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A3" w:rsidRDefault="00A23D29">
      <w:pPr>
        <w:jc w:val="center"/>
        <w:rPr>
          <w:color w:val="000000" w:themeColor="text1"/>
          <w:spacing w:val="20"/>
          <w:sz w:val="32"/>
        </w:rPr>
      </w:pPr>
      <w:r>
        <w:rPr>
          <w:rFonts w:hAnsi="宋体"/>
          <w:color w:val="000000" w:themeColor="text1"/>
          <w:spacing w:val="20"/>
          <w:sz w:val="32"/>
        </w:rPr>
        <w:t>《建设项目环境影响报告表》编制说明</w:t>
      </w:r>
    </w:p>
    <w:p w:rsidR="008956A3" w:rsidRDefault="008956A3">
      <w:pPr>
        <w:spacing w:line="360" w:lineRule="auto"/>
        <w:rPr>
          <w:color w:val="000000" w:themeColor="text1"/>
          <w:sz w:val="24"/>
        </w:rPr>
      </w:pPr>
    </w:p>
    <w:p w:rsidR="008956A3" w:rsidRDefault="00A23D29">
      <w:pPr>
        <w:spacing w:line="360" w:lineRule="auto"/>
        <w:rPr>
          <w:color w:val="000000" w:themeColor="text1"/>
          <w:sz w:val="28"/>
        </w:rPr>
      </w:pPr>
      <w:r>
        <w:rPr>
          <w:rFonts w:hAnsi="宋体"/>
          <w:color w:val="000000" w:themeColor="text1"/>
          <w:sz w:val="28"/>
        </w:rPr>
        <w:t>《建设项目环境影响报告表》由具有从事环境影响评价工作资质的单位编制。</w:t>
      </w:r>
    </w:p>
    <w:p w:rsidR="008956A3" w:rsidRDefault="00A23D29">
      <w:pPr>
        <w:spacing w:line="360" w:lineRule="auto"/>
        <w:rPr>
          <w:color w:val="000000" w:themeColor="text1"/>
          <w:sz w:val="28"/>
        </w:rPr>
      </w:pPr>
      <w:r>
        <w:rPr>
          <w:color w:val="000000" w:themeColor="text1"/>
          <w:sz w:val="28"/>
        </w:rPr>
        <w:t xml:space="preserve">    1</w:t>
      </w:r>
      <w:r>
        <w:rPr>
          <w:rFonts w:hAnsi="宋体"/>
          <w:color w:val="000000" w:themeColor="text1"/>
          <w:sz w:val="28"/>
        </w:rPr>
        <w:t>．项目名称</w:t>
      </w:r>
      <w:r>
        <w:rPr>
          <w:color w:val="000000" w:themeColor="text1"/>
          <w:sz w:val="28"/>
        </w:rPr>
        <w:t>——</w:t>
      </w:r>
      <w:r>
        <w:rPr>
          <w:rFonts w:hAnsi="宋体"/>
          <w:color w:val="000000" w:themeColor="text1"/>
          <w:sz w:val="28"/>
        </w:rPr>
        <w:t>指项目立项批复时的名称，应不超过</w:t>
      </w:r>
      <w:r>
        <w:rPr>
          <w:color w:val="000000" w:themeColor="text1"/>
          <w:sz w:val="28"/>
        </w:rPr>
        <w:t>30</w:t>
      </w:r>
      <w:r>
        <w:rPr>
          <w:rFonts w:hAnsi="宋体"/>
          <w:color w:val="000000" w:themeColor="text1"/>
          <w:sz w:val="28"/>
        </w:rPr>
        <w:t>个字</w:t>
      </w:r>
      <w:r>
        <w:rPr>
          <w:color w:val="000000" w:themeColor="text1"/>
          <w:sz w:val="28"/>
        </w:rPr>
        <w:t>(</w:t>
      </w:r>
      <w:r>
        <w:rPr>
          <w:rFonts w:hAnsi="宋体"/>
          <w:color w:val="000000" w:themeColor="text1"/>
          <w:sz w:val="28"/>
        </w:rPr>
        <w:t>两个英文字段作一个汉字</w:t>
      </w:r>
      <w:r>
        <w:rPr>
          <w:color w:val="000000" w:themeColor="text1"/>
          <w:sz w:val="28"/>
        </w:rPr>
        <w:t>)</w:t>
      </w:r>
      <w:r>
        <w:rPr>
          <w:rFonts w:hAnsi="宋体"/>
          <w:color w:val="000000" w:themeColor="text1"/>
          <w:sz w:val="28"/>
        </w:rPr>
        <w:t>。</w:t>
      </w:r>
    </w:p>
    <w:p w:rsidR="008956A3" w:rsidRDefault="00A23D29">
      <w:pPr>
        <w:spacing w:line="360" w:lineRule="auto"/>
        <w:rPr>
          <w:color w:val="000000" w:themeColor="text1"/>
          <w:sz w:val="28"/>
        </w:rPr>
      </w:pPr>
      <w:r>
        <w:rPr>
          <w:color w:val="000000" w:themeColor="text1"/>
          <w:sz w:val="28"/>
        </w:rPr>
        <w:t xml:space="preserve">    2</w:t>
      </w:r>
      <w:r>
        <w:rPr>
          <w:rFonts w:hAnsi="宋体"/>
          <w:color w:val="000000" w:themeColor="text1"/>
          <w:sz w:val="28"/>
        </w:rPr>
        <w:t>．建设地点</w:t>
      </w:r>
      <w:r>
        <w:rPr>
          <w:color w:val="000000" w:themeColor="text1"/>
          <w:sz w:val="28"/>
        </w:rPr>
        <w:t>——</w:t>
      </w:r>
      <w:r>
        <w:rPr>
          <w:rFonts w:hAnsi="宋体"/>
          <w:color w:val="000000" w:themeColor="text1"/>
          <w:sz w:val="28"/>
        </w:rPr>
        <w:t>指项目所在地详细地址，公路、铁路应填写起止地点。</w:t>
      </w:r>
    </w:p>
    <w:p w:rsidR="008956A3" w:rsidRDefault="00A23D29">
      <w:pPr>
        <w:spacing w:line="360" w:lineRule="auto"/>
        <w:rPr>
          <w:color w:val="000000" w:themeColor="text1"/>
          <w:sz w:val="28"/>
        </w:rPr>
      </w:pPr>
      <w:r>
        <w:rPr>
          <w:color w:val="000000" w:themeColor="text1"/>
          <w:sz w:val="28"/>
        </w:rPr>
        <w:t xml:space="preserve">    3</w:t>
      </w:r>
      <w:r>
        <w:rPr>
          <w:rFonts w:hAnsi="宋体"/>
          <w:color w:val="000000" w:themeColor="text1"/>
          <w:sz w:val="28"/>
        </w:rPr>
        <w:t>．行业类别</w:t>
      </w:r>
      <w:r>
        <w:rPr>
          <w:color w:val="000000" w:themeColor="text1"/>
          <w:sz w:val="28"/>
        </w:rPr>
        <w:t>——</w:t>
      </w:r>
      <w:r>
        <w:rPr>
          <w:rFonts w:hAnsi="宋体"/>
          <w:color w:val="000000" w:themeColor="text1"/>
          <w:sz w:val="28"/>
        </w:rPr>
        <w:t>按国标填写。</w:t>
      </w:r>
    </w:p>
    <w:p w:rsidR="008956A3" w:rsidRDefault="00A23D29">
      <w:pPr>
        <w:spacing w:line="360" w:lineRule="auto"/>
        <w:rPr>
          <w:color w:val="000000" w:themeColor="text1"/>
          <w:sz w:val="28"/>
        </w:rPr>
      </w:pPr>
      <w:r>
        <w:rPr>
          <w:color w:val="000000" w:themeColor="text1"/>
          <w:sz w:val="28"/>
        </w:rPr>
        <w:t xml:space="preserve">    4</w:t>
      </w:r>
      <w:r>
        <w:rPr>
          <w:rFonts w:hAnsi="宋体"/>
          <w:color w:val="000000" w:themeColor="text1"/>
          <w:sz w:val="28"/>
        </w:rPr>
        <w:t>．总投资</w:t>
      </w:r>
      <w:r>
        <w:rPr>
          <w:color w:val="000000" w:themeColor="text1"/>
          <w:sz w:val="28"/>
        </w:rPr>
        <w:t>——</w:t>
      </w:r>
      <w:r>
        <w:rPr>
          <w:rFonts w:hAnsi="宋体"/>
          <w:color w:val="000000" w:themeColor="text1"/>
          <w:sz w:val="28"/>
        </w:rPr>
        <w:t>指项目投资总额。</w:t>
      </w:r>
    </w:p>
    <w:p w:rsidR="008956A3" w:rsidRDefault="00A23D29">
      <w:pPr>
        <w:spacing w:line="360" w:lineRule="auto"/>
        <w:rPr>
          <w:color w:val="000000" w:themeColor="text1"/>
          <w:sz w:val="28"/>
        </w:rPr>
      </w:pPr>
      <w:r>
        <w:rPr>
          <w:color w:val="000000" w:themeColor="text1"/>
          <w:sz w:val="28"/>
        </w:rPr>
        <w:t xml:space="preserve">    5</w:t>
      </w:r>
      <w:r>
        <w:rPr>
          <w:rFonts w:hAnsi="宋体"/>
          <w:color w:val="000000" w:themeColor="text1"/>
          <w:sz w:val="28"/>
        </w:rPr>
        <w:t>．主要环境保护目标</w:t>
      </w:r>
      <w:r>
        <w:rPr>
          <w:color w:val="000000" w:themeColor="text1"/>
          <w:sz w:val="28"/>
        </w:rPr>
        <w:t>——</w:t>
      </w:r>
      <w:r>
        <w:rPr>
          <w:rFonts w:hAnsi="宋体"/>
          <w:color w:val="000000" w:themeColor="text1"/>
          <w:sz w:val="28"/>
        </w:rPr>
        <w:t>指项目区周围一定范围内集中居民住宅区、学校、医院、保护文物、风景名胜区、水源地和生态敏感点等，应尽可能给出保护目标、性质、规模和距厂界距离等。</w:t>
      </w:r>
    </w:p>
    <w:p w:rsidR="008956A3" w:rsidRDefault="00A23D29">
      <w:pPr>
        <w:spacing w:line="360" w:lineRule="auto"/>
        <w:rPr>
          <w:color w:val="000000" w:themeColor="text1"/>
          <w:sz w:val="28"/>
        </w:rPr>
      </w:pPr>
      <w:r>
        <w:rPr>
          <w:color w:val="000000" w:themeColor="text1"/>
          <w:sz w:val="28"/>
        </w:rPr>
        <w:t xml:space="preserve">    6</w:t>
      </w:r>
      <w:r>
        <w:rPr>
          <w:rFonts w:hAnsi="宋体"/>
          <w:color w:val="000000" w:themeColor="text1"/>
          <w:sz w:val="28"/>
        </w:rPr>
        <w:t>．结论与建议</w:t>
      </w:r>
      <w:r>
        <w:rPr>
          <w:color w:val="000000" w:themeColor="text1"/>
          <w:sz w:val="28"/>
        </w:rPr>
        <w:t>——</w:t>
      </w:r>
      <w:r>
        <w:rPr>
          <w:rFonts w:hAnsi="宋体"/>
          <w:color w:val="000000" w:themeColor="text1"/>
          <w:sz w:val="28"/>
        </w:rPr>
        <w:t>给出本项目清洁生产、达标排放和总量控制的分析结论，确定污染防治措施的有</w:t>
      </w:r>
      <w:r>
        <w:rPr>
          <w:rFonts w:hAnsi="宋体"/>
          <w:color w:val="000000" w:themeColor="text1"/>
          <w:kern w:val="0"/>
          <w:sz w:val="28"/>
          <w:szCs w:val="28"/>
        </w:rPr>
        <w:t>效性，说明本项目对环境</w:t>
      </w:r>
      <w:r>
        <w:rPr>
          <w:rFonts w:hAnsi="宋体"/>
          <w:color w:val="000000" w:themeColor="text1"/>
          <w:sz w:val="28"/>
        </w:rPr>
        <w:t>造成的影响，给出建设项目环境可</w:t>
      </w:r>
      <w:r>
        <w:rPr>
          <w:rFonts w:hAnsi="宋体"/>
          <w:color w:val="000000" w:themeColor="text1"/>
          <w:sz w:val="28"/>
          <w:szCs w:val="28"/>
        </w:rPr>
        <w:t>行性的明确结论。同时提出减少</w:t>
      </w:r>
      <w:r>
        <w:rPr>
          <w:rFonts w:hAnsi="宋体"/>
          <w:color w:val="000000" w:themeColor="text1"/>
          <w:sz w:val="28"/>
        </w:rPr>
        <w:t>环境影响的其他建议。</w:t>
      </w:r>
    </w:p>
    <w:p w:rsidR="008956A3" w:rsidRDefault="00A23D29">
      <w:pPr>
        <w:spacing w:line="360" w:lineRule="auto"/>
        <w:rPr>
          <w:color w:val="000000" w:themeColor="text1"/>
          <w:sz w:val="28"/>
        </w:rPr>
      </w:pPr>
      <w:r>
        <w:rPr>
          <w:color w:val="000000" w:themeColor="text1"/>
          <w:sz w:val="28"/>
        </w:rPr>
        <w:t xml:space="preserve">    7</w:t>
      </w:r>
      <w:r>
        <w:rPr>
          <w:rFonts w:hAnsi="宋体"/>
          <w:color w:val="000000" w:themeColor="text1"/>
          <w:sz w:val="28"/>
        </w:rPr>
        <w:t>．预审意见</w:t>
      </w:r>
      <w:r>
        <w:rPr>
          <w:color w:val="000000" w:themeColor="text1"/>
          <w:sz w:val="28"/>
        </w:rPr>
        <w:t>——</w:t>
      </w:r>
      <w:r>
        <w:rPr>
          <w:rFonts w:hAnsi="宋体"/>
          <w:color w:val="000000" w:themeColor="text1"/>
          <w:sz w:val="28"/>
        </w:rPr>
        <w:t>由行业主管部门填写答复意见，无主管部门项目，可不填。</w:t>
      </w:r>
    </w:p>
    <w:p w:rsidR="008956A3" w:rsidRDefault="00A23D29">
      <w:pPr>
        <w:spacing w:line="360" w:lineRule="auto"/>
        <w:ind w:firstLineChars="194" w:firstLine="543"/>
        <w:rPr>
          <w:rFonts w:hAnsi="宋体"/>
          <w:color w:val="000000" w:themeColor="text1"/>
          <w:sz w:val="28"/>
        </w:rPr>
        <w:sectPr w:rsidR="008956A3">
          <w:headerReference w:type="default" r:id="rId13"/>
          <w:footerReference w:type="default" r:id="rId14"/>
          <w:pgSz w:w="11906" w:h="16838"/>
          <w:pgMar w:top="1440" w:right="1800" w:bottom="1440" w:left="1800" w:header="851" w:footer="992" w:gutter="0"/>
          <w:pgNumType w:fmt="upperRoman" w:start="1"/>
          <w:cols w:space="720"/>
          <w:docGrid w:type="lines" w:linePitch="312"/>
        </w:sectPr>
      </w:pPr>
      <w:r>
        <w:rPr>
          <w:color w:val="000000" w:themeColor="text1"/>
          <w:sz w:val="28"/>
        </w:rPr>
        <w:t>8</w:t>
      </w:r>
      <w:r>
        <w:rPr>
          <w:rFonts w:hAnsi="宋体"/>
          <w:color w:val="000000" w:themeColor="text1"/>
          <w:sz w:val="28"/>
        </w:rPr>
        <w:t>．审批意见</w:t>
      </w:r>
      <w:r>
        <w:rPr>
          <w:color w:val="000000" w:themeColor="text1"/>
          <w:sz w:val="28"/>
        </w:rPr>
        <w:t>——</w:t>
      </w:r>
      <w:r>
        <w:rPr>
          <w:rFonts w:hAnsi="宋体"/>
          <w:color w:val="000000" w:themeColor="text1"/>
          <w:sz w:val="28"/>
        </w:rPr>
        <w:t>由负责审批该项目的环境保护行政主管部门批复。</w:t>
      </w:r>
    </w:p>
    <w:p w:rsidR="00E26EB4" w:rsidRDefault="00E26EB4">
      <w:pPr>
        <w:spacing w:line="360" w:lineRule="auto"/>
        <w:ind w:firstLineChars="194" w:firstLine="543"/>
        <w:rPr>
          <w:color w:val="000000" w:themeColor="text1"/>
          <w:sz w:val="28"/>
        </w:rPr>
      </w:pPr>
    </w:p>
    <w:p w:rsidR="00E26EB4" w:rsidRDefault="00E26EB4" w:rsidP="00E26EB4">
      <w:pPr>
        <w:pStyle w:val="ab"/>
      </w:pPr>
      <w:r>
        <w:br w:type="page"/>
      </w:r>
    </w:p>
    <w:p w:rsidR="00E26EB4" w:rsidRDefault="00237502" w:rsidP="00237502">
      <w:pPr>
        <w:adjustRightInd w:val="0"/>
        <w:snapToGrid w:val="0"/>
        <w:jc w:val="center"/>
        <w:rPr>
          <w:rFonts w:ascii="方正小标宋_GBK" w:eastAsia="方正小标宋_GBK" w:hAnsi="华文中宋"/>
          <w:sz w:val="28"/>
          <w:szCs w:val="28"/>
        </w:rPr>
      </w:pPr>
      <w:r w:rsidRPr="00237502">
        <w:rPr>
          <w:rFonts w:ascii="方正小标宋_GBK" w:eastAsia="方正小标宋_GBK" w:hAnsi="华文中宋"/>
          <w:sz w:val="28"/>
          <w:szCs w:val="28"/>
        </w:rPr>
        <w:lastRenderedPageBreak/>
        <w:t>东风本田岳阳博</w:t>
      </w:r>
      <w:proofErr w:type="gramStart"/>
      <w:r w:rsidRPr="00237502">
        <w:rPr>
          <w:rFonts w:ascii="方正小标宋_GBK" w:eastAsia="方正小标宋_GBK" w:hAnsi="华文中宋"/>
          <w:sz w:val="28"/>
          <w:szCs w:val="28"/>
        </w:rPr>
        <w:t>鑫</w:t>
      </w:r>
      <w:proofErr w:type="gramEnd"/>
      <w:r w:rsidRPr="00237502">
        <w:rPr>
          <w:rFonts w:ascii="方正小标宋_GBK" w:eastAsia="方正小标宋_GBK" w:hAnsi="华文中宋"/>
          <w:sz w:val="28"/>
          <w:szCs w:val="28"/>
        </w:rPr>
        <w:t>4S店建设项目</w:t>
      </w:r>
      <w:r w:rsidR="00E26EB4">
        <w:rPr>
          <w:rFonts w:ascii="方正小标宋_GBK" w:eastAsia="方正小标宋_GBK" w:hAnsi="华文中宋" w:hint="eastAsia"/>
          <w:sz w:val="28"/>
          <w:szCs w:val="28"/>
        </w:rPr>
        <w:t>环境影响报告表修改说明表</w:t>
      </w:r>
    </w:p>
    <w:p w:rsidR="00E26EB4" w:rsidRDefault="00E26EB4" w:rsidP="00E26EB4">
      <w:pPr>
        <w:pStyle w:val="ab"/>
      </w:pPr>
      <w:r>
        <w:rPr>
          <w:rFonts w:hint="eastAsia"/>
        </w:rPr>
        <w:br/>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8"/>
        <w:gridCol w:w="3441"/>
        <w:gridCol w:w="1063"/>
        <w:gridCol w:w="1732"/>
        <w:gridCol w:w="1023"/>
      </w:tblGrid>
      <w:tr w:rsidR="00C33AF0" w:rsidTr="00CC1107">
        <w:trPr>
          <w:trHeight w:val="23"/>
          <w:jc w:val="center"/>
        </w:trPr>
        <w:tc>
          <w:tcPr>
            <w:tcW w:w="678" w:type="dxa"/>
            <w:vAlign w:val="center"/>
          </w:tcPr>
          <w:p w:rsidR="00C33AF0" w:rsidRDefault="00C33AF0" w:rsidP="00CC1107">
            <w:pPr>
              <w:adjustRightInd w:val="0"/>
              <w:snapToGrid w:val="0"/>
              <w:jc w:val="center"/>
              <w:rPr>
                <w:szCs w:val="21"/>
              </w:rPr>
            </w:pPr>
            <w:r>
              <w:rPr>
                <w:szCs w:val="21"/>
              </w:rPr>
              <w:t>序号</w:t>
            </w:r>
          </w:p>
        </w:tc>
        <w:tc>
          <w:tcPr>
            <w:tcW w:w="3441" w:type="dxa"/>
            <w:vAlign w:val="center"/>
          </w:tcPr>
          <w:p w:rsidR="00C33AF0" w:rsidRDefault="00C33AF0" w:rsidP="00CC1107">
            <w:pPr>
              <w:adjustRightInd w:val="0"/>
              <w:snapToGrid w:val="0"/>
              <w:jc w:val="center"/>
              <w:rPr>
                <w:szCs w:val="21"/>
              </w:rPr>
            </w:pPr>
            <w:r>
              <w:rPr>
                <w:szCs w:val="21"/>
              </w:rPr>
              <w:t>评审意见</w:t>
            </w:r>
          </w:p>
        </w:tc>
        <w:tc>
          <w:tcPr>
            <w:tcW w:w="1063" w:type="dxa"/>
            <w:vAlign w:val="center"/>
          </w:tcPr>
          <w:p w:rsidR="00C33AF0" w:rsidRDefault="00C33AF0" w:rsidP="00CC1107">
            <w:pPr>
              <w:adjustRightInd w:val="0"/>
              <w:snapToGrid w:val="0"/>
              <w:jc w:val="center"/>
              <w:rPr>
                <w:szCs w:val="21"/>
              </w:rPr>
            </w:pPr>
            <w:r>
              <w:rPr>
                <w:szCs w:val="21"/>
              </w:rPr>
              <w:t>采纳情况</w:t>
            </w:r>
          </w:p>
        </w:tc>
        <w:tc>
          <w:tcPr>
            <w:tcW w:w="1732" w:type="dxa"/>
            <w:vAlign w:val="center"/>
          </w:tcPr>
          <w:p w:rsidR="00C33AF0" w:rsidRDefault="00C33AF0" w:rsidP="00CC1107">
            <w:pPr>
              <w:adjustRightInd w:val="0"/>
              <w:snapToGrid w:val="0"/>
              <w:jc w:val="center"/>
              <w:rPr>
                <w:szCs w:val="21"/>
              </w:rPr>
            </w:pPr>
            <w:r>
              <w:rPr>
                <w:szCs w:val="21"/>
              </w:rPr>
              <w:t>说</w:t>
            </w:r>
            <w:r>
              <w:rPr>
                <w:szCs w:val="21"/>
              </w:rPr>
              <w:t xml:space="preserve">  </w:t>
            </w:r>
            <w:r>
              <w:rPr>
                <w:szCs w:val="21"/>
              </w:rPr>
              <w:t>明</w:t>
            </w:r>
          </w:p>
        </w:tc>
        <w:tc>
          <w:tcPr>
            <w:tcW w:w="1023" w:type="dxa"/>
            <w:vAlign w:val="center"/>
          </w:tcPr>
          <w:p w:rsidR="00C33AF0" w:rsidRDefault="00C33AF0" w:rsidP="00CC1107">
            <w:pPr>
              <w:adjustRightInd w:val="0"/>
              <w:snapToGrid w:val="0"/>
              <w:jc w:val="center"/>
              <w:rPr>
                <w:szCs w:val="21"/>
              </w:rPr>
            </w:pPr>
            <w:r>
              <w:rPr>
                <w:szCs w:val="21"/>
              </w:rPr>
              <w:t>索引</w:t>
            </w:r>
          </w:p>
        </w:tc>
      </w:tr>
      <w:tr w:rsidR="00C33AF0" w:rsidTr="00CC1107">
        <w:trPr>
          <w:trHeight w:val="23"/>
          <w:jc w:val="center"/>
        </w:trPr>
        <w:tc>
          <w:tcPr>
            <w:tcW w:w="678" w:type="dxa"/>
            <w:vAlign w:val="center"/>
          </w:tcPr>
          <w:p w:rsidR="00C33AF0" w:rsidRDefault="00C33AF0" w:rsidP="00CC1107">
            <w:pPr>
              <w:adjustRightInd w:val="0"/>
              <w:snapToGrid w:val="0"/>
              <w:jc w:val="center"/>
              <w:rPr>
                <w:szCs w:val="21"/>
              </w:rPr>
            </w:pPr>
            <w:r>
              <w:rPr>
                <w:szCs w:val="21"/>
              </w:rPr>
              <w:t>1</w:t>
            </w:r>
          </w:p>
        </w:tc>
        <w:tc>
          <w:tcPr>
            <w:tcW w:w="3441" w:type="dxa"/>
            <w:vAlign w:val="center"/>
          </w:tcPr>
          <w:p w:rsidR="00C33AF0" w:rsidRDefault="00C33AF0" w:rsidP="00CC1107">
            <w:pPr>
              <w:adjustRightInd w:val="0"/>
              <w:snapToGrid w:val="0"/>
              <w:jc w:val="center"/>
              <w:rPr>
                <w:szCs w:val="21"/>
              </w:rPr>
            </w:pPr>
            <w:r>
              <w:rPr>
                <w:szCs w:val="21"/>
              </w:rPr>
              <w:t>进一步调查区域管网与</w:t>
            </w:r>
            <w:proofErr w:type="gramStart"/>
            <w:r>
              <w:rPr>
                <w:szCs w:val="21"/>
              </w:rPr>
              <w:t>象骨港</w:t>
            </w:r>
            <w:proofErr w:type="gramEnd"/>
            <w:r>
              <w:rPr>
                <w:szCs w:val="21"/>
              </w:rPr>
              <w:t>污水处理厂的对接情况；核实油漆（包括稀释剂）用量，最大储存量</w:t>
            </w:r>
            <w:r>
              <w:rPr>
                <w:rFonts w:hint="eastAsia"/>
                <w:szCs w:val="21"/>
              </w:rPr>
              <w:t>，核实活性炭用量</w:t>
            </w:r>
            <w:bookmarkStart w:id="0" w:name="_GoBack"/>
            <w:bookmarkEnd w:id="0"/>
          </w:p>
        </w:tc>
        <w:tc>
          <w:tcPr>
            <w:tcW w:w="1063" w:type="dxa"/>
            <w:vAlign w:val="center"/>
          </w:tcPr>
          <w:p w:rsidR="00C33AF0" w:rsidRDefault="00C33AF0" w:rsidP="00CC1107">
            <w:pPr>
              <w:adjustRightInd w:val="0"/>
              <w:snapToGrid w:val="0"/>
              <w:jc w:val="center"/>
              <w:rPr>
                <w:szCs w:val="21"/>
              </w:rPr>
            </w:pPr>
            <w:r>
              <w:rPr>
                <w:szCs w:val="21"/>
              </w:rPr>
              <w:t>已采纳</w:t>
            </w:r>
          </w:p>
        </w:tc>
        <w:tc>
          <w:tcPr>
            <w:tcW w:w="1732" w:type="dxa"/>
            <w:vAlign w:val="center"/>
          </w:tcPr>
          <w:p w:rsidR="00C33AF0" w:rsidRDefault="00C33AF0" w:rsidP="00CC1107">
            <w:pPr>
              <w:adjustRightInd w:val="0"/>
              <w:snapToGrid w:val="0"/>
              <w:jc w:val="center"/>
              <w:rPr>
                <w:szCs w:val="21"/>
              </w:rPr>
            </w:pPr>
            <w:r>
              <w:rPr>
                <w:szCs w:val="21"/>
              </w:rPr>
              <w:t>已核实与</w:t>
            </w:r>
            <w:proofErr w:type="gramStart"/>
            <w:r>
              <w:rPr>
                <w:szCs w:val="21"/>
              </w:rPr>
              <w:t>象骨港</w:t>
            </w:r>
            <w:proofErr w:type="gramEnd"/>
            <w:r>
              <w:rPr>
                <w:szCs w:val="21"/>
              </w:rPr>
              <w:t>污水处理厂的对接情况，油漆（稀释剂）的用量</w:t>
            </w:r>
            <w:r w:rsidR="00634D28">
              <w:rPr>
                <w:rFonts w:hint="eastAsia"/>
                <w:szCs w:val="21"/>
              </w:rPr>
              <w:t>，</w:t>
            </w:r>
            <w:r>
              <w:rPr>
                <w:szCs w:val="21"/>
              </w:rPr>
              <w:t>最大储存量</w:t>
            </w:r>
            <w:r w:rsidR="00634D28">
              <w:rPr>
                <w:rFonts w:hint="eastAsia"/>
                <w:szCs w:val="21"/>
              </w:rPr>
              <w:t>，以及活性炭用量</w:t>
            </w:r>
          </w:p>
        </w:tc>
        <w:tc>
          <w:tcPr>
            <w:tcW w:w="1023" w:type="dxa"/>
            <w:vAlign w:val="center"/>
          </w:tcPr>
          <w:p w:rsidR="00C33AF0" w:rsidRDefault="00C33AF0" w:rsidP="00CC1107">
            <w:pPr>
              <w:adjustRightInd w:val="0"/>
              <w:snapToGrid w:val="0"/>
              <w:jc w:val="center"/>
            </w:pPr>
            <w:r>
              <w:rPr>
                <w:szCs w:val="21"/>
              </w:rPr>
              <w:t>P</w:t>
            </w:r>
            <w:r w:rsidR="00634D28">
              <w:rPr>
                <w:rFonts w:hint="eastAsia"/>
                <w:szCs w:val="21"/>
              </w:rPr>
              <w:t>6</w:t>
            </w:r>
            <w:r>
              <w:rPr>
                <w:szCs w:val="21"/>
              </w:rPr>
              <w:t>~</w:t>
            </w:r>
            <w:r w:rsidR="00634D28">
              <w:rPr>
                <w:rFonts w:hint="eastAsia"/>
                <w:szCs w:val="21"/>
              </w:rPr>
              <w:t>7</w:t>
            </w:r>
            <w:r w:rsidR="000F787F">
              <w:rPr>
                <w:rFonts w:hint="eastAsia"/>
                <w:szCs w:val="21"/>
              </w:rPr>
              <w:t>、</w:t>
            </w:r>
            <w:r>
              <w:rPr>
                <w:szCs w:val="21"/>
              </w:rPr>
              <w:br/>
              <w:t>P54~55</w:t>
            </w:r>
          </w:p>
        </w:tc>
      </w:tr>
      <w:tr w:rsidR="00C33AF0" w:rsidTr="00CC1107">
        <w:trPr>
          <w:trHeight w:val="390"/>
          <w:jc w:val="center"/>
        </w:trPr>
        <w:tc>
          <w:tcPr>
            <w:tcW w:w="678" w:type="dxa"/>
            <w:vAlign w:val="center"/>
          </w:tcPr>
          <w:p w:rsidR="00C33AF0" w:rsidRDefault="00C33AF0" w:rsidP="00CC1107">
            <w:pPr>
              <w:adjustRightInd w:val="0"/>
              <w:snapToGrid w:val="0"/>
              <w:jc w:val="center"/>
              <w:rPr>
                <w:szCs w:val="21"/>
              </w:rPr>
            </w:pPr>
            <w:r>
              <w:rPr>
                <w:szCs w:val="21"/>
              </w:rPr>
              <w:t>2</w:t>
            </w:r>
          </w:p>
        </w:tc>
        <w:tc>
          <w:tcPr>
            <w:tcW w:w="3441" w:type="dxa"/>
            <w:vAlign w:val="center"/>
          </w:tcPr>
          <w:p w:rsidR="00C33AF0" w:rsidRDefault="00C33AF0" w:rsidP="00CC1107">
            <w:pPr>
              <w:pStyle w:val="00"/>
              <w:jc w:val="center"/>
              <w:rPr>
                <w:kern w:val="2"/>
              </w:rPr>
            </w:pPr>
            <w:r>
              <w:rPr>
                <w:kern w:val="2"/>
              </w:rPr>
              <w:t>分析说明引用地下水数据的合理有效性，核实环境保护目标方位、距离及规模。</w:t>
            </w:r>
          </w:p>
        </w:tc>
        <w:tc>
          <w:tcPr>
            <w:tcW w:w="1063" w:type="dxa"/>
            <w:vAlign w:val="center"/>
          </w:tcPr>
          <w:p w:rsidR="00C33AF0" w:rsidRDefault="00C33AF0" w:rsidP="00CC1107">
            <w:pPr>
              <w:adjustRightInd w:val="0"/>
              <w:snapToGrid w:val="0"/>
              <w:jc w:val="center"/>
              <w:rPr>
                <w:szCs w:val="21"/>
              </w:rPr>
            </w:pPr>
            <w:r>
              <w:rPr>
                <w:szCs w:val="21"/>
              </w:rPr>
              <w:t>已采纳</w:t>
            </w:r>
          </w:p>
        </w:tc>
        <w:tc>
          <w:tcPr>
            <w:tcW w:w="1732" w:type="dxa"/>
            <w:vAlign w:val="center"/>
          </w:tcPr>
          <w:p w:rsidR="00C33AF0" w:rsidRDefault="00C33AF0" w:rsidP="00CC1107">
            <w:pPr>
              <w:adjustRightInd w:val="0"/>
              <w:snapToGrid w:val="0"/>
              <w:jc w:val="center"/>
              <w:rPr>
                <w:szCs w:val="21"/>
              </w:rPr>
            </w:pPr>
            <w:r>
              <w:rPr>
                <w:szCs w:val="21"/>
              </w:rPr>
              <w:t>已</w:t>
            </w:r>
            <w:r w:rsidR="00B8403F">
              <w:rPr>
                <w:rFonts w:hint="eastAsia"/>
                <w:szCs w:val="21"/>
              </w:rPr>
              <w:t>分析说明</w:t>
            </w:r>
            <w:r w:rsidR="00B8403F">
              <w:t>引用地下水数据的合理有效性</w:t>
            </w:r>
            <w:r w:rsidR="00B8403F">
              <w:rPr>
                <w:rFonts w:hint="eastAsia"/>
              </w:rPr>
              <w:t>；</w:t>
            </w:r>
            <w:r>
              <w:rPr>
                <w:szCs w:val="21"/>
              </w:rPr>
              <w:t>已核实</w:t>
            </w:r>
            <w:r w:rsidR="00B8403F">
              <w:t>环境保护目标方位、距离及规模</w:t>
            </w:r>
          </w:p>
        </w:tc>
        <w:tc>
          <w:tcPr>
            <w:tcW w:w="1023" w:type="dxa"/>
            <w:vAlign w:val="center"/>
          </w:tcPr>
          <w:p w:rsidR="00C33AF0" w:rsidRDefault="00C33AF0" w:rsidP="00CC1107">
            <w:pPr>
              <w:adjustRightInd w:val="0"/>
              <w:snapToGrid w:val="0"/>
              <w:jc w:val="center"/>
              <w:rPr>
                <w:szCs w:val="21"/>
              </w:rPr>
            </w:pPr>
            <w:r>
              <w:rPr>
                <w:szCs w:val="21"/>
              </w:rPr>
              <w:t>P2</w:t>
            </w:r>
            <w:r w:rsidR="00B8403F">
              <w:rPr>
                <w:rFonts w:hint="eastAsia"/>
                <w:szCs w:val="21"/>
              </w:rPr>
              <w:t>1</w:t>
            </w:r>
            <w:r w:rsidR="000F787F">
              <w:rPr>
                <w:rFonts w:hint="eastAsia"/>
                <w:szCs w:val="21"/>
              </w:rPr>
              <w:t>、</w:t>
            </w:r>
            <w:r>
              <w:rPr>
                <w:szCs w:val="21"/>
              </w:rPr>
              <w:br/>
              <w:t>P</w:t>
            </w:r>
            <w:r w:rsidR="00B8403F">
              <w:rPr>
                <w:rFonts w:hint="eastAsia"/>
                <w:szCs w:val="21"/>
              </w:rPr>
              <w:t>21-22</w:t>
            </w:r>
          </w:p>
        </w:tc>
      </w:tr>
      <w:tr w:rsidR="00C33AF0" w:rsidTr="00CC1107">
        <w:trPr>
          <w:trHeight w:val="23"/>
          <w:jc w:val="center"/>
        </w:trPr>
        <w:tc>
          <w:tcPr>
            <w:tcW w:w="678" w:type="dxa"/>
            <w:vAlign w:val="center"/>
          </w:tcPr>
          <w:p w:rsidR="00C33AF0" w:rsidRDefault="00C33AF0" w:rsidP="00CC1107">
            <w:pPr>
              <w:adjustRightInd w:val="0"/>
              <w:snapToGrid w:val="0"/>
              <w:jc w:val="center"/>
              <w:rPr>
                <w:szCs w:val="21"/>
              </w:rPr>
            </w:pPr>
            <w:r>
              <w:rPr>
                <w:szCs w:val="21"/>
              </w:rPr>
              <w:t>3</w:t>
            </w:r>
          </w:p>
        </w:tc>
        <w:tc>
          <w:tcPr>
            <w:tcW w:w="3441" w:type="dxa"/>
            <w:vAlign w:val="center"/>
          </w:tcPr>
          <w:p w:rsidR="00C33AF0" w:rsidRDefault="00C33AF0" w:rsidP="00CC1107">
            <w:pPr>
              <w:adjustRightInd w:val="0"/>
              <w:snapToGrid w:val="0"/>
              <w:jc w:val="center"/>
              <w:rPr>
                <w:szCs w:val="21"/>
              </w:rPr>
            </w:pPr>
            <w:r>
              <w:rPr>
                <w:szCs w:val="21"/>
              </w:rPr>
              <w:t>调查工程目前采取</w:t>
            </w:r>
            <w:proofErr w:type="gramStart"/>
            <w:r>
              <w:rPr>
                <w:szCs w:val="21"/>
              </w:rPr>
              <w:t>的污防措施</w:t>
            </w:r>
            <w:proofErr w:type="gramEnd"/>
            <w:r>
              <w:rPr>
                <w:szCs w:val="21"/>
              </w:rPr>
              <w:t>，强化目前存在的环境问题调查，细化整改措施及要求。</w:t>
            </w:r>
          </w:p>
        </w:tc>
        <w:tc>
          <w:tcPr>
            <w:tcW w:w="1063" w:type="dxa"/>
            <w:vAlign w:val="center"/>
          </w:tcPr>
          <w:p w:rsidR="00C33AF0" w:rsidRDefault="00C33AF0" w:rsidP="00CC1107">
            <w:pPr>
              <w:adjustRightInd w:val="0"/>
              <w:snapToGrid w:val="0"/>
              <w:jc w:val="center"/>
              <w:rPr>
                <w:szCs w:val="21"/>
              </w:rPr>
            </w:pPr>
            <w:r>
              <w:rPr>
                <w:szCs w:val="21"/>
              </w:rPr>
              <w:t>已采纳</w:t>
            </w:r>
          </w:p>
        </w:tc>
        <w:tc>
          <w:tcPr>
            <w:tcW w:w="1732" w:type="dxa"/>
            <w:vAlign w:val="center"/>
          </w:tcPr>
          <w:p w:rsidR="00C33AF0" w:rsidRDefault="00B8403F" w:rsidP="00CC1107">
            <w:pPr>
              <w:adjustRightInd w:val="0"/>
              <w:snapToGrid w:val="0"/>
              <w:jc w:val="center"/>
              <w:rPr>
                <w:szCs w:val="21"/>
              </w:rPr>
            </w:pPr>
            <w:r>
              <w:rPr>
                <w:rFonts w:hint="eastAsia"/>
                <w:szCs w:val="21"/>
              </w:rPr>
              <w:t>已</w:t>
            </w:r>
            <w:r>
              <w:rPr>
                <w:szCs w:val="21"/>
              </w:rPr>
              <w:t>调查工程目前采取</w:t>
            </w:r>
            <w:proofErr w:type="gramStart"/>
            <w:r>
              <w:rPr>
                <w:szCs w:val="21"/>
              </w:rPr>
              <w:t>的污防措施</w:t>
            </w:r>
            <w:proofErr w:type="gramEnd"/>
            <w:r>
              <w:rPr>
                <w:szCs w:val="21"/>
              </w:rPr>
              <w:t>，强化</w:t>
            </w:r>
            <w:r>
              <w:rPr>
                <w:rFonts w:hint="eastAsia"/>
                <w:szCs w:val="21"/>
              </w:rPr>
              <w:t>了</w:t>
            </w:r>
            <w:r>
              <w:rPr>
                <w:szCs w:val="21"/>
              </w:rPr>
              <w:t>目前存在的环境问题调查</w:t>
            </w:r>
            <w:r>
              <w:rPr>
                <w:rFonts w:hint="eastAsia"/>
                <w:szCs w:val="21"/>
              </w:rPr>
              <w:t>和</w:t>
            </w:r>
            <w:r>
              <w:rPr>
                <w:szCs w:val="21"/>
              </w:rPr>
              <w:t>细化整改措施及要求</w:t>
            </w:r>
          </w:p>
        </w:tc>
        <w:tc>
          <w:tcPr>
            <w:tcW w:w="1023" w:type="dxa"/>
            <w:vAlign w:val="center"/>
          </w:tcPr>
          <w:p w:rsidR="00C33AF0" w:rsidRDefault="00C33AF0" w:rsidP="00CC1107">
            <w:pPr>
              <w:adjustRightInd w:val="0"/>
              <w:snapToGrid w:val="0"/>
              <w:jc w:val="center"/>
            </w:pPr>
            <w:r>
              <w:rPr>
                <w:szCs w:val="21"/>
              </w:rPr>
              <w:t>P</w:t>
            </w:r>
            <w:r w:rsidR="00B8403F">
              <w:rPr>
                <w:rFonts w:hint="eastAsia"/>
                <w:szCs w:val="21"/>
              </w:rPr>
              <w:t>14</w:t>
            </w:r>
          </w:p>
        </w:tc>
      </w:tr>
      <w:tr w:rsidR="00C33AF0" w:rsidTr="00CC1107">
        <w:trPr>
          <w:trHeight w:val="23"/>
          <w:jc w:val="center"/>
        </w:trPr>
        <w:tc>
          <w:tcPr>
            <w:tcW w:w="678" w:type="dxa"/>
            <w:vAlign w:val="center"/>
          </w:tcPr>
          <w:p w:rsidR="00C33AF0" w:rsidRDefault="00C33AF0" w:rsidP="00CC1107">
            <w:pPr>
              <w:adjustRightInd w:val="0"/>
              <w:snapToGrid w:val="0"/>
              <w:jc w:val="center"/>
              <w:rPr>
                <w:szCs w:val="21"/>
              </w:rPr>
            </w:pPr>
            <w:r>
              <w:rPr>
                <w:szCs w:val="21"/>
              </w:rPr>
              <w:t>4</w:t>
            </w:r>
          </w:p>
        </w:tc>
        <w:tc>
          <w:tcPr>
            <w:tcW w:w="3441" w:type="dxa"/>
            <w:vAlign w:val="center"/>
          </w:tcPr>
          <w:p w:rsidR="00C33AF0" w:rsidRDefault="00C33AF0" w:rsidP="00CC1107">
            <w:pPr>
              <w:adjustRightInd w:val="0"/>
              <w:snapToGrid w:val="0"/>
              <w:jc w:val="center"/>
              <w:rPr>
                <w:szCs w:val="21"/>
              </w:rPr>
            </w:pPr>
            <w:r>
              <w:rPr>
                <w:szCs w:val="21"/>
              </w:rPr>
              <w:t>在核实油漆（稀释剂）用量基础上，核算有机废气产生源强，</w:t>
            </w:r>
            <w:r w:rsidRPr="000F787F">
              <w:rPr>
                <w:rFonts w:hint="eastAsia"/>
                <w:color w:val="000000" w:themeColor="text1"/>
                <w:szCs w:val="21"/>
              </w:rPr>
              <w:t>核实排气筒参数，完善废气预测内容</w:t>
            </w:r>
            <w:r w:rsidRPr="000F787F">
              <w:rPr>
                <w:color w:val="000000" w:themeColor="text1"/>
                <w:szCs w:val="21"/>
              </w:rPr>
              <w:t>。</w:t>
            </w:r>
          </w:p>
        </w:tc>
        <w:tc>
          <w:tcPr>
            <w:tcW w:w="1063" w:type="dxa"/>
            <w:vAlign w:val="center"/>
          </w:tcPr>
          <w:p w:rsidR="00C33AF0" w:rsidRDefault="00C33AF0" w:rsidP="00CC1107">
            <w:pPr>
              <w:adjustRightInd w:val="0"/>
              <w:snapToGrid w:val="0"/>
              <w:jc w:val="center"/>
              <w:rPr>
                <w:szCs w:val="21"/>
              </w:rPr>
            </w:pPr>
            <w:r>
              <w:rPr>
                <w:szCs w:val="21"/>
              </w:rPr>
              <w:t>已采纳</w:t>
            </w:r>
          </w:p>
        </w:tc>
        <w:tc>
          <w:tcPr>
            <w:tcW w:w="1732" w:type="dxa"/>
            <w:vAlign w:val="center"/>
          </w:tcPr>
          <w:p w:rsidR="00C33AF0" w:rsidRDefault="00490D05" w:rsidP="00CC1107">
            <w:pPr>
              <w:adjustRightInd w:val="0"/>
              <w:snapToGrid w:val="0"/>
              <w:jc w:val="center"/>
              <w:rPr>
                <w:szCs w:val="21"/>
              </w:rPr>
            </w:pPr>
            <w:r>
              <w:rPr>
                <w:rFonts w:hint="eastAsia"/>
                <w:szCs w:val="21"/>
              </w:rPr>
              <w:t>已根据</w:t>
            </w:r>
            <w:r w:rsidR="00C33AF0">
              <w:rPr>
                <w:szCs w:val="21"/>
              </w:rPr>
              <w:t>核实</w:t>
            </w:r>
            <w:r>
              <w:rPr>
                <w:rFonts w:hint="eastAsia"/>
                <w:szCs w:val="21"/>
              </w:rPr>
              <w:t>后的</w:t>
            </w:r>
            <w:r w:rsidR="00C33AF0">
              <w:rPr>
                <w:szCs w:val="21"/>
              </w:rPr>
              <w:t>油漆</w:t>
            </w:r>
            <w:r>
              <w:rPr>
                <w:szCs w:val="21"/>
              </w:rPr>
              <w:t>（稀释剂）用量核算</w:t>
            </w:r>
            <w:r>
              <w:rPr>
                <w:rFonts w:hint="eastAsia"/>
                <w:szCs w:val="21"/>
              </w:rPr>
              <w:t>了</w:t>
            </w:r>
            <w:r>
              <w:rPr>
                <w:szCs w:val="21"/>
              </w:rPr>
              <w:t>有机废气产生源强</w:t>
            </w:r>
            <w:r>
              <w:rPr>
                <w:rFonts w:hint="eastAsia"/>
                <w:szCs w:val="21"/>
              </w:rPr>
              <w:t>和排气筒参数，完善了废气预测内容</w:t>
            </w:r>
            <w:r>
              <w:rPr>
                <w:szCs w:val="21"/>
              </w:rPr>
              <w:t>。</w:t>
            </w:r>
          </w:p>
        </w:tc>
        <w:tc>
          <w:tcPr>
            <w:tcW w:w="1023" w:type="dxa"/>
            <w:vAlign w:val="center"/>
          </w:tcPr>
          <w:p w:rsidR="00C33AF0" w:rsidRDefault="00C33AF0" w:rsidP="00CC1107">
            <w:pPr>
              <w:adjustRightInd w:val="0"/>
              <w:snapToGrid w:val="0"/>
              <w:jc w:val="center"/>
              <w:rPr>
                <w:rFonts w:hint="eastAsia"/>
                <w:szCs w:val="21"/>
              </w:rPr>
            </w:pPr>
            <w:r>
              <w:rPr>
                <w:szCs w:val="21"/>
              </w:rPr>
              <w:t>P</w:t>
            </w:r>
            <w:r w:rsidR="00D2356B">
              <w:rPr>
                <w:rFonts w:hint="eastAsia"/>
                <w:szCs w:val="21"/>
              </w:rPr>
              <w:t>6-7</w:t>
            </w:r>
            <w:r w:rsidR="000F787F">
              <w:rPr>
                <w:rFonts w:hint="eastAsia"/>
                <w:szCs w:val="21"/>
              </w:rPr>
              <w:t>、</w:t>
            </w:r>
          </w:p>
          <w:p w:rsidR="00D2356B" w:rsidRPr="000F787F" w:rsidRDefault="00D2356B" w:rsidP="00CC1107">
            <w:pPr>
              <w:pStyle w:val="ab"/>
              <w:jc w:val="center"/>
              <w:rPr>
                <w:szCs w:val="21"/>
              </w:rPr>
            </w:pPr>
            <w:r>
              <w:rPr>
                <w:szCs w:val="21"/>
              </w:rPr>
              <w:t>P</w:t>
            </w:r>
            <w:r>
              <w:rPr>
                <w:rFonts w:hint="eastAsia"/>
                <w:szCs w:val="21"/>
              </w:rPr>
              <w:t>30-33</w:t>
            </w:r>
            <w:r w:rsidR="000F787F">
              <w:rPr>
                <w:rFonts w:hint="eastAsia"/>
                <w:szCs w:val="21"/>
              </w:rPr>
              <w:t>、</w:t>
            </w:r>
            <w:r w:rsidR="000F787F">
              <w:rPr>
                <w:szCs w:val="21"/>
              </w:rPr>
              <w:t>P</w:t>
            </w:r>
            <w:r w:rsidR="000F787F">
              <w:rPr>
                <w:rFonts w:hint="eastAsia"/>
                <w:szCs w:val="21"/>
              </w:rPr>
              <w:t>48-52</w:t>
            </w:r>
          </w:p>
        </w:tc>
      </w:tr>
      <w:tr w:rsidR="00C33AF0" w:rsidTr="00CC1107">
        <w:trPr>
          <w:trHeight w:val="23"/>
          <w:jc w:val="center"/>
        </w:trPr>
        <w:tc>
          <w:tcPr>
            <w:tcW w:w="678" w:type="dxa"/>
            <w:vAlign w:val="center"/>
          </w:tcPr>
          <w:p w:rsidR="00C33AF0" w:rsidRDefault="00C33AF0" w:rsidP="00CC1107">
            <w:pPr>
              <w:adjustRightInd w:val="0"/>
              <w:snapToGrid w:val="0"/>
              <w:jc w:val="center"/>
              <w:rPr>
                <w:szCs w:val="21"/>
              </w:rPr>
            </w:pPr>
            <w:r>
              <w:rPr>
                <w:szCs w:val="21"/>
              </w:rPr>
              <w:t>5</w:t>
            </w:r>
          </w:p>
        </w:tc>
        <w:tc>
          <w:tcPr>
            <w:tcW w:w="3441" w:type="dxa"/>
            <w:vAlign w:val="center"/>
          </w:tcPr>
          <w:p w:rsidR="00C33AF0" w:rsidRDefault="00C33AF0" w:rsidP="00CC1107">
            <w:pPr>
              <w:adjustRightInd w:val="0"/>
              <w:snapToGrid w:val="0"/>
              <w:jc w:val="center"/>
              <w:rPr>
                <w:szCs w:val="21"/>
              </w:rPr>
            </w:pPr>
            <w:r>
              <w:rPr>
                <w:szCs w:val="21"/>
              </w:rPr>
              <w:t>结合区域管网建设情况，强化项目含油洗车废水、地面冲洗废水及生活废水进</w:t>
            </w:r>
            <w:proofErr w:type="gramStart"/>
            <w:r>
              <w:rPr>
                <w:szCs w:val="21"/>
              </w:rPr>
              <w:t>象骨港</w:t>
            </w:r>
            <w:proofErr w:type="gramEnd"/>
            <w:r>
              <w:rPr>
                <w:szCs w:val="21"/>
              </w:rPr>
              <w:t>污水处理厂的可靠性分析。</w:t>
            </w:r>
          </w:p>
        </w:tc>
        <w:tc>
          <w:tcPr>
            <w:tcW w:w="1063" w:type="dxa"/>
            <w:vAlign w:val="center"/>
          </w:tcPr>
          <w:p w:rsidR="00C33AF0" w:rsidRDefault="00C33AF0" w:rsidP="00CC1107">
            <w:pPr>
              <w:adjustRightInd w:val="0"/>
              <w:snapToGrid w:val="0"/>
              <w:jc w:val="center"/>
              <w:rPr>
                <w:szCs w:val="21"/>
              </w:rPr>
            </w:pPr>
            <w:r>
              <w:rPr>
                <w:szCs w:val="21"/>
              </w:rPr>
              <w:t>已采纳</w:t>
            </w:r>
          </w:p>
        </w:tc>
        <w:tc>
          <w:tcPr>
            <w:tcW w:w="1732" w:type="dxa"/>
            <w:vAlign w:val="center"/>
          </w:tcPr>
          <w:p w:rsidR="00C33AF0" w:rsidRDefault="00C33AF0" w:rsidP="00CC1107">
            <w:pPr>
              <w:adjustRightInd w:val="0"/>
              <w:snapToGrid w:val="0"/>
              <w:jc w:val="center"/>
              <w:rPr>
                <w:szCs w:val="21"/>
              </w:rPr>
            </w:pPr>
            <w:r>
              <w:rPr>
                <w:szCs w:val="21"/>
              </w:rPr>
              <w:t>已细化</w:t>
            </w:r>
            <w:proofErr w:type="gramStart"/>
            <w:r>
              <w:rPr>
                <w:szCs w:val="21"/>
              </w:rPr>
              <w:t>对象骨港污水处理</w:t>
            </w:r>
            <w:proofErr w:type="gramEnd"/>
            <w:r>
              <w:rPr>
                <w:szCs w:val="21"/>
              </w:rPr>
              <w:t>厂的可靠性分析</w:t>
            </w:r>
          </w:p>
        </w:tc>
        <w:tc>
          <w:tcPr>
            <w:tcW w:w="1023" w:type="dxa"/>
            <w:vAlign w:val="center"/>
          </w:tcPr>
          <w:p w:rsidR="00C33AF0" w:rsidRDefault="00C33AF0" w:rsidP="00CC1107">
            <w:pPr>
              <w:adjustRightInd w:val="0"/>
              <w:snapToGrid w:val="0"/>
              <w:jc w:val="center"/>
              <w:rPr>
                <w:szCs w:val="21"/>
              </w:rPr>
            </w:pPr>
            <w:r>
              <w:rPr>
                <w:szCs w:val="21"/>
              </w:rPr>
              <w:t>P5</w:t>
            </w:r>
            <w:r w:rsidR="002A0317">
              <w:rPr>
                <w:rFonts w:hint="eastAsia"/>
                <w:szCs w:val="21"/>
              </w:rPr>
              <w:t>3-54</w:t>
            </w:r>
          </w:p>
        </w:tc>
      </w:tr>
      <w:tr w:rsidR="00C33AF0" w:rsidTr="00CC1107">
        <w:trPr>
          <w:trHeight w:val="686"/>
          <w:jc w:val="center"/>
        </w:trPr>
        <w:tc>
          <w:tcPr>
            <w:tcW w:w="678" w:type="dxa"/>
            <w:vAlign w:val="center"/>
          </w:tcPr>
          <w:p w:rsidR="00C33AF0" w:rsidRDefault="00C33AF0" w:rsidP="00CC1107">
            <w:pPr>
              <w:adjustRightInd w:val="0"/>
              <w:snapToGrid w:val="0"/>
              <w:jc w:val="center"/>
              <w:rPr>
                <w:szCs w:val="21"/>
              </w:rPr>
            </w:pPr>
            <w:r>
              <w:rPr>
                <w:szCs w:val="21"/>
              </w:rPr>
              <w:t>6</w:t>
            </w:r>
          </w:p>
        </w:tc>
        <w:tc>
          <w:tcPr>
            <w:tcW w:w="3441" w:type="dxa"/>
            <w:vAlign w:val="center"/>
          </w:tcPr>
          <w:p w:rsidR="00C33AF0" w:rsidRDefault="00C33AF0" w:rsidP="00CC1107">
            <w:pPr>
              <w:adjustRightInd w:val="0"/>
              <w:snapToGrid w:val="0"/>
              <w:jc w:val="center"/>
              <w:rPr>
                <w:szCs w:val="21"/>
              </w:rPr>
            </w:pPr>
            <w:r>
              <w:rPr>
                <w:szCs w:val="21"/>
              </w:rPr>
              <w:t>核实各</w:t>
            </w:r>
            <w:proofErr w:type="gramStart"/>
            <w:r>
              <w:rPr>
                <w:szCs w:val="21"/>
              </w:rPr>
              <w:t>类危废</w:t>
            </w:r>
            <w:proofErr w:type="gramEnd"/>
            <w:r>
              <w:rPr>
                <w:szCs w:val="21"/>
              </w:rPr>
              <w:t>种类、产生量，</w:t>
            </w:r>
            <w:proofErr w:type="gramStart"/>
            <w:r>
              <w:rPr>
                <w:szCs w:val="21"/>
              </w:rPr>
              <w:t>细化危废分类</w:t>
            </w:r>
            <w:proofErr w:type="gramEnd"/>
            <w:r>
              <w:rPr>
                <w:szCs w:val="21"/>
              </w:rPr>
              <w:t>暂存及建设要求，明确各</w:t>
            </w:r>
            <w:proofErr w:type="gramStart"/>
            <w:r>
              <w:rPr>
                <w:szCs w:val="21"/>
              </w:rPr>
              <w:t>类危废</w:t>
            </w:r>
            <w:proofErr w:type="gramEnd"/>
            <w:r>
              <w:rPr>
                <w:szCs w:val="21"/>
              </w:rPr>
              <w:t>处置措施。</w:t>
            </w:r>
          </w:p>
        </w:tc>
        <w:tc>
          <w:tcPr>
            <w:tcW w:w="1063" w:type="dxa"/>
            <w:vAlign w:val="center"/>
          </w:tcPr>
          <w:p w:rsidR="00C33AF0" w:rsidRDefault="00C33AF0" w:rsidP="00CC1107">
            <w:pPr>
              <w:adjustRightInd w:val="0"/>
              <w:snapToGrid w:val="0"/>
              <w:jc w:val="center"/>
              <w:rPr>
                <w:szCs w:val="21"/>
              </w:rPr>
            </w:pPr>
            <w:r>
              <w:rPr>
                <w:szCs w:val="21"/>
              </w:rPr>
              <w:t>已采纳</w:t>
            </w:r>
          </w:p>
        </w:tc>
        <w:tc>
          <w:tcPr>
            <w:tcW w:w="1732" w:type="dxa"/>
            <w:vAlign w:val="center"/>
          </w:tcPr>
          <w:p w:rsidR="00C33AF0" w:rsidRDefault="00C33AF0" w:rsidP="00CC1107">
            <w:pPr>
              <w:adjustRightInd w:val="0"/>
              <w:snapToGrid w:val="0"/>
              <w:jc w:val="center"/>
              <w:rPr>
                <w:szCs w:val="21"/>
              </w:rPr>
            </w:pPr>
            <w:r>
              <w:rPr>
                <w:szCs w:val="21"/>
              </w:rPr>
              <w:t>已</w:t>
            </w:r>
            <w:proofErr w:type="gramStart"/>
            <w:r>
              <w:rPr>
                <w:szCs w:val="21"/>
              </w:rPr>
              <w:t>核实危废要求</w:t>
            </w:r>
            <w:proofErr w:type="gramEnd"/>
            <w:r>
              <w:rPr>
                <w:szCs w:val="21"/>
              </w:rPr>
              <w:t>。</w:t>
            </w:r>
            <w:r w:rsidR="002A0317">
              <w:rPr>
                <w:rFonts w:hint="eastAsia"/>
                <w:szCs w:val="21"/>
              </w:rPr>
              <w:t>已</w:t>
            </w:r>
            <w:proofErr w:type="gramStart"/>
            <w:r>
              <w:rPr>
                <w:szCs w:val="21"/>
              </w:rPr>
              <w:t>明确危废处置</w:t>
            </w:r>
            <w:proofErr w:type="gramEnd"/>
            <w:r>
              <w:rPr>
                <w:szCs w:val="21"/>
              </w:rPr>
              <w:t>措施</w:t>
            </w:r>
          </w:p>
        </w:tc>
        <w:tc>
          <w:tcPr>
            <w:tcW w:w="1023" w:type="dxa"/>
            <w:vAlign w:val="center"/>
          </w:tcPr>
          <w:p w:rsidR="00C33AF0" w:rsidRDefault="00C33AF0" w:rsidP="00CC1107">
            <w:pPr>
              <w:adjustRightInd w:val="0"/>
              <w:snapToGrid w:val="0"/>
              <w:jc w:val="center"/>
              <w:rPr>
                <w:szCs w:val="21"/>
              </w:rPr>
            </w:pPr>
            <w:r>
              <w:rPr>
                <w:szCs w:val="21"/>
              </w:rPr>
              <w:t>P</w:t>
            </w:r>
            <w:r w:rsidR="002A0317">
              <w:rPr>
                <w:rFonts w:hint="eastAsia"/>
                <w:szCs w:val="21"/>
              </w:rPr>
              <w:t>35-40</w:t>
            </w:r>
            <w:r>
              <w:rPr>
                <w:szCs w:val="21"/>
              </w:rPr>
              <w:t>、</w:t>
            </w:r>
            <w:r>
              <w:rPr>
                <w:szCs w:val="21"/>
              </w:rPr>
              <w:t>P</w:t>
            </w:r>
            <w:r w:rsidR="002A0317">
              <w:rPr>
                <w:rFonts w:hint="eastAsia"/>
                <w:szCs w:val="21"/>
              </w:rPr>
              <w:t>62-65</w:t>
            </w:r>
          </w:p>
        </w:tc>
      </w:tr>
      <w:tr w:rsidR="00C33AF0" w:rsidTr="00CC1107">
        <w:trPr>
          <w:trHeight w:val="23"/>
          <w:jc w:val="center"/>
        </w:trPr>
        <w:tc>
          <w:tcPr>
            <w:tcW w:w="678" w:type="dxa"/>
            <w:vAlign w:val="center"/>
          </w:tcPr>
          <w:p w:rsidR="00C33AF0" w:rsidRDefault="00C33AF0" w:rsidP="00CC1107">
            <w:pPr>
              <w:adjustRightInd w:val="0"/>
              <w:snapToGrid w:val="0"/>
              <w:jc w:val="center"/>
              <w:rPr>
                <w:szCs w:val="21"/>
              </w:rPr>
            </w:pPr>
            <w:r>
              <w:rPr>
                <w:szCs w:val="21"/>
              </w:rPr>
              <w:t>7</w:t>
            </w:r>
          </w:p>
        </w:tc>
        <w:tc>
          <w:tcPr>
            <w:tcW w:w="3441" w:type="dxa"/>
            <w:vAlign w:val="center"/>
          </w:tcPr>
          <w:p w:rsidR="00C33AF0" w:rsidRPr="00CC1107" w:rsidRDefault="00C33AF0" w:rsidP="00CC1107">
            <w:pPr>
              <w:adjustRightInd w:val="0"/>
              <w:snapToGrid w:val="0"/>
              <w:jc w:val="center"/>
              <w:rPr>
                <w:szCs w:val="21"/>
              </w:rPr>
            </w:pPr>
            <w:r w:rsidRPr="00CC1107">
              <w:rPr>
                <w:szCs w:val="21"/>
              </w:rPr>
              <w:t>完善环境监测计划，核实环保投资，完善项目竣工验收表内容。</w:t>
            </w:r>
          </w:p>
        </w:tc>
        <w:tc>
          <w:tcPr>
            <w:tcW w:w="1063" w:type="dxa"/>
            <w:vAlign w:val="center"/>
          </w:tcPr>
          <w:p w:rsidR="00C33AF0" w:rsidRPr="00CC1107" w:rsidRDefault="00C33AF0" w:rsidP="00CC1107">
            <w:pPr>
              <w:adjustRightInd w:val="0"/>
              <w:snapToGrid w:val="0"/>
              <w:jc w:val="center"/>
              <w:rPr>
                <w:szCs w:val="21"/>
              </w:rPr>
            </w:pPr>
            <w:r w:rsidRPr="00CC1107">
              <w:rPr>
                <w:szCs w:val="21"/>
              </w:rPr>
              <w:t>已采纳</w:t>
            </w:r>
          </w:p>
        </w:tc>
        <w:tc>
          <w:tcPr>
            <w:tcW w:w="1732" w:type="dxa"/>
            <w:vAlign w:val="center"/>
          </w:tcPr>
          <w:p w:rsidR="00C33AF0" w:rsidRPr="00CC1107" w:rsidRDefault="00C33AF0" w:rsidP="00CC1107">
            <w:pPr>
              <w:adjustRightInd w:val="0"/>
              <w:snapToGrid w:val="0"/>
              <w:jc w:val="center"/>
              <w:rPr>
                <w:szCs w:val="21"/>
              </w:rPr>
            </w:pPr>
            <w:r w:rsidRPr="00CC1107">
              <w:rPr>
                <w:szCs w:val="21"/>
              </w:rPr>
              <w:t>已完善监测计划以及验收内容</w:t>
            </w:r>
            <w:r w:rsidR="00CC1107" w:rsidRPr="00CC1107">
              <w:rPr>
                <w:rFonts w:hint="eastAsia"/>
                <w:szCs w:val="21"/>
              </w:rPr>
              <w:t>，已核实环保投资，已完善竣工验收表内容</w:t>
            </w:r>
          </w:p>
        </w:tc>
        <w:tc>
          <w:tcPr>
            <w:tcW w:w="1023" w:type="dxa"/>
            <w:vAlign w:val="center"/>
          </w:tcPr>
          <w:p w:rsidR="00C33AF0" w:rsidRPr="00CC1107" w:rsidRDefault="00C33AF0" w:rsidP="00CC1107">
            <w:pPr>
              <w:jc w:val="center"/>
            </w:pPr>
            <w:r w:rsidRPr="00CC1107">
              <w:rPr>
                <w:szCs w:val="21"/>
              </w:rPr>
              <w:t>P73</w:t>
            </w:r>
            <w:r w:rsidR="00CC1107" w:rsidRPr="00CC1107">
              <w:rPr>
                <w:rFonts w:hint="eastAsia"/>
                <w:szCs w:val="21"/>
              </w:rPr>
              <w:t>-74</w:t>
            </w:r>
            <w:r w:rsidR="00CC1107" w:rsidRPr="00CC1107">
              <w:rPr>
                <w:rFonts w:hint="eastAsia"/>
                <w:szCs w:val="21"/>
              </w:rPr>
              <w:t>、</w:t>
            </w:r>
            <w:r w:rsidR="00CC1107" w:rsidRPr="00CC1107">
              <w:rPr>
                <w:szCs w:val="21"/>
              </w:rPr>
              <w:t>P</w:t>
            </w:r>
            <w:r w:rsidR="00CC1107" w:rsidRPr="00CC1107">
              <w:rPr>
                <w:rFonts w:hint="eastAsia"/>
                <w:szCs w:val="21"/>
              </w:rPr>
              <w:t>82-83</w:t>
            </w:r>
            <w:r w:rsidR="00CC1107" w:rsidRPr="00CC1107">
              <w:rPr>
                <w:rFonts w:hint="eastAsia"/>
                <w:szCs w:val="21"/>
              </w:rPr>
              <w:t>、</w:t>
            </w:r>
            <w:r w:rsidR="00CC1107" w:rsidRPr="00CC1107">
              <w:rPr>
                <w:szCs w:val="21"/>
              </w:rPr>
              <w:t>P</w:t>
            </w:r>
            <w:r w:rsidR="00CC1107" w:rsidRPr="00CC1107">
              <w:rPr>
                <w:rFonts w:hint="eastAsia"/>
                <w:szCs w:val="21"/>
              </w:rPr>
              <w:t>83-84</w:t>
            </w:r>
          </w:p>
        </w:tc>
      </w:tr>
    </w:tbl>
    <w:p w:rsidR="00E26EB4" w:rsidRDefault="00E26EB4" w:rsidP="00E26EB4">
      <w:pPr>
        <w:jc w:val="center"/>
        <w:rPr>
          <w:b/>
          <w:bCs/>
          <w:sz w:val="32"/>
          <w:szCs w:val="40"/>
        </w:rPr>
        <w:sectPr w:rsidR="00E26EB4">
          <w:pgSz w:w="11906" w:h="16838"/>
          <w:pgMar w:top="1440" w:right="1800" w:bottom="1440" w:left="1800" w:header="851" w:footer="992" w:gutter="0"/>
          <w:pgNumType w:fmt="upperRoman" w:start="1"/>
          <w:cols w:space="425"/>
          <w:docGrid w:type="lines" w:linePitch="312"/>
        </w:sectPr>
      </w:pPr>
    </w:p>
    <w:p w:rsidR="008956A3" w:rsidRPr="00E26EB4" w:rsidRDefault="008956A3">
      <w:pPr>
        <w:spacing w:line="360" w:lineRule="auto"/>
        <w:ind w:firstLineChars="194" w:firstLine="543"/>
        <w:rPr>
          <w:color w:val="000000" w:themeColor="text1"/>
          <w:sz w:val="28"/>
        </w:rPr>
      </w:pPr>
    </w:p>
    <w:p w:rsidR="008956A3" w:rsidRDefault="008956A3">
      <w:pPr>
        <w:rPr>
          <w:color w:val="000000" w:themeColor="text1"/>
          <w:sz w:val="24"/>
        </w:rPr>
        <w:sectPr w:rsidR="008956A3">
          <w:footerReference w:type="default" r:id="rId15"/>
          <w:pgSz w:w="11906" w:h="16838"/>
          <w:pgMar w:top="1440" w:right="1800" w:bottom="1440" w:left="1800" w:header="851" w:footer="992" w:gutter="0"/>
          <w:pgNumType w:fmt="upperRoman" w:start="1"/>
          <w:cols w:space="720"/>
          <w:docGrid w:type="lines" w:linePitch="312"/>
        </w:sectPr>
      </w:pPr>
    </w:p>
    <w:p w:rsidR="008956A3" w:rsidRDefault="00A23D29">
      <w:pPr>
        <w:jc w:val="center"/>
        <w:rPr>
          <w:b/>
          <w:bCs/>
          <w:color w:val="000000" w:themeColor="text1"/>
          <w:sz w:val="32"/>
          <w:szCs w:val="40"/>
        </w:rPr>
      </w:pPr>
      <w:bookmarkStart w:id="1" w:name="_Toc29453_WPSOffice_Level1"/>
      <w:bookmarkStart w:id="2" w:name="_Toc22304_WPSOffice_Level1"/>
      <w:bookmarkStart w:id="3" w:name="_Toc1591_WPSOffice_Level1"/>
      <w:bookmarkStart w:id="4" w:name="_Toc5781_WPSOffice_Level1"/>
      <w:r>
        <w:rPr>
          <w:rFonts w:hAnsi="宋体"/>
          <w:b/>
          <w:bCs/>
          <w:color w:val="000000" w:themeColor="text1"/>
          <w:sz w:val="32"/>
          <w:szCs w:val="40"/>
        </w:rPr>
        <w:lastRenderedPageBreak/>
        <w:t>目录</w:t>
      </w:r>
    </w:p>
    <w:bookmarkStart w:id="5" w:name="_Toc13285"/>
    <w:p w:rsidR="008956A3" w:rsidRDefault="00E56D77">
      <w:pPr>
        <w:pStyle w:val="10"/>
        <w:tabs>
          <w:tab w:val="right" w:leader="dot" w:pos="8306"/>
        </w:tabs>
        <w:rPr>
          <w:noProof/>
          <w:color w:val="000000" w:themeColor="text1"/>
        </w:rPr>
      </w:pPr>
      <w:r>
        <w:rPr>
          <w:color w:val="000000" w:themeColor="text1"/>
        </w:rPr>
        <w:fldChar w:fldCharType="begin"/>
      </w:r>
      <w:r w:rsidR="00A23D29">
        <w:rPr>
          <w:color w:val="000000" w:themeColor="text1"/>
        </w:rPr>
        <w:instrText xml:space="preserve">TOC \o "1-1" \h \u </w:instrText>
      </w:r>
      <w:r>
        <w:rPr>
          <w:color w:val="000000" w:themeColor="text1"/>
        </w:rPr>
        <w:fldChar w:fldCharType="separate"/>
      </w:r>
    </w:p>
    <w:p w:rsidR="008956A3" w:rsidRDefault="00D2356B">
      <w:pPr>
        <w:pStyle w:val="10"/>
        <w:tabs>
          <w:tab w:val="right" w:leader="dot" w:pos="8306"/>
        </w:tabs>
        <w:rPr>
          <w:noProof/>
          <w:color w:val="000000" w:themeColor="text1"/>
          <w:sz w:val="28"/>
          <w:szCs w:val="24"/>
        </w:rPr>
      </w:pPr>
      <w:hyperlink w:anchor="_Toc26903" w:history="1">
        <w:r w:rsidR="00A23D29">
          <w:rPr>
            <w:rFonts w:hAnsi="宋体"/>
            <w:noProof/>
            <w:color w:val="000000" w:themeColor="text1"/>
            <w:sz w:val="28"/>
            <w:szCs w:val="44"/>
          </w:rPr>
          <w:t>一、建设项目基本情况</w:t>
        </w:r>
        <w:r w:rsidR="00A23D29">
          <w:rPr>
            <w:noProof/>
            <w:color w:val="000000" w:themeColor="text1"/>
            <w:sz w:val="28"/>
            <w:szCs w:val="24"/>
          </w:rPr>
          <w:tab/>
        </w:r>
        <w:r w:rsidR="00E56D77">
          <w:rPr>
            <w:noProof/>
            <w:color w:val="000000" w:themeColor="text1"/>
            <w:sz w:val="28"/>
            <w:szCs w:val="24"/>
          </w:rPr>
          <w:fldChar w:fldCharType="begin"/>
        </w:r>
        <w:r w:rsidR="00A23D29">
          <w:rPr>
            <w:noProof/>
            <w:color w:val="000000" w:themeColor="text1"/>
            <w:sz w:val="28"/>
            <w:szCs w:val="24"/>
          </w:rPr>
          <w:instrText xml:space="preserve"> PAGEREF _Toc26903 </w:instrText>
        </w:r>
        <w:r w:rsidR="00E56D77">
          <w:rPr>
            <w:noProof/>
            <w:color w:val="000000" w:themeColor="text1"/>
            <w:sz w:val="28"/>
            <w:szCs w:val="24"/>
          </w:rPr>
          <w:fldChar w:fldCharType="separate"/>
        </w:r>
        <w:r w:rsidR="00237502">
          <w:rPr>
            <w:noProof/>
            <w:color w:val="000000" w:themeColor="text1"/>
            <w:sz w:val="28"/>
            <w:szCs w:val="24"/>
          </w:rPr>
          <w:t>1</w:t>
        </w:r>
        <w:r w:rsidR="00E56D77">
          <w:rPr>
            <w:noProof/>
            <w:color w:val="000000" w:themeColor="text1"/>
            <w:sz w:val="28"/>
            <w:szCs w:val="24"/>
          </w:rPr>
          <w:fldChar w:fldCharType="end"/>
        </w:r>
      </w:hyperlink>
    </w:p>
    <w:p w:rsidR="008956A3" w:rsidRDefault="00D2356B">
      <w:pPr>
        <w:pStyle w:val="10"/>
        <w:tabs>
          <w:tab w:val="right" w:leader="dot" w:pos="8306"/>
        </w:tabs>
        <w:rPr>
          <w:noProof/>
          <w:color w:val="000000" w:themeColor="text1"/>
          <w:sz w:val="28"/>
          <w:szCs w:val="24"/>
        </w:rPr>
      </w:pPr>
      <w:hyperlink w:anchor="_Toc547" w:history="1">
        <w:r w:rsidR="00A23D29">
          <w:rPr>
            <w:rFonts w:hAnsi="宋体"/>
            <w:noProof/>
            <w:color w:val="000000" w:themeColor="text1"/>
            <w:sz w:val="28"/>
            <w:szCs w:val="44"/>
          </w:rPr>
          <w:t>二、建设项目所在地自然环境环境简况</w:t>
        </w:r>
        <w:r w:rsidR="00A23D29">
          <w:rPr>
            <w:noProof/>
            <w:color w:val="000000" w:themeColor="text1"/>
            <w:sz w:val="28"/>
            <w:szCs w:val="24"/>
          </w:rPr>
          <w:tab/>
        </w:r>
        <w:r w:rsidR="00E56D77">
          <w:rPr>
            <w:noProof/>
            <w:color w:val="000000" w:themeColor="text1"/>
            <w:sz w:val="28"/>
            <w:szCs w:val="24"/>
          </w:rPr>
          <w:fldChar w:fldCharType="begin"/>
        </w:r>
        <w:r w:rsidR="00A23D29">
          <w:rPr>
            <w:noProof/>
            <w:color w:val="000000" w:themeColor="text1"/>
            <w:sz w:val="28"/>
            <w:szCs w:val="24"/>
          </w:rPr>
          <w:instrText xml:space="preserve"> PAGEREF _Toc547 </w:instrText>
        </w:r>
        <w:r w:rsidR="00E56D77">
          <w:rPr>
            <w:noProof/>
            <w:color w:val="000000" w:themeColor="text1"/>
            <w:sz w:val="28"/>
            <w:szCs w:val="24"/>
          </w:rPr>
          <w:fldChar w:fldCharType="separate"/>
        </w:r>
        <w:r w:rsidR="00237502">
          <w:rPr>
            <w:noProof/>
            <w:color w:val="000000" w:themeColor="text1"/>
            <w:sz w:val="28"/>
            <w:szCs w:val="24"/>
          </w:rPr>
          <w:t>13</w:t>
        </w:r>
        <w:r w:rsidR="00E56D77">
          <w:rPr>
            <w:noProof/>
            <w:color w:val="000000" w:themeColor="text1"/>
            <w:sz w:val="28"/>
            <w:szCs w:val="24"/>
          </w:rPr>
          <w:fldChar w:fldCharType="end"/>
        </w:r>
      </w:hyperlink>
    </w:p>
    <w:p w:rsidR="008956A3" w:rsidRDefault="00D2356B">
      <w:pPr>
        <w:pStyle w:val="10"/>
        <w:tabs>
          <w:tab w:val="right" w:leader="dot" w:pos="8306"/>
        </w:tabs>
        <w:rPr>
          <w:noProof/>
          <w:color w:val="000000" w:themeColor="text1"/>
          <w:sz w:val="28"/>
          <w:szCs w:val="24"/>
        </w:rPr>
      </w:pPr>
      <w:hyperlink w:anchor="_Toc20755" w:history="1">
        <w:r w:rsidR="00A23D29">
          <w:rPr>
            <w:rFonts w:hAnsi="宋体"/>
            <w:noProof/>
            <w:color w:val="000000" w:themeColor="text1"/>
            <w:sz w:val="28"/>
            <w:szCs w:val="44"/>
          </w:rPr>
          <w:t>三、环境质量状况</w:t>
        </w:r>
        <w:r w:rsidR="00A23D29">
          <w:rPr>
            <w:noProof/>
            <w:color w:val="000000" w:themeColor="text1"/>
            <w:sz w:val="28"/>
            <w:szCs w:val="24"/>
          </w:rPr>
          <w:tab/>
        </w:r>
        <w:r w:rsidR="00E56D77">
          <w:rPr>
            <w:noProof/>
            <w:color w:val="000000" w:themeColor="text1"/>
            <w:sz w:val="28"/>
            <w:szCs w:val="24"/>
          </w:rPr>
          <w:fldChar w:fldCharType="begin"/>
        </w:r>
        <w:r w:rsidR="00A23D29">
          <w:rPr>
            <w:noProof/>
            <w:color w:val="000000" w:themeColor="text1"/>
            <w:sz w:val="28"/>
            <w:szCs w:val="24"/>
          </w:rPr>
          <w:instrText xml:space="preserve"> PAGEREF _Toc20755 </w:instrText>
        </w:r>
        <w:r w:rsidR="00E56D77">
          <w:rPr>
            <w:noProof/>
            <w:color w:val="000000" w:themeColor="text1"/>
            <w:sz w:val="28"/>
            <w:szCs w:val="24"/>
          </w:rPr>
          <w:fldChar w:fldCharType="separate"/>
        </w:r>
        <w:r w:rsidR="00237502">
          <w:rPr>
            <w:noProof/>
            <w:color w:val="000000" w:themeColor="text1"/>
            <w:sz w:val="28"/>
            <w:szCs w:val="24"/>
          </w:rPr>
          <w:t>18</w:t>
        </w:r>
        <w:r w:rsidR="00E56D77">
          <w:rPr>
            <w:noProof/>
            <w:color w:val="000000" w:themeColor="text1"/>
            <w:sz w:val="28"/>
            <w:szCs w:val="24"/>
          </w:rPr>
          <w:fldChar w:fldCharType="end"/>
        </w:r>
      </w:hyperlink>
    </w:p>
    <w:p w:rsidR="008956A3" w:rsidRDefault="00D2356B">
      <w:pPr>
        <w:pStyle w:val="10"/>
        <w:tabs>
          <w:tab w:val="right" w:leader="dot" w:pos="8306"/>
        </w:tabs>
        <w:rPr>
          <w:noProof/>
          <w:color w:val="000000" w:themeColor="text1"/>
          <w:sz w:val="28"/>
          <w:szCs w:val="24"/>
        </w:rPr>
      </w:pPr>
      <w:hyperlink w:anchor="_Toc32123" w:history="1">
        <w:r w:rsidR="00A23D29">
          <w:rPr>
            <w:rFonts w:hAnsi="宋体"/>
            <w:noProof/>
            <w:color w:val="000000" w:themeColor="text1"/>
            <w:sz w:val="28"/>
            <w:szCs w:val="44"/>
          </w:rPr>
          <w:t>四、评价适用标准</w:t>
        </w:r>
        <w:r w:rsidR="00A23D29">
          <w:rPr>
            <w:noProof/>
            <w:color w:val="000000" w:themeColor="text1"/>
            <w:sz w:val="28"/>
            <w:szCs w:val="24"/>
          </w:rPr>
          <w:tab/>
        </w:r>
        <w:r w:rsidR="00E56D77">
          <w:rPr>
            <w:noProof/>
            <w:color w:val="000000" w:themeColor="text1"/>
            <w:sz w:val="28"/>
            <w:szCs w:val="24"/>
          </w:rPr>
          <w:fldChar w:fldCharType="begin"/>
        </w:r>
        <w:r w:rsidR="00A23D29">
          <w:rPr>
            <w:noProof/>
            <w:color w:val="000000" w:themeColor="text1"/>
            <w:sz w:val="28"/>
            <w:szCs w:val="24"/>
          </w:rPr>
          <w:instrText xml:space="preserve"> PAGEREF _Toc32123 </w:instrText>
        </w:r>
        <w:r w:rsidR="00E56D77">
          <w:rPr>
            <w:noProof/>
            <w:color w:val="000000" w:themeColor="text1"/>
            <w:sz w:val="28"/>
            <w:szCs w:val="24"/>
          </w:rPr>
          <w:fldChar w:fldCharType="separate"/>
        </w:r>
        <w:r w:rsidR="00237502">
          <w:rPr>
            <w:noProof/>
            <w:color w:val="000000" w:themeColor="text1"/>
            <w:sz w:val="28"/>
            <w:szCs w:val="24"/>
          </w:rPr>
          <w:t>24</w:t>
        </w:r>
        <w:r w:rsidR="00E56D77">
          <w:rPr>
            <w:noProof/>
            <w:color w:val="000000" w:themeColor="text1"/>
            <w:sz w:val="28"/>
            <w:szCs w:val="24"/>
          </w:rPr>
          <w:fldChar w:fldCharType="end"/>
        </w:r>
      </w:hyperlink>
    </w:p>
    <w:p w:rsidR="008956A3" w:rsidRDefault="00D2356B">
      <w:pPr>
        <w:pStyle w:val="10"/>
        <w:tabs>
          <w:tab w:val="right" w:leader="dot" w:pos="8306"/>
        </w:tabs>
        <w:rPr>
          <w:noProof/>
          <w:color w:val="000000" w:themeColor="text1"/>
          <w:sz w:val="28"/>
          <w:szCs w:val="24"/>
        </w:rPr>
      </w:pPr>
      <w:hyperlink w:anchor="_Toc13903" w:history="1">
        <w:r w:rsidR="00A23D29">
          <w:rPr>
            <w:rFonts w:hAnsi="宋体"/>
            <w:noProof/>
            <w:color w:val="000000" w:themeColor="text1"/>
            <w:sz w:val="28"/>
            <w:szCs w:val="44"/>
          </w:rPr>
          <w:t>五、建设项目工程分析</w:t>
        </w:r>
        <w:r w:rsidR="00A23D29">
          <w:rPr>
            <w:noProof/>
            <w:color w:val="000000" w:themeColor="text1"/>
            <w:sz w:val="28"/>
            <w:szCs w:val="24"/>
          </w:rPr>
          <w:tab/>
        </w:r>
        <w:r w:rsidR="00E56D77">
          <w:rPr>
            <w:noProof/>
            <w:color w:val="000000" w:themeColor="text1"/>
            <w:sz w:val="28"/>
            <w:szCs w:val="24"/>
          </w:rPr>
          <w:fldChar w:fldCharType="begin"/>
        </w:r>
        <w:r w:rsidR="00A23D29">
          <w:rPr>
            <w:noProof/>
            <w:color w:val="000000" w:themeColor="text1"/>
            <w:sz w:val="28"/>
            <w:szCs w:val="24"/>
          </w:rPr>
          <w:instrText xml:space="preserve"> PAGEREF _Toc13903 </w:instrText>
        </w:r>
        <w:r w:rsidR="00E56D77">
          <w:rPr>
            <w:noProof/>
            <w:color w:val="000000" w:themeColor="text1"/>
            <w:sz w:val="28"/>
            <w:szCs w:val="24"/>
          </w:rPr>
          <w:fldChar w:fldCharType="separate"/>
        </w:r>
        <w:r w:rsidR="00237502">
          <w:rPr>
            <w:noProof/>
            <w:color w:val="000000" w:themeColor="text1"/>
            <w:sz w:val="28"/>
            <w:szCs w:val="24"/>
          </w:rPr>
          <w:t>27</w:t>
        </w:r>
        <w:r w:rsidR="00E56D77">
          <w:rPr>
            <w:noProof/>
            <w:color w:val="000000" w:themeColor="text1"/>
            <w:sz w:val="28"/>
            <w:szCs w:val="24"/>
          </w:rPr>
          <w:fldChar w:fldCharType="end"/>
        </w:r>
      </w:hyperlink>
    </w:p>
    <w:p w:rsidR="008956A3" w:rsidRDefault="00D2356B">
      <w:pPr>
        <w:pStyle w:val="10"/>
        <w:tabs>
          <w:tab w:val="right" w:leader="dot" w:pos="8306"/>
        </w:tabs>
        <w:rPr>
          <w:noProof/>
          <w:color w:val="000000" w:themeColor="text1"/>
          <w:sz w:val="28"/>
          <w:szCs w:val="24"/>
        </w:rPr>
      </w:pPr>
      <w:hyperlink w:anchor="_Toc29853" w:history="1">
        <w:r w:rsidR="00A23D29">
          <w:rPr>
            <w:rFonts w:hAnsi="宋体"/>
            <w:noProof/>
            <w:color w:val="000000" w:themeColor="text1"/>
            <w:sz w:val="28"/>
            <w:szCs w:val="24"/>
          </w:rPr>
          <w:t>六、</w:t>
        </w:r>
        <w:r w:rsidR="00A23D29">
          <w:rPr>
            <w:rFonts w:hAnsi="宋体"/>
            <w:noProof/>
            <w:color w:val="000000" w:themeColor="text1"/>
            <w:sz w:val="28"/>
            <w:szCs w:val="44"/>
          </w:rPr>
          <w:t>项目主要污染物产生及预计排放情况</w:t>
        </w:r>
        <w:r w:rsidR="00A23D29">
          <w:rPr>
            <w:noProof/>
            <w:color w:val="000000" w:themeColor="text1"/>
            <w:sz w:val="28"/>
            <w:szCs w:val="24"/>
          </w:rPr>
          <w:tab/>
        </w:r>
        <w:r w:rsidR="00E56D77">
          <w:rPr>
            <w:noProof/>
            <w:color w:val="000000" w:themeColor="text1"/>
            <w:sz w:val="28"/>
            <w:szCs w:val="24"/>
          </w:rPr>
          <w:fldChar w:fldCharType="begin"/>
        </w:r>
        <w:r w:rsidR="00A23D29">
          <w:rPr>
            <w:noProof/>
            <w:color w:val="000000" w:themeColor="text1"/>
            <w:sz w:val="28"/>
            <w:szCs w:val="24"/>
          </w:rPr>
          <w:instrText xml:space="preserve"> PAGEREF _Toc29853 </w:instrText>
        </w:r>
        <w:r w:rsidR="00E56D77">
          <w:rPr>
            <w:noProof/>
            <w:color w:val="000000" w:themeColor="text1"/>
            <w:sz w:val="28"/>
            <w:szCs w:val="24"/>
          </w:rPr>
          <w:fldChar w:fldCharType="separate"/>
        </w:r>
        <w:r w:rsidR="00237502">
          <w:rPr>
            <w:noProof/>
            <w:color w:val="000000" w:themeColor="text1"/>
            <w:sz w:val="28"/>
            <w:szCs w:val="24"/>
          </w:rPr>
          <w:t>41</w:t>
        </w:r>
        <w:r w:rsidR="00E56D77">
          <w:rPr>
            <w:noProof/>
            <w:color w:val="000000" w:themeColor="text1"/>
            <w:sz w:val="28"/>
            <w:szCs w:val="24"/>
          </w:rPr>
          <w:fldChar w:fldCharType="end"/>
        </w:r>
      </w:hyperlink>
    </w:p>
    <w:p w:rsidR="008956A3" w:rsidRDefault="00D2356B">
      <w:pPr>
        <w:pStyle w:val="10"/>
        <w:tabs>
          <w:tab w:val="right" w:leader="dot" w:pos="8306"/>
        </w:tabs>
        <w:rPr>
          <w:noProof/>
          <w:color w:val="000000" w:themeColor="text1"/>
          <w:sz w:val="28"/>
          <w:szCs w:val="24"/>
        </w:rPr>
      </w:pPr>
      <w:hyperlink w:anchor="_Toc22144" w:history="1">
        <w:r w:rsidR="00A23D29">
          <w:rPr>
            <w:rFonts w:hAnsi="宋体"/>
            <w:noProof/>
            <w:color w:val="000000" w:themeColor="text1"/>
            <w:sz w:val="28"/>
            <w:szCs w:val="44"/>
          </w:rPr>
          <w:t>七、环境影响分析</w:t>
        </w:r>
        <w:r w:rsidR="00A23D29">
          <w:rPr>
            <w:noProof/>
            <w:color w:val="000000" w:themeColor="text1"/>
            <w:sz w:val="28"/>
            <w:szCs w:val="24"/>
          </w:rPr>
          <w:tab/>
        </w:r>
        <w:r w:rsidR="00E56D77">
          <w:rPr>
            <w:noProof/>
            <w:color w:val="000000" w:themeColor="text1"/>
            <w:sz w:val="28"/>
            <w:szCs w:val="24"/>
          </w:rPr>
          <w:fldChar w:fldCharType="begin"/>
        </w:r>
        <w:r w:rsidR="00A23D29">
          <w:rPr>
            <w:noProof/>
            <w:color w:val="000000" w:themeColor="text1"/>
            <w:sz w:val="28"/>
            <w:szCs w:val="24"/>
          </w:rPr>
          <w:instrText xml:space="preserve"> PAGEREF _Toc22144 </w:instrText>
        </w:r>
        <w:r w:rsidR="00E56D77">
          <w:rPr>
            <w:noProof/>
            <w:color w:val="000000" w:themeColor="text1"/>
            <w:sz w:val="28"/>
            <w:szCs w:val="24"/>
          </w:rPr>
          <w:fldChar w:fldCharType="separate"/>
        </w:r>
        <w:r w:rsidR="00237502">
          <w:rPr>
            <w:noProof/>
            <w:color w:val="000000" w:themeColor="text1"/>
            <w:sz w:val="28"/>
            <w:szCs w:val="24"/>
          </w:rPr>
          <w:t>43</w:t>
        </w:r>
        <w:r w:rsidR="00E56D77">
          <w:rPr>
            <w:noProof/>
            <w:color w:val="000000" w:themeColor="text1"/>
            <w:sz w:val="28"/>
            <w:szCs w:val="24"/>
          </w:rPr>
          <w:fldChar w:fldCharType="end"/>
        </w:r>
      </w:hyperlink>
    </w:p>
    <w:p w:rsidR="008956A3" w:rsidRDefault="00D2356B">
      <w:pPr>
        <w:pStyle w:val="10"/>
        <w:tabs>
          <w:tab w:val="right" w:leader="dot" w:pos="8306"/>
        </w:tabs>
        <w:rPr>
          <w:noProof/>
          <w:color w:val="000000" w:themeColor="text1"/>
          <w:sz w:val="28"/>
          <w:szCs w:val="24"/>
        </w:rPr>
      </w:pPr>
      <w:hyperlink w:anchor="_Toc5348" w:history="1">
        <w:r w:rsidR="00A23D29">
          <w:rPr>
            <w:rFonts w:hAnsi="宋体"/>
            <w:noProof/>
            <w:color w:val="000000" w:themeColor="text1"/>
            <w:sz w:val="28"/>
            <w:szCs w:val="44"/>
          </w:rPr>
          <w:t>八、建设项目拟采取的防治措施及预期治理效果</w:t>
        </w:r>
        <w:r w:rsidR="00A23D29">
          <w:rPr>
            <w:noProof/>
            <w:color w:val="000000" w:themeColor="text1"/>
            <w:sz w:val="28"/>
            <w:szCs w:val="24"/>
          </w:rPr>
          <w:tab/>
        </w:r>
        <w:r w:rsidR="00E56D77">
          <w:rPr>
            <w:noProof/>
            <w:color w:val="000000" w:themeColor="text1"/>
            <w:sz w:val="28"/>
            <w:szCs w:val="24"/>
          </w:rPr>
          <w:fldChar w:fldCharType="begin"/>
        </w:r>
        <w:r w:rsidR="00A23D29">
          <w:rPr>
            <w:noProof/>
            <w:color w:val="000000" w:themeColor="text1"/>
            <w:sz w:val="28"/>
            <w:szCs w:val="24"/>
          </w:rPr>
          <w:instrText xml:space="preserve"> PAGEREF _Toc5348 </w:instrText>
        </w:r>
        <w:r w:rsidR="00E56D77">
          <w:rPr>
            <w:noProof/>
            <w:color w:val="000000" w:themeColor="text1"/>
            <w:sz w:val="28"/>
            <w:szCs w:val="24"/>
          </w:rPr>
          <w:fldChar w:fldCharType="separate"/>
        </w:r>
        <w:r w:rsidR="00237502">
          <w:rPr>
            <w:noProof/>
            <w:color w:val="000000" w:themeColor="text1"/>
            <w:sz w:val="28"/>
            <w:szCs w:val="24"/>
          </w:rPr>
          <w:t>86</w:t>
        </w:r>
        <w:r w:rsidR="00E56D77">
          <w:rPr>
            <w:noProof/>
            <w:color w:val="000000" w:themeColor="text1"/>
            <w:sz w:val="28"/>
            <w:szCs w:val="24"/>
          </w:rPr>
          <w:fldChar w:fldCharType="end"/>
        </w:r>
      </w:hyperlink>
    </w:p>
    <w:p w:rsidR="008956A3" w:rsidRDefault="00D2356B">
      <w:pPr>
        <w:pStyle w:val="10"/>
        <w:tabs>
          <w:tab w:val="right" w:leader="dot" w:pos="8306"/>
        </w:tabs>
        <w:rPr>
          <w:noProof/>
          <w:color w:val="000000" w:themeColor="text1"/>
          <w:sz w:val="28"/>
          <w:szCs w:val="24"/>
        </w:rPr>
      </w:pPr>
      <w:hyperlink w:anchor="_Toc15939" w:history="1">
        <w:r w:rsidR="00A23D29">
          <w:rPr>
            <w:rFonts w:hAnsi="宋体"/>
            <w:noProof/>
            <w:color w:val="000000" w:themeColor="text1"/>
            <w:sz w:val="28"/>
            <w:szCs w:val="44"/>
          </w:rPr>
          <w:t>九、结论与建议</w:t>
        </w:r>
        <w:r w:rsidR="00A23D29">
          <w:rPr>
            <w:noProof/>
            <w:color w:val="000000" w:themeColor="text1"/>
            <w:sz w:val="28"/>
            <w:szCs w:val="24"/>
          </w:rPr>
          <w:tab/>
        </w:r>
        <w:r w:rsidR="00E56D77">
          <w:rPr>
            <w:noProof/>
            <w:color w:val="000000" w:themeColor="text1"/>
            <w:sz w:val="28"/>
            <w:szCs w:val="24"/>
          </w:rPr>
          <w:fldChar w:fldCharType="begin"/>
        </w:r>
        <w:r w:rsidR="00A23D29">
          <w:rPr>
            <w:noProof/>
            <w:color w:val="000000" w:themeColor="text1"/>
            <w:sz w:val="28"/>
            <w:szCs w:val="24"/>
          </w:rPr>
          <w:instrText xml:space="preserve"> PAGEREF _Toc15939 </w:instrText>
        </w:r>
        <w:r w:rsidR="00E56D77">
          <w:rPr>
            <w:noProof/>
            <w:color w:val="000000" w:themeColor="text1"/>
            <w:sz w:val="28"/>
            <w:szCs w:val="24"/>
          </w:rPr>
          <w:fldChar w:fldCharType="separate"/>
        </w:r>
        <w:r w:rsidR="00237502">
          <w:rPr>
            <w:noProof/>
            <w:color w:val="000000" w:themeColor="text1"/>
            <w:sz w:val="28"/>
            <w:szCs w:val="24"/>
          </w:rPr>
          <w:t>88</w:t>
        </w:r>
        <w:r w:rsidR="00E56D77">
          <w:rPr>
            <w:noProof/>
            <w:color w:val="000000" w:themeColor="text1"/>
            <w:sz w:val="28"/>
            <w:szCs w:val="24"/>
          </w:rPr>
          <w:fldChar w:fldCharType="end"/>
        </w:r>
      </w:hyperlink>
    </w:p>
    <w:p w:rsidR="008956A3" w:rsidRDefault="00E56D77">
      <w:pPr>
        <w:rPr>
          <w:color w:val="000000" w:themeColor="text1"/>
        </w:rPr>
      </w:pPr>
      <w:r>
        <w:rPr>
          <w:color w:val="000000" w:themeColor="text1"/>
        </w:rPr>
        <w:fldChar w:fldCharType="end"/>
      </w:r>
    </w:p>
    <w:p w:rsidR="008956A3" w:rsidRDefault="00A23D29">
      <w:pPr>
        <w:rPr>
          <w:color w:val="000000" w:themeColor="text1"/>
          <w:sz w:val="28"/>
          <w:szCs w:val="28"/>
        </w:rPr>
      </w:pPr>
      <w:r>
        <w:rPr>
          <w:rFonts w:hAnsi="宋体"/>
          <w:color w:val="000000" w:themeColor="text1"/>
          <w:sz w:val="28"/>
          <w:szCs w:val="28"/>
        </w:rPr>
        <w:t>附件</w:t>
      </w:r>
      <w:bookmarkEnd w:id="1"/>
      <w:bookmarkEnd w:id="2"/>
      <w:bookmarkEnd w:id="3"/>
      <w:bookmarkEnd w:id="4"/>
      <w:bookmarkEnd w:id="5"/>
    </w:p>
    <w:p w:rsidR="008956A3" w:rsidRDefault="00A23D29">
      <w:pPr>
        <w:pStyle w:val="WPSOffice1"/>
        <w:tabs>
          <w:tab w:val="right" w:leader="dot" w:pos="9411"/>
        </w:tabs>
        <w:ind w:firstLineChars="200" w:firstLine="560"/>
        <w:outlineLvl w:val="0"/>
        <w:rPr>
          <w:rFonts w:ascii="Times New Roman" w:hAnsi="Times New Roman"/>
          <w:color w:val="000000" w:themeColor="text1"/>
          <w:kern w:val="2"/>
          <w:sz w:val="28"/>
          <w:szCs w:val="28"/>
        </w:rPr>
      </w:pPr>
      <w:bookmarkStart w:id="6" w:name="_Toc7384"/>
      <w:bookmarkStart w:id="7" w:name="_Toc29260_WPSOffice_Level1"/>
      <w:bookmarkStart w:id="8" w:name="_Toc17279_WPSOffice_Level1"/>
      <w:bookmarkStart w:id="9" w:name="_Toc18232_WPSOffice_Level1"/>
      <w:bookmarkStart w:id="10" w:name="_Toc15536"/>
      <w:r>
        <w:rPr>
          <w:rFonts w:ascii="Times New Roman" w:hAnsi="宋体"/>
          <w:color w:val="000000" w:themeColor="text1"/>
          <w:kern w:val="2"/>
          <w:sz w:val="28"/>
          <w:szCs w:val="28"/>
        </w:rPr>
        <w:t>附件一</w:t>
      </w:r>
      <w:r>
        <w:rPr>
          <w:rFonts w:ascii="Times New Roman" w:hAnsi="Times New Roman"/>
          <w:color w:val="000000" w:themeColor="text1"/>
          <w:kern w:val="2"/>
          <w:sz w:val="28"/>
          <w:szCs w:val="28"/>
        </w:rPr>
        <w:t xml:space="preserve">  </w:t>
      </w:r>
      <w:r>
        <w:rPr>
          <w:rFonts w:ascii="Times New Roman" w:hAnsi="宋体"/>
          <w:color w:val="000000" w:themeColor="text1"/>
          <w:kern w:val="2"/>
          <w:sz w:val="28"/>
          <w:szCs w:val="28"/>
        </w:rPr>
        <w:t>环评委托书</w:t>
      </w:r>
      <w:bookmarkEnd w:id="6"/>
      <w:bookmarkEnd w:id="7"/>
      <w:bookmarkEnd w:id="8"/>
      <w:bookmarkEnd w:id="9"/>
      <w:bookmarkEnd w:id="10"/>
    </w:p>
    <w:p w:rsidR="008956A3" w:rsidRDefault="00A23D29">
      <w:pPr>
        <w:pStyle w:val="WPSOffice1"/>
        <w:tabs>
          <w:tab w:val="right" w:leader="dot" w:pos="9411"/>
        </w:tabs>
        <w:ind w:firstLineChars="200" w:firstLine="560"/>
        <w:outlineLvl w:val="0"/>
        <w:rPr>
          <w:rFonts w:ascii="Times New Roman" w:hAnsi="Times New Roman"/>
          <w:color w:val="000000" w:themeColor="text1"/>
          <w:kern w:val="2"/>
          <w:sz w:val="28"/>
          <w:szCs w:val="28"/>
        </w:rPr>
      </w:pPr>
      <w:bookmarkStart w:id="11" w:name="_Toc8242_WPSOffice_Level1"/>
      <w:bookmarkStart w:id="12" w:name="_Toc27109_WPSOffice_Level1"/>
      <w:bookmarkStart w:id="13" w:name="_Toc3262"/>
      <w:bookmarkStart w:id="14" w:name="_Toc15180_WPSOffice_Level1"/>
      <w:bookmarkStart w:id="15" w:name="_Toc4152"/>
      <w:r>
        <w:rPr>
          <w:rFonts w:ascii="Times New Roman" w:hAnsi="宋体"/>
          <w:color w:val="000000" w:themeColor="text1"/>
          <w:kern w:val="2"/>
          <w:sz w:val="28"/>
          <w:szCs w:val="28"/>
        </w:rPr>
        <w:t>附件二</w:t>
      </w:r>
      <w:bookmarkEnd w:id="11"/>
      <w:bookmarkEnd w:id="12"/>
      <w:bookmarkEnd w:id="13"/>
      <w:bookmarkEnd w:id="14"/>
      <w:bookmarkEnd w:id="15"/>
      <w:r>
        <w:rPr>
          <w:rFonts w:ascii="Times New Roman" w:hAnsi="Times New Roman"/>
          <w:color w:val="000000" w:themeColor="text1"/>
          <w:kern w:val="2"/>
          <w:sz w:val="28"/>
          <w:szCs w:val="28"/>
        </w:rPr>
        <w:t xml:space="preserve">  </w:t>
      </w:r>
      <w:r>
        <w:rPr>
          <w:rFonts w:ascii="Times New Roman" w:hAnsi="宋体"/>
          <w:color w:val="000000" w:themeColor="text1"/>
          <w:kern w:val="2"/>
          <w:sz w:val="28"/>
          <w:szCs w:val="28"/>
        </w:rPr>
        <w:t>营业执照</w:t>
      </w:r>
    </w:p>
    <w:p w:rsidR="008956A3" w:rsidRDefault="00A23D29">
      <w:pPr>
        <w:pStyle w:val="WPSOffice1"/>
        <w:tabs>
          <w:tab w:val="right" w:leader="dot" w:pos="9411"/>
        </w:tabs>
        <w:ind w:firstLineChars="200" w:firstLine="560"/>
        <w:outlineLvl w:val="0"/>
        <w:rPr>
          <w:rFonts w:ascii="Times New Roman" w:hAnsi="Times New Roman"/>
          <w:color w:val="000000" w:themeColor="text1"/>
          <w:kern w:val="2"/>
          <w:sz w:val="28"/>
          <w:szCs w:val="28"/>
        </w:rPr>
      </w:pPr>
      <w:bookmarkStart w:id="16" w:name="_Toc12220"/>
      <w:bookmarkStart w:id="17" w:name="_Toc25201"/>
      <w:bookmarkStart w:id="18" w:name="_Toc11378_WPSOffice_Level1"/>
      <w:bookmarkStart w:id="19" w:name="_Toc3779_WPSOffice_Level1"/>
      <w:bookmarkStart w:id="20" w:name="_Toc23914_WPSOffice_Level1"/>
      <w:r>
        <w:rPr>
          <w:rFonts w:ascii="Times New Roman" w:hAnsi="宋体"/>
          <w:color w:val="000000" w:themeColor="text1"/>
          <w:kern w:val="2"/>
          <w:sz w:val="28"/>
          <w:szCs w:val="28"/>
        </w:rPr>
        <w:t>附件三</w:t>
      </w:r>
      <w:bookmarkEnd w:id="16"/>
      <w:bookmarkEnd w:id="17"/>
      <w:bookmarkEnd w:id="18"/>
      <w:bookmarkEnd w:id="19"/>
      <w:bookmarkEnd w:id="20"/>
      <w:r>
        <w:rPr>
          <w:rFonts w:ascii="Times New Roman" w:hAnsi="Times New Roman"/>
          <w:color w:val="000000" w:themeColor="text1"/>
          <w:kern w:val="2"/>
          <w:sz w:val="28"/>
          <w:szCs w:val="28"/>
        </w:rPr>
        <w:t xml:space="preserve">  </w:t>
      </w:r>
      <w:r>
        <w:rPr>
          <w:rFonts w:ascii="Times New Roman" w:hAnsi="宋体"/>
          <w:color w:val="000000" w:themeColor="text1"/>
          <w:kern w:val="2"/>
          <w:sz w:val="28"/>
          <w:szCs w:val="28"/>
        </w:rPr>
        <w:t>租赁合同</w:t>
      </w:r>
    </w:p>
    <w:p w:rsidR="008956A3" w:rsidRDefault="00A23D29">
      <w:pPr>
        <w:pStyle w:val="WPSOffice1"/>
        <w:tabs>
          <w:tab w:val="right" w:leader="dot" w:pos="9411"/>
        </w:tabs>
        <w:ind w:firstLineChars="200" w:firstLine="560"/>
        <w:outlineLvl w:val="0"/>
        <w:rPr>
          <w:rFonts w:ascii="Times New Roman" w:hAnsi="Times New Roman"/>
          <w:color w:val="000000" w:themeColor="text1"/>
          <w:kern w:val="2"/>
          <w:sz w:val="28"/>
          <w:szCs w:val="28"/>
        </w:rPr>
      </w:pPr>
      <w:bookmarkStart w:id="21" w:name="_Toc22958_WPSOffice_Level1"/>
      <w:bookmarkStart w:id="22" w:name="_Toc5059"/>
      <w:bookmarkStart w:id="23" w:name="_Toc21985"/>
      <w:r>
        <w:rPr>
          <w:rFonts w:ascii="Times New Roman" w:hAnsi="宋体"/>
          <w:color w:val="000000" w:themeColor="text1"/>
          <w:kern w:val="2"/>
          <w:sz w:val="28"/>
          <w:szCs w:val="28"/>
        </w:rPr>
        <w:t>附件四</w:t>
      </w:r>
      <w:bookmarkEnd w:id="21"/>
      <w:bookmarkEnd w:id="22"/>
      <w:bookmarkEnd w:id="23"/>
      <w:r>
        <w:rPr>
          <w:rFonts w:ascii="Times New Roman" w:hAnsi="Times New Roman"/>
          <w:color w:val="000000" w:themeColor="text1"/>
          <w:kern w:val="2"/>
          <w:sz w:val="28"/>
          <w:szCs w:val="28"/>
        </w:rPr>
        <w:t xml:space="preserve">  </w:t>
      </w:r>
      <w:r>
        <w:rPr>
          <w:rFonts w:ascii="Times New Roman" w:hAnsi="宋体"/>
          <w:color w:val="000000" w:themeColor="text1"/>
          <w:kern w:val="2"/>
          <w:sz w:val="28"/>
          <w:szCs w:val="28"/>
        </w:rPr>
        <w:t>国土证（出租方国土证）</w:t>
      </w:r>
    </w:p>
    <w:p w:rsidR="008956A3" w:rsidRDefault="00A23D29">
      <w:pPr>
        <w:pStyle w:val="WPSOffice1"/>
        <w:tabs>
          <w:tab w:val="right" w:leader="dot" w:pos="9411"/>
        </w:tabs>
        <w:ind w:firstLineChars="200" w:firstLine="560"/>
        <w:outlineLvl w:val="0"/>
        <w:rPr>
          <w:rFonts w:ascii="Times New Roman" w:hAnsi="宋体" w:hint="eastAsia"/>
          <w:color w:val="000000" w:themeColor="text1"/>
          <w:kern w:val="2"/>
          <w:sz w:val="28"/>
          <w:szCs w:val="28"/>
        </w:rPr>
      </w:pPr>
      <w:bookmarkStart w:id="24" w:name="_Toc25595_WPSOffice_Level1"/>
      <w:bookmarkStart w:id="25" w:name="_Toc7301"/>
      <w:bookmarkStart w:id="26" w:name="_Toc16514"/>
      <w:r>
        <w:rPr>
          <w:rFonts w:ascii="Times New Roman" w:hAnsi="宋体"/>
          <w:color w:val="000000" w:themeColor="text1"/>
          <w:kern w:val="2"/>
          <w:sz w:val="28"/>
          <w:szCs w:val="28"/>
        </w:rPr>
        <w:t>附件</w:t>
      </w:r>
      <w:bookmarkEnd w:id="24"/>
      <w:bookmarkEnd w:id="25"/>
      <w:bookmarkEnd w:id="26"/>
      <w:r w:rsidR="00D43EBF">
        <w:rPr>
          <w:rFonts w:ascii="Times New Roman" w:hAnsi="宋体" w:hint="eastAsia"/>
          <w:color w:val="000000" w:themeColor="text1"/>
          <w:kern w:val="2"/>
          <w:sz w:val="28"/>
          <w:szCs w:val="28"/>
        </w:rPr>
        <w:t>五</w:t>
      </w:r>
      <w:r>
        <w:rPr>
          <w:rFonts w:ascii="Times New Roman" w:hAnsi="Times New Roman"/>
          <w:color w:val="000000" w:themeColor="text1"/>
          <w:kern w:val="2"/>
          <w:sz w:val="28"/>
          <w:szCs w:val="28"/>
        </w:rPr>
        <w:t xml:space="preserve">  </w:t>
      </w:r>
      <w:r>
        <w:rPr>
          <w:rFonts w:ascii="Times New Roman" w:hAnsi="宋体"/>
          <w:color w:val="000000" w:themeColor="text1"/>
          <w:kern w:val="2"/>
          <w:sz w:val="28"/>
          <w:szCs w:val="28"/>
        </w:rPr>
        <w:t>环境</w:t>
      </w:r>
      <w:r w:rsidR="00D43EBF">
        <w:rPr>
          <w:rFonts w:ascii="Times New Roman" w:hAnsi="宋体" w:hint="eastAsia"/>
          <w:color w:val="000000" w:themeColor="text1"/>
          <w:kern w:val="2"/>
          <w:sz w:val="28"/>
          <w:szCs w:val="28"/>
        </w:rPr>
        <w:t>噪声</w:t>
      </w:r>
      <w:r>
        <w:rPr>
          <w:rFonts w:ascii="Times New Roman" w:hAnsi="宋体"/>
          <w:color w:val="000000" w:themeColor="text1"/>
          <w:kern w:val="2"/>
          <w:sz w:val="28"/>
          <w:szCs w:val="28"/>
        </w:rPr>
        <w:t>现状监测报告</w:t>
      </w:r>
    </w:p>
    <w:p w:rsidR="008B483F" w:rsidRDefault="008B483F">
      <w:pPr>
        <w:pStyle w:val="WPSOffice1"/>
        <w:tabs>
          <w:tab w:val="right" w:leader="dot" w:pos="9411"/>
        </w:tabs>
        <w:ind w:firstLineChars="200" w:firstLine="560"/>
        <w:outlineLvl w:val="0"/>
        <w:rPr>
          <w:rFonts w:ascii="Times New Roman" w:hAnsi="Times New Roman"/>
          <w:color w:val="000000" w:themeColor="text1"/>
          <w:kern w:val="2"/>
          <w:sz w:val="28"/>
          <w:szCs w:val="28"/>
        </w:rPr>
      </w:pPr>
      <w:r>
        <w:rPr>
          <w:rFonts w:ascii="Times New Roman" w:hAnsi="宋体" w:hint="eastAsia"/>
          <w:color w:val="000000" w:themeColor="text1"/>
          <w:kern w:val="2"/>
          <w:sz w:val="28"/>
          <w:szCs w:val="28"/>
        </w:rPr>
        <w:t>附件六</w:t>
      </w:r>
      <w:r>
        <w:rPr>
          <w:rFonts w:ascii="Times New Roman" w:hAnsi="宋体" w:hint="eastAsia"/>
          <w:color w:val="000000" w:themeColor="text1"/>
          <w:kern w:val="2"/>
          <w:sz w:val="28"/>
          <w:szCs w:val="28"/>
        </w:rPr>
        <w:t xml:space="preserve">  </w:t>
      </w:r>
      <w:r>
        <w:rPr>
          <w:rFonts w:ascii="Times New Roman" w:hAnsi="宋体" w:hint="eastAsia"/>
          <w:color w:val="000000" w:themeColor="text1"/>
          <w:kern w:val="2"/>
          <w:sz w:val="28"/>
          <w:szCs w:val="28"/>
        </w:rPr>
        <w:t>专家意见及签到表</w:t>
      </w:r>
    </w:p>
    <w:p w:rsidR="008956A3" w:rsidRDefault="008956A3">
      <w:pPr>
        <w:pStyle w:val="WPSOffice1"/>
        <w:tabs>
          <w:tab w:val="right" w:leader="dot" w:pos="9411"/>
        </w:tabs>
        <w:spacing w:line="360" w:lineRule="auto"/>
        <w:ind w:firstLineChars="200" w:firstLine="560"/>
        <w:outlineLvl w:val="0"/>
        <w:rPr>
          <w:rFonts w:ascii="Times New Roman" w:hAnsi="Times New Roman"/>
          <w:color w:val="000000" w:themeColor="text1"/>
          <w:sz w:val="28"/>
          <w:szCs w:val="28"/>
        </w:rPr>
      </w:pPr>
    </w:p>
    <w:p w:rsidR="008956A3" w:rsidRDefault="00A23D29">
      <w:pPr>
        <w:pStyle w:val="WPSOffice1"/>
        <w:tabs>
          <w:tab w:val="right" w:leader="dot" w:pos="9411"/>
        </w:tabs>
        <w:spacing w:line="360" w:lineRule="auto"/>
        <w:rPr>
          <w:rFonts w:ascii="Times New Roman" w:hAnsi="Times New Roman"/>
          <w:color w:val="000000" w:themeColor="text1"/>
          <w:sz w:val="28"/>
          <w:szCs w:val="28"/>
        </w:rPr>
      </w:pPr>
      <w:bookmarkStart w:id="27" w:name="_Toc12423_WPSOffice_Level1"/>
      <w:bookmarkStart w:id="28" w:name="_Toc21160_WPSOffice_Level1"/>
      <w:bookmarkStart w:id="29" w:name="_Toc22665_WPSOffice_Level1"/>
      <w:bookmarkStart w:id="30" w:name="_Toc4857_WPSOffice_Level1"/>
      <w:r>
        <w:rPr>
          <w:rFonts w:ascii="Times New Roman" w:hAnsi="宋体"/>
          <w:color w:val="000000" w:themeColor="text1"/>
          <w:sz w:val="28"/>
          <w:szCs w:val="28"/>
        </w:rPr>
        <w:t>附图</w:t>
      </w:r>
      <w:bookmarkEnd w:id="27"/>
      <w:bookmarkEnd w:id="28"/>
      <w:bookmarkEnd w:id="29"/>
      <w:bookmarkEnd w:id="30"/>
    </w:p>
    <w:p w:rsidR="008956A3" w:rsidRDefault="00A23D29">
      <w:pPr>
        <w:pStyle w:val="WPSOffice1"/>
        <w:tabs>
          <w:tab w:val="right" w:leader="dot" w:pos="9411"/>
        </w:tabs>
        <w:spacing w:line="360" w:lineRule="auto"/>
        <w:ind w:firstLineChars="200" w:firstLine="560"/>
        <w:rPr>
          <w:rFonts w:ascii="Times New Roman" w:hAnsi="Times New Roman"/>
          <w:color w:val="000000" w:themeColor="text1"/>
          <w:sz w:val="28"/>
          <w:szCs w:val="28"/>
        </w:rPr>
      </w:pPr>
      <w:bookmarkStart w:id="31" w:name="_Toc16860_WPSOffice_Level1"/>
      <w:bookmarkStart w:id="32" w:name="_Toc20583_WPSOffice_Level1"/>
      <w:bookmarkStart w:id="33" w:name="_Toc31425_WPSOffice_Level1"/>
      <w:r>
        <w:rPr>
          <w:rFonts w:ascii="Times New Roman" w:hAnsi="宋体"/>
          <w:color w:val="000000" w:themeColor="text1"/>
          <w:sz w:val="28"/>
          <w:szCs w:val="28"/>
        </w:rPr>
        <w:t>附图</w:t>
      </w:r>
      <w:proofErr w:type="gramStart"/>
      <w:r>
        <w:rPr>
          <w:rFonts w:ascii="Times New Roman" w:hAnsi="宋体"/>
          <w:color w:val="000000" w:themeColor="text1"/>
          <w:sz w:val="28"/>
          <w:szCs w:val="28"/>
        </w:rPr>
        <w:t>一</w:t>
      </w:r>
      <w:proofErr w:type="gramEnd"/>
      <w:r>
        <w:rPr>
          <w:rFonts w:ascii="Times New Roman" w:hAnsi="Times New Roman"/>
          <w:color w:val="000000" w:themeColor="text1"/>
          <w:sz w:val="28"/>
          <w:szCs w:val="28"/>
        </w:rPr>
        <w:t xml:space="preserve">  </w:t>
      </w:r>
      <w:r>
        <w:rPr>
          <w:rFonts w:ascii="Times New Roman" w:hAnsi="宋体"/>
          <w:color w:val="000000" w:themeColor="text1"/>
          <w:sz w:val="28"/>
          <w:szCs w:val="28"/>
        </w:rPr>
        <w:t>项目地理位置图</w:t>
      </w:r>
      <w:bookmarkEnd w:id="31"/>
      <w:bookmarkEnd w:id="32"/>
      <w:bookmarkEnd w:id="33"/>
    </w:p>
    <w:p w:rsidR="008956A3" w:rsidRDefault="00A23D29">
      <w:pPr>
        <w:pStyle w:val="WPSOffice1"/>
        <w:tabs>
          <w:tab w:val="right" w:leader="dot" w:pos="9411"/>
        </w:tabs>
        <w:spacing w:line="360" w:lineRule="auto"/>
        <w:ind w:firstLineChars="200" w:firstLine="560"/>
        <w:rPr>
          <w:rFonts w:ascii="Times New Roman" w:hAnsi="Times New Roman"/>
          <w:color w:val="000000" w:themeColor="text1"/>
          <w:sz w:val="28"/>
          <w:szCs w:val="28"/>
        </w:rPr>
      </w:pPr>
      <w:bookmarkStart w:id="34" w:name="_Toc10127_WPSOffice_Level1"/>
      <w:bookmarkStart w:id="35" w:name="_Toc2515_WPSOffice_Level1"/>
      <w:bookmarkStart w:id="36" w:name="_Toc31618_WPSOffice_Level1"/>
      <w:r>
        <w:rPr>
          <w:rFonts w:ascii="Times New Roman" w:hAnsi="宋体"/>
          <w:color w:val="000000" w:themeColor="text1"/>
          <w:sz w:val="28"/>
          <w:szCs w:val="28"/>
        </w:rPr>
        <w:t>附图二</w:t>
      </w:r>
      <w:bookmarkEnd w:id="34"/>
      <w:bookmarkEnd w:id="35"/>
      <w:bookmarkEnd w:id="36"/>
      <w:r w:rsidR="00142E5F">
        <w:rPr>
          <w:rFonts w:ascii="Times New Roman" w:hAnsi="宋体" w:hint="eastAsia"/>
          <w:color w:val="000000" w:themeColor="text1"/>
          <w:sz w:val="28"/>
          <w:szCs w:val="28"/>
        </w:rPr>
        <w:t>（</w:t>
      </w:r>
      <w:r w:rsidR="00142E5F">
        <w:rPr>
          <w:rFonts w:ascii="Times New Roman" w:hAnsi="宋体" w:hint="eastAsia"/>
          <w:color w:val="000000" w:themeColor="text1"/>
          <w:sz w:val="28"/>
          <w:szCs w:val="28"/>
        </w:rPr>
        <w:t>1~4</w:t>
      </w:r>
      <w:r w:rsidR="00142E5F">
        <w:rPr>
          <w:rFonts w:ascii="Times New Roman" w:hAnsi="宋体" w:hint="eastAsia"/>
          <w:color w:val="000000" w:themeColor="text1"/>
          <w:sz w:val="28"/>
          <w:szCs w:val="28"/>
        </w:rPr>
        <w:t>）</w:t>
      </w:r>
      <w:r>
        <w:rPr>
          <w:rFonts w:ascii="Times New Roman" w:hAnsi="Times New Roman"/>
          <w:color w:val="000000" w:themeColor="text1"/>
          <w:sz w:val="28"/>
          <w:szCs w:val="28"/>
        </w:rPr>
        <w:t xml:space="preserve">  </w:t>
      </w:r>
      <w:r>
        <w:rPr>
          <w:rFonts w:ascii="Times New Roman" w:hAnsi="宋体"/>
          <w:color w:val="000000" w:themeColor="text1"/>
          <w:sz w:val="28"/>
          <w:szCs w:val="28"/>
        </w:rPr>
        <w:t>项目总体平面布局示意图</w:t>
      </w:r>
    </w:p>
    <w:p w:rsidR="008956A3" w:rsidRDefault="00A23D29">
      <w:pPr>
        <w:pStyle w:val="WPSOffice1"/>
        <w:tabs>
          <w:tab w:val="right" w:leader="dot" w:pos="9411"/>
        </w:tabs>
        <w:spacing w:line="360" w:lineRule="auto"/>
        <w:ind w:firstLineChars="200" w:firstLine="560"/>
        <w:rPr>
          <w:rFonts w:ascii="Times New Roman" w:hAnsi="Times New Roman"/>
          <w:color w:val="000000" w:themeColor="text1"/>
          <w:sz w:val="28"/>
          <w:szCs w:val="28"/>
        </w:rPr>
      </w:pPr>
      <w:bookmarkStart w:id="37" w:name="_Toc25880_WPSOffice_Level1"/>
      <w:bookmarkStart w:id="38" w:name="_Toc29878_WPSOffice_Level1"/>
      <w:bookmarkStart w:id="39" w:name="_Toc22623_WPSOffice_Level1"/>
      <w:r>
        <w:rPr>
          <w:rFonts w:ascii="Times New Roman" w:hAnsi="宋体"/>
          <w:color w:val="000000" w:themeColor="text1"/>
          <w:sz w:val="28"/>
          <w:szCs w:val="28"/>
        </w:rPr>
        <w:lastRenderedPageBreak/>
        <w:t>附图三</w:t>
      </w:r>
      <w:r>
        <w:rPr>
          <w:rFonts w:ascii="Times New Roman" w:hAnsi="Times New Roman"/>
          <w:color w:val="000000" w:themeColor="text1"/>
          <w:sz w:val="28"/>
          <w:szCs w:val="28"/>
        </w:rPr>
        <w:t xml:space="preserve">  </w:t>
      </w:r>
      <w:r>
        <w:rPr>
          <w:rFonts w:ascii="Times New Roman" w:hAnsi="宋体"/>
          <w:color w:val="000000" w:themeColor="text1"/>
          <w:sz w:val="28"/>
          <w:szCs w:val="28"/>
        </w:rPr>
        <w:t>项目周边环境保护目标图</w:t>
      </w:r>
    </w:p>
    <w:p w:rsidR="008956A3" w:rsidRDefault="00A23D29">
      <w:pPr>
        <w:pStyle w:val="WPSOffice1"/>
        <w:tabs>
          <w:tab w:val="right" w:leader="dot" w:pos="9411"/>
        </w:tabs>
        <w:spacing w:line="360" w:lineRule="auto"/>
        <w:ind w:firstLineChars="200" w:firstLine="560"/>
        <w:rPr>
          <w:rFonts w:ascii="Times New Roman" w:hAnsi="Times New Roman"/>
          <w:color w:val="000000" w:themeColor="text1"/>
          <w:sz w:val="28"/>
          <w:szCs w:val="28"/>
        </w:rPr>
      </w:pPr>
      <w:r>
        <w:rPr>
          <w:rFonts w:ascii="Times New Roman" w:hAnsi="宋体"/>
          <w:color w:val="000000" w:themeColor="text1"/>
          <w:sz w:val="28"/>
          <w:szCs w:val="28"/>
        </w:rPr>
        <w:t>附图四</w:t>
      </w:r>
      <w:r w:rsidR="00142E5F">
        <w:rPr>
          <w:rFonts w:ascii="Times New Roman" w:hAnsi="宋体" w:hint="eastAsia"/>
          <w:color w:val="000000" w:themeColor="text1"/>
          <w:sz w:val="28"/>
          <w:szCs w:val="28"/>
        </w:rPr>
        <w:t>（</w:t>
      </w:r>
      <w:r w:rsidR="00142E5F">
        <w:rPr>
          <w:rFonts w:ascii="Times New Roman" w:hAnsi="宋体" w:hint="eastAsia"/>
          <w:color w:val="000000" w:themeColor="text1"/>
          <w:sz w:val="28"/>
          <w:szCs w:val="28"/>
        </w:rPr>
        <w:t>1~4</w:t>
      </w:r>
      <w:r w:rsidR="00142E5F">
        <w:rPr>
          <w:rFonts w:ascii="Times New Roman" w:hAnsi="宋体" w:hint="eastAsia"/>
          <w:color w:val="000000" w:themeColor="text1"/>
          <w:sz w:val="28"/>
          <w:szCs w:val="28"/>
        </w:rPr>
        <w:t>）</w:t>
      </w:r>
      <w:r>
        <w:rPr>
          <w:rFonts w:ascii="Times New Roman" w:hAnsi="Times New Roman"/>
          <w:color w:val="000000" w:themeColor="text1"/>
          <w:sz w:val="28"/>
          <w:szCs w:val="28"/>
        </w:rPr>
        <w:t xml:space="preserve">  </w:t>
      </w:r>
      <w:r>
        <w:rPr>
          <w:rFonts w:ascii="Times New Roman" w:hAnsi="宋体"/>
          <w:color w:val="000000" w:themeColor="text1"/>
          <w:sz w:val="28"/>
          <w:szCs w:val="28"/>
        </w:rPr>
        <w:t>分区防渗示意图</w:t>
      </w:r>
    </w:p>
    <w:p w:rsidR="008956A3" w:rsidRDefault="00A23D29">
      <w:pPr>
        <w:pStyle w:val="WPSOffice1"/>
        <w:tabs>
          <w:tab w:val="right" w:leader="dot" w:pos="9411"/>
        </w:tabs>
        <w:spacing w:line="360" w:lineRule="auto"/>
        <w:ind w:firstLineChars="200" w:firstLine="560"/>
        <w:rPr>
          <w:rFonts w:ascii="Times New Roman" w:hAnsi="Times New Roman"/>
          <w:color w:val="000000" w:themeColor="text1"/>
          <w:sz w:val="28"/>
          <w:szCs w:val="28"/>
        </w:rPr>
      </w:pPr>
      <w:r>
        <w:rPr>
          <w:rFonts w:ascii="Times New Roman" w:hAnsi="宋体"/>
          <w:color w:val="000000" w:themeColor="text1"/>
          <w:sz w:val="28"/>
          <w:szCs w:val="28"/>
        </w:rPr>
        <w:t>附图五</w:t>
      </w:r>
      <w:r>
        <w:rPr>
          <w:rFonts w:ascii="Times New Roman" w:hAnsi="Times New Roman"/>
          <w:color w:val="000000" w:themeColor="text1"/>
          <w:sz w:val="28"/>
          <w:szCs w:val="28"/>
        </w:rPr>
        <w:t xml:space="preserve">  </w:t>
      </w:r>
      <w:r>
        <w:rPr>
          <w:rFonts w:ascii="Times New Roman" w:hAnsi="宋体"/>
          <w:color w:val="000000" w:themeColor="text1"/>
          <w:sz w:val="28"/>
          <w:szCs w:val="28"/>
        </w:rPr>
        <w:t>岳阳市生态红线图</w:t>
      </w:r>
    </w:p>
    <w:p w:rsidR="008956A3" w:rsidRDefault="00A23D29">
      <w:pPr>
        <w:pStyle w:val="WPSOffice1"/>
        <w:tabs>
          <w:tab w:val="right" w:leader="dot" w:pos="9411"/>
        </w:tabs>
        <w:spacing w:line="360" w:lineRule="auto"/>
        <w:ind w:firstLineChars="200" w:firstLine="560"/>
        <w:rPr>
          <w:rFonts w:ascii="Times New Roman" w:hAnsi="宋体"/>
          <w:color w:val="000000" w:themeColor="text1"/>
          <w:sz w:val="28"/>
          <w:szCs w:val="28"/>
        </w:rPr>
      </w:pPr>
      <w:r>
        <w:rPr>
          <w:rFonts w:ascii="Times New Roman" w:hAnsi="宋体"/>
          <w:color w:val="000000" w:themeColor="text1"/>
          <w:sz w:val="28"/>
          <w:szCs w:val="28"/>
        </w:rPr>
        <w:t>附图六</w:t>
      </w:r>
      <w:r>
        <w:rPr>
          <w:rFonts w:ascii="Times New Roman" w:hAnsi="Times New Roman"/>
          <w:color w:val="000000" w:themeColor="text1"/>
          <w:sz w:val="28"/>
          <w:szCs w:val="28"/>
        </w:rPr>
        <w:t xml:space="preserve">  </w:t>
      </w:r>
      <w:r>
        <w:rPr>
          <w:rFonts w:ascii="Times New Roman" w:hAnsi="宋体"/>
          <w:color w:val="000000" w:themeColor="text1"/>
          <w:sz w:val="28"/>
          <w:szCs w:val="28"/>
        </w:rPr>
        <w:t>噪声监测点位图</w:t>
      </w:r>
    </w:p>
    <w:p w:rsidR="00381DDB" w:rsidRDefault="00381DDB">
      <w:pPr>
        <w:pStyle w:val="WPSOffice1"/>
        <w:tabs>
          <w:tab w:val="right" w:leader="dot" w:pos="9411"/>
        </w:tabs>
        <w:spacing w:line="360" w:lineRule="auto"/>
        <w:ind w:firstLineChars="200" w:firstLine="560"/>
        <w:rPr>
          <w:rFonts w:ascii="Times New Roman" w:hAnsi="宋体"/>
          <w:color w:val="000000" w:themeColor="text1"/>
          <w:sz w:val="28"/>
          <w:szCs w:val="28"/>
        </w:rPr>
      </w:pPr>
      <w:proofErr w:type="gramStart"/>
      <w:r>
        <w:rPr>
          <w:rFonts w:ascii="Times New Roman" w:hAnsi="宋体" w:hint="eastAsia"/>
          <w:color w:val="000000" w:themeColor="text1"/>
          <w:sz w:val="28"/>
          <w:szCs w:val="28"/>
        </w:rPr>
        <w:t>附图七</w:t>
      </w:r>
      <w:proofErr w:type="gramEnd"/>
      <w:r>
        <w:rPr>
          <w:rFonts w:ascii="Times New Roman" w:hAnsi="宋体" w:hint="eastAsia"/>
          <w:color w:val="000000" w:themeColor="text1"/>
          <w:sz w:val="28"/>
          <w:szCs w:val="28"/>
        </w:rPr>
        <w:t xml:space="preserve">  </w:t>
      </w:r>
      <w:r w:rsidR="008D562B">
        <w:rPr>
          <w:rFonts w:ascii="Times New Roman" w:hAnsi="宋体" w:hint="eastAsia"/>
          <w:color w:val="000000" w:themeColor="text1"/>
          <w:sz w:val="28"/>
          <w:szCs w:val="28"/>
        </w:rPr>
        <w:t>项目排水路径图</w:t>
      </w:r>
    </w:p>
    <w:p w:rsidR="008D562B" w:rsidRDefault="008D562B">
      <w:pPr>
        <w:pStyle w:val="WPSOffice1"/>
        <w:tabs>
          <w:tab w:val="right" w:leader="dot" w:pos="9411"/>
        </w:tabs>
        <w:spacing w:line="360" w:lineRule="auto"/>
        <w:ind w:firstLineChars="200" w:firstLine="560"/>
        <w:rPr>
          <w:rFonts w:ascii="Times New Roman" w:hAnsi="宋体" w:hint="eastAsia"/>
          <w:color w:val="000000" w:themeColor="text1"/>
          <w:sz w:val="28"/>
          <w:szCs w:val="28"/>
        </w:rPr>
      </w:pPr>
      <w:proofErr w:type="gramStart"/>
      <w:r>
        <w:rPr>
          <w:rFonts w:ascii="Times New Roman" w:hAnsi="宋体" w:hint="eastAsia"/>
          <w:color w:val="000000" w:themeColor="text1"/>
          <w:sz w:val="28"/>
          <w:szCs w:val="28"/>
        </w:rPr>
        <w:t>附图八</w:t>
      </w:r>
      <w:proofErr w:type="gramEnd"/>
      <w:r>
        <w:rPr>
          <w:rFonts w:ascii="Times New Roman" w:hAnsi="宋体" w:hint="eastAsia"/>
          <w:color w:val="000000" w:themeColor="text1"/>
          <w:sz w:val="28"/>
          <w:szCs w:val="28"/>
        </w:rPr>
        <w:t xml:space="preserve">  </w:t>
      </w:r>
      <w:r>
        <w:rPr>
          <w:rFonts w:ascii="Times New Roman" w:hAnsi="宋体" w:hint="eastAsia"/>
          <w:color w:val="000000" w:themeColor="text1"/>
          <w:sz w:val="28"/>
          <w:szCs w:val="28"/>
        </w:rPr>
        <w:t>项目四至图</w:t>
      </w:r>
    </w:p>
    <w:p w:rsidR="0095596A" w:rsidRDefault="0095596A">
      <w:pPr>
        <w:pStyle w:val="WPSOffice1"/>
        <w:tabs>
          <w:tab w:val="right" w:leader="dot" w:pos="9411"/>
        </w:tabs>
        <w:spacing w:line="360" w:lineRule="auto"/>
        <w:ind w:firstLineChars="200" w:firstLine="560"/>
        <w:rPr>
          <w:rFonts w:ascii="Times New Roman" w:hAnsi="Times New Roman"/>
          <w:color w:val="000000" w:themeColor="text1"/>
          <w:sz w:val="28"/>
          <w:szCs w:val="28"/>
        </w:rPr>
      </w:pPr>
      <w:r>
        <w:rPr>
          <w:rFonts w:ascii="Times New Roman" w:hAnsi="宋体" w:hint="eastAsia"/>
          <w:color w:val="000000" w:themeColor="text1"/>
          <w:sz w:val="28"/>
          <w:szCs w:val="28"/>
        </w:rPr>
        <w:t>附图九</w:t>
      </w:r>
      <w:r>
        <w:rPr>
          <w:rFonts w:ascii="Times New Roman" w:hAnsi="宋体" w:hint="eastAsia"/>
          <w:color w:val="000000" w:themeColor="text1"/>
          <w:sz w:val="28"/>
          <w:szCs w:val="28"/>
        </w:rPr>
        <w:t xml:space="preserve">  </w:t>
      </w:r>
      <w:r w:rsidR="009D33EC" w:rsidRPr="009D33EC">
        <w:rPr>
          <w:rFonts w:ascii="Times New Roman" w:hAnsi="宋体" w:hint="eastAsia"/>
          <w:color w:val="000000" w:themeColor="text1"/>
          <w:sz w:val="28"/>
          <w:szCs w:val="28"/>
        </w:rPr>
        <w:t>环境空气（例行监测）监测点位</w:t>
      </w:r>
    </w:p>
    <w:bookmarkEnd w:id="37"/>
    <w:bookmarkEnd w:id="38"/>
    <w:bookmarkEnd w:id="39"/>
    <w:p w:rsidR="008956A3" w:rsidRDefault="009D33EC">
      <w:pPr>
        <w:pStyle w:val="WPSOffice1"/>
        <w:tabs>
          <w:tab w:val="right" w:leader="dot" w:pos="9411"/>
        </w:tabs>
        <w:spacing w:line="360" w:lineRule="auto"/>
        <w:ind w:firstLineChars="200" w:firstLine="560"/>
        <w:rPr>
          <w:rFonts w:ascii="Times New Roman" w:hAnsi="Times New Roman" w:hint="eastAsia"/>
          <w:color w:val="000000" w:themeColor="text1"/>
          <w:sz w:val="28"/>
          <w:szCs w:val="28"/>
        </w:rPr>
      </w:pPr>
      <w:r>
        <w:rPr>
          <w:rFonts w:ascii="Times New Roman" w:hAnsi="Times New Roman" w:hint="eastAsia"/>
          <w:color w:val="000000" w:themeColor="text1"/>
          <w:sz w:val="28"/>
          <w:szCs w:val="28"/>
        </w:rPr>
        <w:t>附图十</w:t>
      </w:r>
      <w:r>
        <w:rPr>
          <w:rFonts w:ascii="Times New Roman" w:hAnsi="Times New Roman" w:hint="eastAsia"/>
          <w:color w:val="000000" w:themeColor="text1"/>
          <w:sz w:val="28"/>
          <w:szCs w:val="28"/>
        </w:rPr>
        <w:t xml:space="preserve">  </w:t>
      </w:r>
      <w:r w:rsidRPr="009D33EC">
        <w:rPr>
          <w:rFonts w:ascii="Times New Roman" w:hAnsi="Times New Roman" w:hint="eastAsia"/>
          <w:color w:val="000000" w:themeColor="text1"/>
          <w:sz w:val="28"/>
          <w:szCs w:val="28"/>
        </w:rPr>
        <w:t>地表水引用监测点位</w:t>
      </w:r>
    </w:p>
    <w:p w:rsidR="009D33EC" w:rsidRDefault="009D33EC">
      <w:pPr>
        <w:pStyle w:val="WPSOffice1"/>
        <w:tabs>
          <w:tab w:val="right" w:leader="dot" w:pos="9411"/>
        </w:tabs>
        <w:spacing w:line="360" w:lineRule="auto"/>
        <w:ind w:firstLineChars="200" w:firstLine="560"/>
        <w:rPr>
          <w:rFonts w:ascii="Times New Roman" w:hAnsi="Times New Roman" w:hint="eastAsia"/>
          <w:color w:val="000000" w:themeColor="text1"/>
          <w:sz w:val="28"/>
          <w:szCs w:val="28"/>
        </w:rPr>
      </w:pPr>
      <w:r>
        <w:rPr>
          <w:rFonts w:ascii="Times New Roman" w:hAnsi="Times New Roman" w:hint="eastAsia"/>
          <w:color w:val="000000" w:themeColor="text1"/>
          <w:sz w:val="28"/>
          <w:szCs w:val="28"/>
        </w:rPr>
        <w:t>附图十一</w:t>
      </w:r>
      <w:r>
        <w:rPr>
          <w:rFonts w:ascii="Times New Roman" w:hAnsi="Times New Roman" w:hint="eastAsia"/>
          <w:color w:val="000000" w:themeColor="text1"/>
          <w:sz w:val="28"/>
          <w:szCs w:val="28"/>
        </w:rPr>
        <w:t xml:space="preserve">  </w:t>
      </w:r>
      <w:r w:rsidRPr="009D33EC">
        <w:rPr>
          <w:rFonts w:ascii="Times New Roman" w:hAnsi="Times New Roman" w:hint="eastAsia"/>
          <w:color w:val="000000" w:themeColor="text1"/>
          <w:sz w:val="28"/>
          <w:szCs w:val="28"/>
        </w:rPr>
        <w:t>地下水引用监测点位与评价范围</w:t>
      </w:r>
    </w:p>
    <w:p w:rsidR="009D33EC" w:rsidRDefault="009D33EC">
      <w:pPr>
        <w:pStyle w:val="WPSOffice1"/>
        <w:tabs>
          <w:tab w:val="right" w:leader="dot" w:pos="9411"/>
        </w:tabs>
        <w:spacing w:line="360" w:lineRule="auto"/>
        <w:ind w:firstLineChars="200" w:firstLine="560"/>
        <w:rPr>
          <w:rFonts w:ascii="Times New Roman" w:hAnsi="Times New Roman" w:hint="eastAsia"/>
          <w:color w:val="000000" w:themeColor="text1"/>
          <w:sz w:val="28"/>
          <w:szCs w:val="28"/>
        </w:rPr>
      </w:pPr>
      <w:r>
        <w:rPr>
          <w:rFonts w:ascii="Times New Roman" w:hAnsi="Times New Roman" w:hint="eastAsia"/>
          <w:color w:val="000000" w:themeColor="text1"/>
          <w:sz w:val="28"/>
          <w:szCs w:val="28"/>
        </w:rPr>
        <w:t>附图十二</w:t>
      </w:r>
      <w:r>
        <w:rPr>
          <w:rFonts w:ascii="Times New Roman" w:hAnsi="Times New Roman" w:hint="eastAsia"/>
          <w:color w:val="000000" w:themeColor="text1"/>
          <w:sz w:val="28"/>
          <w:szCs w:val="28"/>
        </w:rPr>
        <w:t xml:space="preserve">  </w:t>
      </w:r>
      <w:r w:rsidRPr="009D33EC">
        <w:rPr>
          <w:rFonts w:ascii="Times New Roman" w:hAnsi="Times New Roman" w:hint="eastAsia"/>
          <w:color w:val="000000" w:themeColor="text1"/>
          <w:sz w:val="28"/>
          <w:szCs w:val="28"/>
        </w:rPr>
        <w:t>项目所在地水文地质图</w:t>
      </w:r>
    </w:p>
    <w:p w:rsidR="009D33EC" w:rsidRDefault="009D33EC">
      <w:pPr>
        <w:pStyle w:val="WPSOffice1"/>
        <w:tabs>
          <w:tab w:val="right" w:leader="dot" w:pos="9411"/>
        </w:tabs>
        <w:spacing w:line="360" w:lineRule="auto"/>
        <w:ind w:firstLineChars="200" w:firstLine="560"/>
        <w:rPr>
          <w:rFonts w:ascii="Times New Roman" w:hAnsi="Times New Roman"/>
          <w:color w:val="000000" w:themeColor="text1"/>
          <w:sz w:val="28"/>
          <w:szCs w:val="28"/>
        </w:rPr>
      </w:pPr>
    </w:p>
    <w:p w:rsidR="008956A3" w:rsidRDefault="00A23D29">
      <w:pPr>
        <w:pStyle w:val="WPSOffice1"/>
        <w:tabs>
          <w:tab w:val="right" w:leader="dot" w:pos="9411"/>
        </w:tabs>
        <w:spacing w:line="360" w:lineRule="auto"/>
        <w:outlineLvl w:val="0"/>
        <w:rPr>
          <w:rFonts w:ascii="Times New Roman" w:hAnsi="Times New Roman"/>
          <w:color w:val="000000" w:themeColor="text1"/>
          <w:sz w:val="28"/>
          <w:szCs w:val="28"/>
        </w:rPr>
      </w:pPr>
      <w:bookmarkStart w:id="40" w:name="_Toc24358_WPSOffice_Level1"/>
      <w:bookmarkStart w:id="41" w:name="_Toc14463_WPSOffice_Level1"/>
      <w:bookmarkStart w:id="42" w:name="_Toc2506_WPSOffice_Level1"/>
      <w:bookmarkStart w:id="43" w:name="_Toc27320"/>
      <w:bookmarkStart w:id="44" w:name="_Toc11822_WPSOffice_Level1"/>
      <w:bookmarkStart w:id="45" w:name="_Toc31609"/>
      <w:r>
        <w:rPr>
          <w:rFonts w:ascii="Times New Roman" w:hAnsi="宋体"/>
          <w:color w:val="000000" w:themeColor="text1"/>
          <w:sz w:val="28"/>
          <w:szCs w:val="28"/>
        </w:rPr>
        <w:t>附表</w:t>
      </w:r>
      <w:bookmarkEnd w:id="40"/>
      <w:bookmarkEnd w:id="41"/>
      <w:bookmarkEnd w:id="42"/>
      <w:bookmarkEnd w:id="43"/>
      <w:bookmarkEnd w:id="44"/>
      <w:bookmarkEnd w:id="45"/>
    </w:p>
    <w:p w:rsidR="008956A3" w:rsidRDefault="00A23D29">
      <w:pPr>
        <w:pStyle w:val="WPSOffice1"/>
        <w:tabs>
          <w:tab w:val="right" w:leader="dot" w:pos="9411"/>
        </w:tabs>
        <w:spacing w:line="360" w:lineRule="auto"/>
        <w:ind w:firstLineChars="200" w:firstLine="560"/>
        <w:outlineLvl w:val="0"/>
        <w:rPr>
          <w:rFonts w:ascii="Times New Roman" w:hAnsi="Times New Roman"/>
          <w:color w:val="000000" w:themeColor="text1"/>
          <w:sz w:val="28"/>
          <w:szCs w:val="28"/>
        </w:rPr>
      </w:pPr>
      <w:bookmarkStart w:id="46" w:name="_Toc26743_WPSOffice_Level1"/>
      <w:bookmarkStart w:id="47" w:name="_Toc20468"/>
      <w:bookmarkStart w:id="48" w:name="_Toc2247_WPSOffice_Level1"/>
      <w:bookmarkStart w:id="49" w:name="_Toc20447"/>
      <w:bookmarkStart w:id="50" w:name="_Toc12373_WPSOffice_Level1"/>
      <w:r>
        <w:rPr>
          <w:rFonts w:ascii="Times New Roman" w:hAnsi="宋体"/>
          <w:color w:val="000000" w:themeColor="text1"/>
          <w:sz w:val="28"/>
          <w:szCs w:val="28"/>
        </w:rPr>
        <w:t>附表</w:t>
      </w:r>
      <w:r>
        <w:rPr>
          <w:rFonts w:ascii="Times New Roman" w:hAnsi="Times New Roman"/>
          <w:color w:val="000000" w:themeColor="text1"/>
          <w:sz w:val="28"/>
          <w:szCs w:val="28"/>
        </w:rPr>
        <w:t xml:space="preserve">1  </w:t>
      </w:r>
      <w:r>
        <w:rPr>
          <w:rFonts w:ascii="Times New Roman" w:hAnsi="宋体"/>
          <w:color w:val="000000" w:themeColor="text1"/>
          <w:sz w:val="28"/>
          <w:szCs w:val="28"/>
        </w:rPr>
        <w:t>地表水环境影响评价自查表</w:t>
      </w:r>
    </w:p>
    <w:p w:rsidR="008956A3" w:rsidRDefault="00A23D29">
      <w:pPr>
        <w:pStyle w:val="WPSOffice1"/>
        <w:tabs>
          <w:tab w:val="right" w:leader="dot" w:pos="9411"/>
        </w:tabs>
        <w:spacing w:line="360" w:lineRule="auto"/>
        <w:ind w:firstLineChars="200" w:firstLine="560"/>
        <w:outlineLvl w:val="0"/>
        <w:rPr>
          <w:rFonts w:ascii="Times New Roman" w:hAnsi="Times New Roman"/>
          <w:color w:val="000000" w:themeColor="text1"/>
          <w:sz w:val="28"/>
          <w:szCs w:val="28"/>
        </w:rPr>
      </w:pPr>
      <w:r>
        <w:rPr>
          <w:rFonts w:ascii="Times New Roman" w:hAnsi="宋体"/>
          <w:color w:val="000000" w:themeColor="text1"/>
          <w:sz w:val="28"/>
          <w:szCs w:val="28"/>
        </w:rPr>
        <w:t>附表</w:t>
      </w:r>
      <w:r>
        <w:rPr>
          <w:rFonts w:ascii="Times New Roman" w:hAnsi="Times New Roman"/>
          <w:color w:val="000000" w:themeColor="text1"/>
          <w:sz w:val="28"/>
          <w:szCs w:val="28"/>
        </w:rPr>
        <w:t xml:space="preserve">2  </w:t>
      </w:r>
      <w:r>
        <w:rPr>
          <w:rFonts w:ascii="Times New Roman" w:hAnsi="宋体"/>
          <w:color w:val="000000" w:themeColor="text1"/>
          <w:sz w:val="28"/>
          <w:szCs w:val="28"/>
        </w:rPr>
        <w:t>建设项目大气环境影响评价自查表</w:t>
      </w:r>
    </w:p>
    <w:p w:rsidR="008956A3" w:rsidRDefault="00A23D29">
      <w:pPr>
        <w:pStyle w:val="WPSOffice1"/>
        <w:tabs>
          <w:tab w:val="right" w:leader="dot" w:pos="9411"/>
        </w:tabs>
        <w:spacing w:line="360" w:lineRule="auto"/>
        <w:ind w:firstLineChars="200" w:firstLine="560"/>
        <w:outlineLvl w:val="0"/>
        <w:rPr>
          <w:rFonts w:ascii="Times New Roman" w:hAnsi="Times New Roman"/>
          <w:color w:val="000000" w:themeColor="text1"/>
          <w:sz w:val="28"/>
          <w:szCs w:val="28"/>
        </w:rPr>
      </w:pPr>
      <w:r>
        <w:rPr>
          <w:rFonts w:ascii="Times New Roman" w:hAnsi="宋体"/>
          <w:color w:val="000000" w:themeColor="text1"/>
          <w:sz w:val="28"/>
          <w:szCs w:val="28"/>
        </w:rPr>
        <w:t>附表</w:t>
      </w:r>
      <w:r>
        <w:rPr>
          <w:rFonts w:ascii="Times New Roman" w:hAnsi="Times New Roman"/>
          <w:color w:val="000000" w:themeColor="text1"/>
          <w:sz w:val="28"/>
          <w:szCs w:val="28"/>
        </w:rPr>
        <w:t xml:space="preserve">3  </w:t>
      </w:r>
      <w:r>
        <w:rPr>
          <w:rFonts w:ascii="Times New Roman" w:hAnsi="宋体"/>
          <w:color w:val="000000" w:themeColor="text1"/>
          <w:sz w:val="28"/>
          <w:szCs w:val="28"/>
        </w:rPr>
        <w:t>建设项目环境风险评价自查表</w:t>
      </w:r>
    </w:p>
    <w:p w:rsidR="008956A3" w:rsidRDefault="00A23D29">
      <w:pPr>
        <w:pStyle w:val="WPSOffice1"/>
        <w:tabs>
          <w:tab w:val="right" w:leader="dot" w:pos="9411"/>
        </w:tabs>
        <w:spacing w:line="360" w:lineRule="auto"/>
        <w:ind w:firstLineChars="200" w:firstLine="560"/>
        <w:outlineLvl w:val="0"/>
        <w:rPr>
          <w:rFonts w:ascii="Times New Roman" w:hAnsi="Times New Roman"/>
          <w:color w:val="000000" w:themeColor="text1"/>
          <w:sz w:val="28"/>
          <w:szCs w:val="28"/>
        </w:rPr>
      </w:pPr>
      <w:r>
        <w:rPr>
          <w:rFonts w:ascii="Times New Roman" w:hAnsi="宋体"/>
          <w:color w:val="000000" w:themeColor="text1"/>
          <w:sz w:val="28"/>
          <w:szCs w:val="28"/>
        </w:rPr>
        <w:t>附表</w:t>
      </w:r>
      <w:r>
        <w:rPr>
          <w:rFonts w:ascii="Times New Roman" w:hAnsi="Times New Roman"/>
          <w:color w:val="000000" w:themeColor="text1"/>
          <w:sz w:val="28"/>
          <w:szCs w:val="28"/>
        </w:rPr>
        <w:t xml:space="preserve">4  </w:t>
      </w:r>
      <w:r>
        <w:rPr>
          <w:rFonts w:ascii="Times New Roman" w:hAnsi="宋体"/>
          <w:color w:val="000000" w:themeColor="text1"/>
          <w:sz w:val="28"/>
          <w:szCs w:val="28"/>
        </w:rPr>
        <w:t>建设项目环评审批基础信息表</w:t>
      </w:r>
    </w:p>
    <w:bookmarkEnd w:id="46"/>
    <w:bookmarkEnd w:id="47"/>
    <w:bookmarkEnd w:id="48"/>
    <w:bookmarkEnd w:id="49"/>
    <w:bookmarkEnd w:id="50"/>
    <w:p w:rsidR="008956A3" w:rsidRDefault="008956A3">
      <w:pPr>
        <w:pStyle w:val="ab"/>
        <w:rPr>
          <w:color w:val="000000" w:themeColor="text1"/>
        </w:rPr>
        <w:sectPr w:rsidR="008956A3">
          <w:pgSz w:w="11906" w:h="16838"/>
          <w:pgMar w:top="1440" w:right="1800" w:bottom="1440" w:left="1800" w:header="851" w:footer="992" w:gutter="0"/>
          <w:pgNumType w:fmt="upperRoman" w:start="1"/>
          <w:cols w:space="720"/>
          <w:docGrid w:type="lines" w:linePitch="312"/>
        </w:sectPr>
      </w:pPr>
    </w:p>
    <w:p w:rsidR="008956A3" w:rsidRDefault="00A23D29">
      <w:pPr>
        <w:adjustRightInd w:val="0"/>
        <w:snapToGrid w:val="0"/>
        <w:outlineLvl w:val="0"/>
        <w:rPr>
          <w:b/>
          <w:color w:val="000000" w:themeColor="text1"/>
          <w:sz w:val="32"/>
          <w:szCs w:val="32"/>
        </w:rPr>
      </w:pPr>
      <w:bookmarkStart w:id="51" w:name="_Toc26903"/>
      <w:r>
        <w:rPr>
          <w:rFonts w:hAnsi="宋体"/>
          <w:b/>
          <w:color w:val="000000" w:themeColor="text1"/>
          <w:sz w:val="32"/>
          <w:szCs w:val="32"/>
        </w:rPr>
        <w:lastRenderedPageBreak/>
        <w:t>一、建设项目基本情况</w:t>
      </w:r>
      <w:bookmarkEnd w:id="51"/>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98"/>
        <w:gridCol w:w="1828"/>
        <w:gridCol w:w="453"/>
        <w:gridCol w:w="878"/>
        <w:gridCol w:w="77"/>
        <w:gridCol w:w="239"/>
        <w:gridCol w:w="475"/>
        <w:gridCol w:w="468"/>
        <w:gridCol w:w="576"/>
        <w:gridCol w:w="422"/>
        <w:gridCol w:w="225"/>
        <w:gridCol w:w="1589"/>
      </w:tblGrid>
      <w:tr w:rsidR="008956A3">
        <w:trPr>
          <w:trHeight w:val="92"/>
        </w:trPr>
        <w:tc>
          <w:tcPr>
            <w:tcW w:w="1298" w:type="dxa"/>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项目名称</w:t>
            </w:r>
          </w:p>
        </w:tc>
        <w:tc>
          <w:tcPr>
            <w:tcW w:w="7230" w:type="dxa"/>
            <w:gridSpan w:val="11"/>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2"/>
              </w:rPr>
              <w:t>东风本田岳阳博</w:t>
            </w:r>
            <w:proofErr w:type="gramStart"/>
            <w:r>
              <w:rPr>
                <w:rFonts w:hAnsi="宋体"/>
                <w:color w:val="000000" w:themeColor="text1"/>
                <w:sz w:val="24"/>
                <w:szCs w:val="22"/>
              </w:rPr>
              <w:t>鑫</w:t>
            </w:r>
            <w:proofErr w:type="gramEnd"/>
            <w:r>
              <w:rPr>
                <w:color w:val="000000" w:themeColor="text1"/>
                <w:sz w:val="24"/>
                <w:szCs w:val="22"/>
              </w:rPr>
              <w:t>4S</w:t>
            </w:r>
            <w:r>
              <w:rPr>
                <w:rFonts w:hAnsi="宋体"/>
                <w:color w:val="000000" w:themeColor="text1"/>
                <w:sz w:val="24"/>
                <w:szCs w:val="22"/>
              </w:rPr>
              <w:t>店建设项目</w:t>
            </w:r>
          </w:p>
        </w:tc>
      </w:tr>
      <w:tr w:rsidR="008956A3">
        <w:trPr>
          <w:trHeight w:val="89"/>
        </w:trPr>
        <w:tc>
          <w:tcPr>
            <w:tcW w:w="1298" w:type="dxa"/>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建设单位</w:t>
            </w:r>
          </w:p>
        </w:tc>
        <w:tc>
          <w:tcPr>
            <w:tcW w:w="7230" w:type="dxa"/>
            <w:gridSpan w:val="11"/>
            <w:vAlign w:val="center"/>
          </w:tcPr>
          <w:p w:rsidR="008956A3" w:rsidRDefault="00A23D29">
            <w:pPr>
              <w:adjustRightInd w:val="0"/>
              <w:snapToGrid w:val="0"/>
              <w:jc w:val="center"/>
              <w:rPr>
                <w:color w:val="000000" w:themeColor="text1"/>
                <w:sz w:val="24"/>
                <w:szCs w:val="24"/>
              </w:rPr>
            </w:pPr>
            <w:r>
              <w:rPr>
                <w:rFonts w:hAnsi="宋体"/>
                <w:color w:val="000000" w:themeColor="text1"/>
                <w:sz w:val="24"/>
                <w:szCs w:val="22"/>
              </w:rPr>
              <w:t>岳阳博</w:t>
            </w:r>
            <w:proofErr w:type="gramStart"/>
            <w:r>
              <w:rPr>
                <w:rFonts w:hAnsi="宋体"/>
                <w:color w:val="000000" w:themeColor="text1"/>
                <w:sz w:val="24"/>
                <w:szCs w:val="22"/>
              </w:rPr>
              <w:t>鑫</w:t>
            </w:r>
            <w:proofErr w:type="gramEnd"/>
            <w:r>
              <w:rPr>
                <w:rFonts w:hAnsi="宋体"/>
                <w:color w:val="000000" w:themeColor="text1"/>
                <w:sz w:val="24"/>
                <w:szCs w:val="22"/>
              </w:rPr>
              <w:t>汽车销售服务有限责任公司</w:t>
            </w:r>
          </w:p>
        </w:tc>
      </w:tr>
      <w:tr w:rsidR="008956A3">
        <w:trPr>
          <w:trHeight w:val="83"/>
        </w:trPr>
        <w:tc>
          <w:tcPr>
            <w:tcW w:w="1298" w:type="dxa"/>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法人代表</w:t>
            </w:r>
          </w:p>
        </w:tc>
        <w:tc>
          <w:tcPr>
            <w:tcW w:w="3475" w:type="dxa"/>
            <w:gridSpan w:val="5"/>
            <w:vAlign w:val="center"/>
          </w:tcPr>
          <w:p w:rsidR="008956A3" w:rsidRDefault="00A23D29">
            <w:pPr>
              <w:spacing w:line="300" w:lineRule="exact"/>
              <w:jc w:val="center"/>
              <w:rPr>
                <w:color w:val="000000" w:themeColor="text1"/>
                <w:sz w:val="24"/>
                <w:szCs w:val="24"/>
              </w:rPr>
            </w:pPr>
            <w:proofErr w:type="gramStart"/>
            <w:r>
              <w:rPr>
                <w:rFonts w:hAnsi="宋体"/>
                <w:color w:val="000000" w:themeColor="text1"/>
                <w:sz w:val="24"/>
                <w:szCs w:val="24"/>
              </w:rPr>
              <w:t>马春梁</w:t>
            </w:r>
            <w:proofErr w:type="gramEnd"/>
          </w:p>
        </w:tc>
        <w:tc>
          <w:tcPr>
            <w:tcW w:w="1519" w:type="dxa"/>
            <w:gridSpan w:val="3"/>
            <w:vAlign w:val="center"/>
          </w:tcPr>
          <w:p w:rsidR="008956A3" w:rsidRDefault="00A23D29">
            <w:pPr>
              <w:spacing w:line="300" w:lineRule="exact"/>
              <w:jc w:val="center"/>
              <w:rPr>
                <w:color w:val="000000" w:themeColor="text1"/>
                <w:sz w:val="24"/>
                <w:szCs w:val="24"/>
              </w:rPr>
            </w:pPr>
            <w:r>
              <w:rPr>
                <w:rFonts w:hAnsi="宋体"/>
                <w:color w:val="000000" w:themeColor="text1"/>
                <w:sz w:val="24"/>
                <w:szCs w:val="24"/>
              </w:rPr>
              <w:t>联系人</w:t>
            </w:r>
          </w:p>
        </w:tc>
        <w:tc>
          <w:tcPr>
            <w:tcW w:w="2236" w:type="dxa"/>
            <w:gridSpan w:val="3"/>
            <w:vAlign w:val="center"/>
          </w:tcPr>
          <w:p w:rsidR="008956A3" w:rsidRDefault="00603CAB">
            <w:pPr>
              <w:spacing w:line="300" w:lineRule="exact"/>
              <w:jc w:val="center"/>
              <w:rPr>
                <w:color w:val="000000" w:themeColor="text1"/>
                <w:sz w:val="24"/>
                <w:szCs w:val="24"/>
              </w:rPr>
            </w:pPr>
            <w:r>
              <w:rPr>
                <w:rFonts w:hAnsi="宋体" w:hint="eastAsia"/>
                <w:color w:val="000000" w:themeColor="text1"/>
                <w:sz w:val="24"/>
                <w:szCs w:val="24"/>
              </w:rPr>
              <w:t>马文通</w:t>
            </w:r>
          </w:p>
        </w:tc>
      </w:tr>
      <w:tr w:rsidR="008956A3">
        <w:trPr>
          <w:trHeight w:val="81"/>
        </w:trPr>
        <w:tc>
          <w:tcPr>
            <w:tcW w:w="1298" w:type="dxa"/>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通讯地址</w:t>
            </w:r>
          </w:p>
        </w:tc>
        <w:tc>
          <w:tcPr>
            <w:tcW w:w="7230" w:type="dxa"/>
            <w:gridSpan w:val="11"/>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岳阳市城</w:t>
            </w:r>
            <w:proofErr w:type="gramStart"/>
            <w:r>
              <w:rPr>
                <w:rFonts w:hAnsi="宋体"/>
                <w:color w:val="000000" w:themeColor="text1"/>
                <w:sz w:val="24"/>
                <w:szCs w:val="24"/>
              </w:rPr>
              <w:t>陵矶新港区</w:t>
            </w:r>
            <w:proofErr w:type="gramEnd"/>
            <w:r>
              <w:rPr>
                <w:rFonts w:hAnsi="宋体"/>
                <w:color w:val="000000" w:themeColor="text1"/>
                <w:sz w:val="24"/>
                <w:szCs w:val="24"/>
              </w:rPr>
              <w:t>临港国际汽车城</w:t>
            </w:r>
          </w:p>
        </w:tc>
      </w:tr>
      <w:tr w:rsidR="008956A3">
        <w:trPr>
          <w:trHeight w:val="79"/>
        </w:trPr>
        <w:tc>
          <w:tcPr>
            <w:tcW w:w="1298" w:type="dxa"/>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联系电话</w:t>
            </w:r>
          </w:p>
        </w:tc>
        <w:tc>
          <w:tcPr>
            <w:tcW w:w="2281" w:type="dxa"/>
            <w:gridSpan w:val="2"/>
            <w:vAlign w:val="center"/>
          </w:tcPr>
          <w:p w:rsidR="008956A3" w:rsidRDefault="00831971">
            <w:pPr>
              <w:jc w:val="center"/>
              <w:rPr>
                <w:color w:val="000000" w:themeColor="text1"/>
                <w:sz w:val="24"/>
                <w:szCs w:val="24"/>
              </w:rPr>
            </w:pPr>
            <w:r>
              <w:rPr>
                <w:rFonts w:hint="eastAsia"/>
                <w:color w:val="000000" w:themeColor="text1"/>
                <w:sz w:val="24"/>
                <w:szCs w:val="24"/>
              </w:rPr>
              <w:t>0730-8566605</w:t>
            </w:r>
          </w:p>
        </w:tc>
        <w:tc>
          <w:tcPr>
            <w:tcW w:w="955" w:type="dxa"/>
            <w:gridSpan w:val="2"/>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传真</w:t>
            </w:r>
          </w:p>
        </w:tc>
        <w:tc>
          <w:tcPr>
            <w:tcW w:w="714" w:type="dxa"/>
            <w:gridSpan w:val="2"/>
            <w:vAlign w:val="center"/>
          </w:tcPr>
          <w:p w:rsidR="008956A3" w:rsidRDefault="008956A3">
            <w:pPr>
              <w:spacing w:before="100" w:beforeAutospacing="1" w:after="100" w:afterAutospacing="1" w:line="360" w:lineRule="auto"/>
              <w:jc w:val="center"/>
              <w:rPr>
                <w:color w:val="000000" w:themeColor="text1"/>
                <w:sz w:val="24"/>
                <w:szCs w:val="24"/>
              </w:rPr>
            </w:pPr>
          </w:p>
        </w:tc>
        <w:tc>
          <w:tcPr>
            <w:tcW w:w="1466" w:type="dxa"/>
            <w:gridSpan w:val="3"/>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邮政编码</w:t>
            </w:r>
          </w:p>
        </w:tc>
        <w:tc>
          <w:tcPr>
            <w:tcW w:w="1814" w:type="dxa"/>
            <w:gridSpan w:val="2"/>
            <w:vAlign w:val="center"/>
          </w:tcPr>
          <w:p w:rsidR="008956A3" w:rsidRDefault="00A23D29">
            <w:pPr>
              <w:spacing w:before="100" w:beforeAutospacing="1" w:after="100" w:afterAutospacing="1" w:line="360" w:lineRule="auto"/>
              <w:jc w:val="center"/>
              <w:rPr>
                <w:color w:val="000000" w:themeColor="text1"/>
                <w:sz w:val="24"/>
                <w:szCs w:val="24"/>
              </w:rPr>
            </w:pPr>
            <w:r>
              <w:rPr>
                <w:color w:val="000000" w:themeColor="text1"/>
                <w:sz w:val="24"/>
                <w:szCs w:val="24"/>
              </w:rPr>
              <w:t>414000</w:t>
            </w:r>
          </w:p>
        </w:tc>
      </w:tr>
      <w:tr w:rsidR="008956A3">
        <w:trPr>
          <w:trHeight w:val="65"/>
        </w:trPr>
        <w:tc>
          <w:tcPr>
            <w:tcW w:w="1298" w:type="dxa"/>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建设地点</w:t>
            </w:r>
          </w:p>
        </w:tc>
        <w:tc>
          <w:tcPr>
            <w:tcW w:w="7230" w:type="dxa"/>
            <w:gridSpan w:val="11"/>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岳阳市城</w:t>
            </w:r>
            <w:proofErr w:type="gramStart"/>
            <w:r>
              <w:rPr>
                <w:rFonts w:hAnsi="宋体"/>
                <w:color w:val="000000" w:themeColor="text1"/>
                <w:sz w:val="24"/>
                <w:szCs w:val="24"/>
              </w:rPr>
              <w:t>陵矶新港区</w:t>
            </w:r>
            <w:proofErr w:type="gramEnd"/>
            <w:r>
              <w:rPr>
                <w:rFonts w:hAnsi="宋体"/>
                <w:color w:val="000000" w:themeColor="text1"/>
                <w:sz w:val="24"/>
                <w:szCs w:val="24"/>
              </w:rPr>
              <w:t>临港国际汽车城</w:t>
            </w:r>
          </w:p>
        </w:tc>
      </w:tr>
      <w:tr w:rsidR="008956A3">
        <w:trPr>
          <w:trHeight w:val="741"/>
        </w:trPr>
        <w:tc>
          <w:tcPr>
            <w:tcW w:w="1298" w:type="dxa"/>
            <w:vAlign w:val="center"/>
          </w:tcPr>
          <w:p w:rsidR="008956A3" w:rsidRDefault="00A23D29">
            <w:pPr>
              <w:spacing w:line="300" w:lineRule="exact"/>
              <w:jc w:val="center"/>
              <w:rPr>
                <w:color w:val="000000" w:themeColor="text1"/>
                <w:sz w:val="24"/>
                <w:szCs w:val="24"/>
              </w:rPr>
            </w:pPr>
            <w:r>
              <w:rPr>
                <w:rFonts w:hAnsi="宋体"/>
                <w:color w:val="000000" w:themeColor="text1"/>
                <w:sz w:val="24"/>
                <w:szCs w:val="24"/>
              </w:rPr>
              <w:t>立项审批部门</w:t>
            </w:r>
          </w:p>
        </w:tc>
        <w:tc>
          <w:tcPr>
            <w:tcW w:w="3159" w:type="dxa"/>
            <w:gridSpan w:val="3"/>
            <w:vAlign w:val="center"/>
          </w:tcPr>
          <w:p w:rsidR="008956A3" w:rsidRDefault="00A23D29">
            <w:pPr>
              <w:spacing w:before="100" w:beforeAutospacing="1" w:after="100" w:afterAutospacing="1" w:line="360" w:lineRule="auto"/>
              <w:jc w:val="center"/>
              <w:rPr>
                <w:color w:val="000000" w:themeColor="text1"/>
                <w:sz w:val="24"/>
                <w:szCs w:val="24"/>
              </w:rPr>
            </w:pPr>
            <w:r>
              <w:rPr>
                <w:color w:val="000000" w:themeColor="text1"/>
                <w:sz w:val="24"/>
                <w:szCs w:val="24"/>
              </w:rPr>
              <w:t>--</w:t>
            </w:r>
          </w:p>
        </w:tc>
        <w:tc>
          <w:tcPr>
            <w:tcW w:w="1259" w:type="dxa"/>
            <w:gridSpan w:val="4"/>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批准文号</w:t>
            </w:r>
          </w:p>
        </w:tc>
        <w:tc>
          <w:tcPr>
            <w:tcW w:w="2812" w:type="dxa"/>
            <w:gridSpan w:val="4"/>
            <w:vAlign w:val="center"/>
          </w:tcPr>
          <w:p w:rsidR="008956A3" w:rsidRDefault="00A23D29">
            <w:pPr>
              <w:spacing w:before="100" w:beforeAutospacing="1" w:after="100" w:afterAutospacing="1" w:line="360" w:lineRule="auto"/>
              <w:jc w:val="center"/>
              <w:rPr>
                <w:color w:val="000000" w:themeColor="text1"/>
                <w:sz w:val="24"/>
                <w:szCs w:val="24"/>
              </w:rPr>
            </w:pPr>
            <w:r>
              <w:rPr>
                <w:color w:val="000000" w:themeColor="text1"/>
                <w:sz w:val="24"/>
                <w:szCs w:val="24"/>
              </w:rPr>
              <w:t>--</w:t>
            </w:r>
          </w:p>
        </w:tc>
      </w:tr>
      <w:tr w:rsidR="008956A3">
        <w:trPr>
          <w:trHeight w:val="63"/>
        </w:trPr>
        <w:tc>
          <w:tcPr>
            <w:tcW w:w="1298" w:type="dxa"/>
            <w:vAlign w:val="center"/>
          </w:tcPr>
          <w:p w:rsidR="008956A3" w:rsidRDefault="00A23D29">
            <w:pPr>
              <w:spacing w:before="100" w:beforeAutospacing="1" w:after="100" w:afterAutospacing="1" w:line="360" w:lineRule="auto"/>
              <w:jc w:val="center"/>
              <w:rPr>
                <w:color w:val="000000" w:themeColor="text1"/>
                <w:sz w:val="24"/>
                <w:szCs w:val="24"/>
              </w:rPr>
            </w:pPr>
            <w:r>
              <w:rPr>
                <w:rFonts w:hAnsi="宋体"/>
                <w:color w:val="000000" w:themeColor="text1"/>
                <w:sz w:val="24"/>
                <w:szCs w:val="24"/>
              </w:rPr>
              <w:t>建设性质</w:t>
            </w:r>
          </w:p>
        </w:tc>
        <w:tc>
          <w:tcPr>
            <w:tcW w:w="3159" w:type="dxa"/>
            <w:gridSpan w:val="3"/>
            <w:vAlign w:val="center"/>
          </w:tcPr>
          <w:p w:rsidR="008956A3" w:rsidRDefault="00A23D29">
            <w:pPr>
              <w:pStyle w:val="p0"/>
              <w:jc w:val="center"/>
              <w:rPr>
                <w:rFonts w:ascii="Times New Roman" w:hAnsi="Times New Roman" w:cs="Times New Roman"/>
                <w:color w:val="000000" w:themeColor="text1"/>
              </w:rPr>
            </w:pPr>
            <w:r>
              <w:rPr>
                <w:rFonts w:ascii="Times New Roman" w:cs="Times New Roman"/>
                <w:color w:val="000000" w:themeColor="text1"/>
              </w:rPr>
              <w:t>新建</w:t>
            </w:r>
          </w:p>
        </w:tc>
        <w:tc>
          <w:tcPr>
            <w:tcW w:w="1259" w:type="dxa"/>
            <w:gridSpan w:val="4"/>
            <w:vAlign w:val="center"/>
          </w:tcPr>
          <w:p w:rsidR="008956A3" w:rsidRDefault="00A23D29">
            <w:pPr>
              <w:spacing w:line="300" w:lineRule="exact"/>
              <w:jc w:val="center"/>
              <w:rPr>
                <w:color w:val="000000" w:themeColor="text1"/>
                <w:sz w:val="24"/>
                <w:szCs w:val="24"/>
              </w:rPr>
            </w:pPr>
            <w:r>
              <w:rPr>
                <w:rFonts w:hAnsi="宋体"/>
                <w:color w:val="000000" w:themeColor="text1"/>
                <w:sz w:val="24"/>
                <w:szCs w:val="24"/>
              </w:rPr>
              <w:t>行业类别及代码</w:t>
            </w:r>
          </w:p>
        </w:tc>
        <w:tc>
          <w:tcPr>
            <w:tcW w:w="2812" w:type="dxa"/>
            <w:gridSpan w:val="4"/>
            <w:vAlign w:val="center"/>
          </w:tcPr>
          <w:p w:rsidR="008956A3" w:rsidRDefault="00A23D29">
            <w:pPr>
              <w:spacing w:before="100" w:beforeAutospacing="1" w:after="100" w:afterAutospacing="1" w:line="360" w:lineRule="auto"/>
              <w:jc w:val="center"/>
              <w:rPr>
                <w:color w:val="000000" w:themeColor="text1"/>
                <w:sz w:val="24"/>
                <w:szCs w:val="24"/>
              </w:rPr>
            </w:pPr>
            <w:r>
              <w:rPr>
                <w:color w:val="000000" w:themeColor="text1"/>
                <w:sz w:val="24"/>
                <w:szCs w:val="24"/>
              </w:rPr>
              <w:t xml:space="preserve">O8111  </w:t>
            </w:r>
            <w:r>
              <w:rPr>
                <w:rFonts w:hAnsi="宋体"/>
                <w:color w:val="000000" w:themeColor="text1"/>
                <w:sz w:val="24"/>
                <w:szCs w:val="24"/>
              </w:rPr>
              <w:t>汽车修理与维护</w:t>
            </w:r>
            <w:r>
              <w:rPr>
                <w:color w:val="000000" w:themeColor="text1"/>
                <w:sz w:val="24"/>
                <w:szCs w:val="24"/>
              </w:rPr>
              <w:t xml:space="preserve">F5261  </w:t>
            </w:r>
            <w:r>
              <w:rPr>
                <w:rFonts w:hAnsi="宋体"/>
                <w:color w:val="000000" w:themeColor="text1"/>
                <w:sz w:val="24"/>
                <w:szCs w:val="24"/>
              </w:rPr>
              <w:t>汽车新车零售</w:t>
            </w:r>
          </w:p>
        </w:tc>
      </w:tr>
      <w:tr w:rsidR="008956A3">
        <w:trPr>
          <w:trHeight w:val="54"/>
        </w:trPr>
        <w:tc>
          <w:tcPr>
            <w:tcW w:w="1298" w:type="dxa"/>
            <w:vAlign w:val="center"/>
          </w:tcPr>
          <w:p w:rsidR="008956A3" w:rsidRDefault="00A23D29">
            <w:pPr>
              <w:spacing w:line="300" w:lineRule="exact"/>
              <w:jc w:val="center"/>
              <w:rPr>
                <w:color w:val="000000" w:themeColor="text1"/>
                <w:sz w:val="24"/>
                <w:szCs w:val="24"/>
              </w:rPr>
            </w:pPr>
            <w:r>
              <w:rPr>
                <w:rFonts w:hAnsi="宋体"/>
                <w:color w:val="000000" w:themeColor="text1"/>
                <w:sz w:val="24"/>
                <w:szCs w:val="24"/>
              </w:rPr>
              <w:t>占地面积</w:t>
            </w:r>
          </w:p>
          <w:p w:rsidR="008956A3" w:rsidRDefault="00A23D29">
            <w:pPr>
              <w:spacing w:line="300" w:lineRule="exact"/>
              <w:jc w:val="center"/>
              <w:rPr>
                <w:color w:val="000000" w:themeColor="text1"/>
                <w:sz w:val="24"/>
                <w:szCs w:val="24"/>
              </w:rPr>
            </w:pPr>
            <w:r>
              <w:rPr>
                <w:color w:val="000000" w:themeColor="text1"/>
                <w:sz w:val="24"/>
                <w:szCs w:val="24"/>
              </w:rPr>
              <w:t>(</w:t>
            </w:r>
            <w:r>
              <w:rPr>
                <w:rFonts w:hAnsi="宋体"/>
                <w:color w:val="000000" w:themeColor="text1"/>
                <w:sz w:val="24"/>
                <w:szCs w:val="24"/>
              </w:rPr>
              <w:t>平方米</w:t>
            </w:r>
            <w:r>
              <w:rPr>
                <w:color w:val="000000" w:themeColor="text1"/>
                <w:sz w:val="24"/>
                <w:szCs w:val="24"/>
              </w:rPr>
              <w:t xml:space="preserve">) </w:t>
            </w:r>
          </w:p>
        </w:tc>
        <w:tc>
          <w:tcPr>
            <w:tcW w:w="3159" w:type="dxa"/>
            <w:gridSpan w:val="3"/>
            <w:vAlign w:val="center"/>
          </w:tcPr>
          <w:p w:rsidR="008956A3" w:rsidRDefault="00A23D29">
            <w:pPr>
              <w:spacing w:before="100" w:beforeAutospacing="1" w:after="100" w:afterAutospacing="1" w:line="300" w:lineRule="exact"/>
              <w:jc w:val="center"/>
              <w:rPr>
                <w:color w:val="000000" w:themeColor="text1"/>
                <w:sz w:val="24"/>
                <w:szCs w:val="24"/>
              </w:rPr>
            </w:pPr>
            <w:r>
              <w:rPr>
                <w:color w:val="000000" w:themeColor="text1"/>
                <w:sz w:val="24"/>
                <w:szCs w:val="24"/>
              </w:rPr>
              <w:t>3080m</w:t>
            </w:r>
            <w:r>
              <w:rPr>
                <w:color w:val="000000" w:themeColor="text1"/>
                <w:sz w:val="24"/>
                <w:szCs w:val="24"/>
                <w:vertAlign w:val="superscript"/>
              </w:rPr>
              <w:t>2</w:t>
            </w:r>
          </w:p>
        </w:tc>
        <w:tc>
          <w:tcPr>
            <w:tcW w:w="1259" w:type="dxa"/>
            <w:gridSpan w:val="4"/>
            <w:vAlign w:val="center"/>
          </w:tcPr>
          <w:p w:rsidR="008956A3" w:rsidRDefault="00A23D29">
            <w:pPr>
              <w:spacing w:line="300" w:lineRule="exact"/>
              <w:jc w:val="center"/>
              <w:rPr>
                <w:color w:val="000000" w:themeColor="text1"/>
                <w:sz w:val="24"/>
                <w:szCs w:val="24"/>
              </w:rPr>
            </w:pPr>
            <w:r>
              <w:rPr>
                <w:rFonts w:hAnsi="宋体"/>
                <w:color w:val="000000" w:themeColor="text1"/>
                <w:sz w:val="24"/>
                <w:szCs w:val="24"/>
              </w:rPr>
              <w:t>绿化率</w:t>
            </w:r>
          </w:p>
          <w:p w:rsidR="008956A3" w:rsidRDefault="00A23D29">
            <w:pPr>
              <w:spacing w:line="300" w:lineRule="exact"/>
              <w:jc w:val="center"/>
              <w:rPr>
                <w:color w:val="000000" w:themeColor="text1"/>
                <w:sz w:val="24"/>
                <w:szCs w:val="24"/>
              </w:rPr>
            </w:pPr>
            <w:r>
              <w:rPr>
                <w:color w:val="000000" w:themeColor="text1"/>
                <w:sz w:val="24"/>
                <w:szCs w:val="24"/>
              </w:rPr>
              <w:t>(%)</w:t>
            </w:r>
          </w:p>
        </w:tc>
        <w:tc>
          <w:tcPr>
            <w:tcW w:w="2812" w:type="dxa"/>
            <w:gridSpan w:val="4"/>
            <w:vAlign w:val="center"/>
          </w:tcPr>
          <w:p w:rsidR="008956A3" w:rsidRDefault="00A23D29">
            <w:pPr>
              <w:spacing w:line="300" w:lineRule="exact"/>
              <w:jc w:val="center"/>
              <w:rPr>
                <w:color w:val="000000" w:themeColor="text1"/>
                <w:sz w:val="24"/>
                <w:szCs w:val="24"/>
              </w:rPr>
            </w:pPr>
            <w:r>
              <w:rPr>
                <w:color w:val="000000" w:themeColor="text1"/>
                <w:sz w:val="24"/>
                <w:szCs w:val="24"/>
              </w:rPr>
              <w:t>/</w:t>
            </w:r>
          </w:p>
        </w:tc>
      </w:tr>
      <w:tr w:rsidR="008956A3">
        <w:trPr>
          <w:trHeight w:val="140"/>
        </w:trPr>
        <w:tc>
          <w:tcPr>
            <w:tcW w:w="1298" w:type="dxa"/>
            <w:vAlign w:val="center"/>
          </w:tcPr>
          <w:p w:rsidR="008956A3" w:rsidRDefault="00A23D29">
            <w:pPr>
              <w:spacing w:line="300" w:lineRule="exact"/>
              <w:jc w:val="center"/>
              <w:rPr>
                <w:color w:val="000000" w:themeColor="text1"/>
                <w:sz w:val="24"/>
                <w:szCs w:val="24"/>
              </w:rPr>
            </w:pPr>
            <w:r>
              <w:rPr>
                <w:rFonts w:hAnsi="宋体"/>
                <w:color w:val="000000" w:themeColor="text1"/>
                <w:sz w:val="24"/>
                <w:szCs w:val="24"/>
              </w:rPr>
              <w:t>总投资</w:t>
            </w:r>
          </w:p>
          <w:p w:rsidR="008956A3" w:rsidRDefault="00A23D29">
            <w:pPr>
              <w:spacing w:line="300" w:lineRule="exact"/>
              <w:jc w:val="center"/>
              <w:rPr>
                <w:color w:val="000000" w:themeColor="text1"/>
                <w:sz w:val="24"/>
                <w:szCs w:val="24"/>
              </w:rPr>
            </w:pPr>
            <w:r>
              <w:rPr>
                <w:color w:val="000000" w:themeColor="text1"/>
                <w:sz w:val="24"/>
                <w:szCs w:val="24"/>
              </w:rPr>
              <w:t>(</w:t>
            </w:r>
            <w:r>
              <w:rPr>
                <w:rFonts w:hAnsi="宋体"/>
                <w:color w:val="000000" w:themeColor="text1"/>
                <w:sz w:val="24"/>
                <w:szCs w:val="24"/>
              </w:rPr>
              <w:t>万元</w:t>
            </w:r>
            <w:r>
              <w:rPr>
                <w:color w:val="000000" w:themeColor="text1"/>
                <w:sz w:val="24"/>
                <w:szCs w:val="24"/>
              </w:rPr>
              <w:t>)</w:t>
            </w:r>
          </w:p>
        </w:tc>
        <w:tc>
          <w:tcPr>
            <w:tcW w:w="1828" w:type="dxa"/>
            <w:vAlign w:val="center"/>
          </w:tcPr>
          <w:p w:rsidR="008956A3" w:rsidRDefault="00A23D29">
            <w:pPr>
              <w:spacing w:before="100" w:beforeAutospacing="1" w:after="100" w:afterAutospacing="1" w:line="300" w:lineRule="exact"/>
              <w:jc w:val="center"/>
              <w:rPr>
                <w:color w:val="000000" w:themeColor="text1"/>
                <w:sz w:val="24"/>
                <w:szCs w:val="24"/>
              </w:rPr>
            </w:pPr>
            <w:r>
              <w:rPr>
                <w:color w:val="000000" w:themeColor="text1"/>
                <w:sz w:val="24"/>
                <w:szCs w:val="24"/>
              </w:rPr>
              <w:t>100</w:t>
            </w:r>
          </w:p>
        </w:tc>
        <w:tc>
          <w:tcPr>
            <w:tcW w:w="1331" w:type="dxa"/>
            <w:gridSpan w:val="2"/>
            <w:vAlign w:val="center"/>
          </w:tcPr>
          <w:p w:rsidR="008956A3" w:rsidRDefault="00A23D29">
            <w:pPr>
              <w:spacing w:before="100" w:beforeAutospacing="1" w:after="100" w:afterAutospacing="1" w:line="300" w:lineRule="exact"/>
              <w:jc w:val="center"/>
              <w:rPr>
                <w:color w:val="000000" w:themeColor="text1"/>
                <w:sz w:val="24"/>
                <w:szCs w:val="24"/>
              </w:rPr>
            </w:pPr>
            <w:r>
              <w:rPr>
                <w:rFonts w:hAnsi="宋体"/>
                <w:color w:val="000000" w:themeColor="text1"/>
                <w:sz w:val="24"/>
                <w:szCs w:val="24"/>
              </w:rPr>
              <w:t>其中：环保投资</w:t>
            </w:r>
            <w:r>
              <w:rPr>
                <w:color w:val="000000" w:themeColor="text1"/>
                <w:sz w:val="24"/>
                <w:szCs w:val="24"/>
              </w:rPr>
              <w:t>(</w:t>
            </w:r>
            <w:r>
              <w:rPr>
                <w:rFonts w:hAnsi="宋体"/>
                <w:color w:val="000000" w:themeColor="text1"/>
                <w:sz w:val="24"/>
                <w:szCs w:val="24"/>
              </w:rPr>
              <w:t>万元</w:t>
            </w:r>
            <w:r>
              <w:rPr>
                <w:color w:val="000000" w:themeColor="text1"/>
                <w:sz w:val="24"/>
                <w:szCs w:val="24"/>
              </w:rPr>
              <w:t xml:space="preserve">) </w:t>
            </w:r>
          </w:p>
        </w:tc>
        <w:tc>
          <w:tcPr>
            <w:tcW w:w="1259" w:type="dxa"/>
            <w:gridSpan w:val="4"/>
            <w:vAlign w:val="center"/>
          </w:tcPr>
          <w:p w:rsidR="008956A3" w:rsidRDefault="0090403E">
            <w:pPr>
              <w:spacing w:before="100" w:beforeAutospacing="1" w:after="100" w:afterAutospacing="1" w:line="300" w:lineRule="exact"/>
              <w:jc w:val="center"/>
              <w:rPr>
                <w:color w:val="000000" w:themeColor="text1"/>
                <w:sz w:val="24"/>
                <w:szCs w:val="24"/>
              </w:rPr>
            </w:pPr>
            <w:r>
              <w:rPr>
                <w:rFonts w:hint="eastAsia"/>
                <w:color w:val="000000" w:themeColor="text1"/>
                <w:sz w:val="24"/>
                <w:szCs w:val="24"/>
              </w:rPr>
              <w:t>27.7</w:t>
            </w:r>
          </w:p>
        </w:tc>
        <w:tc>
          <w:tcPr>
            <w:tcW w:w="1223" w:type="dxa"/>
            <w:gridSpan w:val="3"/>
            <w:vAlign w:val="center"/>
          </w:tcPr>
          <w:p w:rsidR="008956A3" w:rsidRDefault="00A23D29">
            <w:pPr>
              <w:spacing w:before="100" w:beforeAutospacing="1" w:after="100" w:afterAutospacing="1" w:line="300" w:lineRule="exact"/>
              <w:jc w:val="center"/>
              <w:rPr>
                <w:color w:val="000000" w:themeColor="text1"/>
                <w:sz w:val="24"/>
                <w:szCs w:val="24"/>
              </w:rPr>
            </w:pPr>
            <w:r>
              <w:rPr>
                <w:rFonts w:hAnsi="宋体"/>
                <w:color w:val="000000" w:themeColor="text1"/>
                <w:sz w:val="24"/>
                <w:szCs w:val="24"/>
              </w:rPr>
              <w:t>环保投资占总投资比例</w:t>
            </w:r>
          </w:p>
        </w:tc>
        <w:tc>
          <w:tcPr>
            <w:tcW w:w="1589" w:type="dxa"/>
            <w:vAlign w:val="center"/>
          </w:tcPr>
          <w:p w:rsidR="008956A3" w:rsidRDefault="0090403E">
            <w:pPr>
              <w:spacing w:before="100" w:beforeAutospacing="1" w:after="100" w:afterAutospacing="1" w:line="300" w:lineRule="exact"/>
              <w:jc w:val="center"/>
              <w:rPr>
                <w:color w:val="000000" w:themeColor="text1"/>
                <w:sz w:val="24"/>
                <w:szCs w:val="24"/>
              </w:rPr>
            </w:pPr>
            <w:r>
              <w:rPr>
                <w:rFonts w:hint="eastAsia"/>
                <w:color w:val="000000" w:themeColor="text1"/>
                <w:sz w:val="24"/>
                <w:szCs w:val="24"/>
              </w:rPr>
              <w:t>27.7</w:t>
            </w:r>
            <w:r w:rsidR="00A23D29">
              <w:rPr>
                <w:color w:val="000000" w:themeColor="text1"/>
                <w:sz w:val="24"/>
                <w:szCs w:val="24"/>
              </w:rPr>
              <w:t>%</w:t>
            </w:r>
          </w:p>
        </w:tc>
      </w:tr>
      <w:tr w:rsidR="008956A3">
        <w:trPr>
          <w:trHeight w:val="93"/>
        </w:trPr>
        <w:tc>
          <w:tcPr>
            <w:tcW w:w="1298" w:type="dxa"/>
            <w:vAlign w:val="center"/>
          </w:tcPr>
          <w:p w:rsidR="008956A3" w:rsidRDefault="00A23D29">
            <w:pPr>
              <w:spacing w:line="300" w:lineRule="exact"/>
              <w:jc w:val="center"/>
              <w:rPr>
                <w:color w:val="000000" w:themeColor="text1"/>
                <w:sz w:val="24"/>
                <w:szCs w:val="24"/>
              </w:rPr>
            </w:pPr>
            <w:r>
              <w:rPr>
                <w:rFonts w:hAnsi="宋体"/>
                <w:color w:val="000000" w:themeColor="text1"/>
                <w:sz w:val="24"/>
                <w:szCs w:val="24"/>
              </w:rPr>
              <w:t>评价经费</w:t>
            </w:r>
          </w:p>
          <w:p w:rsidR="008956A3" w:rsidRDefault="00A23D29">
            <w:pPr>
              <w:spacing w:line="300" w:lineRule="exact"/>
              <w:jc w:val="center"/>
              <w:rPr>
                <w:color w:val="000000" w:themeColor="text1"/>
                <w:sz w:val="24"/>
                <w:szCs w:val="24"/>
              </w:rPr>
            </w:pPr>
            <w:r>
              <w:rPr>
                <w:color w:val="000000" w:themeColor="text1"/>
                <w:sz w:val="24"/>
                <w:szCs w:val="24"/>
              </w:rPr>
              <w:t>(</w:t>
            </w:r>
            <w:r>
              <w:rPr>
                <w:rFonts w:hAnsi="宋体"/>
                <w:color w:val="000000" w:themeColor="text1"/>
                <w:sz w:val="24"/>
                <w:szCs w:val="24"/>
              </w:rPr>
              <w:t>万元</w:t>
            </w:r>
            <w:r>
              <w:rPr>
                <w:color w:val="000000" w:themeColor="text1"/>
                <w:sz w:val="24"/>
                <w:szCs w:val="24"/>
              </w:rPr>
              <w:t xml:space="preserve">) </w:t>
            </w:r>
          </w:p>
        </w:tc>
        <w:tc>
          <w:tcPr>
            <w:tcW w:w="1828" w:type="dxa"/>
            <w:vAlign w:val="center"/>
          </w:tcPr>
          <w:p w:rsidR="008956A3" w:rsidRDefault="00A23D29">
            <w:pPr>
              <w:spacing w:before="100" w:beforeAutospacing="1" w:after="100" w:afterAutospacing="1" w:line="300" w:lineRule="exact"/>
              <w:jc w:val="center"/>
              <w:rPr>
                <w:color w:val="000000" w:themeColor="text1"/>
                <w:sz w:val="24"/>
                <w:szCs w:val="24"/>
              </w:rPr>
            </w:pPr>
            <w:r>
              <w:rPr>
                <w:color w:val="000000" w:themeColor="text1"/>
                <w:sz w:val="24"/>
                <w:szCs w:val="24"/>
              </w:rPr>
              <w:t>/</w:t>
            </w:r>
          </w:p>
        </w:tc>
        <w:tc>
          <w:tcPr>
            <w:tcW w:w="1331" w:type="dxa"/>
            <w:gridSpan w:val="2"/>
            <w:vAlign w:val="center"/>
          </w:tcPr>
          <w:p w:rsidR="008956A3" w:rsidRDefault="00A23D29">
            <w:pPr>
              <w:spacing w:line="300" w:lineRule="exact"/>
              <w:jc w:val="center"/>
              <w:rPr>
                <w:color w:val="000000" w:themeColor="text1"/>
                <w:sz w:val="24"/>
                <w:szCs w:val="24"/>
              </w:rPr>
            </w:pPr>
            <w:r>
              <w:rPr>
                <w:rFonts w:hAnsi="宋体"/>
                <w:color w:val="000000" w:themeColor="text1"/>
                <w:sz w:val="24"/>
                <w:szCs w:val="24"/>
              </w:rPr>
              <w:t>拟投产</w:t>
            </w:r>
          </w:p>
          <w:p w:rsidR="008956A3" w:rsidRDefault="00A23D29">
            <w:pPr>
              <w:spacing w:line="300" w:lineRule="exact"/>
              <w:jc w:val="center"/>
              <w:rPr>
                <w:color w:val="000000" w:themeColor="text1"/>
                <w:sz w:val="24"/>
                <w:szCs w:val="24"/>
              </w:rPr>
            </w:pPr>
            <w:r>
              <w:rPr>
                <w:rFonts w:hAnsi="宋体"/>
                <w:color w:val="000000" w:themeColor="text1"/>
                <w:sz w:val="24"/>
                <w:szCs w:val="24"/>
              </w:rPr>
              <w:t>日期</w:t>
            </w:r>
          </w:p>
        </w:tc>
        <w:tc>
          <w:tcPr>
            <w:tcW w:w="4071" w:type="dxa"/>
            <w:gridSpan w:val="8"/>
            <w:vAlign w:val="center"/>
          </w:tcPr>
          <w:p w:rsidR="008956A3" w:rsidRDefault="00A23D29">
            <w:pPr>
              <w:spacing w:before="100" w:beforeAutospacing="1" w:after="100" w:afterAutospacing="1" w:line="300" w:lineRule="exact"/>
              <w:jc w:val="center"/>
              <w:rPr>
                <w:color w:val="000000" w:themeColor="text1"/>
                <w:sz w:val="24"/>
                <w:szCs w:val="24"/>
              </w:rPr>
            </w:pPr>
            <w:r>
              <w:rPr>
                <w:color w:val="000000" w:themeColor="text1"/>
                <w:sz w:val="24"/>
                <w:szCs w:val="24"/>
              </w:rPr>
              <w:t>202</w:t>
            </w:r>
            <w:r>
              <w:rPr>
                <w:rFonts w:hint="eastAsia"/>
                <w:color w:val="000000" w:themeColor="text1"/>
                <w:sz w:val="24"/>
                <w:szCs w:val="24"/>
              </w:rPr>
              <w:t>1</w:t>
            </w:r>
            <w:r>
              <w:rPr>
                <w:rFonts w:hAnsi="宋体"/>
                <w:color w:val="000000" w:themeColor="text1"/>
                <w:sz w:val="24"/>
                <w:szCs w:val="24"/>
              </w:rPr>
              <w:t>年</w:t>
            </w:r>
            <w:r>
              <w:rPr>
                <w:rFonts w:hint="eastAsia"/>
                <w:color w:val="000000" w:themeColor="text1"/>
                <w:sz w:val="24"/>
                <w:szCs w:val="24"/>
              </w:rPr>
              <w:t>2</w:t>
            </w:r>
            <w:r>
              <w:rPr>
                <w:rFonts w:hAnsi="宋体"/>
                <w:color w:val="000000" w:themeColor="text1"/>
                <w:sz w:val="24"/>
                <w:szCs w:val="24"/>
              </w:rPr>
              <w:t>月</w:t>
            </w:r>
          </w:p>
        </w:tc>
      </w:tr>
      <w:tr w:rsidR="008956A3">
        <w:trPr>
          <w:trHeight w:val="2195"/>
        </w:trPr>
        <w:tc>
          <w:tcPr>
            <w:tcW w:w="8528" w:type="dxa"/>
            <w:gridSpan w:val="12"/>
            <w:vAlign w:val="center"/>
          </w:tcPr>
          <w:p w:rsidR="008956A3" w:rsidRDefault="00A23D29">
            <w:pPr>
              <w:adjustRightInd w:val="0"/>
              <w:snapToGrid w:val="0"/>
              <w:spacing w:line="360" w:lineRule="auto"/>
              <w:jc w:val="left"/>
              <w:rPr>
                <w:b/>
                <w:color w:val="000000" w:themeColor="text1"/>
                <w:sz w:val="24"/>
                <w:szCs w:val="24"/>
              </w:rPr>
            </w:pPr>
            <w:r>
              <w:rPr>
                <w:rFonts w:hAnsi="宋体"/>
                <w:b/>
                <w:color w:val="000000" w:themeColor="text1"/>
                <w:sz w:val="24"/>
                <w:szCs w:val="24"/>
              </w:rPr>
              <w:t>工程内容及规模：</w:t>
            </w:r>
          </w:p>
          <w:p w:rsidR="008956A3" w:rsidRDefault="00A23D29">
            <w:pPr>
              <w:numPr>
                <w:ilvl w:val="0"/>
                <w:numId w:val="4"/>
              </w:numPr>
              <w:adjustRightInd w:val="0"/>
              <w:snapToGrid w:val="0"/>
              <w:spacing w:line="360" w:lineRule="auto"/>
              <w:jc w:val="left"/>
              <w:rPr>
                <w:b/>
                <w:color w:val="000000" w:themeColor="text1"/>
                <w:sz w:val="24"/>
                <w:szCs w:val="24"/>
              </w:rPr>
            </w:pPr>
            <w:r>
              <w:rPr>
                <w:rFonts w:hAnsi="宋体"/>
                <w:b/>
                <w:color w:val="000000" w:themeColor="text1"/>
                <w:sz w:val="24"/>
                <w:szCs w:val="24"/>
              </w:rPr>
              <w:t>项目的由来</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湖南临港国际汽车城地处湖南城陵矶新港区，占地面积</w:t>
            </w:r>
            <w:r>
              <w:rPr>
                <w:color w:val="000000" w:themeColor="text1"/>
                <w:sz w:val="24"/>
                <w:szCs w:val="24"/>
              </w:rPr>
              <w:t>1700</w:t>
            </w:r>
            <w:r>
              <w:rPr>
                <w:rFonts w:hAnsi="宋体"/>
                <w:color w:val="000000" w:themeColor="text1"/>
                <w:sz w:val="24"/>
                <w:szCs w:val="24"/>
              </w:rPr>
              <w:t>余亩，投资</w:t>
            </w:r>
            <w:r>
              <w:rPr>
                <w:color w:val="000000" w:themeColor="text1"/>
                <w:sz w:val="24"/>
                <w:szCs w:val="24"/>
              </w:rPr>
              <w:t>20</w:t>
            </w:r>
            <w:r>
              <w:rPr>
                <w:rFonts w:hAnsi="宋体"/>
                <w:color w:val="000000" w:themeColor="text1"/>
                <w:sz w:val="24"/>
                <w:szCs w:val="24"/>
              </w:rPr>
              <w:t>亿元，涵盖汽车</w:t>
            </w:r>
            <w:r>
              <w:rPr>
                <w:color w:val="000000" w:themeColor="text1"/>
                <w:sz w:val="24"/>
                <w:szCs w:val="24"/>
              </w:rPr>
              <w:t>4S</w:t>
            </w:r>
            <w:r>
              <w:rPr>
                <w:rFonts w:hAnsi="宋体"/>
                <w:color w:val="000000" w:themeColor="text1"/>
                <w:sz w:val="24"/>
                <w:szCs w:val="24"/>
              </w:rPr>
              <w:t>店、汽车影院、汽车展示厅、二手车市场、汽配市场、汽车服务及仓储物流、电子商务、保险金融大厦、写字楼及酒店、车辆检测站、生活配套及员工公寓等系列内容，是一座功能齐全、设施完善、环境优美和管理规范的大型花园式超级综合汽车商城。临港国际汽车城坐落于中南五省的交通枢纽</w:t>
            </w:r>
            <w:r>
              <w:rPr>
                <w:color w:val="000000" w:themeColor="text1"/>
                <w:sz w:val="24"/>
                <w:szCs w:val="24"/>
              </w:rPr>
              <w:t xml:space="preserve"> ——</w:t>
            </w:r>
            <w:r>
              <w:rPr>
                <w:rFonts w:hAnsi="宋体"/>
                <w:color w:val="000000" w:themeColor="text1"/>
                <w:sz w:val="24"/>
                <w:szCs w:val="24"/>
              </w:rPr>
              <w:t>湖南城陵矶新港区，万吨海轮可直达城陵矶港，沿长江沟通</w:t>
            </w:r>
            <w:r>
              <w:rPr>
                <w:color w:val="000000" w:themeColor="text1"/>
                <w:sz w:val="24"/>
                <w:szCs w:val="24"/>
              </w:rPr>
              <w:t>74</w:t>
            </w:r>
            <w:r>
              <w:rPr>
                <w:rFonts w:hAnsi="宋体"/>
                <w:color w:val="000000" w:themeColor="text1"/>
                <w:sz w:val="24"/>
                <w:szCs w:val="24"/>
              </w:rPr>
              <w:t>个县市，物资集散范围达</w:t>
            </w:r>
            <w:r>
              <w:rPr>
                <w:color w:val="000000" w:themeColor="text1"/>
                <w:sz w:val="24"/>
                <w:szCs w:val="24"/>
              </w:rPr>
              <w:t>20</w:t>
            </w:r>
            <w:r>
              <w:rPr>
                <w:rFonts w:hAnsi="宋体"/>
                <w:color w:val="000000" w:themeColor="text1"/>
                <w:sz w:val="24"/>
                <w:szCs w:val="24"/>
              </w:rPr>
              <w:t>多万平方公里。京广铁路、</w:t>
            </w:r>
            <w:r>
              <w:rPr>
                <w:color w:val="000000" w:themeColor="text1"/>
                <w:sz w:val="24"/>
                <w:szCs w:val="24"/>
              </w:rPr>
              <w:t>107</w:t>
            </w:r>
            <w:r>
              <w:rPr>
                <w:rFonts w:hAnsi="宋体"/>
                <w:color w:val="000000" w:themeColor="text1"/>
                <w:sz w:val="24"/>
                <w:szCs w:val="24"/>
              </w:rPr>
              <w:t>国道、</w:t>
            </w:r>
            <w:proofErr w:type="gramStart"/>
            <w:r>
              <w:rPr>
                <w:rFonts w:hAnsi="宋体"/>
                <w:color w:val="000000" w:themeColor="text1"/>
                <w:sz w:val="24"/>
                <w:szCs w:val="24"/>
              </w:rPr>
              <w:t>随岳高速公路</w:t>
            </w:r>
            <w:proofErr w:type="gramEnd"/>
            <w:r>
              <w:rPr>
                <w:rFonts w:hAnsi="宋体"/>
                <w:color w:val="000000" w:themeColor="text1"/>
                <w:sz w:val="24"/>
                <w:szCs w:val="24"/>
              </w:rPr>
              <w:t>、武广高铁和杭瑞高速贯穿境内。距黄花国际机场、天河国际机场分别仅</w:t>
            </w:r>
            <w:r>
              <w:rPr>
                <w:color w:val="000000" w:themeColor="text1"/>
                <w:sz w:val="24"/>
                <w:szCs w:val="24"/>
              </w:rPr>
              <w:t>130</w:t>
            </w:r>
            <w:r>
              <w:rPr>
                <w:rFonts w:hAnsi="宋体"/>
                <w:color w:val="000000" w:themeColor="text1"/>
                <w:sz w:val="24"/>
                <w:szCs w:val="24"/>
              </w:rPr>
              <w:t>公里和</w:t>
            </w:r>
            <w:r>
              <w:rPr>
                <w:color w:val="000000" w:themeColor="text1"/>
                <w:sz w:val="24"/>
                <w:szCs w:val="24"/>
              </w:rPr>
              <w:t>160</w:t>
            </w:r>
            <w:r>
              <w:rPr>
                <w:rFonts w:hAnsi="宋体"/>
                <w:color w:val="000000" w:themeColor="text1"/>
                <w:sz w:val="24"/>
                <w:szCs w:val="24"/>
              </w:rPr>
              <w:t>公里，是</w:t>
            </w:r>
            <w:r>
              <w:rPr>
                <w:color w:val="000000" w:themeColor="text1"/>
                <w:sz w:val="24"/>
                <w:szCs w:val="24"/>
              </w:rPr>
              <w:t>“</w:t>
            </w:r>
            <w:r>
              <w:rPr>
                <w:rFonts w:hAnsi="宋体"/>
                <w:color w:val="000000" w:themeColor="text1"/>
                <w:sz w:val="24"/>
                <w:szCs w:val="24"/>
              </w:rPr>
              <w:t>长株潭城市群</w:t>
            </w:r>
            <w:r>
              <w:rPr>
                <w:color w:val="000000" w:themeColor="text1"/>
                <w:sz w:val="24"/>
                <w:szCs w:val="24"/>
              </w:rPr>
              <w:t>”</w:t>
            </w:r>
            <w:r>
              <w:rPr>
                <w:rFonts w:hAnsi="宋体"/>
                <w:color w:val="000000" w:themeColor="text1"/>
                <w:sz w:val="24"/>
                <w:szCs w:val="24"/>
              </w:rPr>
              <w:t>对接</w:t>
            </w:r>
            <w:r>
              <w:rPr>
                <w:color w:val="000000" w:themeColor="text1"/>
                <w:sz w:val="24"/>
                <w:szCs w:val="24"/>
              </w:rPr>
              <w:t>“</w:t>
            </w:r>
            <w:r>
              <w:rPr>
                <w:rFonts w:hAnsi="宋体"/>
                <w:color w:val="000000" w:themeColor="text1"/>
                <w:sz w:val="24"/>
                <w:szCs w:val="24"/>
              </w:rPr>
              <w:t>武汉城市圈及长江、沿海经济带</w:t>
            </w:r>
            <w:r>
              <w:rPr>
                <w:color w:val="000000" w:themeColor="text1"/>
                <w:sz w:val="24"/>
                <w:szCs w:val="24"/>
              </w:rPr>
              <w:t>”</w:t>
            </w:r>
            <w:r>
              <w:rPr>
                <w:rFonts w:hAnsi="宋体"/>
                <w:color w:val="000000" w:themeColor="text1"/>
                <w:sz w:val="24"/>
                <w:szCs w:val="24"/>
              </w:rPr>
              <w:t>的唯一国际贸易口岸城市。城陵矶新港区产业优势明显，是区域性航运物流中心，是国家指定的中南地区整车和零配件是湖南省正在打造的千亿产业园区之一。临港国际汽车城所处了湖南城陵矶新港区是湖南商</w:t>
            </w:r>
            <w:proofErr w:type="gramStart"/>
            <w:r>
              <w:rPr>
                <w:rFonts w:hAnsi="宋体"/>
                <w:color w:val="000000" w:themeColor="text1"/>
                <w:sz w:val="24"/>
                <w:szCs w:val="24"/>
              </w:rPr>
              <w:t>圈核心</w:t>
            </w:r>
            <w:proofErr w:type="gramEnd"/>
            <w:r>
              <w:rPr>
                <w:rFonts w:hAnsi="宋体"/>
                <w:color w:val="000000" w:themeColor="text1"/>
                <w:sz w:val="24"/>
                <w:szCs w:val="24"/>
              </w:rPr>
              <w:t>地带，是未来几十年湖南最具投资的热</w:t>
            </w:r>
            <w:r>
              <w:rPr>
                <w:rFonts w:hAnsi="宋体"/>
                <w:color w:val="000000" w:themeColor="text1"/>
                <w:sz w:val="24"/>
                <w:szCs w:val="24"/>
              </w:rPr>
              <w:lastRenderedPageBreak/>
              <w:t>点区域之一。实现全程式一条龙服务，车城建立了</w:t>
            </w:r>
            <w:r>
              <w:rPr>
                <w:color w:val="000000" w:themeColor="text1"/>
                <w:sz w:val="24"/>
                <w:szCs w:val="24"/>
              </w:rPr>
              <w:t>15000</w:t>
            </w:r>
            <w:r>
              <w:rPr>
                <w:rFonts w:hAnsi="宋体"/>
                <w:color w:val="000000" w:themeColor="text1"/>
                <w:sz w:val="24"/>
                <w:szCs w:val="24"/>
              </w:rPr>
              <w:t>平米维修保养、改装装饰中心。</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2"/>
              </w:rPr>
              <w:t>岳阳博</w:t>
            </w:r>
            <w:proofErr w:type="gramStart"/>
            <w:r>
              <w:rPr>
                <w:rFonts w:hAnsi="宋体"/>
                <w:color w:val="000000" w:themeColor="text1"/>
                <w:sz w:val="24"/>
                <w:szCs w:val="22"/>
              </w:rPr>
              <w:t>鑫</w:t>
            </w:r>
            <w:proofErr w:type="gramEnd"/>
            <w:r>
              <w:rPr>
                <w:rFonts w:hAnsi="宋体"/>
                <w:color w:val="000000" w:themeColor="text1"/>
                <w:sz w:val="24"/>
                <w:szCs w:val="22"/>
              </w:rPr>
              <w:t>汽车销售服务有限责任公司</w:t>
            </w:r>
            <w:r>
              <w:rPr>
                <w:rFonts w:hAnsi="宋体"/>
                <w:color w:val="000000" w:themeColor="text1"/>
                <w:sz w:val="24"/>
                <w:szCs w:val="24"/>
              </w:rPr>
              <w:t>投资</w:t>
            </w:r>
            <w:r>
              <w:rPr>
                <w:color w:val="000000" w:themeColor="text1"/>
                <w:sz w:val="24"/>
                <w:szCs w:val="24"/>
              </w:rPr>
              <w:t>100</w:t>
            </w:r>
            <w:r>
              <w:rPr>
                <w:rFonts w:hAnsi="宋体"/>
                <w:color w:val="000000" w:themeColor="text1"/>
                <w:sz w:val="24"/>
                <w:szCs w:val="24"/>
              </w:rPr>
              <w:t>万元建设</w:t>
            </w:r>
            <w:r>
              <w:rPr>
                <w:rFonts w:hAnsi="宋体" w:hint="eastAsia"/>
                <w:color w:val="000000" w:themeColor="text1"/>
                <w:sz w:val="24"/>
                <w:szCs w:val="24"/>
              </w:rPr>
              <w:t>的</w:t>
            </w:r>
            <w:r>
              <w:rPr>
                <w:rFonts w:hAnsi="宋体"/>
                <w:color w:val="000000" w:themeColor="text1"/>
                <w:sz w:val="24"/>
                <w:szCs w:val="22"/>
              </w:rPr>
              <w:t>东风本田岳阳博</w:t>
            </w:r>
            <w:proofErr w:type="gramStart"/>
            <w:r>
              <w:rPr>
                <w:rFonts w:hAnsi="宋体"/>
                <w:color w:val="000000" w:themeColor="text1"/>
                <w:sz w:val="24"/>
                <w:szCs w:val="22"/>
              </w:rPr>
              <w:t>鑫</w:t>
            </w:r>
            <w:proofErr w:type="gramEnd"/>
            <w:r>
              <w:rPr>
                <w:color w:val="000000" w:themeColor="text1"/>
                <w:sz w:val="24"/>
                <w:szCs w:val="22"/>
              </w:rPr>
              <w:t>4S</w:t>
            </w:r>
            <w:r>
              <w:rPr>
                <w:rFonts w:hAnsi="宋体"/>
                <w:color w:val="000000" w:themeColor="text1"/>
                <w:sz w:val="24"/>
                <w:szCs w:val="22"/>
              </w:rPr>
              <w:t>店建设项目</w:t>
            </w:r>
            <w:r>
              <w:rPr>
                <w:rFonts w:hAnsi="宋体"/>
                <w:color w:val="000000" w:themeColor="text1"/>
                <w:sz w:val="24"/>
              </w:rPr>
              <w:t>（以下简称</w:t>
            </w:r>
            <w:r>
              <w:rPr>
                <w:color w:val="000000" w:themeColor="text1"/>
                <w:sz w:val="24"/>
              </w:rPr>
              <w:t>“</w:t>
            </w:r>
            <w:r>
              <w:rPr>
                <w:rFonts w:hAnsi="宋体"/>
                <w:color w:val="000000" w:themeColor="text1"/>
                <w:sz w:val="24"/>
              </w:rPr>
              <w:t>本项目</w:t>
            </w:r>
            <w:r>
              <w:rPr>
                <w:color w:val="000000" w:themeColor="text1"/>
                <w:sz w:val="24"/>
              </w:rPr>
              <w:t>”</w:t>
            </w:r>
            <w:r>
              <w:rPr>
                <w:rFonts w:hAnsi="宋体"/>
                <w:color w:val="000000" w:themeColor="text1"/>
                <w:sz w:val="24"/>
              </w:rPr>
              <w:t>）</w:t>
            </w:r>
            <w:r>
              <w:rPr>
                <w:rFonts w:hAnsi="宋体"/>
                <w:color w:val="000000" w:themeColor="text1"/>
                <w:sz w:val="24"/>
                <w:szCs w:val="24"/>
              </w:rPr>
              <w:t>位于岳阳市城陵矶新港区临港国际汽车城，项目占地面积为</w:t>
            </w:r>
            <w:r>
              <w:rPr>
                <w:color w:val="000000" w:themeColor="text1"/>
                <w:sz w:val="24"/>
                <w:szCs w:val="24"/>
              </w:rPr>
              <w:t>3080m</w:t>
            </w:r>
            <w:r>
              <w:rPr>
                <w:color w:val="000000" w:themeColor="text1"/>
                <w:sz w:val="24"/>
                <w:szCs w:val="24"/>
                <w:vertAlign w:val="superscript"/>
              </w:rPr>
              <w:t>2</w:t>
            </w:r>
            <w:r>
              <w:rPr>
                <w:rFonts w:hAnsi="宋体"/>
                <w:color w:val="000000" w:themeColor="text1"/>
                <w:sz w:val="24"/>
                <w:szCs w:val="24"/>
              </w:rPr>
              <w:t>，</w:t>
            </w:r>
            <w:r>
              <w:rPr>
                <w:rFonts w:hAnsi="宋体" w:hint="eastAsia"/>
                <w:color w:val="000000" w:themeColor="text1"/>
                <w:sz w:val="24"/>
                <w:szCs w:val="24"/>
              </w:rPr>
              <w:t>总建筑面积约</w:t>
            </w:r>
            <w:r>
              <w:rPr>
                <w:rFonts w:hAnsi="宋体" w:hint="eastAsia"/>
                <w:color w:val="000000" w:themeColor="text1"/>
                <w:sz w:val="24"/>
                <w:szCs w:val="24"/>
              </w:rPr>
              <w:t>6160</w:t>
            </w:r>
            <w:r>
              <w:rPr>
                <w:color w:val="000000" w:themeColor="text1"/>
                <w:sz w:val="24"/>
                <w:szCs w:val="24"/>
              </w:rPr>
              <w:t>m</w:t>
            </w:r>
            <w:r>
              <w:rPr>
                <w:color w:val="000000" w:themeColor="text1"/>
                <w:sz w:val="24"/>
                <w:szCs w:val="24"/>
                <w:vertAlign w:val="superscript"/>
              </w:rPr>
              <w:t>2</w:t>
            </w:r>
            <w:r>
              <w:rPr>
                <w:rFonts w:hAnsi="宋体"/>
                <w:color w:val="000000" w:themeColor="text1"/>
                <w:sz w:val="24"/>
                <w:szCs w:val="24"/>
              </w:rPr>
              <w:t>，</w:t>
            </w:r>
            <w:r>
              <w:rPr>
                <w:rFonts w:hAnsi="宋体" w:hint="eastAsia"/>
                <w:color w:val="000000" w:themeColor="text1"/>
                <w:sz w:val="24"/>
                <w:szCs w:val="24"/>
              </w:rPr>
              <w:t>营业面积约</w:t>
            </w:r>
            <w:r>
              <w:rPr>
                <w:rFonts w:hAnsi="宋体" w:hint="eastAsia"/>
                <w:color w:val="000000" w:themeColor="text1"/>
                <w:sz w:val="24"/>
                <w:szCs w:val="24"/>
              </w:rPr>
              <w:t>6100</w:t>
            </w:r>
            <w:r>
              <w:rPr>
                <w:color w:val="000000" w:themeColor="text1"/>
                <w:sz w:val="24"/>
                <w:szCs w:val="24"/>
              </w:rPr>
              <w:t>m</w:t>
            </w:r>
            <w:r>
              <w:rPr>
                <w:color w:val="000000" w:themeColor="text1"/>
                <w:sz w:val="24"/>
                <w:szCs w:val="24"/>
                <w:vertAlign w:val="superscript"/>
              </w:rPr>
              <w:t>2</w:t>
            </w:r>
            <w:r>
              <w:rPr>
                <w:rFonts w:hAnsi="宋体" w:hint="eastAsia"/>
                <w:color w:val="000000" w:themeColor="text1"/>
                <w:sz w:val="24"/>
                <w:szCs w:val="24"/>
              </w:rPr>
              <w:t>，</w:t>
            </w:r>
            <w:r>
              <w:rPr>
                <w:rFonts w:hAnsi="宋体"/>
                <w:color w:val="000000" w:themeColor="text1"/>
                <w:sz w:val="24"/>
                <w:szCs w:val="24"/>
              </w:rPr>
              <w:t>主要销售</w:t>
            </w:r>
            <w:r>
              <w:rPr>
                <w:rFonts w:hAnsi="宋体" w:hint="eastAsia"/>
                <w:color w:val="000000" w:themeColor="text1"/>
                <w:sz w:val="24"/>
                <w:szCs w:val="24"/>
              </w:rPr>
              <w:t>、</w:t>
            </w:r>
            <w:r>
              <w:rPr>
                <w:rFonts w:hAnsi="宋体"/>
                <w:color w:val="000000" w:themeColor="text1"/>
                <w:sz w:val="24"/>
                <w:szCs w:val="24"/>
              </w:rPr>
              <w:t>维修保养本田汽车。本项目位于规划的岳阳市城陵矶新港区临港国际汽车城内，其选址符合产业布局规划。符合临港国际汽车城发展规划要求，同时项目周围多为汽车销售、售后及相关行业店铺，有利于来往客户购车及维护，有利于后期统一管理。因此便于对汽车销售、维护保养的集中管理及市民购买、维护保养，本项目的建设必要、且位置设置合理可行。</w:t>
            </w:r>
          </w:p>
          <w:p w:rsidR="00E647E9" w:rsidRPr="00272DD2" w:rsidRDefault="00E647E9" w:rsidP="00E647E9">
            <w:pPr>
              <w:spacing w:line="360" w:lineRule="auto"/>
              <w:ind w:firstLineChars="200" w:firstLine="480"/>
              <w:jc w:val="left"/>
              <w:rPr>
                <w:color w:val="000000" w:themeColor="text1"/>
                <w:sz w:val="24"/>
                <w:szCs w:val="24"/>
                <w:u w:val="single"/>
              </w:rPr>
            </w:pPr>
            <w:r w:rsidRPr="00272DD2">
              <w:rPr>
                <w:color w:val="000000" w:themeColor="text1"/>
                <w:sz w:val="24"/>
                <w:szCs w:val="24"/>
                <w:u w:val="single"/>
              </w:rPr>
              <w:t>根据</w:t>
            </w:r>
            <w:r w:rsidRPr="00272DD2">
              <w:rPr>
                <w:rFonts w:hint="eastAsia"/>
                <w:color w:val="000000" w:themeColor="text1"/>
                <w:sz w:val="24"/>
                <w:szCs w:val="24"/>
                <w:u w:val="single"/>
              </w:rPr>
              <w:t>对项目调查发现</w:t>
            </w:r>
            <w:r w:rsidRPr="00272DD2">
              <w:rPr>
                <w:color w:val="000000" w:themeColor="text1"/>
                <w:sz w:val="24"/>
                <w:szCs w:val="24"/>
                <w:u w:val="single"/>
              </w:rPr>
              <w:t>，</w:t>
            </w:r>
            <w:r w:rsidRPr="00272DD2">
              <w:rPr>
                <w:rFonts w:hint="eastAsia"/>
                <w:color w:val="000000" w:themeColor="text1"/>
                <w:sz w:val="24"/>
                <w:szCs w:val="22"/>
                <w:u w:val="single"/>
              </w:rPr>
              <w:t>东风本田岳阳博</w:t>
            </w:r>
            <w:proofErr w:type="gramStart"/>
            <w:r w:rsidRPr="00272DD2">
              <w:rPr>
                <w:rFonts w:hint="eastAsia"/>
                <w:color w:val="000000" w:themeColor="text1"/>
                <w:sz w:val="24"/>
                <w:szCs w:val="22"/>
                <w:u w:val="single"/>
              </w:rPr>
              <w:t>鑫</w:t>
            </w:r>
            <w:proofErr w:type="gramEnd"/>
            <w:r w:rsidRPr="00272DD2">
              <w:rPr>
                <w:rFonts w:hint="eastAsia"/>
                <w:color w:val="000000" w:themeColor="text1"/>
                <w:sz w:val="24"/>
                <w:szCs w:val="22"/>
                <w:u w:val="single"/>
              </w:rPr>
              <w:t>4S</w:t>
            </w:r>
            <w:r w:rsidRPr="00272DD2">
              <w:rPr>
                <w:rFonts w:hint="eastAsia"/>
                <w:color w:val="000000" w:themeColor="text1"/>
                <w:sz w:val="24"/>
                <w:szCs w:val="22"/>
                <w:u w:val="single"/>
              </w:rPr>
              <w:t>店建设项目</w:t>
            </w:r>
            <w:proofErr w:type="gramStart"/>
            <w:r w:rsidR="00545F9C" w:rsidRPr="00272DD2">
              <w:rPr>
                <w:rFonts w:hint="eastAsia"/>
                <w:color w:val="000000" w:themeColor="text1"/>
                <w:sz w:val="24"/>
                <w:szCs w:val="22"/>
                <w:u w:val="single"/>
              </w:rPr>
              <w:t>租赁原雷诺</w:t>
            </w:r>
            <w:proofErr w:type="gramEnd"/>
            <w:r w:rsidR="00545F9C" w:rsidRPr="00272DD2">
              <w:rPr>
                <w:rFonts w:hint="eastAsia"/>
                <w:color w:val="000000" w:themeColor="text1"/>
                <w:sz w:val="24"/>
                <w:szCs w:val="22"/>
                <w:u w:val="single"/>
              </w:rPr>
              <w:t>4S</w:t>
            </w:r>
            <w:r w:rsidR="00545F9C" w:rsidRPr="00272DD2">
              <w:rPr>
                <w:rFonts w:hint="eastAsia"/>
                <w:color w:val="000000" w:themeColor="text1"/>
                <w:sz w:val="24"/>
                <w:szCs w:val="22"/>
                <w:u w:val="single"/>
              </w:rPr>
              <w:t>店闲置场地，</w:t>
            </w:r>
            <w:r w:rsidR="00545F9C" w:rsidRPr="00272DD2">
              <w:rPr>
                <w:rFonts w:hAnsi="宋体" w:hint="eastAsia"/>
                <w:color w:val="000000" w:themeColor="text1"/>
                <w:sz w:val="24"/>
                <w:szCs w:val="24"/>
                <w:u w:val="single"/>
              </w:rPr>
              <w:t>现已</w:t>
            </w:r>
            <w:r w:rsidR="0027759D" w:rsidRPr="00272DD2">
              <w:rPr>
                <w:rFonts w:hAnsi="宋体" w:hint="eastAsia"/>
                <w:color w:val="000000" w:themeColor="text1"/>
                <w:sz w:val="24"/>
                <w:szCs w:val="24"/>
                <w:u w:val="single"/>
              </w:rPr>
              <w:t>施</w:t>
            </w:r>
            <w:r w:rsidR="00545F9C" w:rsidRPr="00272DD2">
              <w:rPr>
                <w:rFonts w:hAnsi="宋体" w:hint="eastAsia"/>
                <w:color w:val="000000" w:themeColor="text1"/>
                <w:sz w:val="24"/>
                <w:szCs w:val="24"/>
                <w:u w:val="single"/>
              </w:rPr>
              <w:t>工</w:t>
            </w:r>
            <w:r w:rsidR="00A232B6" w:rsidRPr="00272DD2">
              <w:rPr>
                <w:rFonts w:hAnsi="宋体" w:hint="eastAsia"/>
                <w:color w:val="000000" w:themeColor="text1"/>
                <w:sz w:val="24"/>
                <w:szCs w:val="24"/>
                <w:u w:val="single"/>
              </w:rPr>
              <w:t>装修</w:t>
            </w:r>
            <w:r w:rsidR="00B52412" w:rsidRPr="00272DD2">
              <w:rPr>
                <w:rFonts w:hAnsi="宋体" w:hint="eastAsia"/>
                <w:color w:val="000000" w:themeColor="text1"/>
                <w:sz w:val="24"/>
                <w:szCs w:val="24"/>
                <w:u w:val="single"/>
              </w:rPr>
              <w:t>、设备安装</w:t>
            </w:r>
            <w:r w:rsidR="00A232B6" w:rsidRPr="00272DD2">
              <w:rPr>
                <w:rFonts w:hAnsi="宋体" w:hint="eastAsia"/>
                <w:color w:val="000000" w:themeColor="text1"/>
                <w:sz w:val="24"/>
                <w:szCs w:val="24"/>
                <w:u w:val="single"/>
              </w:rPr>
              <w:t>，包括办公室的卫生打扫，破损的玻璃修补，办公桌椅的更换，以及展厅的装饰</w:t>
            </w:r>
            <w:r w:rsidR="00B71A45" w:rsidRPr="00272DD2">
              <w:rPr>
                <w:rFonts w:hAnsi="宋体" w:hint="eastAsia"/>
                <w:color w:val="000000" w:themeColor="text1"/>
                <w:sz w:val="24"/>
                <w:szCs w:val="24"/>
                <w:u w:val="single"/>
              </w:rPr>
              <w:t>、分区布置</w:t>
            </w:r>
            <w:r w:rsidR="00A232B6" w:rsidRPr="00272DD2">
              <w:rPr>
                <w:rFonts w:hAnsi="宋体" w:hint="eastAsia"/>
                <w:color w:val="000000" w:themeColor="text1"/>
                <w:sz w:val="24"/>
                <w:szCs w:val="24"/>
                <w:u w:val="single"/>
              </w:rPr>
              <w:t>等，</w:t>
            </w:r>
            <w:r w:rsidRPr="00272DD2">
              <w:rPr>
                <w:rFonts w:hint="eastAsia"/>
                <w:color w:val="000000" w:themeColor="text1"/>
                <w:sz w:val="24"/>
                <w:szCs w:val="24"/>
                <w:u w:val="single"/>
              </w:rPr>
              <w:t>未开展土建、结构性构筑物等施工内容，未产生施工扬尘、施工废水等污染。建设单位在接受反馈后，立即停止施工，并主动向岳阳市生态环境局城陵矶新港区分局汇报了本项目已施工</w:t>
            </w:r>
            <w:r w:rsidR="0077093B" w:rsidRPr="00272DD2">
              <w:rPr>
                <w:rFonts w:hint="eastAsia"/>
                <w:color w:val="000000" w:themeColor="text1"/>
                <w:sz w:val="24"/>
                <w:szCs w:val="24"/>
                <w:u w:val="single"/>
              </w:rPr>
              <w:t>装修</w:t>
            </w:r>
            <w:r w:rsidR="0027759D" w:rsidRPr="00272DD2">
              <w:rPr>
                <w:rFonts w:hint="eastAsia"/>
                <w:color w:val="000000" w:themeColor="text1"/>
                <w:sz w:val="24"/>
                <w:szCs w:val="24"/>
                <w:u w:val="single"/>
              </w:rPr>
              <w:t>的“未批先建”</w:t>
            </w:r>
            <w:r w:rsidRPr="00272DD2">
              <w:rPr>
                <w:rFonts w:hint="eastAsia"/>
                <w:color w:val="000000" w:themeColor="text1"/>
                <w:sz w:val="24"/>
                <w:szCs w:val="24"/>
                <w:u w:val="single"/>
              </w:rPr>
              <w:t>情况。</w:t>
            </w:r>
          </w:p>
          <w:p w:rsidR="00E647E9" w:rsidRDefault="00E647E9" w:rsidP="00E647E9">
            <w:pPr>
              <w:spacing w:line="360" w:lineRule="auto"/>
              <w:ind w:firstLineChars="200" w:firstLine="480"/>
              <w:jc w:val="left"/>
              <w:rPr>
                <w:rFonts w:hAnsi="宋体"/>
                <w:color w:val="000000" w:themeColor="text1"/>
                <w:sz w:val="24"/>
                <w:szCs w:val="24"/>
              </w:rPr>
            </w:pPr>
            <w:r w:rsidRPr="00272DD2">
              <w:rPr>
                <w:color w:val="000000" w:themeColor="text1"/>
                <w:sz w:val="24"/>
                <w:szCs w:val="24"/>
                <w:u w:val="single"/>
              </w:rPr>
              <w:t>根据</w:t>
            </w:r>
            <w:r w:rsidRPr="00272DD2">
              <w:rPr>
                <w:rFonts w:hint="eastAsia"/>
                <w:color w:val="000000" w:themeColor="text1"/>
                <w:sz w:val="24"/>
                <w:szCs w:val="24"/>
                <w:u w:val="single"/>
              </w:rPr>
              <w:t>生态环境部</w:t>
            </w:r>
            <w:r w:rsidRPr="00272DD2">
              <w:rPr>
                <w:rFonts w:hint="eastAsia"/>
                <w:color w:val="000000" w:themeColor="text1"/>
                <w:sz w:val="24"/>
                <w:szCs w:val="24"/>
                <w:u w:val="single"/>
              </w:rPr>
              <w:t>2019</w:t>
            </w:r>
            <w:r w:rsidRPr="00272DD2">
              <w:rPr>
                <w:rFonts w:hint="eastAsia"/>
                <w:color w:val="000000" w:themeColor="text1"/>
                <w:sz w:val="24"/>
                <w:szCs w:val="24"/>
                <w:u w:val="single"/>
              </w:rPr>
              <w:t>年</w:t>
            </w:r>
            <w:r w:rsidRPr="00272DD2">
              <w:rPr>
                <w:rFonts w:hint="eastAsia"/>
                <w:color w:val="000000" w:themeColor="text1"/>
                <w:sz w:val="24"/>
                <w:szCs w:val="24"/>
                <w:u w:val="single"/>
              </w:rPr>
              <w:t>5</w:t>
            </w:r>
            <w:r w:rsidRPr="00272DD2">
              <w:rPr>
                <w:rFonts w:hint="eastAsia"/>
                <w:color w:val="000000" w:themeColor="text1"/>
                <w:sz w:val="24"/>
                <w:szCs w:val="24"/>
                <w:u w:val="single"/>
              </w:rPr>
              <w:t>月</w:t>
            </w:r>
            <w:r w:rsidRPr="00272DD2">
              <w:rPr>
                <w:rFonts w:hint="eastAsia"/>
                <w:color w:val="000000" w:themeColor="text1"/>
                <w:sz w:val="24"/>
                <w:szCs w:val="24"/>
                <w:u w:val="single"/>
              </w:rPr>
              <w:t>22</w:t>
            </w:r>
            <w:r w:rsidRPr="00272DD2">
              <w:rPr>
                <w:rFonts w:hint="eastAsia"/>
                <w:color w:val="000000" w:themeColor="text1"/>
                <w:sz w:val="24"/>
                <w:szCs w:val="24"/>
                <w:u w:val="single"/>
              </w:rPr>
              <w:t>日印发</w:t>
            </w:r>
            <w:r w:rsidRPr="00272DD2">
              <w:rPr>
                <w:color w:val="000000" w:themeColor="text1"/>
                <w:sz w:val="24"/>
                <w:szCs w:val="24"/>
                <w:u w:val="single"/>
              </w:rPr>
              <w:t>的</w:t>
            </w:r>
            <w:r w:rsidRPr="00272DD2">
              <w:rPr>
                <w:rFonts w:hint="eastAsia"/>
                <w:color w:val="000000" w:themeColor="text1"/>
                <w:sz w:val="24"/>
                <w:szCs w:val="24"/>
                <w:u w:val="single"/>
              </w:rPr>
              <w:t>《</w:t>
            </w:r>
            <w:r w:rsidRPr="00272DD2">
              <w:rPr>
                <w:color w:val="000000" w:themeColor="text1"/>
                <w:sz w:val="24"/>
                <w:szCs w:val="24"/>
                <w:u w:val="single"/>
              </w:rPr>
              <w:t>关于进一步规范适用环境行政处罚自由裁量权的指导意见</w:t>
            </w:r>
            <w:r w:rsidRPr="00272DD2">
              <w:rPr>
                <w:rFonts w:hint="eastAsia"/>
                <w:color w:val="000000" w:themeColor="text1"/>
                <w:sz w:val="24"/>
                <w:szCs w:val="24"/>
                <w:u w:val="single"/>
              </w:rPr>
              <w:t>》</w:t>
            </w:r>
            <w:r w:rsidRPr="00272DD2">
              <w:rPr>
                <w:color w:val="000000" w:themeColor="text1"/>
                <w:sz w:val="24"/>
                <w:szCs w:val="24"/>
                <w:u w:val="single"/>
              </w:rPr>
              <w:t>（</w:t>
            </w:r>
            <w:proofErr w:type="gramStart"/>
            <w:r w:rsidRPr="00272DD2">
              <w:rPr>
                <w:color w:val="000000" w:themeColor="text1"/>
                <w:sz w:val="24"/>
                <w:szCs w:val="24"/>
                <w:u w:val="single"/>
              </w:rPr>
              <w:t>环执法</w:t>
            </w:r>
            <w:proofErr w:type="gramEnd"/>
            <w:r w:rsidRPr="00272DD2">
              <w:rPr>
                <w:color w:val="000000" w:themeColor="text1"/>
                <w:sz w:val="24"/>
                <w:szCs w:val="24"/>
                <w:u w:val="single"/>
              </w:rPr>
              <w:t>[2019]42</w:t>
            </w:r>
            <w:r w:rsidRPr="00272DD2">
              <w:rPr>
                <w:color w:val="000000" w:themeColor="text1"/>
                <w:sz w:val="24"/>
                <w:szCs w:val="24"/>
                <w:u w:val="single"/>
              </w:rPr>
              <w:t>号），本项目属于</w:t>
            </w:r>
            <w:r w:rsidRPr="00272DD2">
              <w:rPr>
                <w:rFonts w:hint="eastAsia"/>
                <w:color w:val="000000" w:themeColor="text1"/>
                <w:sz w:val="24"/>
                <w:szCs w:val="24"/>
                <w:u w:val="single"/>
              </w:rPr>
              <w:t>“三、制定</w:t>
            </w:r>
            <w:proofErr w:type="gramStart"/>
            <w:r w:rsidRPr="00272DD2">
              <w:rPr>
                <w:rFonts w:hint="eastAsia"/>
                <w:color w:val="000000" w:themeColor="text1"/>
                <w:sz w:val="24"/>
                <w:szCs w:val="24"/>
                <w:u w:val="single"/>
              </w:rPr>
              <w:t>裁</w:t>
            </w:r>
            <w:proofErr w:type="gramEnd"/>
            <w:r w:rsidRPr="00272DD2">
              <w:rPr>
                <w:rFonts w:hint="eastAsia"/>
                <w:color w:val="000000" w:themeColor="text1"/>
                <w:sz w:val="24"/>
                <w:szCs w:val="24"/>
                <w:u w:val="single"/>
              </w:rPr>
              <w:t>量规则和基准的程序”中“（十三）裁量的特殊情形”的“有下列情形之一的，可以免予处罚”中第</w:t>
            </w:r>
            <w:r w:rsidRPr="00272DD2">
              <w:rPr>
                <w:rFonts w:hint="eastAsia"/>
                <w:color w:val="000000" w:themeColor="text1"/>
                <w:sz w:val="24"/>
                <w:szCs w:val="24"/>
                <w:u w:val="single"/>
              </w:rPr>
              <w:t>1</w:t>
            </w:r>
            <w:r w:rsidRPr="00272DD2">
              <w:rPr>
                <w:rFonts w:hint="eastAsia"/>
                <w:color w:val="000000" w:themeColor="text1"/>
                <w:sz w:val="24"/>
                <w:szCs w:val="24"/>
                <w:u w:val="single"/>
              </w:rPr>
              <w:t>点</w:t>
            </w:r>
            <w:proofErr w:type="gramStart"/>
            <w:r w:rsidRPr="00272DD2">
              <w:rPr>
                <w:rFonts w:hint="eastAsia"/>
                <w:color w:val="000000" w:themeColor="text1"/>
                <w:sz w:val="24"/>
                <w:szCs w:val="24"/>
                <w:u w:val="single"/>
              </w:rPr>
              <w:t>“</w:t>
            </w:r>
            <w:proofErr w:type="gramEnd"/>
            <w:r w:rsidRPr="00272DD2">
              <w:rPr>
                <w:rFonts w:hint="eastAsia"/>
                <w:color w:val="000000" w:themeColor="text1"/>
                <w:sz w:val="24"/>
                <w:szCs w:val="24"/>
                <w:u w:val="single"/>
              </w:rPr>
              <w:t>（</w:t>
            </w:r>
            <w:r w:rsidRPr="00272DD2">
              <w:rPr>
                <w:rFonts w:hint="eastAsia"/>
                <w:color w:val="000000" w:themeColor="text1"/>
                <w:sz w:val="24"/>
                <w:szCs w:val="24"/>
                <w:u w:val="single"/>
              </w:rPr>
              <w:t>1</w:t>
            </w:r>
            <w:r w:rsidRPr="00272DD2">
              <w:rPr>
                <w:rFonts w:hint="eastAsia"/>
                <w:color w:val="000000" w:themeColor="text1"/>
                <w:sz w:val="24"/>
                <w:szCs w:val="24"/>
                <w:u w:val="single"/>
              </w:rPr>
              <w:t>）违法行为（如“未批先建”）未造成环境污染后果，且企业自行实施关停或者实施停止建设、停止生产等措施的</w:t>
            </w:r>
            <w:proofErr w:type="gramStart"/>
            <w:r w:rsidRPr="00272DD2">
              <w:rPr>
                <w:rFonts w:hint="eastAsia"/>
                <w:color w:val="000000" w:themeColor="text1"/>
                <w:sz w:val="24"/>
                <w:szCs w:val="24"/>
                <w:u w:val="single"/>
              </w:rPr>
              <w:t>”</w:t>
            </w:r>
            <w:proofErr w:type="gramEnd"/>
            <w:r w:rsidRPr="00272DD2">
              <w:rPr>
                <w:rFonts w:hint="eastAsia"/>
                <w:color w:val="000000" w:themeColor="text1"/>
                <w:sz w:val="24"/>
                <w:szCs w:val="24"/>
                <w:u w:val="single"/>
              </w:rPr>
              <w:t>。因此本项目“未批先建”行为符合免于行政处罚的条件。</w:t>
            </w:r>
          </w:p>
          <w:p w:rsidR="008956A3" w:rsidRDefault="00A23D29">
            <w:pPr>
              <w:spacing w:line="360" w:lineRule="auto"/>
              <w:ind w:firstLineChars="200" w:firstLine="480"/>
              <w:jc w:val="left"/>
              <w:rPr>
                <w:rFonts w:hAnsi="宋体"/>
                <w:color w:val="000000" w:themeColor="text1"/>
                <w:sz w:val="24"/>
              </w:rPr>
            </w:pPr>
            <w:r>
              <w:rPr>
                <w:rFonts w:hAnsi="宋体"/>
                <w:color w:val="000000" w:themeColor="text1"/>
                <w:sz w:val="24"/>
                <w:szCs w:val="24"/>
              </w:rPr>
              <w:t>根据</w:t>
            </w:r>
            <w:r>
              <w:rPr>
                <w:color w:val="000000" w:themeColor="text1"/>
                <w:sz w:val="24"/>
                <w:szCs w:val="24"/>
              </w:rPr>
              <w:t>2018</w:t>
            </w:r>
            <w:r>
              <w:rPr>
                <w:rFonts w:hAnsi="宋体"/>
                <w:color w:val="000000" w:themeColor="text1"/>
                <w:sz w:val="24"/>
                <w:szCs w:val="24"/>
              </w:rPr>
              <w:t>年</w:t>
            </w:r>
            <w:r>
              <w:rPr>
                <w:color w:val="000000" w:themeColor="text1"/>
                <w:sz w:val="24"/>
                <w:szCs w:val="24"/>
              </w:rPr>
              <w:t>12</w:t>
            </w:r>
            <w:r>
              <w:rPr>
                <w:rFonts w:hAnsi="宋体"/>
                <w:color w:val="000000" w:themeColor="text1"/>
                <w:sz w:val="24"/>
                <w:szCs w:val="24"/>
              </w:rPr>
              <w:t>月</w:t>
            </w:r>
            <w:r>
              <w:rPr>
                <w:color w:val="000000" w:themeColor="text1"/>
                <w:sz w:val="24"/>
                <w:szCs w:val="24"/>
              </w:rPr>
              <w:t>29</w:t>
            </w:r>
            <w:r>
              <w:rPr>
                <w:rFonts w:hAnsi="宋体"/>
                <w:color w:val="000000" w:themeColor="text1"/>
                <w:sz w:val="24"/>
                <w:szCs w:val="24"/>
              </w:rPr>
              <w:t>日修订的《中华人民共和国环境影响评价法》及国务院第</w:t>
            </w:r>
            <w:r>
              <w:rPr>
                <w:color w:val="000000" w:themeColor="text1"/>
                <w:sz w:val="24"/>
                <w:szCs w:val="24"/>
              </w:rPr>
              <w:t>682</w:t>
            </w:r>
            <w:r>
              <w:rPr>
                <w:rFonts w:hAnsi="宋体"/>
                <w:color w:val="000000" w:themeColor="text1"/>
                <w:sz w:val="24"/>
                <w:szCs w:val="24"/>
              </w:rPr>
              <w:t>号令《建设项目环境保护管理条例》的有关规定，对照《建设项目环境影响评价分类管理名录（</w:t>
            </w:r>
            <w:r>
              <w:rPr>
                <w:rFonts w:hint="eastAsia"/>
                <w:color w:val="000000" w:themeColor="text1"/>
                <w:sz w:val="24"/>
                <w:szCs w:val="24"/>
              </w:rPr>
              <w:t>2021</w:t>
            </w:r>
            <w:r>
              <w:rPr>
                <w:rFonts w:hint="eastAsia"/>
                <w:color w:val="000000" w:themeColor="text1"/>
                <w:sz w:val="24"/>
                <w:szCs w:val="24"/>
              </w:rPr>
              <w:t>年版</w:t>
            </w:r>
            <w:r>
              <w:rPr>
                <w:rFonts w:hAnsi="宋体"/>
                <w:color w:val="000000" w:themeColor="text1"/>
                <w:sz w:val="24"/>
                <w:szCs w:val="24"/>
              </w:rPr>
              <w:t>）》，</w:t>
            </w:r>
            <w:r>
              <w:rPr>
                <w:rFonts w:hAnsi="宋体"/>
                <w:color w:val="000000" w:themeColor="text1"/>
                <w:sz w:val="24"/>
              </w:rPr>
              <w:t>属于</w:t>
            </w:r>
            <w:r>
              <w:rPr>
                <w:color w:val="000000" w:themeColor="text1"/>
                <w:sz w:val="24"/>
              </w:rPr>
              <w:t>“</w:t>
            </w:r>
            <w:r>
              <w:rPr>
                <w:rFonts w:hAnsi="宋体" w:hint="eastAsia"/>
                <w:color w:val="000000" w:themeColor="text1"/>
                <w:sz w:val="24"/>
              </w:rPr>
              <w:t>五</w:t>
            </w:r>
            <w:r>
              <w:rPr>
                <w:rFonts w:hAnsi="宋体"/>
                <w:color w:val="000000" w:themeColor="text1"/>
                <w:sz w:val="24"/>
              </w:rPr>
              <w:t>十、社会事业与服务业</w:t>
            </w:r>
            <w:r>
              <w:rPr>
                <w:color w:val="000000" w:themeColor="text1"/>
                <w:sz w:val="24"/>
              </w:rPr>
              <w:t>”“12</w:t>
            </w:r>
            <w:r>
              <w:rPr>
                <w:rFonts w:hint="eastAsia"/>
                <w:color w:val="000000" w:themeColor="text1"/>
                <w:sz w:val="24"/>
              </w:rPr>
              <w:t>1</w:t>
            </w:r>
            <w:r>
              <w:rPr>
                <w:rFonts w:hAnsi="宋体"/>
                <w:color w:val="000000" w:themeColor="text1"/>
                <w:sz w:val="24"/>
              </w:rPr>
              <w:t>汽车、摩托车维修场</w:t>
            </w:r>
            <w:r>
              <w:rPr>
                <w:rFonts w:hAnsi="宋体" w:hint="eastAsia"/>
                <w:color w:val="000000" w:themeColor="text1"/>
                <w:sz w:val="24"/>
              </w:rPr>
              <w:t>所</w:t>
            </w:r>
            <w:r>
              <w:rPr>
                <w:color w:val="000000" w:themeColor="text1"/>
                <w:sz w:val="24"/>
              </w:rPr>
              <w:t>”</w:t>
            </w:r>
            <w:r>
              <w:rPr>
                <w:rFonts w:hAnsi="宋体"/>
                <w:color w:val="000000" w:themeColor="text1"/>
                <w:sz w:val="24"/>
              </w:rPr>
              <w:t>中的</w:t>
            </w:r>
            <w:r>
              <w:rPr>
                <w:color w:val="000000" w:themeColor="text1"/>
                <w:sz w:val="24"/>
              </w:rPr>
              <w:t>“</w:t>
            </w:r>
            <w:r>
              <w:rPr>
                <w:rFonts w:hAnsi="宋体" w:hint="eastAsia"/>
                <w:color w:val="000000" w:themeColor="text1"/>
                <w:sz w:val="24"/>
              </w:rPr>
              <w:t>营业面积</w:t>
            </w:r>
            <w:r>
              <w:rPr>
                <w:rFonts w:hAnsi="宋体" w:hint="eastAsia"/>
                <w:color w:val="000000" w:themeColor="text1"/>
                <w:sz w:val="24"/>
              </w:rPr>
              <w:t>5000</w:t>
            </w:r>
            <w:r>
              <w:rPr>
                <w:rFonts w:hAnsi="宋体" w:hint="eastAsia"/>
                <w:color w:val="000000" w:themeColor="text1"/>
                <w:sz w:val="24"/>
              </w:rPr>
              <w:t>平方米及以上且使用溶剂型涂料的；营业面积</w:t>
            </w:r>
            <w:r>
              <w:rPr>
                <w:rFonts w:hAnsi="宋体" w:hint="eastAsia"/>
                <w:color w:val="000000" w:themeColor="text1"/>
                <w:sz w:val="24"/>
              </w:rPr>
              <w:t>5000</w:t>
            </w:r>
            <w:r>
              <w:rPr>
                <w:rFonts w:hAnsi="宋体" w:hint="eastAsia"/>
                <w:color w:val="000000" w:themeColor="text1"/>
                <w:sz w:val="24"/>
              </w:rPr>
              <w:t>平方米及以上且年用非溶剂型低</w:t>
            </w:r>
            <w:r>
              <w:rPr>
                <w:rFonts w:hAnsi="宋体" w:hint="eastAsia"/>
                <w:color w:val="000000" w:themeColor="text1"/>
                <w:sz w:val="24"/>
              </w:rPr>
              <w:t>VOCs</w:t>
            </w:r>
            <w:r>
              <w:rPr>
                <w:rFonts w:hAnsi="宋体" w:hint="eastAsia"/>
                <w:color w:val="000000" w:themeColor="text1"/>
                <w:sz w:val="24"/>
              </w:rPr>
              <w:t>含量涂料</w:t>
            </w:r>
            <w:r>
              <w:rPr>
                <w:rFonts w:hAnsi="宋体" w:hint="eastAsia"/>
                <w:color w:val="000000" w:themeColor="text1"/>
                <w:sz w:val="24"/>
              </w:rPr>
              <w:t>10</w:t>
            </w:r>
            <w:r>
              <w:rPr>
                <w:rFonts w:hAnsi="宋体" w:hint="eastAsia"/>
                <w:color w:val="000000" w:themeColor="text1"/>
                <w:sz w:val="24"/>
              </w:rPr>
              <w:t>吨及以上的</w:t>
            </w:r>
            <w:r>
              <w:rPr>
                <w:color w:val="000000" w:themeColor="text1"/>
                <w:sz w:val="24"/>
              </w:rPr>
              <w:t>”</w:t>
            </w:r>
            <w:r>
              <w:rPr>
                <w:rFonts w:hAnsi="宋体"/>
                <w:color w:val="000000" w:themeColor="text1"/>
                <w:sz w:val="24"/>
              </w:rPr>
              <w:t>，</w:t>
            </w:r>
            <w:r>
              <w:rPr>
                <w:rFonts w:hAnsi="宋体"/>
                <w:color w:val="000000" w:themeColor="text1"/>
                <w:sz w:val="24"/>
                <w:szCs w:val="24"/>
              </w:rPr>
              <w:t>本项目</w:t>
            </w:r>
            <w:r>
              <w:rPr>
                <w:rFonts w:hAnsi="宋体" w:hint="eastAsia"/>
                <w:color w:val="000000" w:themeColor="text1"/>
                <w:sz w:val="24"/>
                <w:szCs w:val="24"/>
              </w:rPr>
              <w:t>营业面积约</w:t>
            </w:r>
            <w:r>
              <w:rPr>
                <w:rFonts w:hAnsi="宋体" w:hint="eastAsia"/>
                <w:color w:val="000000" w:themeColor="text1"/>
                <w:sz w:val="24"/>
                <w:szCs w:val="24"/>
              </w:rPr>
              <w:t>6100</w:t>
            </w:r>
            <w:r>
              <w:rPr>
                <w:rFonts w:hAnsi="宋体" w:hint="eastAsia"/>
                <w:color w:val="000000" w:themeColor="text1"/>
                <w:sz w:val="24"/>
                <w:szCs w:val="24"/>
              </w:rPr>
              <w:t>平方米且使用油漆，属于“</w:t>
            </w:r>
            <w:r>
              <w:rPr>
                <w:rFonts w:hAnsi="宋体" w:hint="eastAsia"/>
                <w:color w:val="000000" w:themeColor="text1"/>
                <w:sz w:val="24"/>
              </w:rPr>
              <w:t>营业面积</w:t>
            </w:r>
            <w:r>
              <w:rPr>
                <w:rFonts w:hAnsi="宋体" w:hint="eastAsia"/>
                <w:color w:val="000000" w:themeColor="text1"/>
                <w:sz w:val="24"/>
              </w:rPr>
              <w:t>5000</w:t>
            </w:r>
            <w:r>
              <w:rPr>
                <w:rFonts w:hAnsi="宋体" w:hint="eastAsia"/>
                <w:color w:val="000000" w:themeColor="text1"/>
                <w:sz w:val="24"/>
              </w:rPr>
              <w:t>平方米及以上且使用溶剂型涂料的</w:t>
            </w:r>
            <w:r>
              <w:rPr>
                <w:rFonts w:hAnsi="宋体" w:hint="eastAsia"/>
                <w:color w:val="000000" w:themeColor="text1"/>
                <w:sz w:val="24"/>
                <w:szCs w:val="24"/>
              </w:rPr>
              <w:t>”</w:t>
            </w:r>
            <w:r>
              <w:rPr>
                <w:rFonts w:hAnsi="宋体"/>
                <w:color w:val="000000" w:themeColor="text1"/>
                <w:sz w:val="24"/>
                <w:szCs w:val="24"/>
              </w:rPr>
              <w:t>，应编制环境影响报告表。为此</w:t>
            </w:r>
            <w:r>
              <w:rPr>
                <w:rFonts w:hAnsi="宋体"/>
                <w:color w:val="000000" w:themeColor="text1"/>
                <w:sz w:val="24"/>
                <w:szCs w:val="22"/>
              </w:rPr>
              <w:t>岳阳博</w:t>
            </w:r>
            <w:proofErr w:type="gramStart"/>
            <w:r>
              <w:rPr>
                <w:rFonts w:hAnsi="宋体"/>
                <w:color w:val="000000" w:themeColor="text1"/>
                <w:sz w:val="24"/>
                <w:szCs w:val="22"/>
              </w:rPr>
              <w:t>鑫</w:t>
            </w:r>
            <w:proofErr w:type="gramEnd"/>
            <w:r>
              <w:rPr>
                <w:rFonts w:hAnsi="宋体"/>
                <w:color w:val="000000" w:themeColor="text1"/>
                <w:sz w:val="24"/>
                <w:szCs w:val="22"/>
              </w:rPr>
              <w:t>汽车销售服务有</w:t>
            </w:r>
            <w:r>
              <w:rPr>
                <w:rFonts w:hAnsi="宋体"/>
                <w:color w:val="000000" w:themeColor="text1"/>
                <w:sz w:val="24"/>
                <w:szCs w:val="22"/>
              </w:rPr>
              <w:lastRenderedPageBreak/>
              <w:t>限责任公司</w:t>
            </w:r>
            <w:r>
              <w:rPr>
                <w:rFonts w:hAnsi="宋体"/>
                <w:color w:val="000000" w:themeColor="text1"/>
                <w:sz w:val="24"/>
                <w:szCs w:val="24"/>
              </w:rPr>
              <w:t>委托我公司（湖南博</w:t>
            </w:r>
            <w:proofErr w:type="gramStart"/>
            <w:r>
              <w:rPr>
                <w:rFonts w:hAnsi="宋体"/>
                <w:color w:val="000000" w:themeColor="text1"/>
                <w:sz w:val="24"/>
                <w:szCs w:val="24"/>
              </w:rPr>
              <w:t>咨</w:t>
            </w:r>
            <w:proofErr w:type="gramEnd"/>
            <w:r>
              <w:rPr>
                <w:rFonts w:hAnsi="宋体"/>
                <w:color w:val="000000" w:themeColor="text1"/>
                <w:sz w:val="24"/>
                <w:szCs w:val="24"/>
              </w:rPr>
              <w:t>环境技术咨询服务有限公司）承担了《</w:t>
            </w:r>
            <w:r>
              <w:rPr>
                <w:rFonts w:hAnsi="宋体"/>
                <w:color w:val="000000" w:themeColor="text1"/>
                <w:sz w:val="24"/>
                <w:szCs w:val="22"/>
              </w:rPr>
              <w:t>东风本田岳阳博鑫</w:t>
            </w:r>
            <w:r>
              <w:rPr>
                <w:color w:val="000000" w:themeColor="text1"/>
                <w:sz w:val="24"/>
                <w:szCs w:val="22"/>
              </w:rPr>
              <w:t>4S</w:t>
            </w:r>
            <w:r>
              <w:rPr>
                <w:rFonts w:hAnsi="宋体"/>
                <w:color w:val="000000" w:themeColor="text1"/>
                <w:sz w:val="24"/>
                <w:szCs w:val="22"/>
              </w:rPr>
              <w:t>店建设项目</w:t>
            </w:r>
            <w:r>
              <w:rPr>
                <w:rFonts w:hAnsi="宋体"/>
                <w:color w:val="000000" w:themeColor="text1"/>
                <w:sz w:val="24"/>
                <w:szCs w:val="24"/>
              </w:rPr>
              <w:t>》的环境影响评价工作。在经过现场踏查、资料调研、类比调查、环境现状资料收集等基础上，根据环评导</w:t>
            </w:r>
            <w:proofErr w:type="gramStart"/>
            <w:r>
              <w:rPr>
                <w:rFonts w:hAnsi="宋体"/>
                <w:color w:val="000000" w:themeColor="text1"/>
                <w:sz w:val="24"/>
                <w:szCs w:val="24"/>
              </w:rPr>
              <w:t>则及其</w:t>
            </w:r>
            <w:proofErr w:type="gramEnd"/>
            <w:r>
              <w:rPr>
                <w:rFonts w:hAnsi="宋体"/>
                <w:color w:val="000000" w:themeColor="text1"/>
                <w:sz w:val="24"/>
                <w:szCs w:val="24"/>
              </w:rPr>
              <w:t>他有关文件，编制完成了该项目的环境影响报告表。</w:t>
            </w:r>
          </w:p>
          <w:p w:rsidR="008956A3" w:rsidRDefault="00A23D29">
            <w:pPr>
              <w:adjustRightInd w:val="0"/>
              <w:snapToGrid w:val="0"/>
              <w:spacing w:line="360" w:lineRule="auto"/>
              <w:rPr>
                <w:b/>
                <w:color w:val="000000" w:themeColor="text1"/>
                <w:sz w:val="24"/>
                <w:szCs w:val="24"/>
              </w:rPr>
            </w:pPr>
            <w:r>
              <w:rPr>
                <w:b/>
                <w:color w:val="000000" w:themeColor="text1"/>
                <w:sz w:val="24"/>
                <w:szCs w:val="24"/>
              </w:rPr>
              <w:t>2</w:t>
            </w:r>
            <w:r>
              <w:rPr>
                <w:rFonts w:hAnsi="宋体"/>
                <w:b/>
                <w:color w:val="000000" w:themeColor="text1"/>
                <w:sz w:val="24"/>
                <w:szCs w:val="24"/>
              </w:rPr>
              <w:t>、项目概况</w:t>
            </w:r>
          </w:p>
          <w:p w:rsidR="008956A3" w:rsidRDefault="00A23D29">
            <w:pPr>
              <w:spacing w:line="360" w:lineRule="auto"/>
              <w:rPr>
                <w:b/>
                <w:color w:val="000000" w:themeColor="text1"/>
                <w:sz w:val="24"/>
                <w:szCs w:val="24"/>
              </w:rPr>
            </w:pPr>
            <w:r>
              <w:rPr>
                <w:b/>
                <w:color w:val="000000" w:themeColor="text1"/>
                <w:sz w:val="24"/>
                <w:szCs w:val="24"/>
              </w:rPr>
              <w:t>2.1</w:t>
            </w:r>
            <w:r>
              <w:rPr>
                <w:rFonts w:hAnsi="宋体"/>
                <w:b/>
                <w:color w:val="000000" w:themeColor="text1"/>
                <w:sz w:val="24"/>
                <w:szCs w:val="24"/>
              </w:rPr>
              <w:t>项目名称、地点及建设性质</w:t>
            </w:r>
          </w:p>
          <w:p w:rsidR="008956A3" w:rsidRDefault="00A23D29">
            <w:pPr>
              <w:tabs>
                <w:tab w:val="left" w:pos="804"/>
              </w:tabs>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1</w:t>
            </w:r>
            <w:r>
              <w:rPr>
                <w:rFonts w:hAnsi="宋体"/>
                <w:color w:val="000000" w:themeColor="text1"/>
                <w:sz w:val="24"/>
                <w:szCs w:val="24"/>
              </w:rPr>
              <w:t>）项目名称：</w:t>
            </w:r>
            <w:r>
              <w:rPr>
                <w:rFonts w:hAnsi="宋体"/>
                <w:color w:val="000000" w:themeColor="text1"/>
                <w:sz w:val="24"/>
                <w:szCs w:val="22"/>
              </w:rPr>
              <w:t>东风本田岳阳博</w:t>
            </w:r>
            <w:proofErr w:type="gramStart"/>
            <w:r>
              <w:rPr>
                <w:rFonts w:hAnsi="宋体"/>
                <w:color w:val="000000" w:themeColor="text1"/>
                <w:sz w:val="24"/>
                <w:szCs w:val="22"/>
              </w:rPr>
              <w:t>鑫</w:t>
            </w:r>
            <w:proofErr w:type="gramEnd"/>
            <w:r>
              <w:rPr>
                <w:color w:val="000000" w:themeColor="text1"/>
                <w:sz w:val="24"/>
                <w:szCs w:val="22"/>
              </w:rPr>
              <w:t>4S</w:t>
            </w:r>
            <w:r>
              <w:rPr>
                <w:rFonts w:hAnsi="宋体"/>
                <w:color w:val="000000" w:themeColor="text1"/>
                <w:sz w:val="24"/>
                <w:szCs w:val="22"/>
              </w:rPr>
              <w:t>店建设项目</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2</w:t>
            </w:r>
            <w:r>
              <w:rPr>
                <w:rFonts w:hAnsi="宋体"/>
                <w:color w:val="000000" w:themeColor="text1"/>
                <w:sz w:val="24"/>
                <w:szCs w:val="24"/>
              </w:rPr>
              <w:t>）建设单位：</w:t>
            </w:r>
            <w:r>
              <w:rPr>
                <w:rFonts w:hAnsi="宋体"/>
                <w:color w:val="000000" w:themeColor="text1"/>
                <w:sz w:val="24"/>
                <w:szCs w:val="22"/>
              </w:rPr>
              <w:t>岳阳博</w:t>
            </w:r>
            <w:proofErr w:type="gramStart"/>
            <w:r>
              <w:rPr>
                <w:rFonts w:hAnsi="宋体"/>
                <w:color w:val="000000" w:themeColor="text1"/>
                <w:sz w:val="24"/>
                <w:szCs w:val="22"/>
              </w:rPr>
              <w:t>鑫</w:t>
            </w:r>
            <w:proofErr w:type="gramEnd"/>
            <w:r>
              <w:rPr>
                <w:rFonts w:hAnsi="宋体"/>
                <w:color w:val="000000" w:themeColor="text1"/>
                <w:sz w:val="24"/>
                <w:szCs w:val="22"/>
              </w:rPr>
              <w:t>汽车销售服务有限责任公司</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3</w:t>
            </w:r>
            <w:r>
              <w:rPr>
                <w:rFonts w:hAnsi="宋体"/>
                <w:color w:val="000000" w:themeColor="text1"/>
                <w:sz w:val="24"/>
                <w:szCs w:val="24"/>
              </w:rPr>
              <w:t>）建设地点：岳阳市城陵矶新港区临港国际汽车城</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4</w:t>
            </w:r>
            <w:r>
              <w:rPr>
                <w:rFonts w:hAnsi="宋体"/>
                <w:color w:val="000000" w:themeColor="text1"/>
                <w:sz w:val="24"/>
                <w:szCs w:val="24"/>
              </w:rPr>
              <w:t>）项目性质：新建</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5</w:t>
            </w:r>
            <w:r>
              <w:rPr>
                <w:rFonts w:hAnsi="宋体"/>
                <w:color w:val="000000" w:themeColor="text1"/>
                <w:sz w:val="24"/>
                <w:szCs w:val="24"/>
              </w:rPr>
              <w:t>）用地情况：</w:t>
            </w:r>
            <w:r w:rsidR="0077093B">
              <w:rPr>
                <w:rFonts w:hAnsi="宋体" w:hint="eastAsia"/>
                <w:color w:val="000000" w:themeColor="text1"/>
                <w:sz w:val="24"/>
                <w:szCs w:val="24"/>
              </w:rPr>
              <w:t>项目租赁已有厂房，</w:t>
            </w:r>
            <w:r>
              <w:rPr>
                <w:rFonts w:hAnsi="宋体"/>
                <w:color w:val="000000" w:themeColor="text1"/>
                <w:sz w:val="24"/>
                <w:szCs w:val="24"/>
              </w:rPr>
              <w:t>用地属于商服用地（见附件四）、占地面积为</w:t>
            </w:r>
            <w:r>
              <w:rPr>
                <w:color w:val="000000" w:themeColor="text1"/>
                <w:sz w:val="24"/>
                <w:szCs w:val="24"/>
              </w:rPr>
              <w:t>3080m</w:t>
            </w:r>
            <w:r>
              <w:rPr>
                <w:color w:val="000000" w:themeColor="text1"/>
                <w:sz w:val="24"/>
                <w:szCs w:val="24"/>
                <w:vertAlign w:val="superscript"/>
              </w:rPr>
              <w:t>2</w:t>
            </w:r>
            <w:r>
              <w:rPr>
                <w:rFonts w:hAnsi="宋体"/>
                <w:color w:val="000000" w:themeColor="text1"/>
                <w:sz w:val="24"/>
                <w:szCs w:val="24"/>
              </w:rPr>
              <w:t>、总建筑面积</w:t>
            </w:r>
            <w:r>
              <w:rPr>
                <w:rFonts w:hAnsi="宋体" w:hint="eastAsia"/>
                <w:color w:val="000000" w:themeColor="text1"/>
                <w:sz w:val="24"/>
                <w:szCs w:val="24"/>
              </w:rPr>
              <w:t>约</w:t>
            </w:r>
            <w:r>
              <w:rPr>
                <w:color w:val="000000" w:themeColor="text1"/>
                <w:sz w:val="24"/>
                <w:szCs w:val="24"/>
              </w:rPr>
              <w:t>6160m</w:t>
            </w:r>
            <w:r>
              <w:rPr>
                <w:color w:val="000000" w:themeColor="text1"/>
                <w:sz w:val="24"/>
                <w:szCs w:val="24"/>
                <w:vertAlign w:val="superscript"/>
              </w:rPr>
              <w:t>2</w:t>
            </w:r>
            <w:r>
              <w:rPr>
                <w:rFonts w:hAnsi="宋体"/>
                <w:color w:val="000000" w:themeColor="text1"/>
                <w:sz w:val="24"/>
                <w:szCs w:val="24"/>
              </w:rPr>
              <w:t>，</w:t>
            </w:r>
            <w:r>
              <w:rPr>
                <w:rFonts w:hAnsi="宋体" w:hint="eastAsia"/>
                <w:color w:val="000000" w:themeColor="text1"/>
                <w:sz w:val="24"/>
                <w:szCs w:val="24"/>
              </w:rPr>
              <w:t>营业面积约</w:t>
            </w:r>
            <w:r>
              <w:rPr>
                <w:rFonts w:hAnsi="宋体" w:hint="eastAsia"/>
                <w:color w:val="000000" w:themeColor="text1"/>
                <w:sz w:val="24"/>
                <w:szCs w:val="24"/>
              </w:rPr>
              <w:t>6100</w:t>
            </w:r>
            <w:r>
              <w:rPr>
                <w:color w:val="000000" w:themeColor="text1"/>
                <w:sz w:val="24"/>
                <w:szCs w:val="24"/>
              </w:rPr>
              <w:t>m</w:t>
            </w:r>
            <w:r>
              <w:rPr>
                <w:color w:val="000000" w:themeColor="text1"/>
                <w:sz w:val="24"/>
                <w:szCs w:val="24"/>
                <w:vertAlign w:val="superscript"/>
              </w:rPr>
              <w:t>2</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6</w:t>
            </w:r>
            <w:r>
              <w:rPr>
                <w:rFonts w:hAnsi="宋体"/>
                <w:color w:val="000000" w:themeColor="text1"/>
                <w:sz w:val="24"/>
                <w:szCs w:val="24"/>
              </w:rPr>
              <w:t>）建设内容</w:t>
            </w:r>
            <w:r>
              <w:rPr>
                <w:rFonts w:hAnsi="宋体" w:hint="eastAsia"/>
                <w:color w:val="000000" w:themeColor="text1"/>
                <w:sz w:val="24"/>
                <w:szCs w:val="24"/>
              </w:rPr>
              <w:t>及规模</w:t>
            </w:r>
            <w:r>
              <w:rPr>
                <w:rFonts w:hAnsi="宋体"/>
                <w:color w:val="000000" w:themeColor="text1"/>
                <w:sz w:val="24"/>
                <w:szCs w:val="24"/>
              </w:rPr>
              <w:t>：主要包括维修保养区，修理工位、</w:t>
            </w:r>
            <w:proofErr w:type="gramStart"/>
            <w:r>
              <w:rPr>
                <w:rFonts w:hAnsi="宋体"/>
                <w:color w:val="000000" w:themeColor="text1"/>
                <w:sz w:val="24"/>
                <w:szCs w:val="24"/>
              </w:rPr>
              <w:t>钣金区</w:t>
            </w:r>
            <w:proofErr w:type="gramEnd"/>
            <w:r>
              <w:rPr>
                <w:rFonts w:hAnsi="宋体"/>
                <w:color w:val="000000" w:themeColor="text1"/>
                <w:sz w:val="24"/>
                <w:szCs w:val="24"/>
              </w:rPr>
              <w:t>及作业空间，新车展厅、办公区以及配套辅助工程，店内不配套加油服务。</w:t>
            </w:r>
            <w:r>
              <w:rPr>
                <w:rFonts w:hAnsi="宋体" w:hint="eastAsia"/>
                <w:color w:val="000000" w:themeColor="text1"/>
                <w:sz w:val="24"/>
                <w:szCs w:val="24"/>
              </w:rPr>
              <w:t>主要从事本田新车销售、汽车维修保养、零配件销售等服务；预计年销售汽车</w:t>
            </w:r>
            <w:r>
              <w:rPr>
                <w:rFonts w:hAnsi="宋体" w:hint="eastAsia"/>
                <w:color w:val="000000" w:themeColor="text1"/>
                <w:sz w:val="24"/>
                <w:szCs w:val="24"/>
              </w:rPr>
              <w:t>500</w:t>
            </w:r>
            <w:r>
              <w:rPr>
                <w:rFonts w:hAnsi="宋体" w:hint="eastAsia"/>
                <w:color w:val="000000" w:themeColor="text1"/>
                <w:sz w:val="24"/>
                <w:szCs w:val="24"/>
              </w:rPr>
              <w:t>台、年维修</w:t>
            </w:r>
            <w:r>
              <w:rPr>
                <w:rFonts w:hAnsi="宋体" w:hint="eastAsia"/>
                <w:color w:val="000000" w:themeColor="text1"/>
                <w:sz w:val="24"/>
                <w:szCs w:val="24"/>
              </w:rPr>
              <w:t>350</w:t>
            </w:r>
            <w:r>
              <w:rPr>
                <w:rFonts w:hAnsi="宋体" w:hint="eastAsia"/>
                <w:color w:val="000000" w:themeColor="text1"/>
                <w:sz w:val="24"/>
                <w:szCs w:val="24"/>
              </w:rPr>
              <w:t>台、年喷烤漆</w:t>
            </w:r>
            <w:r>
              <w:rPr>
                <w:rFonts w:hAnsi="宋体" w:hint="eastAsia"/>
                <w:color w:val="000000" w:themeColor="text1"/>
                <w:sz w:val="24"/>
                <w:szCs w:val="24"/>
              </w:rPr>
              <w:t>200</w:t>
            </w:r>
            <w:r>
              <w:rPr>
                <w:rFonts w:hAnsi="宋体" w:hint="eastAsia"/>
                <w:color w:val="000000" w:themeColor="text1"/>
                <w:sz w:val="24"/>
                <w:szCs w:val="24"/>
              </w:rPr>
              <w:t>台、年清洗车辆</w:t>
            </w:r>
            <w:r>
              <w:rPr>
                <w:rFonts w:hAnsi="宋体" w:hint="eastAsia"/>
                <w:color w:val="000000" w:themeColor="text1"/>
                <w:sz w:val="24"/>
                <w:szCs w:val="24"/>
              </w:rPr>
              <w:t>700</w:t>
            </w:r>
            <w:r>
              <w:rPr>
                <w:rFonts w:hAnsi="宋体" w:hint="eastAsia"/>
                <w:color w:val="000000" w:themeColor="text1"/>
                <w:sz w:val="24"/>
                <w:szCs w:val="24"/>
              </w:rPr>
              <w:t>台。</w:t>
            </w:r>
          </w:p>
          <w:p w:rsidR="008956A3" w:rsidRDefault="00A23D29">
            <w:pPr>
              <w:spacing w:line="360" w:lineRule="auto"/>
              <w:ind w:firstLineChars="200" w:firstLine="480"/>
              <w:jc w:val="left"/>
              <w:rPr>
                <w:color w:val="000000" w:themeColor="text1"/>
                <w:sz w:val="24"/>
                <w:szCs w:val="24"/>
                <w:shd w:val="pct10" w:color="auto" w:fill="FFFFFF"/>
              </w:rPr>
            </w:pPr>
            <w:r>
              <w:rPr>
                <w:rFonts w:hAnsi="宋体"/>
                <w:color w:val="000000" w:themeColor="text1"/>
                <w:sz w:val="24"/>
                <w:szCs w:val="24"/>
              </w:rPr>
              <w:t>（</w:t>
            </w:r>
            <w:r>
              <w:rPr>
                <w:color w:val="000000" w:themeColor="text1"/>
                <w:sz w:val="24"/>
                <w:szCs w:val="24"/>
              </w:rPr>
              <w:t>7</w:t>
            </w:r>
            <w:r>
              <w:rPr>
                <w:rFonts w:hAnsi="宋体"/>
                <w:color w:val="000000" w:themeColor="text1"/>
                <w:sz w:val="24"/>
                <w:szCs w:val="24"/>
              </w:rPr>
              <w:t>）总投资：</w:t>
            </w:r>
            <w:r>
              <w:rPr>
                <w:color w:val="000000" w:themeColor="text1"/>
                <w:sz w:val="24"/>
                <w:szCs w:val="24"/>
              </w:rPr>
              <w:t>100</w:t>
            </w:r>
            <w:r>
              <w:rPr>
                <w:rFonts w:hAnsi="宋体"/>
                <w:color w:val="000000" w:themeColor="text1"/>
                <w:sz w:val="24"/>
                <w:szCs w:val="24"/>
              </w:rPr>
              <w:t>万元，其中环保投资为</w:t>
            </w:r>
            <w:r w:rsidR="0090403E">
              <w:rPr>
                <w:rFonts w:hint="eastAsia"/>
                <w:color w:val="000000" w:themeColor="text1"/>
                <w:sz w:val="24"/>
                <w:szCs w:val="24"/>
              </w:rPr>
              <w:t>27.7</w:t>
            </w:r>
            <w:r>
              <w:rPr>
                <w:rFonts w:hAnsi="宋体"/>
                <w:color w:val="000000" w:themeColor="text1"/>
                <w:sz w:val="24"/>
                <w:szCs w:val="24"/>
              </w:rPr>
              <w:t>万元，占投资的</w:t>
            </w:r>
            <w:r w:rsidR="0090403E">
              <w:rPr>
                <w:rFonts w:hint="eastAsia"/>
                <w:color w:val="000000" w:themeColor="text1"/>
                <w:sz w:val="24"/>
                <w:szCs w:val="24"/>
              </w:rPr>
              <w:t>27.7</w:t>
            </w:r>
            <w:r>
              <w:rPr>
                <w:color w:val="000000" w:themeColor="text1"/>
                <w:sz w:val="24"/>
                <w:szCs w:val="24"/>
              </w:rPr>
              <w:t>%</w:t>
            </w:r>
            <w:r>
              <w:rPr>
                <w:rFonts w:hAnsi="宋体"/>
                <w:color w:val="000000" w:themeColor="text1"/>
                <w:sz w:val="24"/>
                <w:szCs w:val="24"/>
              </w:rPr>
              <w:t>。</w:t>
            </w:r>
          </w:p>
          <w:p w:rsidR="008956A3" w:rsidRDefault="00A23D29">
            <w:pPr>
              <w:spacing w:line="360" w:lineRule="auto"/>
              <w:rPr>
                <w:b/>
                <w:color w:val="000000" w:themeColor="text1"/>
                <w:sz w:val="24"/>
                <w:szCs w:val="24"/>
              </w:rPr>
            </w:pPr>
            <w:r>
              <w:rPr>
                <w:b/>
                <w:color w:val="000000" w:themeColor="text1"/>
                <w:sz w:val="24"/>
                <w:szCs w:val="24"/>
              </w:rPr>
              <w:t>2.2</w:t>
            </w:r>
            <w:r>
              <w:rPr>
                <w:rFonts w:hAnsi="宋体"/>
                <w:b/>
                <w:color w:val="000000" w:themeColor="text1"/>
                <w:sz w:val="24"/>
                <w:szCs w:val="24"/>
              </w:rPr>
              <w:t>建设内容和规模</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项目由主体工程、辅助工程、公用工程和环保工程组成</w:t>
            </w:r>
            <w:r>
              <w:rPr>
                <w:rFonts w:hAnsi="宋体"/>
                <w:color w:val="000000" w:themeColor="text1"/>
                <w:spacing w:val="8"/>
                <w:kern w:val="24"/>
                <w:sz w:val="24"/>
                <w:szCs w:val="24"/>
                <w:lang w:val="zh-CN"/>
              </w:rPr>
              <w:t>，</w:t>
            </w:r>
            <w:r>
              <w:rPr>
                <w:rFonts w:hAnsi="宋体"/>
                <w:color w:val="000000" w:themeColor="text1"/>
                <w:sz w:val="24"/>
                <w:szCs w:val="24"/>
              </w:rPr>
              <w:t>具体情况见表</w:t>
            </w:r>
            <w:r>
              <w:rPr>
                <w:color w:val="000000" w:themeColor="text1"/>
                <w:sz w:val="24"/>
                <w:szCs w:val="24"/>
              </w:rPr>
              <w:t>1-1</w:t>
            </w:r>
            <w:r>
              <w:rPr>
                <w:rFonts w:hAnsi="宋体"/>
                <w:color w:val="000000" w:themeColor="text1"/>
                <w:sz w:val="24"/>
                <w:szCs w:val="24"/>
              </w:rPr>
              <w:t>。</w:t>
            </w:r>
          </w:p>
          <w:p w:rsidR="008956A3" w:rsidRDefault="00A23D29">
            <w:pPr>
              <w:ind w:firstLineChars="50" w:firstLine="105"/>
              <w:jc w:val="center"/>
              <w:rPr>
                <w:b/>
                <w:color w:val="000000" w:themeColor="text1"/>
                <w:szCs w:val="21"/>
              </w:rPr>
            </w:pPr>
            <w:r>
              <w:rPr>
                <w:rFonts w:hAnsi="宋体"/>
                <w:b/>
                <w:color w:val="000000" w:themeColor="text1"/>
                <w:szCs w:val="21"/>
              </w:rPr>
              <w:t>表</w:t>
            </w:r>
            <w:r>
              <w:rPr>
                <w:b/>
                <w:color w:val="000000" w:themeColor="text1"/>
                <w:szCs w:val="21"/>
              </w:rPr>
              <w:t xml:space="preserve">1-1 </w:t>
            </w:r>
            <w:r>
              <w:rPr>
                <w:rFonts w:hAnsi="宋体"/>
                <w:b/>
                <w:color w:val="000000" w:themeColor="text1"/>
                <w:szCs w:val="21"/>
              </w:rPr>
              <w:t>项目主要工程组成一览表</w:t>
            </w:r>
          </w:p>
          <w:tbl>
            <w:tblPr>
              <w:tblW w:w="82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2"/>
              <w:gridCol w:w="1035"/>
              <w:gridCol w:w="2006"/>
              <w:gridCol w:w="2976"/>
              <w:gridCol w:w="1493"/>
            </w:tblGrid>
            <w:tr w:rsidR="008956A3" w:rsidTr="00B71A45">
              <w:trPr>
                <w:trHeight w:val="249"/>
                <w:jc w:val="center"/>
              </w:trPr>
              <w:tc>
                <w:tcPr>
                  <w:tcW w:w="772"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序号</w:t>
                  </w:r>
                </w:p>
              </w:tc>
              <w:tc>
                <w:tcPr>
                  <w:tcW w:w="3041" w:type="dxa"/>
                  <w:gridSpan w:val="2"/>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名称</w:t>
                  </w:r>
                </w:p>
              </w:tc>
              <w:tc>
                <w:tcPr>
                  <w:tcW w:w="2976"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建筑面积（</w:t>
                  </w:r>
                  <w:r>
                    <w:rPr>
                      <w:b/>
                      <w:color w:val="000000" w:themeColor="text1"/>
                      <w:szCs w:val="21"/>
                    </w:rPr>
                    <w:t>m</w:t>
                  </w:r>
                  <w:r>
                    <w:rPr>
                      <w:b/>
                      <w:color w:val="000000" w:themeColor="text1"/>
                      <w:szCs w:val="21"/>
                      <w:vertAlign w:val="superscript"/>
                    </w:rPr>
                    <w:t>2</w:t>
                  </w:r>
                  <w:r>
                    <w:rPr>
                      <w:rFonts w:hAnsi="宋体"/>
                      <w:b/>
                      <w:color w:val="000000" w:themeColor="text1"/>
                      <w:szCs w:val="21"/>
                    </w:rPr>
                    <w:t>）</w:t>
                  </w:r>
                </w:p>
              </w:tc>
              <w:tc>
                <w:tcPr>
                  <w:tcW w:w="1493"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备注</w:t>
                  </w:r>
                </w:p>
              </w:tc>
            </w:tr>
            <w:tr w:rsidR="008956A3" w:rsidTr="00B71A45">
              <w:trPr>
                <w:trHeight w:val="644"/>
                <w:jc w:val="center"/>
              </w:trPr>
              <w:tc>
                <w:tcPr>
                  <w:tcW w:w="772"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主体工程</w:t>
                  </w: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维修保养区（含新、旧零件库）</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2032</w:t>
                  </w:r>
                </w:p>
              </w:tc>
              <w:tc>
                <w:tcPr>
                  <w:tcW w:w="149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框架结构；具体设置详见表</w:t>
                  </w:r>
                  <w:r>
                    <w:rPr>
                      <w:color w:val="000000" w:themeColor="text1"/>
                      <w:szCs w:val="21"/>
                    </w:rPr>
                    <w:t>1-2</w:t>
                  </w:r>
                </w:p>
              </w:tc>
            </w:tr>
            <w:tr w:rsidR="008956A3" w:rsidTr="00B71A45">
              <w:trPr>
                <w:trHeight w:val="644"/>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kern w:val="0"/>
                      <w:szCs w:val="21"/>
                    </w:rPr>
                    <w:t>修理工位、</w:t>
                  </w:r>
                  <w:proofErr w:type="gramStart"/>
                  <w:r>
                    <w:rPr>
                      <w:rFonts w:hAnsi="宋体"/>
                      <w:color w:val="000000" w:themeColor="text1"/>
                      <w:kern w:val="0"/>
                      <w:szCs w:val="21"/>
                    </w:rPr>
                    <w:t>钣金区</w:t>
                  </w:r>
                  <w:proofErr w:type="gramEnd"/>
                  <w:r>
                    <w:rPr>
                      <w:rFonts w:hAnsi="宋体"/>
                      <w:color w:val="000000" w:themeColor="text1"/>
                      <w:kern w:val="0"/>
                      <w:szCs w:val="21"/>
                    </w:rPr>
                    <w:t>及作业空间（含打磨工位）</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2229</w:t>
                  </w:r>
                </w:p>
              </w:tc>
              <w:tc>
                <w:tcPr>
                  <w:tcW w:w="149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框架结构；具体设置详见表</w:t>
                  </w:r>
                  <w:r>
                    <w:rPr>
                      <w:color w:val="000000" w:themeColor="text1"/>
                      <w:szCs w:val="21"/>
                    </w:rPr>
                    <w:t>1-2</w:t>
                  </w:r>
                </w:p>
              </w:tc>
            </w:tr>
            <w:tr w:rsidR="008956A3" w:rsidTr="00B71A45">
              <w:trPr>
                <w:trHeight w:val="689"/>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综合办公区</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541</w:t>
                  </w:r>
                </w:p>
              </w:tc>
              <w:tc>
                <w:tcPr>
                  <w:tcW w:w="1493" w:type="dxa"/>
                  <w:tcBorders>
                    <w:tl2br w:val="nil"/>
                    <w:tr2bl w:val="nil"/>
                  </w:tcBorders>
                  <w:vAlign w:val="center"/>
                </w:tcPr>
                <w:p w:rsidR="008956A3" w:rsidRDefault="00A23D29">
                  <w:pPr>
                    <w:jc w:val="center"/>
                    <w:rPr>
                      <w:color w:val="000000" w:themeColor="text1"/>
                      <w:szCs w:val="21"/>
                    </w:rPr>
                  </w:pPr>
                  <w:r>
                    <w:rPr>
                      <w:color w:val="000000" w:themeColor="text1"/>
                      <w:szCs w:val="21"/>
                    </w:rPr>
                    <w:t>1F</w:t>
                  </w:r>
                  <w:r>
                    <w:rPr>
                      <w:rFonts w:hAnsi="宋体"/>
                      <w:color w:val="000000" w:themeColor="text1"/>
                      <w:szCs w:val="21"/>
                    </w:rPr>
                    <w:t>夹层，框架结构</w:t>
                  </w:r>
                </w:p>
              </w:tc>
            </w:tr>
            <w:tr w:rsidR="008956A3" w:rsidTr="00B71A45">
              <w:trPr>
                <w:trHeight w:val="203"/>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新车展厅</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640</w:t>
                  </w:r>
                </w:p>
              </w:tc>
              <w:tc>
                <w:tcPr>
                  <w:tcW w:w="1493" w:type="dxa"/>
                  <w:tcBorders>
                    <w:tl2br w:val="nil"/>
                    <w:tr2bl w:val="nil"/>
                  </w:tcBorders>
                  <w:vAlign w:val="center"/>
                </w:tcPr>
                <w:p w:rsidR="008956A3" w:rsidRDefault="00A23D29">
                  <w:pPr>
                    <w:jc w:val="center"/>
                    <w:rPr>
                      <w:color w:val="000000" w:themeColor="text1"/>
                      <w:szCs w:val="21"/>
                    </w:rPr>
                  </w:pPr>
                  <w:r>
                    <w:rPr>
                      <w:color w:val="000000" w:themeColor="text1"/>
                      <w:szCs w:val="21"/>
                    </w:rPr>
                    <w:t>1F</w:t>
                  </w:r>
                  <w:r>
                    <w:rPr>
                      <w:rFonts w:hAnsi="宋体"/>
                      <w:color w:val="000000" w:themeColor="text1"/>
                      <w:szCs w:val="21"/>
                    </w:rPr>
                    <w:t>，框架结构</w:t>
                  </w:r>
                </w:p>
              </w:tc>
            </w:tr>
            <w:tr w:rsidR="008956A3" w:rsidTr="00B71A45">
              <w:trPr>
                <w:trHeight w:val="203"/>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客户休闲区</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200</w:t>
                  </w:r>
                </w:p>
              </w:tc>
              <w:tc>
                <w:tcPr>
                  <w:tcW w:w="1493" w:type="dxa"/>
                  <w:tcBorders>
                    <w:tl2br w:val="nil"/>
                    <w:tr2bl w:val="nil"/>
                  </w:tcBorders>
                  <w:vAlign w:val="center"/>
                </w:tcPr>
                <w:p w:rsidR="008956A3" w:rsidRDefault="00A23D29">
                  <w:pPr>
                    <w:jc w:val="center"/>
                    <w:rPr>
                      <w:color w:val="000000" w:themeColor="text1"/>
                      <w:szCs w:val="21"/>
                    </w:rPr>
                  </w:pPr>
                  <w:r>
                    <w:rPr>
                      <w:color w:val="000000" w:themeColor="text1"/>
                      <w:szCs w:val="21"/>
                    </w:rPr>
                    <w:t>1F</w:t>
                  </w:r>
                  <w:r>
                    <w:rPr>
                      <w:rFonts w:hAnsi="宋体"/>
                      <w:color w:val="000000" w:themeColor="text1"/>
                      <w:szCs w:val="21"/>
                    </w:rPr>
                    <w:t>，框架结构</w:t>
                  </w:r>
                </w:p>
              </w:tc>
            </w:tr>
            <w:tr w:rsidR="008956A3" w:rsidTr="00B71A45">
              <w:trPr>
                <w:trHeight w:val="203"/>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售后服务办公区</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90</w:t>
                  </w:r>
                </w:p>
              </w:tc>
              <w:tc>
                <w:tcPr>
                  <w:tcW w:w="1493" w:type="dxa"/>
                  <w:tcBorders>
                    <w:tl2br w:val="nil"/>
                    <w:tr2bl w:val="nil"/>
                  </w:tcBorders>
                  <w:vAlign w:val="center"/>
                </w:tcPr>
                <w:p w:rsidR="008956A3" w:rsidRDefault="00A23D29">
                  <w:pPr>
                    <w:jc w:val="center"/>
                    <w:rPr>
                      <w:color w:val="000000" w:themeColor="text1"/>
                      <w:szCs w:val="21"/>
                    </w:rPr>
                  </w:pPr>
                  <w:r>
                    <w:rPr>
                      <w:color w:val="000000" w:themeColor="text1"/>
                      <w:szCs w:val="21"/>
                    </w:rPr>
                    <w:t>1F</w:t>
                  </w:r>
                  <w:r>
                    <w:rPr>
                      <w:rFonts w:hAnsi="宋体"/>
                      <w:color w:val="000000" w:themeColor="text1"/>
                      <w:szCs w:val="21"/>
                    </w:rPr>
                    <w:t>，框架结构</w:t>
                  </w:r>
                </w:p>
              </w:tc>
            </w:tr>
            <w:tr w:rsidR="008956A3" w:rsidTr="00B71A45">
              <w:trPr>
                <w:trHeight w:val="422"/>
                <w:jc w:val="center"/>
              </w:trPr>
              <w:tc>
                <w:tcPr>
                  <w:tcW w:w="772"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辅助</w:t>
                  </w:r>
                  <w:r>
                    <w:rPr>
                      <w:rFonts w:hAnsi="宋体"/>
                      <w:color w:val="000000" w:themeColor="text1"/>
                      <w:szCs w:val="21"/>
                    </w:rPr>
                    <w:lastRenderedPageBreak/>
                    <w:t>工程</w:t>
                  </w: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lastRenderedPageBreak/>
                    <w:t>维修</w:t>
                  </w:r>
                  <w:r>
                    <w:rPr>
                      <w:color w:val="000000" w:themeColor="text1"/>
                      <w:szCs w:val="21"/>
                    </w:rPr>
                    <w:t>/</w:t>
                  </w:r>
                  <w:r>
                    <w:rPr>
                      <w:rFonts w:hAnsi="宋体"/>
                      <w:color w:val="000000" w:themeColor="text1"/>
                      <w:szCs w:val="21"/>
                    </w:rPr>
                    <w:t>消防车道</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560</w:t>
                  </w:r>
                </w:p>
              </w:tc>
              <w:tc>
                <w:tcPr>
                  <w:tcW w:w="149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位于项目北侧</w:t>
                  </w:r>
                </w:p>
              </w:tc>
            </w:tr>
            <w:tr w:rsidR="008956A3" w:rsidTr="00B71A45">
              <w:trPr>
                <w:trHeight w:val="422"/>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食堂</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242</w:t>
                  </w:r>
                </w:p>
              </w:tc>
              <w:tc>
                <w:tcPr>
                  <w:tcW w:w="1493" w:type="dxa"/>
                  <w:tcBorders>
                    <w:tl2br w:val="nil"/>
                    <w:tr2bl w:val="nil"/>
                  </w:tcBorders>
                  <w:vAlign w:val="center"/>
                </w:tcPr>
                <w:p w:rsidR="008956A3" w:rsidRDefault="00A23D29">
                  <w:pPr>
                    <w:jc w:val="center"/>
                    <w:rPr>
                      <w:color w:val="000000" w:themeColor="text1"/>
                      <w:szCs w:val="21"/>
                    </w:rPr>
                  </w:pPr>
                  <w:r>
                    <w:rPr>
                      <w:color w:val="000000" w:themeColor="text1"/>
                      <w:szCs w:val="21"/>
                    </w:rPr>
                    <w:t>3F</w:t>
                  </w:r>
                  <w:r>
                    <w:rPr>
                      <w:rFonts w:hAnsi="宋体"/>
                      <w:color w:val="000000" w:themeColor="text1"/>
                      <w:szCs w:val="21"/>
                    </w:rPr>
                    <w:t>，框架结构</w:t>
                  </w:r>
                </w:p>
              </w:tc>
            </w:tr>
            <w:tr w:rsidR="008956A3" w:rsidTr="00B71A45">
              <w:trPr>
                <w:trHeight w:val="422"/>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宿舍</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121</w:t>
                  </w:r>
                </w:p>
              </w:tc>
              <w:tc>
                <w:tcPr>
                  <w:tcW w:w="1493" w:type="dxa"/>
                  <w:tcBorders>
                    <w:tl2br w:val="nil"/>
                    <w:tr2bl w:val="nil"/>
                  </w:tcBorders>
                  <w:vAlign w:val="center"/>
                </w:tcPr>
                <w:p w:rsidR="008956A3" w:rsidRDefault="00A23D29">
                  <w:pPr>
                    <w:jc w:val="center"/>
                    <w:rPr>
                      <w:color w:val="000000" w:themeColor="text1"/>
                      <w:szCs w:val="21"/>
                    </w:rPr>
                  </w:pPr>
                  <w:r>
                    <w:rPr>
                      <w:color w:val="000000" w:themeColor="text1"/>
                      <w:szCs w:val="21"/>
                    </w:rPr>
                    <w:t>1F</w:t>
                  </w:r>
                  <w:r>
                    <w:rPr>
                      <w:rFonts w:hAnsi="宋体"/>
                      <w:color w:val="000000" w:themeColor="text1"/>
                      <w:szCs w:val="21"/>
                    </w:rPr>
                    <w:t>夹层，框架结构</w:t>
                  </w:r>
                </w:p>
              </w:tc>
            </w:tr>
            <w:tr w:rsidR="008956A3" w:rsidTr="00B71A45">
              <w:trPr>
                <w:trHeight w:val="422"/>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卫生间</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65</w:t>
                  </w:r>
                </w:p>
              </w:tc>
              <w:tc>
                <w:tcPr>
                  <w:tcW w:w="1493" w:type="dxa"/>
                  <w:tcBorders>
                    <w:tl2br w:val="nil"/>
                    <w:tr2bl w:val="nil"/>
                  </w:tcBorders>
                  <w:vAlign w:val="center"/>
                </w:tcPr>
                <w:p w:rsidR="008956A3" w:rsidRDefault="00A23D29">
                  <w:pPr>
                    <w:jc w:val="center"/>
                    <w:rPr>
                      <w:color w:val="000000" w:themeColor="text1"/>
                      <w:szCs w:val="21"/>
                    </w:rPr>
                  </w:pPr>
                  <w:r>
                    <w:rPr>
                      <w:color w:val="000000" w:themeColor="text1"/>
                      <w:szCs w:val="21"/>
                    </w:rPr>
                    <w:t>/</w:t>
                  </w:r>
                </w:p>
              </w:tc>
            </w:tr>
            <w:tr w:rsidR="008956A3" w:rsidTr="00B71A45">
              <w:trPr>
                <w:trHeight w:val="422"/>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中央空调机组</w:t>
                  </w:r>
                </w:p>
              </w:tc>
              <w:tc>
                <w:tcPr>
                  <w:tcW w:w="2976" w:type="dxa"/>
                  <w:tcBorders>
                    <w:tl2br w:val="nil"/>
                    <w:tr2bl w:val="nil"/>
                  </w:tcBorders>
                  <w:vAlign w:val="center"/>
                </w:tcPr>
                <w:p w:rsidR="008956A3" w:rsidRDefault="00A23D29">
                  <w:pPr>
                    <w:jc w:val="center"/>
                    <w:rPr>
                      <w:color w:val="000000" w:themeColor="text1"/>
                      <w:szCs w:val="21"/>
                    </w:rPr>
                  </w:pPr>
                  <w:r>
                    <w:rPr>
                      <w:color w:val="000000" w:themeColor="text1"/>
                      <w:szCs w:val="21"/>
                    </w:rPr>
                    <w:t>/</w:t>
                  </w:r>
                </w:p>
              </w:tc>
              <w:tc>
                <w:tcPr>
                  <w:tcW w:w="1493" w:type="dxa"/>
                  <w:tcBorders>
                    <w:tl2br w:val="nil"/>
                    <w:tr2bl w:val="nil"/>
                  </w:tcBorders>
                  <w:vAlign w:val="center"/>
                </w:tcPr>
                <w:p w:rsidR="008956A3" w:rsidRDefault="00A23D29">
                  <w:pPr>
                    <w:jc w:val="center"/>
                    <w:rPr>
                      <w:color w:val="000000" w:themeColor="text1"/>
                      <w:szCs w:val="21"/>
                    </w:rPr>
                  </w:pPr>
                  <w:r>
                    <w:rPr>
                      <w:color w:val="000000" w:themeColor="text1"/>
                      <w:szCs w:val="21"/>
                    </w:rPr>
                    <w:t>2</w:t>
                  </w:r>
                  <w:r>
                    <w:rPr>
                      <w:rFonts w:hAnsi="宋体"/>
                      <w:color w:val="000000" w:themeColor="text1"/>
                      <w:szCs w:val="21"/>
                    </w:rPr>
                    <w:t>套机组，位于楼顶</w:t>
                  </w:r>
                </w:p>
              </w:tc>
            </w:tr>
            <w:tr w:rsidR="00B71A45" w:rsidTr="00E26EB4">
              <w:trPr>
                <w:trHeight w:val="422"/>
                <w:jc w:val="center"/>
              </w:trPr>
              <w:tc>
                <w:tcPr>
                  <w:tcW w:w="772" w:type="dxa"/>
                  <w:vMerge w:val="restart"/>
                  <w:tcBorders>
                    <w:tl2br w:val="nil"/>
                    <w:tr2bl w:val="nil"/>
                  </w:tcBorders>
                  <w:vAlign w:val="center"/>
                </w:tcPr>
                <w:p w:rsidR="00B71A45" w:rsidRDefault="00B71A45">
                  <w:pPr>
                    <w:jc w:val="center"/>
                    <w:rPr>
                      <w:color w:val="000000" w:themeColor="text1"/>
                      <w:szCs w:val="21"/>
                    </w:rPr>
                  </w:pPr>
                  <w:r>
                    <w:rPr>
                      <w:rFonts w:hAnsi="宋体"/>
                      <w:color w:val="000000" w:themeColor="text1"/>
                      <w:szCs w:val="21"/>
                    </w:rPr>
                    <w:t>公用工程</w:t>
                  </w:r>
                </w:p>
              </w:tc>
              <w:tc>
                <w:tcPr>
                  <w:tcW w:w="3041" w:type="dxa"/>
                  <w:gridSpan w:val="2"/>
                  <w:tcBorders>
                    <w:tl2br w:val="nil"/>
                    <w:tr2bl w:val="nil"/>
                  </w:tcBorders>
                  <w:vAlign w:val="center"/>
                </w:tcPr>
                <w:p w:rsidR="00B71A45" w:rsidRDefault="00B71A45">
                  <w:pPr>
                    <w:jc w:val="center"/>
                    <w:rPr>
                      <w:color w:val="000000" w:themeColor="text1"/>
                      <w:szCs w:val="21"/>
                    </w:rPr>
                  </w:pPr>
                  <w:r>
                    <w:rPr>
                      <w:rFonts w:hAnsi="宋体"/>
                      <w:color w:val="000000" w:themeColor="text1"/>
                      <w:szCs w:val="21"/>
                    </w:rPr>
                    <w:t>供水</w:t>
                  </w:r>
                </w:p>
              </w:tc>
              <w:tc>
                <w:tcPr>
                  <w:tcW w:w="4469" w:type="dxa"/>
                  <w:gridSpan w:val="2"/>
                  <w:tcBorders>
                    <w:tl2br w:val="nil"/>
                    <w:tr2bl w:val="nil"/>
                  </w:tcBorders>
                  <w:vAlign w:val="center"/>
                </w:tcPr>
                <w:p w:rsidR="00B71A45" w:rsidRDefault="00B71A45">
                  <w:pPr>
                    <w:jc w:val="center"/>
                    <w:rPr>
                      <w:color w:val="000000" w:themeColor="text1"/>
                      <w:szCs w:val="21"/>
                    </w:rPr>
                  </w:pPr>
                  <w:r>
                    <w:rPr>
                      <w:rFonts w:hAnsi="宋体"/>
                      <w:color w:val="000000" w:themeColor="text1"/>
                      <w:szCs w:val="21"/>
                    </w:rPr>
                    <w:t>以市政自来水为水源</w:t>
                  </w:r>
                </w:p>
              </w:tc>
            </w:tr>
            <w:tr w:rsidR="00B71A45" w:rsidTr="00E26EB4">
              <w:trPr>
                <w:trHeight w:val="422"/>
                <w:jc w:val="center"/>
              </w:trPr>
              <w:tc>
                <w:tcPr>
                  <w:tcW w:w="772" w:type="dxa"/>
                  <w:vMerge/>
                  <w:tcBorders>
                    <w:tl2br w:val="nil"/>
                    <w:tr2bl w:val="nil"/>
                  </w:tcBorders>
                  <w:vAlign w:val="center"/>
                </w:tcPr>
                <w:p w:rsidR="00B71A45" w:rsidRDefault="00B71A45">
                  <w:pPr>
                    <w:jc w:val="center"/>
                    <w:rPr>
                      <w:color w:val="000000" w:themeColor="text1"/>
                      <w:szCs w:val="21"/>
                    </w:rPr>
                  </w:pPr>
                </w:p>
              </w:tc>
              <w:tc>
                <w:tcPr>
                  <w:tcW w:w="3041" w:type="dxa"/>
                  <w:gridSpan w:val="2"/>
                  <w:tcBorders>
                    <w:tl2br w:val="nil"/>
                    <w:tr2bl w:val="nil"/>
                  </w:tcBorders>
                  <w:vAlign w:val="center"/>
                </w:tcPr>
                <w:p w:rsidR="00B71A45" w:rsidRDefault="00B71A45">
                  <w:pPr>
                    <w:jc w:val="center"/>
                    <w:rPr>
                      <w:rFonts w:hAnsi="宋体"/>
                      <w:color w:val="000000" w:themeColor="text1"/>
                      <w:szCs w:val="21"/>
                    </w:rPr>
                  </w:pPr>
                  <w:r>
                    <w:rPr>
                      <w:rFonts w:hAnsi="宋体"/>
                      <w:color w:val="000000" w:themeColor="text1"/>
                      <w:szCs w:val="21"/>
                    </w:rPr>
                    <w:t>供电</w:t>
                  </w:r>
                </w:p>
              </w:tc>
              <w:tc>
                <w:tcPr>
                  <w:tcW w:w="4469" w:type="dxa"/>
                  <w:gridSpan w:val="2"/>
                  <w:tcBorders>
                    <w:tl2br w:val="nil"/>
                    <w:tr2bl w:val="nil"/>
                  </w:tcBorders>
                  <w:vAlign w:val="center"/>
                </w:tcPr>
                <w:p w:rsidR="00B71A45" w:rsidRDefault="00B71A45">
                  <w:pPr>
                    <w:jc w:val="center"/>
                    <w:rPr>
                      <w:color w:val="000000" w:themeColor="text1"/>
                      <w:szCs w:val="21"/>
                    </w:rPr>
                  </w:pPr>
                  <w:r>
                    <w:rPr>
                      <w:rFonts w:hAnsi="宋体"/>
                      <w:color w:val="000000" w:themeColor="text1"/>
                      <w:szCs w:val="21"/>
                    </w:rPr>
                    <w:t>由市政电网提供</w:t>
                  </w:r>
                </w:p>
              </w:tc>
            </w:tr>
            <w:tr w:rsidR="00B71A45" w:rsidTr="00E26EB4">
              <w:trPr>
                <w:trHeight w:val="620"/>
                <w:jc w:val="center"/>
              </w:trPr>
              <w:tc>
                <w:tcPr>
                  <w:tcW w:w="772" w:type="dxa"/>
                  <w:vMerge w:val="restart"/>
                  <w:tcBorders>
                    <w:tl2br w:val="nil"/>
                    <w:tr2bl w:val="nil"/>
                  </w:tcBorders>
                  <w:vAlign w:val="center"/>
                </w:tcPr>
                <w:p w:rsidR="00B71A45" w:rsidRDefault="00B71A45">
                  <w:pPr>
                    <w:jc w:val="center"/>
                    <w:rPr>
                      <w:color w:val="000000" w:themeColor="text1"/>
                      <w:szCs w:val="21"/>
                    </w:rPr>
                  </w:pPr>
                  <w:r>
                    <w:rPr>
                      <w:rFonts w:hAnsi="宋体"/>
                      <w:color w:val="000000" w:themeColor="text1"/>
                      <w:szCs w:val="21"/>
                    </w:rPr>
                    <w:t>环保工程</w:t>
                  </w:r>
                </w:p>
              </w:tc>
              <w:tc>
                <w:tcPr>
                  <w:tcW w:w="3041" w:type="dxa"/>
                  <w:gridSpan w:val="2"/>
                  <w:vMerge w:val="restart"/>
                  <w:tcBorders>
                    <w:tl2br w:val="nil"/>
                    <w:tr2bl w:val="nil"/>
                  </w:tcBorders>
                  <w:vAlign w:val="center"/>
                </w:tcPr>
                <w:p w:rsidR="00B71A45" w:rsidRDefault="00B71A45">
                  <w:pPr>
                    <w:jc w:val="center"/>
                    <w:rPr>
                      <w:color w:val="000000" w:themeColor="text1"/>
                      <w:szCs w:val="21"/>
                    </w:rPr>
                  </w:pPr>
                  <w:r>
                    <w:rPr>
                      <w:rFonts w:hAnsi="宋体"/>
                      <w:color w:val="000000" w:themeColor="text1"/>
                      <w:szCs w:val="21"/>
                    </w:rPr>
                    <w:t>废水污染防治</w:t>
                  </w:r>
                </w:p>
              </w:tc>
              <w:tc>
                <w:tcPr>
                  <w:tcW w:w="4469" w:type="dxa"/>
                  <w:gridSpan w:val="2"/>
                  <w:tcBorders>
                    <w:tl2br w:val="nil"/>
                    <w:tr2bl w:val="nil"/>
                  </w:tcBorders>
                  <w:vAlign w:val="center"/>
                </w:tcPr>
                <w:p w:rsidR="00B71A45" w:rsidRDefault="00B71A45">
                  <w:pPr>
                    <w:jc w:val="center"/>
                    <w:rPr>
                      <w:color w:val="000000" w:themeColor="text1"/>
                      <w:szCs w:val="21"/>
                    </w:rPr>
                  </w:pPr>
                  <w:r>
                    <w:rPr>
                      <w:rFonts w:hAnsi="宋体"/>
                      <w:color w:val="000000" w:themeColor="text1"/>
                      <w:szCs w:val="21"/>
                    </w:rPr>
                    <w:t>雨污分流措施</w:t>
                  </w:r>
                </w:p>
              </w:tc>
            </w:tr>
            <w:tr w:rsidR="00504FAF" w:rsidTr="00E26EB4">
              <w:trPr>
                <w:trHeight w:val="620"/>
                <w:jc w:val="center"/>
              </w:trPr>
              <w:tc>
                <w:tcPr>
                  <w:tcW w:w="772" w:type="dxa"/>
                  <w:vMerge/>
                  <w:tcBorders>
                    <w:tl2br w:val="nil"/>
                    <w:tr2bl w:val="nil"/>
                  </w:tcBorders>
                  <w:vAlign w:val="center"/>
                </w:tcPr>
                <w:p w:rsidR="00504FAF" w:rsidRDefault="00504FAF">
                  <w:pPr>
                    <w:jc w:val="center"/>
                    <w:rPr>
                      <w:color w:val="000000" w:themeColor="text1"/>
                    </w:rPr>
                  </w:pPr>
                </w:p>
              </w:tc>
              <w:tc>
                <w:tcPr>
                  <w:tcW w:w="3041" w:type="dxa"/>
                  <w:gridSpan w:val="2"/>
                  <w:vMerge/>
                  <w:tcBorders>
                    <w:tl2br w:val="nil"/>
                    <w:tr2bl w:val="nil"/>
                  </w:tcBorders>
                  <w:vAlign w:val="center"/>
                </w:tcPr>
                <w:p w:rsidR="00504FAF" w:rsidRDefault="00504FAF">
                  <w:pPr>
                    <w:jc w:val="center"/>
                    <w:rPr>
                      <w:color w:val="000000" w:themeColor="text1"/>
                    </w:rPr>
                  </w:pPr>
                </w:p>
              </w:tc>
              <w:tc>
                <w:tcPr>
                  <w:tcW w:w="4469" w:type="dxa"/>
                  <w:gridSpan w:val="2"/>
                  <w:tcBorders>
                    <w:tl2br w:val="nil"/>
                    <w:tr2bl w:val="nil"/>
                  </w:tcBorders>
                  <w:vAlign w:val="center"/>
                </w:tcPr>
                <w:p w:rsidR="00504FAF" w:rsidRPr="00613AD0" w:rsidRDefault="00504FAF" w:rsidP="00B71A45">
                  <w:pPr>
                    <w:jc w:val="center"/>
                    <w:rPr>
                      <w:color w:val="000000" w:themeColor="text1"/>
                      <w:szCs w:val="21"/>
                      <w:u w:val="single"/>
                    </w:rPr>
                  </w:pPr>
                  <w:r w:rsidRPr="00613AD0">
                    <w:rPr>
                      <w:rFonts w:hAnsi="宋体"/>
                      <w:color w:val="000000" w:themeColor="text1"/>
                      <w:szCs w:val="21"/>
                      <w:u w:val="single"/>
                    </w:rPr>
                    <w:t>生活污水采用化粪池（</w:t>
                  </w:r>
                  <w:r w:rsidRPr="00613AD0">
                    <w:rPr>
                      <w:color w:val="000000" w:themeColor="text1"/>
                      <w:szCs w:val="21"/>
                      <w:u w:val="single"/>
                    </w:rPr>
                    <w:t>1</w:t>
                  </w:r>
                  <w:r w:rsidRPr="00613AD0">
                    <w:rPr>
                      <w:rFonts w:hAnsi="宋体"/>
                      <w:color w:val="000000" w:themeColor="text1"/>
                      <w:szCs w:val="21"/>
                      <w:u w:val="single"/>
                    </w:rPr>
                    <w:t>个，容积为</w:t>
                  </w:r>
                  <w:r w:rsidRPr="00613AD0">
                    <w:rPr>
                      <w:color w:val="000000" w:themeColor="text1"/>
                      <w:szCs w:val="21"/>
                      <w:u w:val="single"/>
                    </w:rPr>
                    <w:t>25m</w:t>
                  </w:r>
                  <w:r w:rsidRPr="00613AD0">
                    <w:rPr>
                      <w:color w:val="000000" w:themeColor="text1"/>
                      <w:szCs w:val="21"/>
                      <w:u w:val="single"/>
                      <w:vertAlign w:val="superscript"/>
                    </w:rPr>
                    <w:t>3</w:t>
                  </w:r>
                  <w:r w:rsidRPr="00613AD0">
                    <w:rPr>
                      <w:rFonts w:hAnsi="宋体"/>
                      <w:color w:val="000000" w:themeColor="text1"/>
                      <w:szCs w:val="21"/>
                      <w:u w:val="single"/>
                    </w:rPr>
                    <w:t>）预处理；地面清洗废水和汽车清洗废水采用车间内二级环形隔油沉淀渠（尺寸</w:t>
                  </w:r>
                  <w:r w:rsidRPr="00613AD0">
                    <w:rPr>
                      <w:color w:val="000000" w:themeColor="text1"/>
                      <w:szCs w:val="21"/>
                      <w:u w:val="single"/>
                    </w:rPr>
                    <w:t>35*50</w:t>
                  </w:r>
                  <w:r w:rsidRPr="00613AD0">
                    <w:rPr>
                      <w:rFonts w:hAnsi="宋体"/>
                      <w:color w:val="000000" w:themeColor="text1"/>
                      <w:szCs w:val="21"/>
                      <w:u w:val="single"/>
                    </w:rPr>
                    <w:t>）收集。经预处理后接入市政污水管网。项目废水最终经湖南城陵矶临港产业新区污水处理厂处理达标后排入</w:t>
                  </w:r>
                  <w:proofErr w:type="gramStart"/>
                  <w:r w:rsidRPr="00613AD0">
                    <w:rPr>
                      <w:rFonts w:hAnsi="宋体"/>
                      <w:color w:val="000000" w:themeColor="text1"/>
                      <w:szCs w:val="21"/>
                      <w:u w:val="single"/>
                    </w:rPr>
                    <w:t>象</w:t>
                  </w:r>
                  <w:proofErr w:type="gramEnd"/>
                  <w:r w:rsidRPr="00613AD0">
                    <w:rPr>
                      <w:rFonts w:hAnsi="宋体"/>
                      <w:color w:val="000000" w:themeColor="text1"/>
                      <w:szCs w:val="21"/>
                      <w:u w:val="single"/>
                    </w:rPr>
                    <w:t>骨港，最终汇入长江。</w:t>
                  </w:r>
                </w:p>
              </w:tc>
            </w:tr>
            <w:tr w:rsidR="00504FAF" w:rsidTr="00E26EB4">
              <w:trPr>
                <w:trHeight w:val="259"/>
                <w:jc w:val="center"/>
              </w:trPr>
              <w:tc>
                <w:tcPr>
                  <w:tcW w:w="772" w:type="dxa"/>
                  <w:vMerge/>
                  <w:tcBorders>
                    <w:tl2br w:val="nil"/>
                    <w:tr2bl w:val="nil"/>
                  </w:tcBorders>
                  <w:vAlign w:val="center"/>
                </w:tcPr>
                <w:p w:rsidR="00504FAF" w:rsidRDefault="00504FAF">
                  <w:pPr>
                    <w:jc w:val="center"/>
                    <w:rPr>
                      <w:color w:val="000000" w:themeColor="text1"/>
                      <w:szCs w:val="21"/>
                    </w:rPr>
                  </w:pPr>
                </w:p>
              </w:tc>
              <w:tc>
                <w:tcPr>
                  <w:tcW w:w="1035" w:type="dxa"/>
                  <w:vMerge w:val="restart"/>
                  <w:tcBorders>
                    <w:tl2br w:val="nil"/>
                    <w:tr2bl w:val="nil"/>
                  </w:tcBorders>
                  <w:vAlign w:val="center"/>
                </w:tcPr>
                <w:p w:rsidR="00504FAF" w:rsidRDefault="00504FAF">
                  <w:pPr>
                    <w:jc w:val="center"/>
                    <w:rPr>
                      <w:color w:val="000000" w:themeColor="text1"/>
                      <w:szCs w:val="21"/>
                    </w:rPr>
                  </w:pPr>
                  <w:r>
                    <w:rPr>
                      <w:rFonts w:hAnsi="宋体"/>
                      <w:color w:val="000000" w:themeColor="text1"/>
                      <w:szCs w:val="21"/>
                    </w:rPr>
                    <w:t>废气</w:t>
                  </w:r>
                  <w:r>
                    <w:rPr>
                      <w:rStyle w:val="aff6"/>
                      <w:rFonts w:hAnsi="宋体"/>
                      <w:color w:val="000000" w:themeColor="text1"/>
                    </w:rPr>
                    <w:t>污染</w:t>
                  </w:r>
                  <w:r>
                    <w:rPr>
                      <w:rFonts w:hAnsi="宋体"/>
                      <w:color w:val="000000" w:themeColor="text1"/>
                      <w:szCs w:val="21"/>
                    </w:rPr>
                    <w:t>防治</w:t>
                  </w:r>
                </w:p>
              </w:tc>
              <w:tc>
                <w:tcPr>
                  <w:tcW w:w="2006" w:type="dxa"/>
                  <w:tcBorders>
                    <w:tl2br w:val="nil"/>
                    <w:tr2bl w:val="nil"/>
                  </w:tcBorders>
                  <w:vAlign w:val="center"/>
                </w:tcPr>
                <w:p w:rsidR="00504FAF" w:rsidRDefault="00504FAF">
                  <w:pPr>
                    <w:jc w:val="center"/>
                    <w:rPr>
                      <w:color w:val="000000" w:themeColor="text1"/>
                      <w:szCs w:val="21"/>
                    </w:rPr>
                  </w:pPr>
                  <w:r>
                    <w:rPr>
                      <w:rFonts w:hAnsi="宋体"/>
                      <w:color w:val="000000" w:themeColor="text1"/>
                      <w:szCs w:val="21"/>
                    </w:rPr>
                    <w:t>打磨粉尘</w:t>
                  </w:r>
                </w:p>
              </w:tc>
              <w:tc>
                <w:tcPr>
                  <w:tcW w:w="4469" w:type="dxa"/>
                  <w:gridSpan w:val="2"/>
                  <w:tcBorders>
                    <w:tl2br w:val="nil"/>
                    <w:tr2bl w:val="nil"/>
                  </w:tcBorders>
                  <w:vAlign w:val="center"/>
                </w:tcPr>
                <w:p w:rsidR="00504FAF" w:rsidRDefault="00504FAF">
                  <w:pPr>
                    <w:jc w:val="center"/>
                    <w:rPr>
                      <w:color w:val="000000" w:themeColor="text1"/>
                      <w:szCs w:val="21"/>
                    </w:rPr>
                  </w:pPr>
                  <w:r>
                    <w:rPr>
                      <w:rFonts w:hAnsi="宋体"/>
                      <w:color w:val="000000" w:themeColor="text1"/>
                    </w:rPr>
                    <w:t>一体化可移动式集尘口集尘</w:t>
                  </w:r>
                </w:p>
              </w:tc>
            </w:tr>
            <w:tr w:rsidR="00504FAF" w:rsidTr="00E26EB4">
              <w:trPr>
                <w:trHeight w:val="259"/>
                <w:jc w:val="center"/>
              </w:trPr>
              <w:tc>
                <w:tcPr>
                  <w:tcW w:w="772" w:type="dxa"/>
                  <w:vMerge/>
                  <w:tcBorders>
                    <w:tl2br w:val="nil"/>
                    <w:tr2bl w:val="nil"/>
                  </w:tcBorders>
                  <w:vAlign w:val="center"/>
                </w:tcPr>
                <w:p w:rsidR="00504FAF" w:rsidRDefault="00504FAF">
                  <w:pPr>
                    <w:jc w:val="center"/>
                    <w:rPr>
                      <w:color w:val="000000" w:themeColor="text1"/>
                      <w:szCs w:val="21"/>
                    </w:rPr>
                  </w:pPr>
                </w:p>
              </w:tc>
              <w:tc>
                <w:tcPr>
                  <w:tcW w:w="1035" w:type="dxa"/>
                  <w:vMerge/>
                  <w:tcBorders>
                    <w:tl2br w:val="nil"/>
                    <w:tr2bl w:val="nil"/>
                  </w:tcBorders>
                  <w:vAlign w:val="center"/>
                </w:tcPr>
                <w:p w:rsidR="00504FAF" w:rsidRDefault="00504FAF">
                  <w:pPr>
                    <w:jc w:val="center"/>
                    <w:rPr>
                      <w:color w:val="000000" w:themeColor="text1"/>
                      <w:szCs w:val="21"/>
                    </w:rPr>
                  </w:pPr>
                </w:p>
              </w:tc>
              <w:tc>
                <w:tcPr>
                  <w:tcW w:w="2006" w:type="dxa"/>
                  <w:tcBorders>
                    <w:tl2br w:val="nil"/>
                    <w:tr2bl w:val="nil"/>
                  </w:tcBorders>
                  <w:vAlign w:val="center"/>
                </w:tcPr>
                <w:p w:rsidR="00504FAF" w:rsidRDefault="00504FAF">
                  <w:pPr>
                    <w:jc w:val="center"/>
                    <w:rPr>
                      <w:color w:val="000000" w:themeColor="text1"/>
                      <w:szCs w:val="21"/>
                    </w:rPr>
                  </w:pPr>
                  <w:r>
                    <w:rPr>
                      <w:rFonts w:hAnsi="宋体"/>
                      <w:color w:val="000000" w:themeColor="text1"/>
                    </w:rPr>
                    <w:t>焊接烟尘</w:t>
                  </w:r>
                  <w:r>
                    <w:rPr>
                      <w:color w:val="000000" w:themeColor="text1"/>
                    </w:rPr>
                    <w:t>/</w:t>
                  </w:r>
                  <w:r>
                    <w:rPr>
                      <w:rFonts w:hAnsi="宋体"/>
                      <w:color w:val="000000" w:themeColor="text1"/>
                    </w:rPr>
                    <w:t>零部件擦拭废气</w:t>
                  </w:r>
                  <w:r>
                    <w:rPr>
                      <w:color w:val="000000" w:themeColor="text1"/>
                    </w:rPr>
                    <w:t>/</w:t>
                  </w:r>
                  <w:r>
                    <w:rPr>
                      <w:rFonts w:hAnsi="宋体"/>
                      <w:color w:val="000000" w:themeColor="text1"/>
                    </w:rPr>
                    <w:t>汽车尾气</w:t>
                  </w:r>
                </w:p>
              </w:tc>
              <w:tc>
                <w:tcPr>
                  <w:tcW w:w="4469" w:type="dxa"/>
                  <w:gridSpan w:val="2"/>
                  <w:tcBorders>
                    <w:tl2br w:val="nil"/>
                    <w:tr2bl w:val="nil"/>
                  </w:tcBorders>
                  <w:vAlign w:val="center"/>
                </w:tcPr>
                <w:p w:rsidR="00504FAF" w:rsidRDefault="00504FAF">
                  <w:pPr>
                    <w:jc w:val="center"/>
                    <w:rPr>
                      <w:color w:val="000000" w:themeColor="text1"/>
                      <w:szCs w:val="21"/>
                    </w:rPr>
                  </w:pPr>
                  <w:r>
                    <w:rPr>
                      <w:rFonts w:hAnsi="宋体"/>
                      <w:color w:val="000000" w:themeColor="text1"/>
                      <w:szCs w:val="21"/>
                    </w:rPr>
                    <w:t>排气扇等通风设施</w:t>
                  </w:r>
                </w:p>
              </w:tc>
            </w:tr>
            <w:tr w:rsidR="00504FAF" w:rsidTr="00E26EB4">
              <w:trPr>
                <w:trHeight w:val="259"/>
                <w:jc w:val="center"/>
              </w:trPr>
              <w:tc>
                <w:tcPr>
                  <w:tcW w:w="772" w:type="dxa"/>
                  <w:vMerge/>
                  <w:tcBorders>
                    <w:tl2br w:val="nil"/>
                    <w:tr2bl w:val="nil"/>
                  </w:tcBorders>
                  <w:vAlign w:val="center"/>
                </w:tcPr>
                <w:p w:rsidR="00504FAF" w:rsidRDefault="00504FAF">
                  <w:pPr>
                    <w:jc w:val="center"/>
                    <w:rPr>
                      <w:color w:val="000000" w:themeColor="text1"/>
                      <w:szCs w:val="21"/>
                    </w:rPr>
                  </w:pPr>
                </w:p>
              </w:tc>
              <w:tc>
                <w:tcPr>
                  <w:tcW w:w="1035" w:type="dxa"/>
                  <w:vMerge/>
                  <w:tcBorders>
                    <w:tl2br w:val="nil"/>
                    <w:tr2bl w:val="nil"/>
                  </w:tcBorders>
                  <w:vAlign w:val="center"/>
                </w:tcPr>
                <w:p w:rsidR="00504FAF" w:rsidRDefault="00504FAF">
                  <w:pPr>
                    <w:jc w:val="center"/>
                    <w:rPr>
                      <w:color w:val="000000" w:themeColor="text1"/>
                      <w:szCs w:val="21"/>
                    </w:rPr>
                  </w:pPr>
                </w:p>
              </w:tc>
              <w:tc>
                <w:tcPr>
                  <w:tcW w:w="2006" w:type="dxa"/>
                  <w:tcBorders>
                    <w:tl2br w:val="nil"/>
                    <w:tr2bl w:val="nil"/>
                  </w:tcBorders>
                  <w:vAlign w:val="center"/>
                </w:tcPr>
                <w:p w:rsidR="00504FAF" w:rsidRDefault="00504FAF">
                  <w:pPr>
                    <w:jc w:val="center"/>
                    <w:rPr>
                      <w:color w:val="000000" w:themeColor="text1"/>
                      <w:szCs w:val="21"/>
                    </w:rPr>
                  </w:pPr>
                  <w:r>
                    <w:rPr>
                      <w:rFonts w:hAnsi="宋体"/>
                      <w:color w:val="000000" w:themeColor="text1"/>
                      <w:szCs w:val="21"/>
                    </w:rPr>
                    <w:t>食堂油烟及天然气燃烧废气</w:t>
                  </w:r>
                </w:p>
              </w:tc>
              <w:tc>
                <w:tcPr>
                  <w:tcW w:w="4469" w:type="dxa"/>
                  <w:gridSpan w:val="2"/>
                  <w:tcBorders>
                    <w:tl2br w:val="nil"/>
                    <w:tr2bl w:val="nil"/>
                  </w:tcBorders>
                  <w:vAlign w:val="center"/>
                </w:tcPr>
                <w:p w:rsidR="00504FAF" w:rsidRDefault="00504FAF">
                  <w:pPr>
                    <w:jc w:val="center"/>
                    <w:rPr>
                      <w:color w:val="000000" w:themeColor="text1"/>
                      <w:szCs w:val="21"/>
                    </w:rPr>
                  </w:pPr>
                  <w:r>
                    <w:rPr>
                      <w:rFonts w:hAnsi="宋体"/>
                      <w:color w:val="000000" w:themeColor="text1"/>
                      <w:szCs w:val="21"/>
                    </w:rPr>
                    <w:t>油烟净化器</w:t>
                  </w:r>
                  <w:r>
                    <w:rPr>
                      <w:color w:val="000000" w:themeColor="text1"/>
                      <w:szCs w:val="21"/>
                    </w:rPr>
                    <w:t>+</w:t>
                  </w:r>
                  <w:r>
                    <w:rPr>
                      <w:rFonts w:hAnsi="宋体"/>
                      <w:color w:val="000000" w:themeColor="text1"/>
                      <w:szCs w:val="21"/>
                    </w:rPr>
                    <w:t>排气筒</w:t>
                  </w:r>
                </w:p>
              </w:tc>
            </w:tr>
            <w:tr w:rsidR="00504FAF" w:rsidTr="00E26EB4">
              <w:trPr>
                <w:trHeight w:val="278"/>
                <w:jc w:val="center"/>
              </w:trPr>
              <w:tc>
                <w:tcPr>
                  <w:tcW w:w="772" w:type="dxa"/>
                  <w:vMerge/>
                  <w:tcBorders>
                    <w:tl2br w:val="nil"/>
                    <w:tr2bl w:val="nil"/>
                  </w:tcBorders>
                  <w:vAlign w:val="center"/>
                </w:tcPr>
                <w:p w:rsidR="00504FAF" w:rsidRDefault="00504FAF">
                  <w:pPr>
                    <w:jc w:val="center"/>
                    <w:rPr>
                      <w:color w:val="000000" w:themeColor="text1"/>
                      <w:szCs w:val="21"/>
                    </w:rPr>
                  </w:pPr>
                </w:p>
              </w:tc>
              <w:tc>
                <w:tcPr>
                  <w:tcW w:w="1035" w:type="dxa"/>
                  <w:vMerge/>
                  <w:tcBorders>
                    <w:tl2br w:val="nil"/>
                    <w:tr2bl w:val="nil"/>
                  </w:tcBorders>
                  <w:vAlign w:val="center"/>
                </w:tcPr>
                <w:p w:rsidR="00504FAF" w:rsidRDefault="00504FAF">
                  <w:pPr>
                    <w:jc w:val="center"/>
                    <w:rPr>
                      <w:color w:val="000000" w:themeColor="text1"/>
                      <w:szCs w:val="21"/>
                    </w:rPr>
                  </w:pPr>
                </w:p>
              </w:tc>
              <w:tc>
                <w:tcPr>
                  <w:tcW w:w="2006" w:type="dxa"/>
                  <w:tcBorders>
                    <w:tl2br w:val="nil"/>
                    <w:tr2bl w:val="nil"/>
                  </w:tcBorders>
                  <w:vAlign w:val="center"/>
                </w:tcPr>
                <w:p w:rsidR="00504FAF" w:rsidRDefault="00504FAF">
                  <w:pPr>
                    <w:jc w:val="center"/>
                    <w:rPr>
                      <w:color w:val="000000" w:themeColor="text1"/>
                      <w:szCs w:val="21"/>
                    </w:rPr>
                  </w:pPr>
                  <w:r>
                    <w:rPr>
                      <w:rFonts w:hAnsi="宋体"/>
                      <w:color w:val="000000" w:themeColor="text1"/>
                      <w:szCs w:val="21"/>
                    </w:rPr>
                    <w:t>喷烤漆有机废气</w:t>
                  </w:r>
                  <w:r>
                    <w:rPr>
                      <w:color w:val="000000" w:themeColor="text1"/>
                      <w:szCs w:val="21"/>
                    </w:rPr>
                    <w:t>+</w:t>
                  </w:r>
                  <w:r>
                    <w:rPr>
                      <w:rFonts w:hAnsi="宋体"/>
                      <w:color w:val="000000" w:themeColor="text1"/>
                      <w:szCs w:val="21"/>
                    </w:rPr>
                    <w:t>调漆间调漆废气</w:t>
                  </w:r>
                </w:p>
              </w:tc>
              <w:tc>
                <w:tcPr>
                  <w:tcW w:w="4469" w:type="dxa"/>
                  <w:gridSpan w:val="2"/>
                  <w:tcBorders>
                    <w:tl2br w:val="nil"/>
                    <w:tr2bl w:val="nil"/>
                  </w:tcBorders>
                  <w:vAlign w:val="center"/>
                </w:tcPr>
                <w:p w:rsidR="00504FAF" w:rsidRPr="00613AD0" w:rsidRDefault="00382622" w:rsidP="00380BB5">
                  <w:pPr>
                    <w:jc w:val="center"/>
                    <w:rPr>
                      <w:color w:val="000000" w:themeColor="text1"/>
                      <w:szCs w:val="21"/>
                      <w:u w:val="single"/>
                    </w:rPr>
                  </w:pPr>
                  <w:r w:rsidRPr="00613AD0">
                    <w:rPr>
                      <w:rFonts w:hint="eastAsia"/>
                      <w:color w:val="000000" w:themeColor="text1"/>
                      <w:szCs w:val="21"/>
                      <w:u w:val="single"/>
                    </w:rPr>
                    <w:t>2</w:t>
                  </w:r>
                  <w:r w:rsidR="00504FAF" w:rsidRPr="00613AD0">
                    <w:rPr>
                      <w:rFonts w:hAnsi="宋体"/>
                      <w:color w:val="000000" w:themeColor="text1"/>
                      <w:szCs w:val="21"/>
                      <w:u w:val="single"/>
                    </w:rPr>
                    <w:t>间密闭式喷烤漆房</w:t>
                  </w:r>
                  <w:r w:rsidR="00504FAF" w:rsidRPr="00613AD0">
                    <w:rPr>
                      <w:rFonts w:hAnsi="宋体" w:hint="eastAsia"/>
                      <w:color w:val="000000" w:themeColor="text1"/>
                      <w:szCs w:val="21"/>
                      <w:u w:val="single"/>
                    </w:rPr>
                    <w:t>，</w:t>
                  </w:r>
                  <w:r w:rsidRPr="00613AD0">
                    <w:rPr>
                      <w:rFonts w:hAnsi="宋体" w:hint="eastAsia"/>
                      <w:color w:val="000000" w:themeColor="text1"/>
                      <w:szCs w:val="21"/>
                      <w:u w:val="single"/>
                    </w:rPr>
                    <w:t>1</w:t>
                  </w:r>
                  <w:r w:rsidRPr="00613AD0">
                    <w:rPr>
                      <w:rFonts w:hAnsi="宋体" w:hint="eastAsia"/>
                      <w:color w:val="000000" w:themeColor="text1"/>
                      <w:szCs w:val="21"/>
                      <w:u w:val="single"/>
                    </w:rPr>
                    <w:t>用</w:t>
                  </w:r>
                  <w:r w:rsidRPr="00613AD0">
                    <w:rPr>
                      <w:rFonts w:hAnsi="宋体" w:hint="eastAsia"/>
                      <w:color w:val="000000" w:themeColor="text1"/>
                      <w:szCs w:val="21"/>
                      <w:u w:val="single"/>
                    </w:rPr>
                    <w:t>1</w:t>
                  </w:r>
                  <w:r w:rsidRPr="00613AD0">
                    <w:rPr>
                      <w:rFonts w:hAnsi="宋体" w:hint="eastAsia"/>
                      <w:color w:val="000000" w:themeColor="text1"/>
                      <w:szCs w:val="21"/>
                      <w:u w:val="single"/>
                    </w:rPr>
                    <w:t>备。</w:t>
                  </w:r>
                  <w:r w:rsidR="00DD160A">
                    <w:rPr>
                      <w:rFonts w:hAnsi="宋体" w:hint="eastAsia"/>
                      <w:color w:val="000000" w:themeColor="text1"/>
                      <w:szCs w:val="21"/>
                      <w:u w:val="single"/>
                    </w:rPr>
                    <w:t>常用</w:t>
                  </w:r>
                  <w:r w:rsidRPr="00613AD0">
                    <w:rPr>
                      <w:rFonts w:hAnsi="宋体"/>
                      <w:color w:val="000000" w:themeColor="text1"/>
                      <w:szCs w:val="21"/>
                      <w:u w:val="single"/>
                    </w:rPr>
                    <w:t>喷烤漆房</w:t>
                  </w:r>
                  <w:r w:rsidR="00504FAF" w:rsidRPr="00613AD0">
                    <w:rPr>
                      <w:rFonts w:hAnsi="宋体"/>
                      <w:color w:val="000000" w:themeColor="text1"/>
                      <w:szCs w:val="21"/>
                      <w:u w:val="single"/>
                    </w:rPr>
                    <w:t>有机废气经集气系统</w:t>
                  </w:r>
                  <w:r w:rsidR="00504FAF" w:rsidRPr="00613AD0">
                    <w:rPr>
                      <w:color w:val="000000" w:themeColor="text1"/>
                      <w:szCs w:val="21"/>
                      <w:u w:val="single"/>
                    </w:rPr>
                    <w:t>+</w:t>
                  </w:r>
                  <w:r w:rsidR="00504FAF" w:rsidRPr="00613AD0">
                    <w:rPr>
                      <w:rFonts w:hAnsi="宋体"/>
                      <w:color w:val="000000" w:themeColor="text1"/>
                      <w:szCs w:val="21"/>
                      <w:u w:val="single"/>
                    </w:rPr>
                    <w:t>过滤棉</w:t>
                  </w:r>
                  <w:r w:rsidR="00504FAF" w:rsidRPr="00613AD0">
                    <w:rPr>
                      <w:color w:val="000000" w:themeColor="text1"/>
                      <w:szCs w:val="21"/>
                      <w:u w:val="single"/>
                    </w:rPr>
                    <w:t>+UV</w:t>
                  </w:r>
                  <w:proofErr w:type="gramStart"/>
                  <w:r w:rsidR="00504FAF" w:rsidRPr="00613AD0">
                    <w:rPr>
                      <w:rFonts w:hAnsi="宋体"/>
                      <w:color w:val="000000" w:themeColor="text1"/>
                      <w:szCs w:val="21"/>
                      <w:u w:val="single"/>
                    </w:rPr>
                    <w:t>光氧催化</w:t>
                  </w:r>
                  <w:proofErr w:type="gramEnd"/>
                  <w:r w:rsidR="00504FAF" w:rsidRPr="00613AD0">
                    <w:rPr>
                      <w:color w:val="000000" w:themeColor="text1"/>
                      <w:szCs w:val="21"/>
                      <w:u w:val="single"/>
                    </w:rPr>
                    <w:t>+</w:t>
                  </w:r>
                  <w:r w:rsidR="00504FAF" w:rsidRPr="00613AD0">
                    <w:rPr>
                      <w:rFonts w:hAnsi="宋体"/>
                      <w:color w:val="000000" w:themeColor="text1"/>
                      <w:szCs w:val="21"/>
                      <w:u w:val="single"/>
                    </w:rPr>
                    <w:t>活性炭吸附</w:t>
                  </w:r>
                  <w:r w:rsidR="00504FAF" w:rsidRPr="00613AD0">
                    <w:rPr>
                      <w:color w:val="000000" w:themeColor="text1"/>
                      <w:szCs w:val="21"/>
                      <w:u w:val="single"/>
                    </w:rPr>
                    <w:t>+</w:t>
                  </w:r>
                  <w:r w:rsidR="00380BB5">
                    <w:rPr>
                      <w:color w:val="000000" w:themeColor="text1"/>
                      <w:szCs w:val="21"/>
                      <w:u w:val="single"/>
                    </w:rPr>
                    <w:t>20m</w:t>
                  </w:r>
                  <w:r w:rsidR="00504FAF" w:rsidRPr="00613AD0">
                    <w:rPr>
                      <w:rFonts w:hAnsi="宋体"/>
                      <w:color w:val="000000" w:themeColor="text1"/>
                      <w:szCs w:val="21"/>
                      <w:u w:val="single"/>
                    </w:rPr>
                    <w:t>排气筒</w:t>
                  </w:r>
                  <w:r w:rsidR="00DD160A">
                    <w:rPr>
                      <w:rFonts w:hAnsi="宋体" w:hint="eastAsia"/>
                      <w:color w:val="000000" w:themeColor="text1"/>
                      <w:szCs w:val="21"/>
                      <w:u w:val="single"/>
                    </w:rPr>
                    <w:t>（</w:t>
                  </w:r>
                  <w:r w:rsidR="00DD160A">
                    <w:rPr>
                      <w:rFonts w:hAnsi="宋体" w:hint="eastAsia"/>
                      <w:color w:val="000000" w:themeColor="text1"/>
                      <w:szCs w:val="21"/>
                      <w:u w:val="single"/>
                    </w:rPr>
                    <w:t>DA001</w:t>
                  </w:r>
                  <w:r w:rsidR="00DD160A">
                    <w:rPr>
                      <w:rFonts w:hAnsi="宋体" w:hint="eastAsia"/>
                      <w:color w:val="000000" w:themeColor="text1"/>
                      <w:szCs w:val="21"/>
                      <w:u w:val="single"/>
                    </w:rPr>
                    <w:t>）</w:t>
                  </w:r>
                  <w:r w:rsidR="00504FAF" w:rsidRPr="00613AD0">
                    <w:rPr>
                      <w:rFonts w:hAnsi="宋体"/>
                      <w:color w:val="000000" w:themeColor="text1"/>
                      <w:szCs w:val="21"/>
                      <w:u w:val="single"/>
                    </w:rPr>
                    <w:t>外排</w:t>
                  </w:r>
                  <w:r w:rsidR="00504FAF" w:rsidRPr="00613AD0">
                    <w:rPr>
                      <w:rFonts w:hAnsi="宋体" w:hint="eastAsia"/>
                      <w:color w:val="000000" w:themeColor="text1"/>
                      <w:szCs w:val="21"/>
                      <w:u w:val="single"/>
                    </w:rPr>
                    <w:t>；</w:t>
                  </w:r>
                  <w:r w:rsidR="00DD160A">
                    <w:rPr>
                      <w:rFonts w:hAnsi="宋体" w:hint="eastAsia"/>
                      <w:color w:val="000000" w:themeColor="text1"/>
                      <w:szCs w:val="21"/>
                      <w:u w:val="single"/>
                    </w:rPr>
                    <w:t>备用喷烤漆房有机废气经集气系统</w:t>
                  </w:r>
                  <w:r w:rsidR="00DD160A">
                    <w:rPr>
                      <w:rFonts w:hAnsi="宋体" w:hint="eastAsia"/>
                      <w:color w:val="000000" w:themeColor="text1"/>
                      <w:szCs w:val="21"/>
                      <w:u w:val="single"/>
                    </w:rPr>
                    <w:t>+</w:t>
                  </w:r>
                  <w:r w:rsidR="00DD160A">
                    <w:rPr>
                      <w:rFonts w:hAnsi="宋体" w:hint="eastAsia"/>
                      <w:color w:val="000000" w:themeColor="text1"/>
                      <w:szCs w:val="21"/>
                      <w:u w:val="single"/>
                    </w:rPr>
                    <w:t>过滤棉</w:t>
                  </w:r>
                  <w:r w:rsidR="00DD160A">
                    <w:rPr>
                      <w:rFonts w:hAnsi="宋体" w:hint="eastAsia"/>
                      <w:color w:val="000000" w:themeColor="text1"/>
                      <w:szCs w:val="21"/>
                      <w:u w:val="single"/>
                    </w:rPr>
                    <w:t>+UV</w:t>
                  </w:r>
                  <w:proofErr w:type="gramStart"/>
                  <w:r w:rsidR="00DD160A">
                    <w:rPr>
                      <w:rFonts w:hAnsi="宋体" w:hint="eastAsia"/>
                      <w:color w:val="000000" w:themeColor="text1"/>
                      <w:szCs w:val="21"/>
                      <w:u w:val="single"/>
                    </w:rPr>
                    <w:t>光氧催化</w:t>
                  </w:r>
                  <w:proofErr w:type="gramEnd"/>
                  <w:r w:rsidR="00DD160A">
                    <w:rPr>
                      <w:rFonts w:hAnsi="宋体" w:hint="eastAsia"/>
                      <w:color w:val="000000" w:themeColor="text1"/>
                      <w:szCs w:val="21"/>
                      <w:u w:val="single"/>
                    </w:rPr>
                    <w:t>+</w:t>
                  </w:r>
                  <w:r w:rsidR="00DD160A">
                    <w:rPr>
                      <w:rFonts w:hAnsi="宋体" w:hint="eastAsia"/>
                      <w:color w:val="000000" w:themeColor="text1"/>
                      <w:szCs w:val="21"/>
                      <w:u w:val="single"/>
                    </w:rPr>
                    <w:t>活性炭吸附</w:t>
                  </w:r>
                  <w:r w:rsidR="00DD160A">
                    <w:rPr>
                      <w:rFonts w:hAnsi="宋体" w:hint="eastAsia"/>
                      <w:color w:val="000000" w:themeColor="text1"/>
                      <w:szCs w:val="21"/>
                      <w:u w:val="single"/>
                    </w:rPr>
                    <w:t>+</w:t>
                  </w:r>
                  <w:r w:rsidR="00380BB5">
                    <w:rPr>
                      <w:rFonts w:hAnsi="宋体" w:hint="eastAsia"/>
                      <w:color w:val="000000" w:themeColor="text1"/>
                      <w:szCs w:val="21"/>
                      <w:u w:val="single"/>
                    </w:rPr>
                    <w:t>20</w:t>
                  </w:r>
                  <w:r w:rsidR="00DD160A">
                    <w:rPr>
                      <w:rFonts w:hAnsi="宋体" w:hint="eastAsia"/>
                      <w:color w:val="000000" w:themeColor="text1"/>
                      <w:szCs w:val="21"/>
                      <w:u w:val="single"/>
                    </w:rPr>
                    <w:t>m</w:t>
                  </w:r>
                  <w:r w:rsidR="00DD160A">
                    <w:rPr>
                      <w:rFonts w:hAnsi="宋体" w:hint="eastAsia"/>
                      <w:color w:val="000000" w:themeColor="text1"/>
                      <w:szCs w:val="21"/>
                      <w:u w:val="single"/>
                    </w:rPr>
                    <w:t>排气筒（</w:t>
                  </w:r>
                  <w:r w:rsidR="00DD160A">
                    <w:rPr>
                      <w:rFonts w:hAnsi="宋体" w:hint="eastAsia"/>
                      <w:color w:val="000000" w:themeColor="text1"/>
                      <w:szCs w:val="21"/>
                      <w:u w:val="single"/>
                    </w:rPr>
                    <w:t>DA002</w:t>
                  </w:r>
                  <w:r w:rsidR="00DD160A">
                    <w:rPr>
                      <w:rFonts w:hAnsi="宋体" w:hint="eastAsia"/>
                      <w:color w:val="000000" w:themeColor="text1"/>
                      <w:szCs w:val="21"/>
                      <w:u w:val="single"/>
                    </w:rPr>
                    <w:t>）外排</w:t>
                  </w:r>
                  <w:r w:rsidR="00126EA3">
                    <w:rPr>
                      <w:rFonts w:hAnsi="宋体" w:hint="eastAsia"/>
                      <w:color w:val="000000" w:themeColor="text1"/>
                      <w:szCs w:val="21"/>
                      <w:u w:val="single"/>
                    </w:rPr>
                    <w:t>（</w:t>
                  </w:r>
                  <w:r w:rsidR="00126EA3">
                    <w:rPr>
                      <w:rFonts w:hAnsi="宋体" w:hint="eastAsia"/>
                      <w:color w:val="000000" w:themeColor="text1"/>
                      <w:szCs w:val="21"/>
                      <w:u w:val="single"/>
                    </w:rPr>
                    <w:t>备用喷烤漆房仅在常用喷烤漆房故障检修时启用</w:t>
                  </w:r>
                  <w:r w:rsidR="00126EA3">
                    <w:rPr>
                      <w:rFonts w:hAnsi="宋体" w:hint="eastAsia"/>
                      <w:color w:val="000000" w:themeColor="text1"/>
                      <w:szCs w:val="21"/>
                      <w:u w:val="single"/>
                    </w:rPr>
                    <w:t>，两间不同时使用）</w:t>
                  </w:r>
                </w:p>
              </w:tc>
            </w:tr>
            <w:tr w:rsidR="008956A3" w:rsidTr="00B71A45">
              <w:trPr>
                <w:trHeight w:val="204"/>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固废防治</w:t>
                  </w:r>
                </w:p>
              </w:tc>
              <w:tc>
                <w:tcPr>
                  <w:tcW w:w="4469" w:type="dxa"/>
                  <w:gridSpan w:val="2"/>
                  <w:tcBorders>
                    <w:tl2br w:val="nil"/>
                    <w:tr2bl w:val="nil"/>
                  </w:tcBorders>
                  <w:vAlign w:val="center"/>
                </w:tcPr>
                <w:p w:rsidR="008956A3" w:rsidRDefault="00A23D29">
                  <w:pPr>
                    <w:jc w:val="center"/>
                    <w:rPr>
                      <w:color w:val="000000" w:themeColor="text1"/>
                      <w:szCs w:val="21"/>
                      <w:vertAlign w:val="superscript"/>
                    </w:rPr>
                  </w:pPr>
                  <w:r>
                    <w:rPr>
                      <w:rFonts w:hAnsi="宋体"/>
                      <w:color w:val="000000" w:themeColor="text1"/>
                      <w:szCs w:val="21"/>
                    </w:rPr>
                    <w:t>一般固废暂存区</w:t>
                  </w:r>
                  <w:r>
                    <w:rPr>
                      <w:color w:val="000000" w:themeColor="text1"/>
                      <w:szCs w:val="21"/>
                    </w:rPr>
                    <w:t>1</w:t>
                  </w:r>
                  <w:r>
                    <w:rPr>
                      <w:rFonts w:hAnsi="宋体"/>
                      <w:color w:val="000000" w:themeColor="text1"/>
                      <w:szCs w:val="21"/>
                    </w:rPr>
                    <w:t>间，位于维修</w:t>
                  </w:r>
                  <w:proofErr w:type="gramStart"/>
                  <w:r>
                    <w:rPr>
                      <w:rFonts w:hAnsi="宋体"/>
                      <w:color w:val="000000" w:themeColor="text1"/>
                      <w:szCs w:val="21"/>
                    </w:rPr>
                    <w:t>保养区</w:t>
                  </w:r>
                  <w:proofErr w:type="gramEnd"/>
                  <w:r>
                    <w:rPr>
                      <w:rFonts w:hAnsi="宋体"/>
                      <w:color w:val="000000" w:themeColor="text1"/>
                      <w:szCs w:val="21"/>
                    </w:rPr>
                    <w:t>东侧，面积约</w:t>
                  </w:r>
                  <w:r>
                    <w:rPr>
                      <w:color w:val="000000" w:themeColor="text1"/>
                      <w:szCs w:val="21"/>
                    </w:rPr>
                    <w:t>10m</w:t>
                  </w:r>
                  <w:r>
                    <w:rPr>
                      <w:color w:val="000000" w:themeColor="text1"/>
                      <w:szCs w:val="21"/>
                      <w:vertAlign w:val="superscript"/>
                    </w:rPr>
                    <w:t>2</w:t>
                  </w:r>
                </w:p>
              </w:tc>
            </w:tr>
            <w:tr w:rsidR="008956A3" w:rsidTr="00B71A45">
              <w:trPr>
                <w:trHeight w:val="204"/>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vMerge/>
                  <w:tcBorders>
                    <w:tl2br w:val="nil"/>
                    <w:tr2bl w:val="nil"/>
                  </w:tcBorders>
                  <w:vAlign w:val="center"/>
                </w:tcPr>
                <w:p w:rsidR="008956A3" w:rsidRDefault="008956A3">
                  <w:pPr>
                    <w:jc w:val="center"/>
                    <w:rPr>
                      <w:color w:val="000000" w:themeColor="text1"/>
                      <w:szCs w:val="21"/>
                    </w:rPr>
                  </w:pPr>
                </w:p>
              </w:tc>
              <w:tc>
                <w:tcPr>
                  <w:tcW w:w="4469"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危险固废暂存场所</w:t>
                  </w:r>
                  <w:r>
                    <w:rPr>
                      <w:color w:val="000000" w:themeColor="text1"/>
                      <w:szCs w:val="21"/>
                    </w:rPr>
                    <w:t>1</w:t>
                  </w:r>
                  <w:r>
                    <w:rPr>
                      <w:rFonts w:hAnsi="宋体"/>
                      <w:color w:val="000000" w:themeColor="text1"/>
                      <w:szCs w:val="21"/>
                    </w:rPr>
                    <w:t>间，位于维修</w:t>
                  </w:r>
                  <w:proofErr w:type="gramStart"/>
                  <w:r>
                    <w:rPr>
                      <w:rFonts w:hAnsi="宋体"/>
                      <w:color w:val="000000" w:themeColor="text1"/>
                      <w:szCs w:val="21"/>
                    </w:rPr>
                    <w:t>保养区</w:t>
                  </w:r>
                  <w:proofErr w:type="gramEnd"/>
                  <w:r>
                    <w:rPr>
                      <w:rFonts w:hAnsi="宋体"/>
                      <w:color w:val="000000" w:themeColor="text1"/>
                      <w:szCs w:val="21"/>
                    </w:rPr>
                    <w:t>东侧，面积约</w:t>
                  </w:r>
                  <w:r>
                    <w:rPr>
                      <w:color w:val="000000" w:themeColor="text1"/>
                      <w:szCs w:val="21"/>
                    </w:rPr>
                    <w:t>10m</w:t>
                  </w:r>
                  <w:r>
                    <w:rPr>
                      <w:color w:val="000000" w:themeColor="text1"/>
                      <w:szCs w:val="21"/>
                      <w:vertAlign w:val="superscript"/>
                    </w:rPr>
                    <w:t>2</w:t>
                  </w:r>
                </w:p>
              </w:tc>
            </w:tr>
            <w:tr w:rsidR="008956A3" w:rsidTr="00B71A45">
              <w:trPr>
                <w:trHeight w:val="204"/>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vMerge/>
                  <w:tcBorders>
                    <w:tl2br w:val="nil"/>
                    <w:tr2bl w:val="nil"/>
                  </w:tcBorders>
                  <w:vAlign w:val="center"/>
                </w:tcPr>
                <w:p w:rsidR="008956A3" w:rsidRDefault="008956A3">
                  <w:pPr>
                    <w:jc w:val="center"/>
                    <w:rPr>
                      <w:color w:val="000000" w:themeColor="text1"/>
                      <w:szCs w:val="21"/>
                    </w:rPr>
                  </w:pPr>
                </w:p>
              </w:tc>
              <w:tc>
                <w:tcPr>
                  <w:tcW w:w="4469"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生活垃圾采用垃圾桶收集</w:t>
                  </w:r>
                </w:p>
              </w:tc>
            </w:tr>
            <w:tr w:rsidR="008956A3" w:rsidTr="00B71A45">
              <w:trPr>
                <w:trHeight w:val="285"/>
                <w:jc w:val="center"/>
              </w:trPr>
              <w:tc>
                <w:tcPr>
                  <w:tcW w:w="772" w:type="dxa"/>
                  <w:vMerge/>
                  <w:tcBorders>
                    <w:tl2br w:val="nil"/>
                    <w:tr2bl w:val="nil"/>
                  </w:tcBorders>
                  <w:vAlign w:val="center"/>
                </w:tcPr>
                <w:p w:rsidR="008956A3" w:rsidRDefault="008956A3">
                  <w:pPr>
                    <w:jc w:val="center"/>
                    <w:rPr>
                      <w:color w:val="000000" w:themeColor="text1"/>
                      <w:szCs w:val="21"/>
                    </w:rPr>
                  </w:pPr>
                </w:p>
              </w:tc>
              <w:tc>
                <w:tcPr>
                  <w:tcW w:w="3041"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噪声防治</w:t>
                  </w:r>
                </w:p>
              </w:tc>
              <w:tc>
                <w:tcPr>
                  <w:tcW w:w="4469"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选用低噪声设备，维修车间等机械设备采取减振、隔声、消声等措施控制噪声</w:t>
                  </w:r>
                </w:p>
              </w:tc>
            </w:tr>
          </w:tbl>
          <w:p w:rsidR="008956A3" w:rsidRDefault="00A23D29">
            <w:pPr>
              <w:widowControl/>
              <w:spacing w:line="360" w:lineRule="auto"/>
              <w:ind w:firstLineChars="200" w:firstLine="480"/>
              <w:jc w:val="left"/>
              <w:rPr>
                <w:color w:val="000000" w:themeColor="text1"/>
                <w:kern w:val="0"/>
                <w:sz w:val="24"/>
                <w:szCs w:val="24"/>
              </w:rPr>
            </w:pPr>
            <w:r>
              <w:rPr>
                <w:rFonts w:hAnsi="宋体"/>
                <w:color w:val="000000" w:themeColor="text1"/>
                <w:kern w:val="0"/>
                <w:sz w:val="24"/>
              </w:rPr>
              <w:t>项目具体技术经济指标一览表</w:t>
            </w:r>
            <w:r>
              <w:rPr>
                <w:color w:val="000000" w:themeColor="text1"/>
                <w:kern w:val="0"/>
                <w:sz w:val="24"/>
              </w:rPr>
              <w:t>1-2</w:t>
            </w:r>
          </w:p>
          <w:p w:rsidR="008956A3" w:rsidRDefault="00A23D29">
            <w:pPr>
              <w:widowControl/>
              <w:jc w:val="center"/>
              <w:rPr>
                <w:b/>
                <w:bCs/>
                <w:color w:val="000000" w:themeColor="text1"/>
                <w:kern w:val="0"/>
                <w:szCs w:val="21"/>
              </w:rPr>
            </w:pPr>
            <w:r>
              <w:rPr>
                <w:rFonts w:hAnsi="宋体"/>
                <w:b/>
                <w:bCs/>
                <w:color w:val="000000" w:themeColor="text1"/>
                <w:kern w:val="0"/>
                <w:szCs w:val="21"/>
              </w:rPr>
              <w:t>表</w:t>
            </w:r>
            <w:r>
              <w:rPr>
                <w:b/>
                <w:bCs/>
                <w:color w:val="000000" w:themeColor="text1"/>
                <w:kern w:val="0"/>
                <w:szCs w:val="21"/>
              </w:rPr>
              <w:t xml:space="preserve">1-2  </w:t>
            </w:r>
            <w:r>
              <w:rPr>
                <w:rFonts w:hAnsi="宋体"/>
                <w:b/>
                <w:bCs/>
                <w:color w:val="000000" w:themeColor="text1"/>
                <w:kern w:val="0"/>
                <w:szCs w:val="21"/>
              </w:rPr>
              <w:t>项目具体技术经济指标一览表</w:t>
            </w:r>
          </w:p>
          <w:tbl>
            <w:tblPr>
              <w:tblW w:w="830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6"/>
              <w:gridCol w:w="1186"/>
              <w:gridCol w:w="799"/>
              <w:gridCol w:w="1573"/>
              <w:gridCol w:w="1186"/>
              <w:gridCol w:w="1186"/>
              <w:gridCol w:w="1186"/>
            </w:tblGrid>
            <w:tr w:rsidR="008956A3">
              <w:trPr>
                <w:trHeight w:val="23"/>
              </w:trPr>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b/>
                      <w:color w:val="000000" w:themeColor="text1"/>
                      <w:szCs w:val="21"/>
                    </w:rPr>
                  </w:pPr>
                  <w:r>
                    <w:rPr>
                      <w:rFonts w:hAnsi="宋体"/>
                      <w:b/>
                      <w:color w:val="000000" w:themeColor="text1"/>
                      <w:kern w:val="0"/>
                      <w:szCs w:val="21"/>
                    </w:rPr>
                    <w:t>序号</w:t>
                  </w:r>
                </w:p>
              </w:tc>
              <w:tc>
                <w:tcPr>
                  <w:tcW w:w="3558" w:type="dxa"/>
                  <w:gridSpan w:val="3"/>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b/>
                      <w:color w:val="000000" w:themeColor="text1"/>
                      <w:szCs w:val="21"/>
                    </w:rPr>
                  </w:pPr>
                  <w:r>
                    <w:rPr>
                      <w:rFonts w:hAnsi="宋体"/>
                      <w:b/>
                      <w:color w:val="000000" w:themeColor="text1"/>
                      <w:kern w:val="0"/>
                      <w:szCs w:val="21"/>
                    </w:rPr>
                    <w:t>项目</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b/>
                      <w:color w:val="000000" w:themeColor="text1"/>
                      <w:szCs w:val="21"/>
                    </w:rPr>
                  </w:pPr>
                  <w:r>
                    <w:rPr>
                      <w:rFonts w:hAnsi="宋体"/>
                      <w:b/>
                      <w:color w:val="000000" w:themeColor="text1"/>
                      <w:kern w:val="0"/>
                      <w:szCs w:val="21"/>
                    </w:rPr>
                    <w:t>单位</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b/>
                      <w:color w:val="000000" w:themeColor="text1"/>
                      <w:szCs w:val="21"/>
                    </w:rPr>
                  </w:pPr>
                  <w:r>
                    <w:rPr>
                      <w:rFonts w:hAnsi="宋体"/>
                      <w:b/>
                      <w:color w:val="000000" w:themeColor="text1"/>
                      <w:kern w:val="0"/>
                      <w:szCs w:val="21"/>
                    </w:rPr>
                    <w:t>数量</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b/>
                      <w:color w:val="000000" w:themeColor="text1"/>
                      <w:szCs w:val="21"/>
                    </w:rPr>
                  </w:pPr>
                  <w:r>
                    <w:rPr>
                      <w:rFonts w:hAnsi="宋体"/>
                      <w:b/>
                      <w:color w:val="000000" w:themeColor="text1"/>
                      <w:kern w:val="0"/>
                      <w:szCs w:val="21"/>
                    </w:rPr>
                    <w:t>备注</w:t>
                  </w:r>
                </w:p>
              </w:tc>
            </w:tr>
            <w:tr w:rsidR="008956A3">
              <w:trPr>
                <w:trHeight w:val="23"/>
              </w:trPr>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w:t>
                  </w:r>
                </w:p>
              </w:tc>
              <w:tc>
                <w:tcPr>
                  <w:tcW w:w="3558" w:type="dxa"/>
                  <w:gridSpan w:val="3"/>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占地面积</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3080</w:t>
                  </w:r>
                </w:p>
              </w:tc>
              <w:tc>
                <w:tcPr>
                  <w:tcW w:w="1186" w:type="dxa"/>
                  <w:tcBorders>
                    <w:tl2br w:val="nil"/>
                    <w:tr2bl w:val="nil"/>
                  </w:tcBorders>
                  <w:shd w:val="clear" w:color="auto" w:fill="auto"/>
                  <w:tcMar>
                    <w:top w:w="15" w:type="dxa"/>
                    <w:left w:w="15" w:type="dxa"/>
                    <w:right w:w="15" w:type="dxa"/>
                  </w:tcMar>
                  <w:vAlign w:val="center"/>
                </w:tcPr>
                <w:p w:rsidR="008956A3" w:rsidRDefault="00A23D29">
                  <w:pPr>
                    <w:jc w:val="center"/>
                    <w:rPr>
                      <w:color w:val="000000" w:themeColor="text1"/>
                      <w:szCs w:val="21"/>
                    </w:rPr>
                  </w:pPr>
                  <w:r>
                    <w:rPr>
                      <w:color w:val="000000" w:themeColor="text1"/>
                      <w:szCs w:val="21"/>
                    </w:rPr>
                    <w:t>/</w:t>
                  </w:r>
                </w:p>
              </w:tc>
            </w:tr>
            <w:tr w:rsidR="008956A3">
              <w:trPr>
                <w:trHeight w:val="23"/>
              </w:trPr>
              <w:tc>
                <w:tcPr>
                  <w:tcW w:w="1186" w:type="dxa"/>
                  <w:vMerge w:val="restart"/>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2</w:t>
                  </w:r>
                </w:p>
              </w:tc>
              <w:tc>
                <w:tcPr>
                  <w:tcW w:w="3558" w:type="dxa"/>
                  <w:gridSpan w:val="3"/>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总建筑面积</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6160</w:t>
                  </w:r>
                </w:p>
              </w:tc>
              <w:tc>
                <w:tcPr>
                  <w:tcW w:w="1186" w:type="dxa"/>
                  <w:tcBorders>
                    <w:tl2br w:val="nil"/>
                    <w:tr2bl w:val="nil"/>
                  </w:tcBorders>
                  <w:shd w:val="clear" w:color="auto" w:fill="auto"/>
                  <w:tcMar>
                    <w:top w:w="15" w:type="dxa"/>
                    <w:left w:w="15" w:type="dxa"/>
                    <w:right w:w="15" w:type="dxa"/>
                  </w:tcMar>
                  <w:vAlign w:val="center"/>
                </w:tcPr>
                <w:p w:rsidR="008956A3" w:rsidRDefault="00A23D29">
                  <w:pPr>
                    <w:jc w:val="center"/>
                    <w:rPr>
                      <w:color w:val="000000" w:themeColor="text1"/>
                      <w:szCs w:val="21"/>
                    </w:rPr>
                  </w:pPr>
                  <w:r>
                    <w:rPr>
                      <w:color w:val="000000" w:themeColor="text1"/>
                      <w:szCs w:val="21"/>
                    </w:rPr>
                    <w:t>/</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val="restart"/>
                  <w:tcBorders>
                    <w:tl2br w:val="nil"/>
                    <w:tr2bl w:val="nil"/>
                  </w:tcBorders>
                  <w:shd w:val="clear" w:color="auto" w:fill="auto"/>
                  <w:tcMar>
                    <w:top w:w="15" w:type="dxa"/>
                    <w:left w:w="15" w:type="dxa"/>
                    <w:right w:w="15" w:type="dxa"/>
                  </w:tcMar>
                  <w:vAlign w:val="center"/>
                </w:tcPr>
                <w:p w:rsidR="008956A3" w:rsidRDefault="00A23D29">
                  <w:pPr>
                    <w:jc w:val="center"/>
                    <w:textAlignment w:val="center"/>
                    <w:rPr>
                      <w:color w:val="000000" w:themeColor="text1"/>
                      <w:kern w:val="0"/>
                      <w:szCs w:val="21"/>
                    </w:rPr>
                  </w:pPr>
                  <w:r>
                    <w:rPr>
                      <w:rFonts w:hAnsi="宋体"/>
                      <w:color w:val="000000" w:themeColor="text1"/>
                      <w:kern w:val="0"/>
                      <w:szCs w:val="21"/>
                    </w:rPr>
                    <w:t>其中</w:t>
                  </w:r>
                </w:p>
              </w:tc>
              <w:tc>
                <w:tcPr>
                  <w:tcW w:w="2372" w:type="dxa"/>
                  <w:gridSpan w:val="2"/>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新车展厅</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640</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widowControl/>
                    <w:jc w:val="center"/>
                    <w:textAlignment w:val="center"/>
                    <w:rPr>
                      <w:color w:val="000000" w:themeColor="text1"/>
                      <w:szCs w:val="21"/>
                    </w:rPr>
                  </w:pPr>
                </w:p>
              </w:tc>
              <w:tc>
                <w:tcPr>
                  <w:tcW w:w="2372" w:type="dxa"/>
                  <w:gridSpan w:val="2"/>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2032</w:t>
                  </w:r>
                </w:p>
              </w:tc>
              <w:tc>
                <w:tcPr>
                  <w:tcW w:w="1186" w:type="dxa"/>
                  <w:tcBorders>
                    <w:tl2br w:val="nil"/>
                    <w:tr2bl w:val="nil"/>
                  </w:tcBorders>
                  <w:shd w:val="clear" w:color="auto" w:fill="auto"/>
                  <w:tcMar>
                    <w:top w:w="15" w:type="dxa"/>
                    <w:left w:w="15" w:type="dxa"/>
                    <w:right w:w="15" w:type="dxa"/>
                  </w:tcMar>
                  <w:vAlign w:val="center"/>
                </w:tcPr>
                <w:p w:rsidR="008956A3" w:rsidRDefault="00A23D29">
                  <w:pPr>
                    <w:jc w:val="center"/>
                    <w:rPr>
                      <w:color w:val="000000" w:themeColor="text1"/>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val="restart"/>
                  <w:tcBorders>
                    <w:top w:val="single" w:sz="4" w:space="0" w:color="auto"/>
                    <w:tl2br w:val="nil"/>
                    <w:tr2bl w:val="nil"/>
                  </w:tcBorders>
                  <w:shd w:val="clear" w:color="auto" w:fill="auto"/>
                  <w:tcMar>
                    <w:top w:w="15" w:type="dxa"/>
                    <w:left w:w="15" w:type="dxa"/>
                    <w:right w:w="15" w:type="dxa"/>
                  </w:tcMar>
                  <w:vAlign w:val="center"/>
                </w:tcPr>
                <w:p w:rsidR="008956A3" w:rsidRDefault="00A23D29">
                  <w:pPr>
                    <w:jc w:val="center"/>
                    <w:textAlignment w:val="center"/>
                    <w:rPr>
                      <w:color w:val="000000" w:themeColor="text1"/>
                      <w:kern w:val="0"/>
                      <w:szCs w:val="21"/>
                    </w:rPr>
                  </w:pPr>
                  <w:r>
                    <w:rPr>
                      <w:rFonts w:hAnsi="宋体"/>
                      <w:color w:val="000000" w:themeColor="text1"/>
                      <w:kern w:val="0"/>
                      <w:szCs w:val="21"/>
                    </w:rPr>
                    <w:t>其中</w:t>
                  </w: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汽车维修保养工位（含洗车）</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1711</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widowControl/>
                    <w:jc w:val="center"/>
                    <w:textAlignment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配电房</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13</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调漆房</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10</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危废暂存</w:t>
                  </w:r>
                  <w:proofErr w:type="gramEnd"/>
                  <w:r>
                    <w:rPr>
                      <w:rFonts w:hAnsi="宋体"/>
                      <w:color w:val="000000" w:themeColor="text1"/>
                      <w:kern w:val="0"/>
                      <w:szCs w:val="21"/>
                    </w:rPr>
                    <w:t>间</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10</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一般固废暂存间</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10</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机油库</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25</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消防控制室</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13</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杂物间</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45</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一般固废暂存间</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10</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1F</w:t>
                  </w:r>
                  <w:r>
                    <w:rPr>
                      <w:rFonts w:hAnsi="宋体"/>
                      <w:color w:val="000000" w:themeColor="text1"/>
                      <w:kern w:val="0"/>
                      <w:szCs w:val="21"/>
                    </w:rPr>
                    <w:t>夹层</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旧零件库</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65</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r>
                    <w:rPr>
                      <w:rFonts w:hAnsi="宋体"/>
                      <w:color w:val="000000" w:themeColor="text1"/>
                      <w:kern w:val="0"/>
                      <w:szCs w:val="21"/>
                    </w:rPr>
                    <w:t>夹层</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新零件库</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80</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r>
                    <w:rPr>
                      <w:rFonts w:hAnsi="宋体"/>
                      <w:color w:val="000000" w:themeColor="text1"/>
                      <w:kern w:val="0"/>
                      <w:szCs w:val="21"/>
                    </w:rPr>
                    <w:t>夹层</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工具库</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35</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2F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2372" w:type="dxa"/>
                  <w:gridSpan w:val="2"/>
                  <w:tcBorders>
                    <w:top w:val="single" w:sz="4" w:space="0" w:color="auto"/>
                    <w:bottom w:val="single" w:sz="4" w:space="0" w:color="auto"/>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修理工位、</w:t>
                  </w:r>
                  <w:proofErr w:type="gramStart"/>
                  <w:r>
                    <w:rPr>
                      <w:rFonts w:hAnsi="宋体"/>
                      <w:color w:val="000000" w:themeColor="text1"/>
                      <w:kern w:val="0"/>
                      <w:szCs w:val="21"/>
                    </w:rPr>
                    <w:t>钣金区</w:t>
                  </w:r>
                  <w:proofErr w:type="gramEnd"/>
                  <w:r>
                    <w:rPr>
                      <w:rFonts w:hAnsi="宋体"/>
                      <w:color w:val="000000" w:themeColor="text1"/>
                      <w:kern w:val="0"/>
                      <w:szCs w:val="21"/>
                    </w:rPr>
                    <w:t>及作业空间</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2229</w:t>
                  </w:r>
                </w:p>
              </w:tc>
              <w:tc>
                <w:tcPr>
                  <w:tcW w:w="1186" w:type="dxa"/>
                  <w:tcBorders>
                    <w:tl2br w:val="nil"/>
                    <w:tr2bl w:val="nil"/>
                  </w:tcBorders>
                  <w:shd w:val="clear" w:color="auto" w:fill="auto"/>
                  <w:tcMar>
                    <w:top w:w="15" w:type="dxa"/>
                    <w:left w:w="15" w:type="dxa"/>
                    <w:right w:w="15" w:type="dxa"/>
                  </w:tcMar>
                  <w:vAlign w:val="center"/>
                </w:tcPr>
                <w:p w:rsidR="008956A3" w:rsidRDefault="00A23D29">
                  <w:pPr>
                    <w:jc w:val="center"/>
                    <w:rPr>
                      <w:color w:val="000000" w:themeColor="text1"/>
                      <w:szCs w:val="21"/>
                    </w:rPr>
                  </w:pPr>
                  <w:r>
                    <w:rPr>
                      <w:color w:val="000000" w:themeColor="text1"/>
                      <w:kern w:val="0"/>
                      <w:szCs w:val="21"/>
                    </w:rPr>
                    <w:t>2F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val="restart"/>
                  <w:tcBorders>
                    <w:top w:val="single" w:sz="4" w:space="0" w:color="auto"/>
                    <w:tl2br w:val="nil"/>
                    <w:tr2bl w:val="nil"/>
                  </w:tcBorders>
                  <w:shd w:val="clear" w:color="auto" w:fill="auto"/>
                  <w:tcMar>
                    <w:top w:w="15" w:type="dxa"/>
                    <w:left w:w="15" w:type="dxa"/>
                    <w:right w:w="15" w:type="dxa"/>
                  </w:tcMar>
                  <w:vAlign w:val="center"/>
                </w:tcPr>
                <w:p w:rsidR="008956A3" w:rsidRDefault="00A23D29">
                  <w:pPr>
                    <w:jc w:val="center"/>
                    <w:rPr>
                      <w:color w:val="000000" w:themeColor="text1"/>
                      <w:szCs w:val="21"/>
                    </w:rPr>
                  </w:pPr>
                  <w:r>
                    <w:rPr>
                      <w:rFonts w:hAnsi="宋体"/>
                      <w:color w:val="000000" w:themeColor="text1"/>
                      <w:szCs w:val="21"/>
                    </w:rPr>
                    <w:t>其中</w:t>
                  </w: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修理、</w:t>
                  </w:r>
                  <w:proofErr w:type="gramStart"/>
                  <w:r>
                    <w:rPr>
                      <w:rFonts w:hAnsi="宋体"/>
                      <w:color w:val="000000" w:themeColor="text1"/>
                      <w:kern w:val="0"/>
                      <w:szCs w:val="21"/>
                    </w:rPr>
                    <w:t>钣金工位</w:t>
                  </w:r>
                  <w:proofErr w:type="gramEnd"/>
                  <w:r>
                    <w:rPr>
                      <w:rFonts w:hAnsi="宋体"/>
                      <w:color w:val="000000" w:themeColor="text1"/>
                      <w:kern w:val="0"/>
                      <w:szCs w:val="21"/>
                    </w:rPr>
                    <w:t>及公共区域</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2004</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2F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op w:val="single" w:sz="4" w:space="0" w:color="auto"/>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打磨工位</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60</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2F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排烟机房</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35</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2F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油漆区（含油漆库与稀释剂库）</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40</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2F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799"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5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喷、烤漆房</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90</w:t>
                  </w:r>
                  <w:r>
                    <w:rPr>
                      <w:rFonts w:hAnsi="宋体"/>
                      <w:color w:val="000000" w:themeColor="text1"/>
                      <w:kern w:val="0"/>
                      <w:szCs w:val="21"/>
                    </w:rPr>
                    <w:t>（</w:t>
                  </w:r>
                  <w:r>
                    <w:rPr>
                      <w:color w:val="000000" w:themeColor="text1"/>
                      <w:kern w:val="0"/>
                      <w:szCs w:val="21"/>
                    </w:rPr>
                    <w:t>15*6*8</w:t>
                  </w:r>
                  <w:r>
                    <w:rPr>
                      <w:rFonts w:hAnsi="宋体"/>
                      <w:color w:val="000000" w:themeColor="text1"/>
                      <w:kern w:val="0"/>
                      <w:szCs w:val="21"/>
                    </w:rPr>
                    <w:t>）</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2F</w:t>
                  </w:r>
                  <w:r>
                    <w:rPr>
                      <w:rFonts w:hAnsi="宋体"/>
                      <w:color w:val="000000" w:themeColor="text1"/>
                      <w:kern w:val="0"/>
                      <w:szCs w:val="21"/>
                    </w:rPr>
                    <w:t>，</w:t>
                  </w:r>
                  <w:r>
                    <w:rPr>
                      <w:color w:val="000000" w:themeColor="text1"/>
                      <w:kern w:val="0"/>
                      <w:szCs w:val="21"/>
                    </w:rPr>
                    <w:t>2</w:t>
                  </w:r>
                  <w:r>
                    <w:rPr>
                      <w:rFonts w:hAnsi="宋体"/>
                      <w:color w:val="000000" w:themeColor="text1"/>
                      <w:kern w:val="0"/>
                      <w:szCs w:val="21"/>
                    </w:rPr>
                    <w:t>间</w:t>
                  </w:r>
                  <w:r>
                    <w:rPr>
                      <w:rFonts w:hAnsi="宋体"/>
                      <w:color w:val="000000" w:themeColor="text1"/>
                      <w:szCs w:val="21"/>
                    </w:rPr>
                    <w:t>，框架结构</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2372" w:type="dxa"/>
                  <w:gridSpan w:val="2"/>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客户休闲区</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200</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2372" w:type="dxa"/>
                  <w:gridSpan w:val="2"/>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综合办公区</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541</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r>
                    <w:rPr>
                      <w:rFonts w:hAnsi="宋体"/>
                      <w:color w:val="000000" w:themeColor="text1"/>
                      <w:kern w:val="0"/>
                      <w:szCs w:val="21"/>
                    </w:rPr>
                    <w:t>夹层</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2372" w:type="dxa"/>
                  <w:gridSpan w:val="2"/>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宿舍</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121</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1F</w:t>
                  </w:r>
                  <w:r>
                    <w:rPr>
                      <w:rFonts w:hAnsi="宋体"/>
                      <w:color w:val="000000" w:themeColor="text1"/>
                      <w:kern w:val="0"/>
                      <w:szCs w:val="21"/>
                    </w:rPr>
                    <w:t>夹层</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2372" w:type="dxa"/>
                  <w:gridSpan w:val="2"/>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售后服务办公区</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90</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2372" w:type="dxa"/>
                  <w:gridSpan w:val="2"/>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卫生间</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65</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2372" w:type="dxa"/>
                  <w:gridSpan w:val="2"/>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门卫</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5</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1F</w:t>
                  </w:r>
                </w:p>
              </w:tc>
            </w:tr>
            <w:tr w:rsidR="008956A3">
              <w:trPr>
                <w:trHeight w:val="23"/>
              </w:trPr>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1186" w:type="dxa"/>
                  <w:vMerge/>
                  <w:tcBorders>
                    <w:tl2br w:val="nil"/>
                    <w:tr2bl w:val="nil"/>
                  </w:tcBorders>
                  <w:shd w:val="clear" w:color="auto" w:fill="auto"/>
                  <w:tcMar>
                    <w:top w:w="15" w:type="dxa"/>
                    <w:left w:w="15" w:type="dxa"/>
                    <w:right w:w="15" w:type="dxa"/>
                  </w:tcMar>
                  <w:vAlign w:val="center"/>
                </w:tcPr>
                <w:p w:rsidR="008956A3" w:rsidRDefault="008956A3">
                  <w:pPr>
                    <w:jc w:val="center"/>
                    <w:rPr>
                      <w:color w:val="000000" w:themeColor="text1"/>
                      <w:szCs w:val="21"/>
                    </w:rPr>
                  </w:pPr>
                </w:p>
              </w:tc>
              <w:tc>
                <w:tcPr>
                  <w:tcW w:w="2372" w:type="dxa"/>
                  <w:gridSpan w:val="2"/>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食堂</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m</w:t>
                  </w:r>
                  <w:r>
                    <w:rPr>
                      <w:color w:val="000000" w:themeColor="text1"/>
                      <w:szCs w:val="21"/>
                      <w:vertAlign w:val="superscript"/>
                    </w:rPr>
                    <w:t>2</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237</w:t>
                  </w:r>
                </w:p>
              </w:tc>
              <w:tc>
                <w:tcPr>
                  <w:tcW w:w="1186"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3F</w:t>
                  </w:r>
                </w:p>
              </w:tc>
            </w:tr>
            <w:tr w:rsidR="008956A3">
              <w:trPr>
                <w:trHeight w:val="23"/>
              </w:trPr>
              <w:tc>
                <w:tcPr>
                  <w:tcW w:w="1186" w:type="dxa"/>
                  <w:tcBorders>
                    <w:tl2br w:val="nil"/>
                    <w:tr2bl w:val="nil"/>
                  </w:tcBorders>
                  <w:shd w:val="clear" w:color="auto" w:fill="auto"/>
                  <w:tcMar>
                    <w:top w:w="15" w:type="dxa"/>
                    <w:left w:w="15" w:type="dxa"/>
                    <w:right w:w="15" w:type="dxa"/>
                  </w:tcMar>
                  <w:vAlign w:val="center"/>
                </w:tcPr>
                <w:p w:rsidR="008956A3" w:rsidRDefault="00A23D29">
                  <w:pPr>
                    <w:jc w:val="center"/>
                    <w:rPr>
                      <w:color w:val="000000" w:themeColor="text1"/>
                      <w:szCs w:val="21"/>
                    </w:rPr>
                  </w:pPr>
                  <w:r>
                    <w:rPr>
                      <w:color w:val="000000" w:themeColor="text1"/>
                      <w:szCs w:val="21"/>
                    </w:rPr>
                    <w:t>3</w:t>
                  </w:r>
                </w:p>
              </w:tc>
              <w:tc>
                <w:tcPr>
                  <w:tcW w:w="3558" w:type="dxa"/>
                  <w:gridSpan w:val="3"/>
                  <w:tcBorders>
                    <w:tl2br w:val="nil"/>
                    <w:tr2bl w:val="nil"/>
                  </w:tcBorders>
                  <w:shd w:val="clear" w:color="auto" w:fill="auto"/>
                  <w:tcMar>
                    <w:top w:w="15" w:type="dxa"/>
                    <w:left w:w="15" w:type="dxa"/>
                    <w:right w:w="15" w:type="dxa"/>
                  </w:tcMar>
                  <w:vAlign w:val="center"/>
                </w:tcPr>
                <w:p w:rsidR="008956A3" w:rsidRDefault="00A23D29">
                  <w:pPr>
                    <w:jc w:val="center"/>
                    <w:rPr>
                      <w:color w:val="000000" w:themeColor="text1"/>
                      <w:kern w:val="0"/>
                      <w:szCs w:val="21"/>
                    </w:rPr>
                  </w:pPr>
                  <w:r>
                    <w:rPr>
                      <w:rFonts w:hAnsi="宋体"/>
                      <w:color w:val="000000" w:themeColor="text1"/>
                      <w:szCs w:val="21"/>
                    </w:rPr>
                    <w:t>项目总投资</w:t>
                  </w:r>
                </w:p>
              </w:tc>
              <w:tc>
                <w:tcPr>
                  <w:tcW w:w="1186" w:type="dxa"/>
                  <w:tcBorders>
                    <w:tl2br w:val="nil"/>
                    <w:tr2bl w:val="nil"/>
                  </w:tcBorders>
                  <w:shd w:val="clear" w:color="auto" w:fill="auto"/>
                  <w:tcMar>
                    <w:top w:w="15" w:type="dxa"/>
                    <w:left w:w="15" w:type="dxa"/>
                    <w:right w:w="15" w:type="dxa"/>
                  </w:tcMar>
                  <w:vAlign w:val="center"/>
                </w:tcPr>
                <w:p w:rsidR="008956A3" w:rsidRDefault="00A23D29">
                  <w:pPr>
                    <w:jc w:val="center"/>
                    <w:rPr>
                      <w:color w:val="000000" w:themeColor="text1"/>
                      <w:szCs w:val="21"/>
                    </w:rPr>
                  </w:pPr>
                  <w:r>
                    <w:rPr>
                      <w:rFonts w:hAnsi="宋体"/>
                      <w:color w:val="000000" w:themeColor="text1"/>
                      <w:szCs w:val="21"/>
                    </w:rPr>
                    <w:t>万元</w:t>
                  </w:r>
                </w:p>
              </w:tc>
              <w:tc>
                <w:tcPr>
                  <w:tcW w:w="1186" w:type="dxa"/>
                  <w:tcBorders>
                    <w:tl2br w:val="nil"/>
                    <w:tr2bl w:val="nil"/>
                  </w:tcBorders>
                  <w:shd w:val="clear" w:color="auto" w:fill="auto"/>
                  <w:tcMar>
                    <w:top w:w="15" w:type="dxa"/>
                    <w:left w:w="15" w:type="dxa"/>
                    <w:right w:w="15" w:type="dxa"/>
                  </w:tcMar>
                  <w:vAlign w:val="center"/>
                </w:tcPr>
                <w:p w:rsidR="008956A3" w:rsidRDefault="00A23D29">
                  <w:pPr>
                    <w:jc w:val="center"/>
                    <w:rPr>
                      <w:color w:val="000000" w:themeColor="text1"/>
                      <w:kern w:val="0"/>
                      <w:szCs w:val="21"/>
                    </w:rPr>
                  </w:pPr>
                  <w:r>
                    <w:rPr>
                      <w:color w:val="000000" w:themeColor="text1"/>
                      <w:szCs w:val="21"/>
                    </w:rPr>
                    <w:t>100</w:t>
                  </w:r>
                </w:p>
              </w:tc>
              <w:tc>
                <w:tcPr>
                  <w:tcW w:w="1186" w:type="dxa"/>
                  <w:tcBorders>
                    <w:tl2br w:val="nil"/>
                    <w:tr2bl w:val="nil"/>
                  </w:tcBorders>
                  <w:shd w:val="clear" w:color="auto" w:fill="auto"/>
                  <w:tcMar>
                    <w:top w:w="15" w:type="dxa"/>
                    <w:left w:w="15" w:type="dxa"/>
                    <w:right w:w="15" w:type="dxa"/>
                  </w:tcMar>
                  <w:vAlign w:val="center"/>
                </w:tcPr>
                <w:p w:rsidR="008956A3" w:rsidRDefault="008956A3">
                  <w:pPr>
                    <w:widowControl/>
                    <w:jc w:val="center"/>
                    <w:textAlignment w:val="center"/>
                    <w:rPr>
                      <w:color w:val="000000" w:themeColor="text1"/>
                      <w:kern w:val="0"/>
                      <w:szCs w:val="21"/>
                    </w:rPr>
                  </w:pPr>
                </w:p>
              </w:tc>
            </w:tr>
            <w:tr w:rsidR="008956A3">
              <w:trPr>
                <w:trHeight w:val="23"/>
              </w:trPr>
              <w:tc>
                <w:tcPr>
                  <w:tcW w:w="1186" w:type="dxa"/>
                  <w:shd w:val="clear" w:color="auto" w:fill="auto"/>
                </w:tcPr>
                <w:p w:rsidR="008956A3" w:rsidRDefault="00A23D29">
                  <w:pPr>
                    <w:jc w:val="center"/>
                    <w:rPr>
                      <w:color w:val="000000" w:themeColor="text1"/>
                      <w:szCs w:val="21"/>
                    </w:rPr>
                  </w:pPr>
                  <w:r>
                    <w:rPr>
                      <w:color w:val="000000" w:themeColor="text1"/>
                      <w:szCs w:val="21"/>
                    </w:rPr>
                    <w:t>4</w:t>
                  </w:r>
                </w:p>
              </w:tc>
              <w:tc>
                <w:tcPr>
                  <w:tcW w:w="3558" w:type="dxa"/>
                  <w:gridSpan w:val="3"/>
                  <w:shd w:val="clear" w:color="auto" w:fill="auto"/>
                  <w:vAlign w:val="center"/>
                </w:tcPr>
                <w:p w:rsidR="008956A3" w:rsidRDefault="00A23D29">
                  <w:pPr>
                    <w:jc w:val="center"/>
                    <w:rPr>
                      <w:color w:val="000000" w:themeColor="text1"/>
                      <w:kern w:val="0"/>
                      <w:szCs w:val="21"/>
                    </w:rPr>
                  </w:pPr>
                  <w:r>
                    <w:rPr>
                      <w:rFonts w:hAnsi="宋体"/>
                      <w:color w:val="000000" w:themeColor="text1"/>
                      <w:szCs w:val="21"/>
                    </w:rPr>
                    <w:t>总劳动定员</w:t>
                  </w:r>
                </w:p>
              </w:tc>
              <w:tc>
                <w:tcPr>
                  <w:tcW w:w="1186" w:type="dxa"/>
                  <w:shd w:val="clear" w:color="auto" w:fill="auto"/>
                  <w:vAlign w:val="center"/>
                </w:tcPr>
                <w:p w:rsidR="008956A3" w:rsidRDefault="00A23D29">
                  <w:pPr>
                    <w:jc w:val="center"/>
                    <w:rPr>
                      <w:color w:val="000000" w:themeColor="text1"/>
                      <w:szCs w:val="21"/>
                    </w:rPr>
                  </w:pPr>
                  <w:r>
                    <w:rPr>
                      <w:rFonts w:hAnsi="宋体"/>
                      <w:color w:val="000000" w:themeColor="text1"/>
                      <w:szCs w:val="21"/>
                    </w:rPr>
                    <w:t>人</w:t>
                  </w:r>
                </w:p>
              </w:tc>
              <w:tc>
                <w:tcPr>
                  <w:tcW w:w="1186" w:type="dxa"/>
                  <w:shd w:val="clear" w:color="auto" w:fill="auto"/>
                  <w:vAlign w:val="center"/>
                </w:tcPr>
                <w:p w:rsidR="008956A3" w:rsidRDefault="00A23D29">
                  <w:pPr>
                    <w:jc w:val="center"/>
                    <w:rPr>
                      <w:color w:val="000000" w:themeColor="text1"/>
                      <w:kern w:val="0"/>
                      <w:szCs w:val="21"/>
                    </w:rPr>
                  </w:pPr>
                  <w:r>
                    <w:rPr>
                      <w:color w:val="000000" w:themeColor="text1"/>
                      <w:szCs w:val="21"/>
                    </w:rPr>
                    <w:t>34</w:t>
                  </w:r>
                </w:p>
              </w:tc>
              <w:tc>
                <w:tcPr>
                  <w:tcW w:w="1186" w:type="dxa"/>
                  <w:shd w:val="clear" w:color="auto" w:fill="auto"/>
                </w:tcPr>
                <w:p w:rsidR="008956A3" w:rsidRDefault="008956A3">
                  <w:pPr>
                    <w:widowControl/>
                    <w:jc w:val="center"/>
                    <w:textAlignment w:val="center"/>
                    <w:rPr>
                      <w:color w:val="000000" w:themeColor="text1"/>
                      <w:kern w:val="0"/>
                      <w:szCs w:val="21"/>
                    </w:rPr>
                  </w:pPr>
                </w:p>
              </w:tc>
            </w:tr>
            <w:tr w:rsidR="008956A3">
              <w:trPr>
                <w:trHeight w:val="23"/>
              </w:trPr>
              <w:tc>
                <w:tcPr>
                  <w:tcW w:w="1186" w:type="dxa"/>
                  <w:shd w:val="clear" w:color="auto" w:fill="auto"/>
                </w:tcPr>
                <w:p w:rsidR="008956A3" w:rsidRDefault="00A23D29">
                  <w:pPr>
                    <w:jc w:val="center"/>
                    <w:rPr>
                      <w:color w:val="000000" w:themeColor="text1"/>
                      <w:szCs w:val="21"/>
                    </w:rPr>
                  </w:pPr>
                  <w:r>
                    <w:rPr>
                      <w:color w:val="000000" w:themeColor="text1"/>
                      <w:szCs w:val="21"/>
                    </w:rPr>
                    <w:t>5</w:t>
                  </w:r>
                </w:p>
              </w:tc>
              <w:tc>
                <w:tcPr>
                  <w:tcW w:w="3558" w:type="dxa"/>
                  <w:gridSpan w:val="3"/>
                  <w:shd w:val="clear" w:color="auto" w:fill="auto"/>
                  <w:vAlign w:val="center"/>
                </w:tcPr>
                <w:p w:rsidR="008956A3" w:rsidRDefault="00A23D29">
                  <w:pPr>
                    <w:jc w:val="center"/>
                    <w:rPr>
                      <w:color w:val="000000" w:themeColor="text1"/>
                      <w:kern w:val="0"/>
                      <w:szCs w:val="21"/>
                    </w:rPr>
                  </w:pPr>
                  <w:r>
                    <w:rPr>
                      <w:rFonts w:hAnsi="宋体"/>
                      <w:color w:val="000000" w:themeColor="text1"/>
                      <w:szCs w:val="21"/>
                    </w:rPr>
                    <w:t>年工作制度</w:t>
                  </w:r>
                </w:p>
              </w:tc>
              <w:tc>
                <w:tcPr>
                  <w:tcW w:w="1186" w:type="dxa"/>
                  <w:shd w:val="clear" w:color="auto" w:fill="auto"/>
                  <w:vAlign w:val="center"/>
                </w:tcPr>
                <w:p w:rsidR="008956A3" w:rsidRDefault="00A23D29">
                  <w:pPr>
                    <w:jc w:val="center"/>
                    <w:rPr>
                      <w:color w:val="000000" w:themeColor="text1"/>
                      <w:szCs w:val="21"/>
                    </w:rPr>
                  </w:pPr>
                  <w:r>
                    <w:rPr>
                      <w:rFonts w:hAnsi="宋体"/>
                      <w:color w:val="000000" w:themeColor="text1"/>
                      <w:szCs w:val="21"/>
                    </w:rPr>
                    <w:t>天</w:t>
                  </w:r>
                </w:p>
              </w:tc>
              <w:tc>
                <w:tcPr>
                  <w:tcW w:w="1186" w:type="dxa"/>
                  <w:shd w:val="clear" w:color="auto" w:fill="auto"/>
                  <w:vAlign w:val="center"/>
                </w:tcPr>
                <w:p w:rsidR="008956A3" w:rsidRDefault="00A23D29">
                  <w:pPr>
                    <w:jc w:val="center"/>
                    <w:rPr>
                      <w:color w:val="000000" w:themeColor="text1"/>
                      <w:kern w:val="0"/>
                      <w:szCs w:val="21"/>
                    </w:rPr>
                  </w:pPr>
                  <w:r>
                    <w:rPr>
                      <w:color w:val="000000" w:themeColor="text1"/>
                      <w:szCs w:val="21"/>
                    </w:rPr>
                    <w:t>300</w:t>
                  </w:r>
                </w:p>
              </w:tc>
              <w:tc>
                <w:tcPr>
                  <w:tcW w:w="1186" w:type="dxa"/>
                  <w:shd w:val="clear" w:color="auto" w:fill="auto"/>
                </w:tcPr>
                <w:p w:rsidR="008956A3" w:rsidRDefault="00A23D29">
                  <w:pPr>
                    <w:widowControl/>
                    <w:jc w:val="center"/>
                    <w:textAlignment w:val="center"/>
                    <w:rPr>
                      <w:color w:val="000000" w:themeColor="text1"/>
                      <w:kern w:val="0"/>
                      <w:szCs w:val="21"/>
                    </w:rPr>
                  </w:pPr>
                  <w:r>
                    <w:rPr>
                      <w:color w:val="000000" w:themeColor="text1"/>
                      <w:kern w:val="0"/>
                      <w:szCs w:val="21"/>
                    </w:rPr>
                    <w:t>8</w:t>
                  </w:r>
                  <w:r>
                    <w:rPr>
                      <w:rFonts w:hAnsi="宋体"/>
                      <w:color w:val="000000" w:themeColor="text1"/>
                      <w:kern w:val="0"/>
                      <w:szCs w:val="21"/>
                    </w:rPr>
                    <w:t>小时工作制</w:t>
                  </w:r>
                </w:p>
              </w:tc>
            </w:tr>
          </w:tbl>
          <w:p w:rsidR="008956A3" w:rsidRDefault="008956A3">
            <w:pPr>
              <w:rPr>
                <w:b/>
                <w:color w:val="000000" w:themeColor="text1"/>
                <w:sz w:val="24"/>
                <w:szCs w:val="24"/>
              </w:rPr>
            </w:pPr>
          </w:p>
          <w:p w:rsidR="008956A3" w:rsidRDefault="00A23D29">
            <w:pPr>
              <w:spacing w:line="360" w:lineRule="auto"/>
              <w:rPr>
                <w:b/>
                <w:color w:val="000000" w:themeColor="text1"/>
                <w:sz w:val="24"/>
                <w:szCs w:val="24"/>
              </w:rPr>
            </w:pPr>
            <w:r>
              <w:rPr>
                <w:b/>
                <w:color w:val="000000" w:themeColor="text1"/>
                <w:sz w:val="24"/>
                <w:szCs w:val="24"/>
              </w:rPr>
              <w:t>2.3</w:t>
            </w:r>
            <w:r>
              <w:rPr>
                <w:rFonts w:hAnsi="宋体"/>
                <w:b/>
                <w:color w:val="000000" w:themeColor="text1"/>
                <w:sz w:val="24"/>
                <w:szCs w:val="24"/>
              </w:rPr>
              <w:t>主要生产设备</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项目主要设备见表</w:t>
            </w:r>
            <w:r>
              <w:rPr>
                <w:color w:val="000000" w:themeColor="text1"/>
                <w:sz w:val="24"/>
                <w:szCs w:val="24"/>
              </w:rPr>
              <w:t>1-3</w:t>
            </w:r>
          </w:p>
          <w:p w:rsidR="008956A3" w:rsidRDefault="00A23D29">
            <w:pPr>
              <w:widowControl/>
              <w:snapToGrid w:val="0"/>
              <w:ind w:firstLine="480"/>
              <w:jc w:val="center"/>
              <w:rPr>
                <w:color w:val="000000" w:themeColor="text1"/>
              </w:rPr>
            </w:pPr>
            <w:r>
              <w:rPr>
                <w:rFonts w:hAnsi="宋体"/>
                <w:b/>
                <w:bCs/>
                <w:color w:val="000000" w:themeColor="text1"/>
                <w:kern w:val="0"/>
                <w:szCs w:val="21"/>
              </w:rPr>
              <w:t>表</w:t>
            </w:r>
            <w:r>
              <w:rPr>
                <w:b/>
                <w:bCs/>
                <w:color w:val="000000" w:themeColor="text1"/>
                <w:kern w:val="0"/>
                <w:szCs w:val="21"/>
              </w:rPr>
              <w:t xml:space="preserve">1-3  </w:t>
            </w:r>
            <w:r>
              <w:rPr>
                <w:rFonts w:hAnsi="宋体"/>
                <w:b/>
                <w:bCs/>
                <w:color w:val="000000" w:themeColor="text1"/>
                <w:kern w:val="0"/>
                <w:szCs w:val="21"/>
              </w:rPr>
              <w:t>主要设备一览表</w:t>
            </w:r>
          </w:p>
          <w:tbl>
            <w:tblPr>
              <w:tblW w:w="833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39"/>
              <w:gridCol w:w="3973"/>
              <w:gridCol w:w="1420"/>
              <w:gridCol w:w="1504"/>
            </w:tblGrid>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b/>
                      <w:color w:val="000000" w:themeColor="text1"/>
                      <w:szCs w:val="21"/>
                    </w:rPr>
                  </w:pPr>
                  <w:r>
                    <w:rPr>
                      <w:rFonts w:hAnsi="宋体"/>
                      <w:b/>
                      <w:color w:val="000000" w:themeColor="text1"/>
                      <w:kern w:val="0"/>
                      <w:szCs w:val="21"/>
                    </w:rPr>
                    <w:t>类别</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b/>
                      <w:color w:val="000000" w:themeColor="text1"/>
                      <w:szCs w:val="21"/>
                    </w:rPr>
                  </w:pPr>
                  <w:r>
                    <w:rPr>
                      <w:rFonts w:hAnsi="宋体"/>
                      <w:b/>
                      <w:color w:val="000000" w:themeColor="text1"/>
                      <w:kern w:val="0"/>
                      <w:szCs w:val="21"/>
                    </w:rPr>
                    <w:t>产品描述</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b/>
                      <w:color w:val="000000" w:themeColor="text1"/>
                      <w:szCs w:val="21"/>
                    </w:rPr>
                  </w:pPr>
                  <w:r>
                    <w:rPr>
                      <w:rFonts w:hAnsi="宋体"/>
                      <w:b/>
                      <w:color w:val="000000" w:themeColor="text1"/>
                      <w:kern w:val="0"/>
                      <w:szCs w:val="21"/>
                    </w:rPr>
                    <w:t>数量（台</w:t>
                  </w:r>
                  <w:r>
                    <w:rPr>
                      <w:b/>
                      <w:color w:val="000000" w:themeColor="text1"/>
                      <w:kern w:val="0"/>
                      <w:szCs w:val="21"/>
                    </w:rPr>
                    <w:t>/</w:t>
                  </w:r>
                  <w:r>
                    <w:rPr>
                      <w:rStyle w:val="font31"/>
                      <w:rFonts w:ascii="Times New Roman" w:cs="Times New Roman" w:hint="default"/>
                      <w:color w:val="000000" w:themeColor="text1"/>
                    </w:rPr>
                    <w:t>套）</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b/>
                      <w:color w:val="000000" w:themeColor="text1"/>
                      <w:szCs w:val="21"/>
                    </w:rPr>
                  </w:pPr>
                  <w:r>
                    <w:rPr>
                      <w:rFonts w:hAnsi="宋体"/>
                      <w:b/>
                      <w:color w:val="000000" w:themeColor="text1"/>
                      <w:kern w:val="0"/>
                      <w:szCs w:val="21"/>
                    </w:rPr>
                    <w:t>存放位置</w:t>
                  </w:r>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lastRenderedPageBreak/>
                    <w:t>通用工具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角磨机</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钣金区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通用工具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手电钻</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2</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钣金区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通用工具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气动锯</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钣金区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通用工具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护目镜</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4</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钣金区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专用工具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外板件修复系统</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钣金区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专用工具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CO</w:t>
                  </w:r>
                  <w:r>
                    <w:rPr>
                      <w:rStyle w:val="font11"/>
                      <w:rFonts w:ascii="Times New Roman" w:hAnsi="Times New Roman" w:cs="Times New Roman" w:hint="default"/>
                      <w:color w:val="000000" w:themeColor="text1"/>
                      <w:vertAlign w:val="subscript"/>
                    </w:rPr>
                    <w:t>2</w:t>
                  </w:r>
                  <w:r>
                    <w:rPr>
                      <w:rStyle w:val="font41"/>
                      <w:rFonts w:hAnsi="宋体"/>
                      <w:color w:val="000000" w:themeColor="text1"/>
                    </w:rPr>
                    <w:t>保护焊机</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钣金区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大梁校正仪</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1</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szCs w:val="21"/>
                    </w:rPr>
                    <w:t>钣金区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烤漆房</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2</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szCs w:val="21"/>
                    </w:rPr>
                    <w:t>油漆区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专用工具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干磨机</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2</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szCs w:val="21"/>
                    </w:rPr>
                    <w:t>油漆区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喷枪</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3</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proofErr w:type="gramStart"/>
                  <w:r>
                    <w:rPr>
                      <w:rFonts w:hAnsi="宋体"/>
                      <w:color w:val="000000" w:themeColor="text1"/>
                      <w:kern w:val="0"/>
                      <w:szCs w:val="21"/>
                    </w:rPr>
                    <w:t>油漆区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调漆电子秤</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proofErr w:type="gramStart"/>
                  <w:r>
                    <w:rPr>
                      <w:rFonts w:hAnsi="宋体"/>
                      <w:color w:val="000000" w:themeColor="text1"/>
                      <w:kern w:val="0"/>
                      <w:szCs w:val="21"/>
                    </w:rPr>
                    <w:t>油漆区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通用设备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烤灯</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3</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proofErr w:type="gramStart"/>
                  <w:r>
                    <w:rPr>
                      <w:rFonts w:hAnsi="宋体"/>
                      <w:color w:val="000000" w:themeColor="text1"/>
                      <w:kern w:val="0"/>
                      <w:szCs w:val="21"/>
                    </w:rPr>
                    <w:t>油漆区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通用设备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遮蔽纸架子</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proofErr w:type="gramStart"/>
                  <w:r>
                    <w:rPr>
                      <w:rFonts w:hAnsi="宋体"/>
                      <w:color w:val="000000" w:themeColor="text1"/>
                      <w:kern w:val="0"/>
                      <w:szCs w:val="21"/>
                    </w:rPr>
                    <w:t>油漆区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通用工具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汽车智能充电机</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tcPr>
                <w:p w:rsidR="008956A3" w:rsidRDefault="00A23D29">
                  <w:pPr>
                    <w:jc w:val="center"/>
                    <w:rPr>
                      <w:color w:val="000000" w:themeColor="text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通用工具</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抛光机</w:t>
                  </w:r>
                  <w:r>
                    <w:rPr>
                      <w:color w:val="000000" w:themeColor="text1"/>
                      <w:kern w:val="0"/>
                      <w:szCs w:val="21"/>
                    </w:rPr>
                    <w:t>(</w:t>
                  </w:r>
                  <w:r>
                    <w:rPr>
                      <w:rFonts w:hAnsi="宋体"/>
                      <w:color w:val="000000" w:themeColor="text1"/>
                      <w:kern w:val="0"/>
                      <w:szCs w:val="21"/>
                    </w:rPr>
                    <w:t>德伟）</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tcPr>
                <w:p w:rsidR="008956A3" w:rsidRDefault="00A23D29">
                  <w:pPr>
                    <w:jc w:val="center"/>
                    <w:rPr>
                      <w:color w:val="000000" w:themeColor="text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第三代轮胎维修工具车</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2</w:t>
                  </w:r>
                </w:p>
              </w:tc>
              <w:tc>
                <w:tcPr>
                  <w:tcW w:w="1504" w:type="dxa"/>
                  <w:tcBorders>
                    <w:tl2br w:val="nil"/>
                    <w:tr2bl w:val="nil"/>
                  </w:tcBorders>
                  <w:shd w:val="clear" w:color="auto" w:fill="auto"/>
                  <w:tcMar>
                    <w:top w:w="15" w:type="dxa"/>
                    <w:left w:w="15" w:type="dxa"/>
                    <w:right w:w="15" w:type="dxa"/>
                  </w:tcMar>
                </w:tcPr>
                <w:p w:rsidR="008956A3" w:rsidRDefault="00A23D29">
                  <w:pPr>
                    <w:jc w:val="center"/>
                    <w:rPr>
                      <w:color w:val="000000" w:themeColor="text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r w:rsidR="008956A3">
              <w:trPr>
                <w:trHeight w:val="70"/>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轮胎</w:t>
                  </w:r>
                  <w:proofErr w:type="gramStart"/>
                  <w:r>
                    <w:rPr>
                      <w:rFonts w:hAnsi="宋体"/>
                      <w:color w:val="000000" w:themeColor="text1"/>
                      <w:kern w:val="0"/>
                      <w:szCs w:val="21"/>
                    </w:rPr>
                    <w:t>拆卸机</w:t>
                  </w:r>
                  <w:proofErr w:type="gramEnd"/>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tcPr>
                <w:p w:rsidR="008956A3" w:rsidRDefault="00A23D29">
                  <w:pPr>
                    <w:jc w:val="center"/>
                    <w:rPr>
                      <w:color w:val="000000" w:themeColor="text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四轮定位仪</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tcPr>
                <w:p w:rsidR="008956A3" w:rsidRDefault="00A23D29">
                  <w:pPr>
                    <w:jc w:val="center"/>
                    <w:rPr>
                      <w:color w:val="000000" w:themeColor="text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r w:rsidR="008956A3">
              <w:trPr>
                <w:trHeight w:val="90"/>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动力电池拆装升降车</w:t>
                  </w:r>
                  <w:r>
                    <w:rPr>
                      <w:color w:val="000000" w:themeColor="text1"/>
                      <w:kern w:val="0"/>
                      <w:szCs w:val="21"/>
                    </w:rPr>
                    <w:t>1.5*0.8m</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tcPr>
                <w:p w:rsidR="008956A3" w:rsidRDefault="00A23D29">
                  <w:pPr>
                    <w:jc w:val="center"/>
                    <w:rPr>
                      <w:color w:val="000000" w:themeColor="text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升降叉车</w:t>
                  </w:r>
                  <w:r>
                    <w:rPr>
                      <w:color w:val="000000" w:themeColor="text1"/>
                      <w:kern w:val="0"/>
                      <w:szCs w:val="21"/>
                    </w:rPr>
                    <w:t>2T/1.6M</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tcPr>
                <w:p w:rsidR="008956A3" w:rsidRDefault="00A23D29">
                  <w:pPr>
                    <w:jc w:val="center"/>
                    <w:rPr>
                      <w:color w:val="000000" w:themeColor="text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耐压测试仪</w:t>
                  </w:r>
                  <w:r>
                    <w:rPr>
                      <w:color w:val="000000" w:themeColor="text1"/>
                      <w:kern w:val="0"/>
                      <w:szCs w:val="21"/>
                    </w:rPr>
                    <w:t>CC2672C</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tcPr>
                <w:p w:rsidR="008956A3" w:rsidRDefault="00A23D29">
                  <w:pPr>
                    <w:jc w:val="center"/>
                    <w:rPr>
                      <w:color w:val="000000" w:themeColor="text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数字钳形万用表</w:t>
                  </w:r>
                  <w:r>
                    <w:rPr>
                      <w:color w:val="000000" w:themeColor="text1"/>
                      <w:kern w:val="0"/>
                      <w:szCs w:val="21"/>
                    </w:rPr>
                    <w:t>UT207A</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tcPr>
                <w:p w:rsidR="008956A3" w:rsidRDefault="00A23D29">
                  <w:pPr>
                    <w:jc w:val="center"/>
                    <w:rPr>
                      <w:color w:val="000000" w:themeColor="text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自动体外除颤仪</w:t>
                  </w:r>
                  <w:r>
                    <w:rPr>
                      <w:color w:val="000000" w:themeColor="text1"/>
                      <w:kern w:val="0"/>
                      <w:szCs w:val="21"/>
                    </w:rPr>
                    <w:t>BeneHeart D1</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r w:rsidR="008956A3">
              <w:trPr>
                <w:trHeight w:val="23"/>
              </w:trPr>
              <w:tc>
                <w:tcPr>
                  <w:tcW w:w="1439"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专用设备</w:t>
                  </w:r>
                </w:p>
              </w:tc>
              <w:tc>
                <w:tcPr>
                  <w:tcW w:w="3973"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废机油收集器</w:t>
                  </w:r>
                </w:p>
              </w:tc>
              <w:tc>
                <w:tcPr>
                  <w:tcW w:w="1420"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4</w:t>
                  </w:r>
                </w:p>
              </w:tc>
              <w:tc>
                <w:tcPr>
                  <w:tcW w:w="1504" w:type="dxa"/>
                  <w:tcBorders>
                    <w:tl2br w:val="nil"/>
                    <w:tr2bl w:val="nil"/>
                  </w:tcBorders>
                  <w:shd w:val="clear" w:color="auto" w:fill="auto"/>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维修</w:t>
                  </w:r>
                  <w:proofErr w:type="gramStart"/>
                  <w:r>
                    <w:rPr>
                      <w:rFonts w:hAnsi="宋体"/>
                      <w:color w:val="000000" w:themeColor="text1"/>
                      <w:kern w:val="0"/>
                      <w:szCs w:val="21"/>
                    </w:rPr>
                    <w:t>保养区</w:t>
                  </w:r>
                  <w:proofErr w:type="gramEnd"/>
                </w:p>
              </w:tc>
            </w:tr>
          </w:tbl>
          <w:p w:rsidR="008956A3" w:rsidRDefault="00A23D29">
            <w:pPr>
              <w:widowControl/>
              <w:spacing w:line="360" w:lineRule="auto"/>
              <w:ind w:firstLineChars="200" w:firstLine="480"/>
              <w:jc w:val="left"/>
              <w:rPr>
                <w:color w:val="000000" w:themeColor="text1"/>
                <w:kern w:val="0"/>
                <w:sz w:val="24"/>
                <w:szCs w:val="24"/>
              </w:rPr>
            </w:pPr>
            <w:r>
              <w:rPr>
                <w:rFonts w:hAnsi="宋体"/>
                <w:color w:val="000000" w:themeColor="text1"/>
                <w:kern w:val="0"/>
                <w:sz w:val="24"/>
                <w:szCs w:val="24"/>
              </w:rPr>
              <w:t>根据《产业结构调整指导目录（</w:t>
            </w:r>
            <w:r>
              <w:rPr>
                <w:color w:val="000000" w:themeColor="text1"/>
                <w:kern w:val="0"/>
                <w:sz w:val="24"/>
                <w:szCs w:val="24"/>
              </w:rPr>
              <w:t>2019</w:t>
            </w:r>
            <w:r>
              <w:rPr>
                <w:rFonts w:hAnsi="宋体"/>
                <w:color w:val="000000" w:themeColor="text1"/>
                <w:kern w:val="0"/>
                <w:sz w:val="24"/>
                <w:szCs w:val="24"/>
              </w:rPr>
              <w:t>年本）》和《部分工业行业淘汰落后生产工艺装备和产品指导目录（</w:t>
            </w:r>
            <w:r>
              <w:rPr>
                <w:color w:val="000000" w:themeColor="text1"/>
                <w:kern w:val="0"/>
                <w:sz w:val="24"/>
                <w:szCs w:val="24"/>
              </w:rPr>
              <w:t>2010</w:t>
            </w:r>
            <w:r>
              <w:rPr>
                <w:rFonts w:hAnsi="宋体"/>
                <w:color w:val="000000" w:themeColor="text1"/>
                <w:kern w:val="0"/>
                <w:sz w:val="24"/>
                <w:szCs w:val="24"/>
              </w:rPr>
              <w:t>年本）》可知，项目所选设备均不属于国家淘汰和限制的产业类型，可满足正常营运的需要，</w:t>
            </w:r>
            <w:proofErr w:type="gramStart"/>
            <w:r>
              <w:rPr>
                <w:rFonts w:hAnsi="宋体"/>
                <w:color w:val="000000" w:themeColor="text1"/>
                <w:kern w:val="0"/>
                <w:sz w:val="24"/>
                <w:szCs w:val="24"/>
              </w:rPr>
              <w:t>且环评要求</w:t>
            </w:r>
            <w:proofErr w:type="gramEnd"/>
            <w:r>
              <w:rPr>
                <w:rFonts w:hAnsi="宋体"/>
                <w:color w:val="000000" w:themeColor="text1"/>
                <w:kern w:val="0"/>
                <w:sz w:val="24"/>
                <w:szCs w:val="24"/>
              </w:rPr>
              <w:t>建设单位不得选用高噪声设备。</w:t>
            </w:r>
          </w:p>
          <w:p w:rsidR="008956A3" w:rsidRDefault="00A23D29">
            <w:pPr>
              <w:spacing w:line="360" w:lineRule="auto"/>
              <w:rPr>
                <w:b/>
                <w:color w:val="000000" w:themeColor="text1"/>
                <w:sz w:val="24"/>
                <w:szCs w:val="24"/>
              </w:rPr>
            </w:pPr>
            <w:r>
              <w:rPr>
                <w:b/>
                <w:color w:val="000000" w:themeColor="text1"/>
                <w:sz w:val="24"/>
                <w:szCs w:val="24"/>
              </w:rPr>
              <w:t>2.4</w:t>
            </w:r>
            <w:r>
              <w:rPr>
                <w:rFonts w:hAnsi="宋体"/>
                <w:b/>
                <w:color w:val="000000" w:themeColor="text1"/>
                <w:sz w:val="24"/>
                <w:szCs w:val="24"/>
              </w:rPr>
              <w:t>原辅材料与能源消耗</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根据建设方提供的资料，项目营运原辅材料消耗为</w:t>
            </w:r>
            <w:proofErr w:type="gramStart"/>
            <w:r>
              <w:rPr>
                <w:rFonts w:hAnsi="宋体"/>
                <w:color w:val="000000" w:themeColor="text1"/>
                <w:sz w:val="24"/>
                <w:szCs w:val="24"/>
              </w:rPr>
              <w:t>油漆区</w:t>
            </w:r>
            <w:proofErr w:type="gramEnd"/>
            <w:r>
              <w:rPr>
                <w:rFonts w:hAnsi="宋体"/>
                <w:color w:val="000000" w:themeColor="text1"/>
                <w:sz w:val="24"/>
                <w:szCs w:val="24"/>
              </w:rPr>
              <w:t>的油漆及稀释剂、</w:t>
            </w:r>
            <w:proofErr w:type="gramStart"/>
            <w:r>
              <w:rPr>
                <w:rFonts w:hAnsi="宋体"/>
                <w:color w:val="000000" w:themeColor="text1"/>
                <w:sz w:val="24"/>
                <w:szCs w:val="24"/>
              </w:rPr>
              <w:t>机修区</w:t>
            </w:r>
            <w:proofErr w:type="gramEnd"/>
            <w:r>
              <w:rPr>
                <w:rFonts w:hAnsi="宋体"/>
                <w:color w:val="000000" w:themeColor="text1"/>
                <w:sz w:val="24"/>
                <w:szCs w:val="24"/>
              </w:rPr>
              <w:t>的机油、汽车零配件等，主要能源消耗为水、电，其中油漆在喷烤漆工</w:t>
            </w:r>
            <w:proofErr w:type="gramStart"/>
            <w:r>
              <w:rPr>
                <w:rFonts w:hAnsi="宋体"/>
                <w:color w:val="000000" w:themeColor="text1"/>
                <w:sz w:val="24"/>
                <w:szCs w:val="24"/>
              </w:rPr>
              <w:t>序平均</w:t>
            </w:r>
            <w:proofErr w:type="gramEnd"/>
            <w:r>
              <w:rPr>
                <w:rFonts w:hAnsi="宋体"/>
                <w:color w:val="000000" w:themeColor="text1"/>
                <w:sz w:val="24"/>
                <w:szCs w:val="24"/>
              </w:rPr>
              <w:t>使用量按</w:t>
            </w:r>
            <w:r>
              <w:rPr>
                <w:color w:val="000000" w:themeColor="text1"/>
                <w:sz w:val="24"/>
                <w:szCs w:val="24"/>
              </w:rPr>
              <w:t>1L/</w:t>
            </w:r>
            <w:r>
              <w:rPr>
                <w:rFonts w:hAnsi="宋体"/>
                <w:color w:val="000000" w:themeColor="text1"/>
                <w:sz w:val="24"/>
                <w:szCs w:val="24"/>
              </w:rPr>
              <w:t>台、维修维护平均使用量</w:t>
            </w:r>
            <w:r>
              <w:rPr>
                <w:color w:val="000000" w:themeColor="text1"/>
                <w:sz w:val="24"/>
                <w:szCs w:val="24"/>
              </w:rPr>
              <w:t>0.125L/</w:t>
            </w:r>
            <w:r>
              <w:rPr>
                <w:rFonts w:hAnsi="宋体"/>
                <w:color w:val="000000" w:themeColor="text1"/>
                <w:sz w:val="24"/>
                <w:szCs w:val="24"/>
              </w:rPr>
              <w:t>台，油漆与稀释剂使用量体积配比为</w:t>
            </w:r>
            <w:r>
              <w:rPr>
                <w:color w:val="000000" w:themeColor="text1"/>
                <w:sz w:val="24"/>
                <w:szCs w:val="24"/>
              </w:rPr>
              <w:t>2:1</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具体消耗情况见表</w:t>
            </w:r>
            <w:r>
              <w:rPr>
                <w:color w:val="000000" w:themeColor="text1"/>
                <w:sz w:val="24"/>
                <w:szCs w:val="24"/>
              </w:rPr>
              <w:t>1-4</w:t>
            </w:r>
            <w:r>
              <w:rPr>
                <w:rFonts w:hAnsi="宋体"/>
                <w:color w:val="000000" w:themeColor="text1"/>
                <w:sz w:val="24"/>
                <w:szCs w:val="24"/>
              </w:rPr>
              <w:t>。</w:t>
            </w:r>
          </w:p>
          <w:p w:rsidR="008956A3" w:rsidRDefault="00A23D29">
            <w:pPr>
              <w:jc w:val="center"/>
              <w:rPr>
                <w:b/>
                <w:bCs/>
                <w:color w:val="000000" w:themeColor="text1"/>
                <w:szCs w:val="21"/>
              </w:rPr>
            </w:pPr>
            <w:r>
              <w:rPr>
                <w:rFonts w:hAnsi="宋体"/>
                <w:b/>
                <w:bCs/>
                <w:color w:val="000000" w:themeColor="text1"/>
                <w:szCs w:val="21"/>
              </w:rPr>
              <w:t>表</w:t>
            </w:r>
            <w:r>
              <w:rPr>
                <w:b/>
                <w:bCs/>
                <w:color w:val="000000" w:themeColor="text1"/>
                <w:szCs w:val="21"/>
              </w:rPr>
              <w:t xml:space="preserve">1-4   </w:t>
            </w:r>
            <w:r>
              <w:rPr>
                <w:rFonts w:hAnsi="宋体"/>
                <w:b/>
                <w:bCs/>
                <w:color w:val="000000" w:themeColor="text1"/>
                <w:szCs w:val="21"/>
              </w:rPr>
              <w:t>主要原辅材料与能源消耗表</w:t>
            </w:r>
          </w:p>
          <w:tbl>
            <w:tblPr>
              <w:tblW w:w="85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7"/>
              <w:gridCol w:w="1077"/>
              <w:gridCol w:w="2533"/>
              <w:gridCol w:w="1109"/>
              <w:gridCol w:w="901"/>
              <w:gridCol w:w="1214"/>
              <w:gridCol w:w="1317"/>
            </w:tblGrid>
            <w:tr w:rsidR="008956A3">
              <w:trPr>
                <w:trHeight w:val="336"/>
                <w:jc w:val="center"/>
              </w:trPr>
              <w:tc>
                <w:tcPr>
                  <w:tcW w:w="427" w:type="dxa"/>
                  <w:tcBorders>
                    <w:tl2br w:val="nil"/>
                    <w:tr2bl w:val="nil"/>
                  </w:tcBorders>
                  <w:vAlign w:val="center"/>
                </w:tcPr>
                <w:p w:rsidR="008956A3" w:rsidRDefault="00A23D29">
                  <w:pPr>
                    <w:spacing w:line="360" w:lineRule="exact"/>
                    <w:jc w:val="center"/>
                    <w:rPr>
                      <w:b/>
                      <w:bCs/>
                      <w:color w:val="000000" w:themeColor="text1"/>
                      <w:szCs w:val="21"/>
                    </w:rPr>
                  </w:pPr>
                  <w:r>
                    <w:rPr>
                      <w:rFonts w:hAnsi="宋体"/>
                      <w:b/>
                      <w:bCs/>
                      <w:color w:val="000000" w:themeColor="text1"/>
                      <w:szCs w:val="21"/>
                    </w:rPr>
                    <w:t>序</w:t>
                  </w:r>
                  <w:r>
                    <w:rPr>
                      <w:rFonts w:hAnsi="宋体"/>
                      <w:b/>
                      <w:bCs/>
                      <w:color w:val="000000" w:themeColor="text1"/>
                      <w:szCs w:val="21"/>
                    </w:rPr>
                    <w:lastRenderedPageBreak/>
                    <w:t>号</w:t>
                  </w:r>
                </w:p>
              </w:tc>
              <w:tc>
                <w:tcPr>
                  <w:tcW w:w="1077" w:type="dxa"/>
                  <w:tcBorders>
                    <w:tl2br w:val="nil"/>
                    <w:tr2bl w:val="nil"/>
                  </w:tcBorders>
                  <w:vAlign w:val="center"/>
                </w:tcPr>
                <w:p w:rsidR="008956A3" w:rsidRDefault="00A23D29">
                  <w:pPr>
                    <w:autoSpaceDE w:val="0"/>
                    <w:autoSpaceDN w:val="0"/>
                    <w:adjustRightInd w:val="0"/>
                    <w:jc w:val="center"/>
                    <w:rPr>
                      <w:b/>
                      <w:bCs/>
                      <w:color w:val="000000" w:themeColor="text1"/>
                      <w:kern w:val="0"/>
                      <w:szCs w:val="21"/>
                    </w:rPr>
                  </w:pPr>
                  <w:r>
                    <w:rPr>
                      <w:rFonts w:hAnsi="宋体"/>
                      <w:b/>
                      <w:bCs/>
                      <w:color w:val="000000" w:themeColor="text1"/>
                      <w:kern w:val="0"/>
                      <w:szCs w:val="21"/>
                    </w:rPr>
                    <w:lastRenderedPageBreak/>
                    <w:t>名称</w:t>
                  </w:r>
                </w:p>
              </w:tc>
              <w:tc>
                <w:tcPr>
                  <w:tcW w:w="2533" w:type="dxa"/>
                  <w:tcBorders>
                    <w:tl2br w:val="nil"/>
                    <w:tr2bl w:val="nil"/>
                  </w:tcBorders>
                  <w:vAlign w:val="center"/>
                </w:tcPr>
                <w:p w:rsidR="008956A3" w:rsidRDefault="00A23D29">
                  <w:pPr>
                    <w:autoSpaceDE w:val="0"/>
                    <w:autoSpaceDN w:val="0"/>
                    <w:adjustRightInd w:val="0"/>
                    <w:jc w:val="center"/>
                    <w:rPr>
                      <w:b/>
                      <w:bCs/>
                      <w:color w:val="000000" w:themeColor="text1"/>
                      <w:kern w:val="0"/>
                      <w:szCs w:val="21"/>
                    </w:rPr>
                  </w:pPr>
                  <w:r>
                    <w:rPr>
                      <w:rFonts w:hAnsi="宋体"/>
                      <w:b/>
                      <w:bCs/>
                      <w:color w:val="000000" w:themeColor="text1"/>
                      <w:kern w:val="0"/>
                      <w:szCs w:val="21"/>
                    </w:rPr>
                    <w:t>规格型号、组分</w:t>
                  </w:r>
                </w:p>
              </w:tc>
              <w:tc>
                <w:tcPr>
                  <w:tcW w:w="1109" w:type="dxa"/>
                  <w:tcBorders>
                    <w:tl2br w:val="nil"/>
                    <w:tr2bl w:val="nil"/>
                  </w:tcBorders>
                  <w:vAlign w:val="center"/>
                </w:tcPr>
                <w:p w:rsidR="008956A3" w:rsidRDefault="00A23D29">
                  <w:pPr>
                    <w:autoSpaceDE w:val="0"/>
                    <w:autoSpaceDN w:val="0"/>
                    <w:adjustRightInd w:val="0"/>
                    <w:jc w:val="center"/>
                    <w:rPr>
                      <w:b/>
                      <w:bCs/>
                      <w:color w:val="000000" w:themeColor="text1"/>
                      <w:kern w:val="0"/>
                      <w:szCs w:val="21"/>
                    </w:rPr>
                  </w:pPr>
                  <w:r>
                    <w:rPr>
                      <w:rFonts w:hAnsi="宋体"/>
                      <w:b/>
                      <w:bCs/>
                      <w:color w:val="000000" w:themeColor="text1"/>
                      <w:kern w:val="0"/>
                      <w:szCs w:val="21"/>
                    </w:rPr>
                    <w:t>年耗量</w:t>
                  </w:r>
                </w:p>
              </w:tc>
              <w:tc>
                <w:tcPr>
                  <w:tcW w:w="901" w:type="dxa"/>
                  <w:tcBorders>
                    <w:tl2br w:val="nil"/>
                    <w:tr2bl w:val="nil"/>
                  </w:tcBorders>
                  <w:vAlign w:val="center"/>
                </w:tcPr>
                <w:p w:rsidR="008956A3" w:rsidRDefault="00A23D29">
                  <w:pPr>
                    <w:autoSpaceDE w:val="0"/>
                    <w:autoSpaceDN w:val="0"/>
                    <w:adjustRightInd w:val="0"/>
                    <w:jc w:val="center"/>
                    <w:rPr>
                      <w:b/>
                      <w:bCs/>
                      <w:color w:val="000000" w:themeColor="text1"/>
                      <w:kern w:val="0"/>
                      <w:szCs w:val="21"/>
                    </w:rPr>
                  </w:pPr>
                  <w:r>
                    <w:rPr>
                      <w:rFonts w:hAnsi="宋体"/>
                      <w:b/>
                      <w:bCs/>
                      <w:color w:val="000000" w:themeColor="text1"/>
                      <w:kern w:val="0"/>
                      <w:szCs w:val="21"/>
                    </w:rPr>
                    <w:t>储存方式</w:t>
                  </w:r>
                  <w:r>
                    <w:rPr>
                      <w:b/>
                      <w:bCs/>
                      <w:color w:val="000000" w:themeColor="text1"/>
                      <w:kern w:val="0"/>
                      <w:szCs w:val="21"/>
                    </w:rPr>
                    <w:t>/</w:t>
                  </w:r>
                  <w:r>
                    <w:rPr>
                      <w:rFonts w:hAnsi="宋体"/>
                      <w:b/>
                      <w:bCs/>
                      <w:color w:val="000000" w:themeColor="text1"/>
                      <w:kern w:val="0"/>
                      <w:szCs w:val="21"/>
                    </w:rPr>
                    <w:t>位</w:t>
                  </w:r>
                  <w:r>
                    <w:rPr>
                      <w:rFonts w:hAnsi="宋体"/>
                      <w:b/>
                      <w:bCs/>
                      <w:color w:val="000000" w:themeColor="text1"/>
                      <w:kern w:val="0"/>
                      <w:szCs w:val="21"/>
                    </w:rPr>
                    <w:lastRenderedPageBreak/>
                    <w:t>置</w:t>
                  </w:r>
                </w:p>
              </w:tc>
              <w:tc>
                <w:tcPr>
                  <w:tcW w:w="1214" w:type="dxa"/>
                  <w:tcBorders>
                    <w:tl2br w:val="nil"/>
                    <w:tr2bl w:val="nil"/>
                  </w:tcBorders>
                  <w:vAlign w:val="center"/>
                </w:tcPr>
                <w:p w:rsidR="008956A3" w:rsidRPr="00DF3365" w:rsidRDefault="00A23D29">
                  <w:pPr>
                    <w:autoSpaceDE w:val="0"/>
                    <w:autoSpaceDN w:val="0"/>
                    <w:adjustRightInd w:val="0"/>
                    <w:jc w:val="center"/>
                    <w:rPr>
                      <w:b/>
                      <w:bCs/>
                      <w:color w:val="000000" w:themeColor="text1"/>
                      <w:kern w:val="0"/>
                      <w:szCs w:val="21"/>
                      <w:u w:val="single"/>
                    </w:rPr>
                  </w:pPr>
                  <w:r w:rsidRPr="00DF3365">
                    <w:rPr>
                      <w:rFonts w:hAnsi="宋体"/>
                      <w:b/>
                      <w:bCs/>
                      <w:color w:val="000000" w:themeColor="text1"/>
                      <w:kern w:val="0"/>
                      <w:szCs w:val="21"/>
                      <w:u w:val="single"/>
                    </w:rPr>
                    <w:lastRenderedPageBreak/>
                    <w:t>最大储量</w:t>
                  </w:r>
                </w:p>
              </w:tc>
              <w:tc>
                <w:tcPr>
                  <w:tcW w:w="1317"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kern w:val="0"/>
                      <w:szCs w:val="21"/>
                    </w:rPr>
                    <w:t>来源及运输方式</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lastRenderedPageBreak/>
                    <w:t>1</w:t>
                  </w:r>
                </w:p>
              </w:tc>
              <w:tc>
                <w:tcPr>
                  <w:tcW w:w="107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kern w:val="0"/>
                      <w:szCs w:val="21"/>
                    </w:rPr>
                    <w:t>油漆</w:t>
                  </w:r>
                </w:p>
              </w:tc>
              <w:tc>
                <w:tcPr>
                  <w:tcW w:w="2533" w:type="dxa"/>
                  <w:tcBorders>
                    <w:tl2br w:val="nil"/>
                    <w:tr2bl w:val="nil"/>
                  </w:tcBorders>
                  <w:vAlign w:val="center"/>
                </w:tcPr>
                <w:p w:rsidR="008956A3" w:rsidRDefault="00A23D29">
                  <w:pPr>
                    <w:autoSpaceDE w:val="0"/>
                    <w:autoSpaceDN w:val="0"/>
                    <w:adjustRightInd w:val="0"/>
                    <w:jc w:val="center"/>
                    <w:rPr>
                      <w:color w:val="000000" w:themeColor="text1"/>
                      <w:kern w:val="0"/>
                      <w:szCs w:val="21"/>
                    </w:rPr>
                  </w:pPr>
                  <w:r>
                    <w:rPr>
                      <w:rFonts w:hAnsi="宋体"/>
                      <w:color w:val="000000" w:themeColor="text1"/>
                      <w:kern w:val="0"/>
                      <w:szCs w:val="21"/>
                    </w:rPr>
                    <w:t>聚酯树脂、纤维素酯等</w:t>
                  </w:r>
                  <w:r>
                    <w:rPr>
                      <w:color w:val="000000" w:themeColor="text1"/>
                      <w:kern w:val="0"/>
                      <w:szCs w:val="21"/>
                    </w:rPr>
                    <w:t>20.5~45.5%</w:t>
                  </w:r>
                  <w:r>
                    <w:rPr>
                      <w:rFonts w:hAnsi="宋体"/>
                      <w:color w:val="000000" w:themeColor="text1"/>
                      <w:kern w:val="0"/>
                      <w:szCs w:val="21"/>
                    </w:rPr>
                    <w:t>、甲基异丁基甲酮</w:t>
                  </w:r>
                  <w:r>
                    <w:rPr>
                      <w:color w:val="000000" w:themeColor="text1"/>
                      <w:kern w:val="0"/>
                      <w:szCs w:val="21"/>
                    </w:rPr>
                    <w:t>12.5~15%</w:t>
                  </w:r>
                  <w:r>
                    <w:rPr>
                      <w:rFonts w:hAnsi="宋体"/>
                      <w:color w:val="000000" w:themeColor="text1"/>
                      <w:kern w:val="0"/>
                      <w:szCs w:val="21"/>
                    </w:rPr>
                    <w:t>、乙酸丁酯</w:t>
                  </w:r>
                  <w:r>
                    <w:rPr>
                      <w:color w:val="000000" w:themeColor="text1"/>
                      <w:kern w:val="0"/>
                      <w:szCs w:val="21"/>
                    </w:rPr>
                    <w:t>30~50%</w:t>
                  </w:r>
                  <w:r>
                    <w:rPr>
                      <w:rFonts w:hAnsi="宋体"/>
                      <w:color w:val="000000" w:themeColor="text1"/>
                      <w:kern w:val="0"/>
                      <w:szCs w:val="21"/>
                    </w:rPr>
                    <w:t>、苯系物（主要为乙苯、二甲苯）</w:t>
                  </w:r>
                  <w:r>
                    <w:rPr>
                      <w:color w:val="000000" w:themeColor="text1"/>
                      <w:kern w:val="0"/>
                      <w:szCs w:val="21"/>
                    </w:rPr>
                    <w:t>12~15%</w:t>
                  </w:r>
                </w:p>
              </w:tc>
              <w:tc>
                <w:tcPr>
                  <w:tcW w:w="1109" w:type="dxa"/>
                  <w:tcBorders>
                    <w:tl2br w:val="nil"/>
                    <w:tr2bl w:val="nil"/>
                  </w:tcBorders>
                  <w:vAlign w:val="center"/>
                </w:tcPr>
                <w:p w:rsidR="008956A3" w:rsidRPr="00EE5D90" w:rsidRDefault="00EE5D90" w:rsidP="006F04D2">
                  <w:pPr>
                    <w:spacing w:line="360" w:lineRule="exact"/>
                    <w:jc w:val="center"/>
                    <w:rPr>
                      <w:color w:val="000000" w:themeColor="text1"/>
                      <w:szCs w:val="21"/>
                      <w:u w:val="single"/>
                    </w:rPr>
                  </w:pPr>
                  <w:r w:rsidRPr="00EE5D90">
                    <w:rPr>
                      <w:rFonts w:hint="eastAsia"/>
                      <w:color w:val="000000" w:themeColor="text1"/>
                      <w:szCs w:val="21"/>
                      <w:u w:val="single"/>
                    </w:rPr>
                    <w:t>6</w:t>
                  </w:r>
                  <w:r w:rsidR="006F04D2">
                    <w:rPr>
                      <w:rFonts w:hint="eastAsia"/>
                      <w:color w:val="000000" w:themeColor="text1"/>
                      <w:szCs w:val="21"/>
                      <w:u w:val="single"/>
                    </w:rPr>
                    <w:t>2</w:t>
                  </w:r>
                  <w:r w:rsidR="00A23D29" w:rsidRPr="00EE5D90">
                    <w:rPr>
                      <w:color w:val="000000" w:themeColor="text1"/>
                      <w:szCs w:val="21"/>
                      <w:u w:val="single"/>
                    </w:rPr>
                    <w:t>0L</w:t>
                  </w:r>
                  <w:r w:rsidR="00A23D29" w:rsidRPr="00EE5D90">
                    <w:rPr>
                      <w:rFonts w:hAnsi="宋体"/>
                      <w:color w:val="000000" w:themeColor="text1"/>
                      <w:szCs w:val="21"/>
                      <w:u w:val="single"/>
                    </w:rPr>
                    <w:t>（</w:t>
                  </w:r>
                  <w:r w:rsidR="00A23D29" w:rsidRPr="00EE5D90">
                    <w:rPr>
                      <w:color w:val="000000" w:themeColor="text1"/>
                      <w:szCs w:val="21"/>
                      <w:u w:val="single"/>
                    </w:rPr>
                    <w:t>0.</w:t>
                  </w:r>
                  <w:r w:rsidRPr="00EE5D90">
                    <w:rPr>
                      <w:rFonts w:hint="eastAsia"/>
                      <w:color w:val="000000" w:themeColor="text1"/>
                      <w:szCs w:val="21"/>
                      <w:u w:val="single"/>
                    </w:rPr>
                    <w:t>8</w:t>
                  </w:r>
                  <w:r w:rsidR="006F04D2">
                    <w:rPr>
                      <w:rFonts w:hint="eastAsia"/>
                      <w:color w:val="000000" w:themeColor="text1"/>
                      <w:szCs w:val="21"/>
                      <w:u w:val="single"/>
                    </w:rPr>
                    <w:t>06</w:t>
                  </w:r>
                  <w:r w:rsidR="00A23D29" w:rsidRPr="00EE5D90">
                    <w:rPr>
                      <w:color w:val="000000" w:themeColor="text1"/>
                      <w:szCs w:val="21"/>
                      <w:u w:val="single"/>
                    </w:rPr>
                    <w:t>t</w:t>
                  </w:r>
                  <w:r w:rsidR="00A23D29" w:rsidRPr="00EE5D90">
                    <w:rPr>
                      <w:rFonts w:hAnsi="宋体"/>
                      <w:color w:val="000000" w:themeColor="text1"/>
                      <w:szCs w:val="21"/>
                      <w:u w:val="single"/>
                    </w:rPr>
                    <w:t>）</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桶装</w:t>
                  </w:r>
                  <w:r>
                    <w:rPr>
                      <w:color w:val="000000" w:themeColor="text1"/>
                      <w:szCs w:val="21"/>
                    </w:rPr>
                    <w:t>/</w:t>
                  </w:r>
                  <w:r>
                    <w:rPr>
                      <w:rFonts w:hAnsi="宋体"/>
                      <w:color w:val="000000" w:themeColor="text1"/>
                      <w:szCs w:val="21"/>
                    </w:rPr>
                    <w:t>调漆间</w:t>
                  </w:r>
                </w:p>
              </w:tc>
              <w:tc>
                <w:tcPr>
                  <w:tcW w:w="1214" w:type="dxa"/>
                  <w:tcBorders>
                    <w:tl2br w:val="nil"/>
                    <w:tr2bl w:val="nil"/>
                  </w:tcBorders>
                  <w:vAlign w:val="center"/>
                </w:tcPr>
                <w:p w:rsidR="008956A3" w:rsidRPr="00DF3365" w:rsidRDefault="00A23D29" w:rsidP="00753082">
                  <w:pPr>
                    <w:spacing w:line="360" w:lineRule="exact"/>
                    <w:jc w:val="center"/>
                    <w:rPr>
                      <w:color w:val="000000" w:themeColor="text1"/>
                      <w:szCs w:val="21"/>
                      <w:u w:val="single"/>
                    </w:rPr>
                  </w:pPr>
                  <w:r w:rsidRPr="00DF3365">
                    <w:rPr>
                      <w:color w:val="000000" w:themeColor="text1"/>
                      <w:szCs w:val="21"/>
                      <w:u w:val="single"/>
                    </w:rPr>
                    <w:t>15</w:t>
                  </w:r>
                  <w:r w:rsidR="00EE5D90" w:rsidRPr="00DF3365">
                    <w:rPr>
                      <w:rFonts w:hint="eastAsia"/>
                      <w:color w:val="000000" w:themeColor="text1"/>
                      <w:szCs w:val="21"/>
                      <w:u w:val="single"/>
                    </w:rPr>
                    <w:t>0</w:t>
                  </w:r>
                  <w:r w:rsidRPr="00DF3365">
                    <w:rPr>
                      <w:color w:val="000000" w:themeColor="text1"/>
                      <w:szCs w:val="21"/>
                      <w:u w:val="single"/>
                    </w:rPr>
                    <w:t>L</w:t>
                  </w:r>
                  <w:r w:rsidRPr="00DF3365">
                    <w:rPr>
                      <w:rFonts w:hAnsi="宋体"/>
                      <w:color w:val="000000" w:themeColor="text1"/>
                      <w:szCs w:val="21"/>
                      <w:u w:val="single"/>
                    </w:rPr>
                    <w:t>（</w:t>
                  </w:r>
                  <w:r w:rsidR="00753082">
                    <w:rPr>
                      <w:rFonts w:hint="eastAsia"/>
                      <w:color w:val="000000" w:themeColor="text1"/>
                      <w:szCs w:val="21"/>
                      <w:u w:val="single"/>
                    </w:rPr>
                    <w:t>0.195t</w:t>
                  </w:r>
                  <w:r w:rsidRPr="00DF3365">
                    <w:rPr>
                      <w:rFonts w:hAnsi="宋体"/>
                      <w:color w:val="000000" w:themeColor="text1"/>
                      <w:szCs w:val="21"/>
                      <w:u w:val="single"/>
                    </w:rPr>
                    <w:t>）</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r w:rsidR="00DF3365">
                    <w:rPr>
                      <w:rFonts w:hAnsi="宋体" w:hint="eastAsia"/>
                      <w:color w:val="000000" w:themeColor="text1"/>
                      <w:szCs w:val="21"/>
                    </w:rPr>
                    <w:t>（根据客户需求定种类）</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2</w:t>
                  </w:r>
                </w:p>
              </w:tc>
              <w:tc>
                <w:tcPr>
                  <w:tcW w:w="107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稀释剂</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丙烯酸树脂</w:t>
                  </w:r>
                  <w:r>
                    <w:rPr>
                      <w:color w:val="000000" w:themeColor="text1"/>
                      <w:szCs w:val="21"/>
                    </w:rPr>
                    <w:t>58~69.5%</w:t>
                  </w:r>
                  <w:r>
                    <w:rPr>
                      <w:rFonts w:hAnsi="宋体"/>
                      <w:color w:val="000000" w:themeColor="text1"/>
                      <w:szCs w:val="21"/>
                    </w:rPr>
                    <w:t>、乙酸丁酯</w:t>
                  </w:r>
                  <w:r>
                    <w:rPr>
                      <w:color w:val="000000" w:themeColor="text1"/>
                      <w:szCs w:val="21"/>
                    </w:rPr>
                    <w:t>15~20%</w:t>
                  </w:r>
                  <w:r>
                    <w:rPr>
                      <w:rFonts w:hAnsi="宋体"/>
                      <w:color w:val="000000" w:themeColor="text1"/>
                      <w:szCs w:val="21"/>
                    </w:rPr>
                    <w:t>、轻芳烃溶剂石脑油</w:t>
                  </w:r>
                  <w:r>
                    <w:rPr>
                      <w:color w:val="000000" w:themeColor="text1"/>
                      <w:szCs w:val="21"/>
                    </w:rPr>
                    <w:t>7~10%</w:t>
                  </w:r>
                  <w:r>
                    <w:rPr>
                      <w:rFonts w:hAnsi="宋体"/>
                      <w:color w:val="000000" w:themeColor="text1"/>
                      <w:szCs w:val="21"/>
                    </w:rPr>
                    <w:t>、苯系物</w:t>
                  </w:r>
                  <w:r>
                    <w:rPr>
                      <w:rFonts w:hAnsi="宋体"/>
                      <w:color w:val="000000" w:themeColor="text1"/>
                      <w:kern w:val="0"/>
                      <w:szCs w:val="21"/>
                    </w:rPr>
                    <w:t>（主要为</w:t>
                  </w:r>
                  <w:r>
                    <w:rPr>
                      <w:color w:val="000000" w:themeColor="text1"/>
                      <w:kern w:val="0"/>
                      <w:szCs w:val="21"/>
                    </w:rPr>
                    <w:t>1,2,4</w:t>
                  </w:r>
                  <w:proofErr w:type="gramStart"/>
                  <w:r>
                    <w:rPr>
                      <w:rFonts w:hAnsi="宋体"/>
                      <w:color w:val="000000" w:themeColor="text1"/>
                      <w:kern w:val="0"/>
                      <w:szCs w:val="21"/>
                    </w:rPr>
                    <w:t>三</w:t>
                  </w:r>
                  <w:proofErr w:type="gramEnd"/>
                  <w:r>
                    <w:rPr>
                      <w:rFonts w:hAnsi="宋体"/>
                      <w:color w:val="000000" w:themeColor="text1"/>
                      <w:kern w:val="0"/>
                      <w:szCs w:val="21"/>
                    </w:rPr>
                    <w:t>甲苯、</w:t>
                  </w:r>
                  <w:r>
                    <w:rPr>
                      <w:color w:val="000000" w:themeColor="text1"/>
                      <w:kern w:val="0"/>
                      <w:szCs w:val="21"/>
                    </w:rPr>
                    <w:t>1,3,5</w:t>
                  </w:r>
                  <w:proofErr w:type="gramStart"/>
                  <w:r>
                    <w:rPr>
                      <w:rFonts w:hAnsi="宋体"/>
                      <w:color w:val="000000" w:themeColor="text1"/>
                      <w:kern w:val="0"/>
                      <w:szCs w:val="21"/>
                    </w:rPr>
                    <w:t>三</w:t>
                  </w:r>
                  <w:proofErr w:type="gramEnd"/>
                  <w:r>
                    <w:rPr>
                      <w:rFonts w:hAnsi="宋体"/>
                      <w:color w:val="000000" w:themeColor="text1"/>
                      <w:kern w:val="0"/>
                      <w:szCs w:val="21"/>
                    </w:rPr>
                    <w:t>甲苯、二甲苯）</w:t>
                  </w:r>
                  <w:r>
                    <w:rPr>
                      <w:color w:val="000000" w:themeColor="text1"/>
                      <w:kern w:val="0"/>
                      <w:szCs w:val="21"/>
                    </w:rPr>
                    <w:t>8.5~</w:t>
                  </w:r>
                  <w:r>
                    <w:rPr>
                      <w:color w:val="000000" w:themeColor="text1"/>
                      <w:szCs w:val="21"/>
                    </w:rPr>
                    <w:t>12%</w:t>
                  </w:r>
                </w:p>
              </w:tc>
              <w:tc>
                <w:tcPr>
                  <w:tcW w:w="1109" w:type="dxa"/>
                  <w:tcBorders>
                    <w:tl2br w:val="nil"/>
                    <w:tr2bl w:val="nil"/>
                  </w:tcBorders>
                  <w:vAlign w:val="center"/>
                </w:tcPr>
                <w:p w:rsidR="008956A3" w:rsidRPr="00DF3365" w:rsidRDefault="00DF3365" w:rsidP="006F04D2">
                  <w:pPr>
                    <w:spacing w:line="360" w:lineRule="exact"/>
                    <w:jc w:val="center"/>
                    <w:rPr>
                      <w:color w:val="000000" w:themeColor="text1"/>
                      <w:szCs w:val="21"/>
                      <w:u w:val="single"/>
                    </w:rPr>
                  </w:pPr>
                  <w:r w:rsidRPr="00DF3365">
                    <w:rPr>
                      <w:rFonts w:hint="eastAsia"/>
                      <w:color w:val="000000" w:themeColor="text1"/>
                      <w:szCs w:val="21"/>
                      <w:u w:val="single"/>
                    </w:rPr>
                    <w:t>3</w:t>
                  </w:r>
                  <w:r w:rsidR="006F04D2">
                    <w:rPr>
                      <w:rFonts w:hint="eastAsia"/>
                      <w:color w:val="000000" w:themeColor="text1"/>
                      <w:szCs w:val="21"/>
                      <w:u w:val="single"/>
                    </w:rPr>
                    <w:t>10</w:t>
                  </w:r>
                  <w:r w:rsidR="00A23D29" w:rsidRPr="00DF3365">
                    <w:rPr>
                      <w:color w:val="000000" w:themeColor="text1"/>
                      <w:szCs w:val="21"/>
                      <w:u w:val="single"/>
                    </w:rPr>
                    <w:t>L</w:t>
                  </w:r>
                  <w:r w:rsidR="00A23D29" w:rsidRPr="00DF3365">
                    <w:rPr>
                      <w:rFonts w:hAnsi="宋体"/>
                      <w:color w:val="000000" w:themeColor="text1"/>
                      <w:szCs w:val="21"/>
                      <w:u w:val="single"/>
                    </w:rPr>
                    <w:t>（</w:t>
                  </w:r>
                  <w:r w:rsidR="00A23D29" w:rsidRPr="00DF3365">
                    <w:rPr>
                      <w:color w:val="000000" w:themeColor="text1"/>
                      <w:szCs w:val="21"/>
                      <w:u w:val="single"/>
                    </w:rPr>
                    <w:t>0.</w:t>
                  </w:r>
                  <w:r w:rsidR="006F04D2">
                    <w:rPr>
                      <w:rFonts w:hint="eastAsia"/>
                      <w:color w:val="000000" w:themeColor="text1"/>
                      <w:szCs w:val="21"/>
                      <w:u w:val="single"/>
                    </w:rPr>
                    <w:t>310</w:t>
                  </w:r>
                  <w:r w:rsidR="00A23D29" w:rsidRPr="00DF3365">
                    <w:rPr>
                      <w:color w:val="000000" w:themeColor="text1"/>
                      <w:szCs w:val="21"/>
                      <w:u w:val="single"/>
                    </w:rPr>
                    <w:t>t</w:t>
                  </w:r>
                  <w:r w:rsidR="00A23D29" w:rsidRPr="00DF3365">
                    <w:rPr>
                      <w:rFonts w:hAnsi="宋体"/>
                      <w:color w:val="000000" w:themeColor="text1"/>
                      <w:szCs w:val="21"/>
                      <w:u w:val="single"/>
                    </w:rPr>
                    <w:t>）</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桶装</w:t>
                  </w:r>
                  <w:r>
                    <w:rPr>
                      <w:color w:val="000000" w:themeColor="text1"/>
                      <w:szCs w:val="21"/>
                    </w:rPr>
                    <w:t>/</w:t>
                  </w:r>
                  <w:r>
                    <w:rPr>
                      <w:rFonts w:hAnsi="宋体"/>
                      <w:color w:val="000000" w:themeColor="text1"/>
                      <w:szCs w:val="21"/>
                    </w:rPr>
                    <w:t>调漆间</w:t>
                  </w:r>
                </w:p>
              </w:tc>
              <w:tc>
                <w:tcPr>
                  <w:tcW w:w="1214" w:type="dxa"/>
                  <w:tcBorders>
                    <w:tl2br w:val="nil"/>
                    <w:tr2bl w:val="nil"/>
                  </w:tcBorders>
                  <w:vAlign w:val="center"/>
                </w:tcPr>
                <w:p w:rsidR="008956A3" w:rsidRPr="00DF3365" w:rsidRDefault="00DF3365" w:rsidP="00753082">
                  <w:pPr>
                    <w:spacing w:line="360" w:lineRule="exact"/>
                    <w:jc w:val="center"/>
                    <w:rPr>
                      <w:color w:val="000000" w:themeColor="text1"/>
                      <w:szCs w:val="21"/>
                      <w:u w:val="single"/>
                    </w:rPr>
                  </w:pPr>
                  <w:r w:rsidRPr="00DF3365">
                    <w:rPr>
                      <w:rFonts w:hint="eastAsia"/>
                      <w:color w:val="000000" w:themeColor="text1"/>
                      <w:szCs w:val="21"/>
                      <w:u w:val="single"/>
                    </w:rPr>
                    <w:t>50</w:t>
                  </w:r>
                  <w:r w:rsidR="00A23D29" w:rsidRPr="00DF3365">
                    <w:rPr>
                      <w:color w:val="000000" w:themeColor="text1"/>
                      <w:szCs w:val="21"/>
                      <w:u w:val="single"/>
                    </w:rPr>
                    <w:t>L</w:t>
                  </w:r>
                  <w:r w:rsidR="00A23D29" w:rsidRPr="00DF3365">
                    <w:rPr>
                      <w:rFonts w:hAnsi="宋体"/>
                      <w:color w:val="000000" w:themeColor="text1"/>
                      <w:szCs w:val="21"/>
                      <w:u w:val="single"/>
                    </w:rPr>
                    <w:t>（</w:t>
                  </w:r>
                  <w:r w:rsidR="00753082">
                    <w:rPr>
                      <w:rFonts w:hint="eastAsia"/>
                      <w:color w:val="000000" w:themeColor="text1"/>
                      <w:szCs w:val="21"/>
                      <w:u w:val="single"/>
                    </w:rPr>
                    <w:t>0.05t</w:t>
                  </w:r>
                  <w:r w:rsidR="00A23D29" w:rsidRPr="00DF3365">
                    <w:rPr>
                      <w:rFonts w:hAnsi="宋体"/>
                      <w:color w:val="000000" w:themeColor="text1"/>
                      <w:szCs w:val="21"/>
                      <w:u w:val="single"/>
                    </w:rPr>
                    <w:t>）</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3</w:t>
                  </w:r>
                </w:p>
              </w:tc>
              <w:tc>
                <w:tcPr>
                  <w:tcW w:w="107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kern w:val="0"/>
                      <w:szCs w:val="21"/>
                    </w:rPr>
                    <w:t>机油</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原厂机油</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2400L</w:t>
                  </w:r>
                  <w:r>
                    <w:rPr>
                      <w:rFonts w:hAnsi="宋体"/>
                      <w:color w:val="000000" w:themeColor="text1"/>
                      <w:szCs w:val="21"/>
                    </w:rPr>
                    <w:t>（</w:t>
                  </w:r>
                  <w:r>
                    <w:rPr>
                      <w:color w:val="000000" w:themeColor="text1"/>
                      <w:szCs w:val="21"/>
                    </w:rPr>
                    <w:t>2.184t</w:t>
                  </w:r>
                  <w:r>
                    <w:rPr>
                      <w:rFonts w:hAnsi="宋体"/>
                      <w:color w:val="000000" w:themeColor="text1"/>
                      <w:szCs w:val="21"/>
                    </w:rPr>
                    <w:t>）</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瓶装</w:t>
                  </w:r>
                  <w:r>
                    <w:rPr>
                      <w:color w:val="000000" w:themeColor="text1"/>
                      <w:szCs w:val="21"/>
                    </w:rPr>
                    <w:t>/</w:t>
                  </w:r>
                  <w:r>
                    <w:rPr>
                      <w:rFonts w:hAnsi="宋体"/>
                      <w:color w:val="000000" w:themeColor="text1"/>
                      <w:szCs w:val="21"/>
                    </w:rPr>
                    <w:t>机油库</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200L</w:t>
                  </w:r>
                  <w:r w:rsidRPr="00DF3365">
                    <w:rPr>
                      <w:rFonts w:hAnsi="宋体"/>
                      <w:color w:val="000000" w:themeColor="text1"/>
                      <w:szCs w:val="21"/>
                      <w:u w:val="single"/>
                    </w:rPr>
                    <w:t>（</w:t>
                  </w:r>
                  <w:r w:rsidRPr="00DF3365">
                    <w:rPr>
                      <w:color w:val="000000" w:themeColor="text1"/>
                      <w:szCs w:val="21"/>
                      <w:u w:val="single"/>
                    </w:rPr>
                    <w:t>0.182t</w:t>
                  </w:r>
                  <w:r w:rsidRPr="00DF3365">
                    <w:rPr>
                      <w:rFonts w:hAnsi="宋体"/>
                      <w:color w:val="000000" w:themeColor="text1"/>
                      <w:szCs w:val="21"/>
                      <w:u w:val="single"/>
                    </w:rPr>
                    <w:t>）</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4</w:t>
                  </w:r>
                </w:p>
              </w:tc>
              <w:tc>
                <w:tcPr>
                  <w:tcW w:w="107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防冻液</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原厂防冻液</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300L</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瓶装</w:t>
                  </w:r>
                  <w:r>
                    <w:rPr>
                      <w:color w:val="000000" w:themeColor="text1"/>
                      <w:szCs w:val="21"/>
                    </w:rPr>
                    <w:t>/</w:t>
                  </w:r>
                  <w:r>
                    <w:rPr>
                      <w:rFonts w:hAnsi="宋体"/>
                      <w:color w:val="000000" w:themeColor="text1"/>
                      <w:szCs w:val="21"/>
                    </w:rPr>
                    <w:t>工具库</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120L</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5</w:t>
                  </w:r>
                </w:p>
              </w:tc>
              <w:tc>
                <w:tcPr>
                  <w:tcW w:w="107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实心焊丝</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无铅钢焊丝</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0.5t</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盒装</w:t>
                  </w:r>
                  <w:r>
                    <w:rPr>
                      <w:color w:val="000000" w:themeColor="text1"/>
                      <w:szCs w:val="21"/>
                    </w:rPr>
                    <w:t>/</w:t>
                  </w:r>
                  <w:r>
                    <w:rPr>
                      <w:rFonts w:hAnsi="宋体"/>
                      <w:color w:val="000000" w:themeColor="text1"/>
                      <w:szCs w:val="21"/>
                    </w:rPr>
                    <w:t>工具库</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0.3t</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6</w:t>
                  </w:r>
                </w:p>
              </w:tc>
              <w:tc>
                <w:tcPr>
                  <w:tcW w:w="107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汽车用水性原子灰</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腻子灰</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10</w:t>
                  </w:r>
                  <w:r>
                    <w:rPr>
                      <w:rFonts w:hAnsi="宋体"/>
                      <w:color w:val="000000" w:themeColor="text1"/>
                      <w:szCs w:val="21"/>
                    </w:rPr>
                    <w:t>桶（</w:t>
                  </w:r>
                  <w:r>
                    <w:rPr>
                      <w:color w:val="000000" w:themeColor="text1"/>
                      <w:szCs w:val="21"/>
                    </w:rPr>
                    <w:t>0.025t</w:t>
                  </w:r>
                  <w:r>
                    <w:rPr>
                      <w:rFonts w:hAnsi="宋体"/>
                      <w:color w:val="000000" w:themeColor="text1"/>
                      <w:szCs w:val="21"/>
                    </w:rPr>
                    <w:t>）</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桶装</w:t>
                  </w:r>
                  <w:r>
                    <w:rPr>
                      <w:color w:val="000000" w:themeColor="text1"/>
                      <w:szCs w:val="21"/>
                    </w:rPr>
                    <w:t>/</w:t>
                  </w:r>
                  <w:r>
                    <w:rPr>
                      <w:rFonts w:hAnsi="宋体"/>
                      <w:color w:val="000000" w:themeColor="text1"/>
                      <w:szCs w:val="21"/>
                    </w:rPr>
                    <w:t>工具库</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4</w:t>
                  </w:r>
                  <w:r w:rsidRPr="00DF3365">
                    <w:rPr>
                      <w:rFonts w:hAnsi="宋体"/>
                      <w:color w:val="000000" w:themeColor="text1"/>
                      <w:szCs w:val="21"/>
                      <w:u w:val="single"/>
                    </w:rPr>
                    <w:t>桶</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7</w:t>
                  </w:r>
                </w:p>
              </w:tc>
              <w:tc>
                <w:tcPr>
                  <w:tcW w:w="107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汽车零配件</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原厂配件</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6000</w:t>
                  </w:r>
                  <w:r>
                    <w:rPr>
                      <w:rFonts w:hAnsi="宋体"/>
                      <w:color w:val="000000" w:themeColor="text1"/>
                      <w:szCs w:val="21"/>
                    </w:rPr>
                    <w:t>个</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盒装</w:t>
                  </w:r>
                  <w:r>
                    <w:rPr>
                      <w:color w:val="000000" w:themeColor="text1"/>
                      <w:szCs w:val="21"/>
                    </w:rPr>
                    <w:t>/</w:t>
                  </w:r>
                  <w:r>
                    <w:rPr>
                      <w:rFonts w:hAnsi="宋体"/>
                      <w:color w:val="000000" w:themeColor="text1"/>
                      <w:szCs w:val="21"/>
                    </w:rPr>
                    <w:t>配件库</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200</w:t>
                  </w:r>
                  <w:r w:rsidRPr="00DF3365">
                    <w:rPr>
                      <w:rFonts w:hAnsi="宋体"/>
                      <w:color w:val="000000" w:themeColor="text1"/>
                      <w:szCs w:val="21"/>
                      <w:u w:val="single"/>
                    </w:rPr>
                    <w:t>个</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8</w:t>
                  </w:r>
                </w:p>
              </w:tc>
              <w:tc>
                <w:tcPr>
                  <w:tcW w:w="107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蓄电池</w:t>
                  </w:r>
                </w:p>
              </w:tc>
              <w:tc>
                <w:tcPr>
                  <w:tcW w:w="2533" w:type="dxa"/>
                  <w:tcBorders>
                    <w:tl2br w:val="nil"/>
                    <w:tr2bl w:val="nil"/>
                  </w:tcBorders>
                  <w:vAlign w:val="center"/>
                </w:tcPr>
                <w:p w:rsidR="008956A3" w:rsidRDefault="00A23D29">
                  <w:pPr>
                    <w:spacing w:line="360" w:lineRule="exact"/>
                    <w:ind w:firstLineChars="300" w:firstLine="630"/>
                    <w:rPr>
                      <w:color w:val="000000" w:themeColor="text1"/>
                      <w:szCs w:val="21"/>
                    </w:rPr>
                  </w:pPr>
                  <w:r>
                    <w:rPr>
                      <w:rFonts w:hAnsi="宋体"/>
                      <w:color w:val="000000" w:themeColor="text1"/>
                      <w:szCs w:val="21"/>
                    </w:rPr>
                    <w:t>原厂蓄电池</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0.1t</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盒装</w:t>
                  </w:r>
                  <w:r>
                    <w:rPr>
                      <w:color w:val="000000" w:themeColor="text1"/>
                      <w:szCs w:val="21"/>
                    </w:rPr>
                    <w:t>/--</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9</w:t>
                  </w:r>
                </w:p>
              </w:tc>
              <w:tc>
                <w:tcPr>
                  <w:tcW w:w="107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轮胎</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原厂配件</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20</w:t>
                  </w:r>
                  <w:r>
                    <w:rPr>
                      <w:rFonts w:hAnsi="宋体"/>
                      <w:color w:val="000000" w:themeColor="text1"/>
                      <w:szCs w:val="21"/>
                    </w:rPr>
                    <w:t>个</w:t>
                  </w:r>
                </w:p>
              </w:tc>
              <w:tc>
                <w:tcPr>
                  <w:tcW w:w="901" w:type="dxa"/>
                  <w:tcBorders>
                    <w:tl2br w:val="nil"/>
                    <w:tr2bl w:val="nil"/>
                  </w:tcBorders>
                  <w:vAlign w:val="center"/>
                </w:tcPr>
                <w:p w:rsidR="008956A3" w:rsidRDefault="00A23D29">
                  <w:pPr>
                    <w:spacing w:line="360" w:lineRule="exact"/>
                    <w:jc w:val="center"/>
                    <w:rPr>
                      <w:color w:val="000000" w:themeColor="text1"/>
                      <w:szCs w:val="21"/>
                    </w:rPr>
                  </w:pPr>
                  <w:proofErr w:type="gramStart"/>
                  <w:r>
                    <w:rPr>
                      <w:rFonts w:hAnsi="宋体"/>
                      <w:color w:val="000000" w:themeColor="text1"/>
                      <w:szCs w:val="21"/>
                    </w:rPr>
                    <w:t>个</w:t>
                  </w:r>
                  <w:proofErr w:type="gramEnd"/>
                  <w:r>
                    <w:rPr>
                      <w:rFonts w:hAnsi="宋体"/>
                      <w:color w:val="000000" w:themeColor="text1"/>
                      <w:szCs w:val="21"/>
                    </w:rPr>
                    <w:t>装</w:t>
                  </w:r>
                  <w:r>
                    <w:rPr>
                      <w:color w:val="000000" w:themeColor="text1"/>
                      <w:szCs w:val="21"/>
                    </w:rPr>
                    <w:t>/</w:t>
                  </w:r>
                  <w:r>
                    <w:rPr>
                      <w:rFonts w:hAnsi="宋体"/>
                      <w:color w:val="000000" w:themeColor="text1"/>
                      <w:szCs w:val="21"/>
                    </w:rPr>
                    <w:t>配件库</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20</w:t>
                  </w:r>
                  <w:r w:rsidRPr="00DF3365">
                    <w:rPr>
                      <w:rFonts w:hAnsi="宋体"/>
                      <w:color w:val="000000" w:themeColor="text1"/>
                      <w:szCs w:val="21"/>
                      <w:u w:val="single"/>
                    </w:rPr>
                    <w:t>个</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10</w:t>
                  </w:r>
                </w:p>
              </w:tc>
              <w:tc>
                <w:tcPr>
                  <w:tcW w:w="107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专业擦拭纸（遮蔽纸）</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20cm*38cm/</w:t>
                  </w:r>
                  <w:r>
                    <w:rPr>
                      <w:rFonts w:hAnsi="宋体"/>
                      <w:color w:val="000000" w:themeColor="text1"/>
                      <w:szCs w:val="21"/>
                    </w:rPr>
                    <w:t>张、</w:t>
                  </w:r>
                  <w:r>
                    <w:rPr>
                      <w:color w:val="000000" w:themeColor="text1"/>
                      <w:szCs w:val="21"/>
                    </w:rPr>
                    <w:t>200</w:t>
                  </w:r>
                  <w:r>
                    <w:rPr>
                      <w:rFonts w:hAnsi="宋体"/>
                      <w:color w:val="000000" w:themeColor="text1"/>
                      <w:szCs w:val="21"/>
                    </w:rPr>
                    <w:t>张</w:t>
                  </w:r>
                  <w:r>
                    <w:rPr>
                      <w:color w:val="000000" w:themeColor="text1"/>
                      <w:szCs w:val="21"/>
                    </w:rPr>
                    <w:t>/</w:t>
                  </w:r>
                  <w:r>
                    <w:rPr>
                      <w:rFonts w:hAnsi="宋体"/>
                      <w:color w:val="000000" w:themeColor="text1"/>
                      <w:szCs w:val="21"/>
                    </w:rPr>
                    <w:t>卷</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12</w:t>
                  </w:r>
                  <w:r>
                    <w:rPr>
                      <w:rFonts w:hAnsi="宋体"/>
                      <w:color w:val="000000" w:themeColor="text1"/>
                      <w:szCs w:val="21"/>
                    </w:rPr>
                    <w:t>卷</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卷装</w:t>
                  </w:r>
                  <w:r>
                    <w:rPr>
                      <w:color w:val="000000" w:themeColor="text1"/>
                      <w:szCs w:val="21"/>
                    </w:rPr>
                    <w:t>/</w:t>
                  </w:r>
                  <w:r>
                    <w:rPr>
                      <w:rFonts w:hAnsi="宋体"/>
                      <w:color w:val="000000" w:themeColor="text1"/>
                      <w:szCs w:val="21"/>
                    </w:rPr>
                    <w:t>工具库</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2</w:t>
                  </w:r>
                  <w:r w:rsidRPr="00DF3365">
                    <w:rPr>
                      <w:rFonts w:hAnsi="宋体"/>
                      <w:color w:val="000000" w:themeColor="text1"/>
                      <w:szCs w:val="21"/>
                      <w:u w:val="single"/>
                    </w:rPr>
                    <w:t>卷</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11</w:t>
                  </w:r>
                </w:p>
              </w:tc>
              <w:tc>
                <w:tcPr>
                  <w:tcW w:w="1077" w:type="dxa"/>
                  <w:tcBorders>
                    <w:tl2br w:val="nil"/>
                    <w:tr2bl w:val="nil"/>
                  </w:tcBorders>
                  <w:vAlign w:val="center"/>
                </w:tcPr>
                <w:p w:rsidR="008956A3" w:rsidRDefault="00A23D29">
                  <w:pPr>
                    <w:autoSpaceDE w:val="0"/>
                    <w:autoSpaceDN w:val="0"/>
                    <w:adjustRightInd w:val="0"/>
                    <w:jc w:val="center"/>
                    <w:rPr>
                      <w:color w:val="000000" w:themeColor="text1"/>
                      <w:kern w:val="0"/>
                      <w:szCs w:val="21"/>
                    </w:rPr>
                  </w:pPr>
                  <w:r>
                    <w:rPr>
                      <w:color w:val="000000" w:themeColor="text1"/>
                      <w:kern w:val="0"/>
                      <w:szCs w:val="21"/>
                    </w:rPr>
                    <w:t>CO</w:t>
                  </w:r>
                  <w:r>
                    <w:rPr>
                      <w:color w:val="000000" w:themeColor="text1"/>
                      <w:kern w:val="0"/>
                      <w:szCs w:val="21"/>
                      <w:vertAlign w:val="subscript"/>
                    </w:rPr>
                    <w:t>2</w:t>
                  </w:r>
                  <w:r>
                    <w:rPr>
                      <w:rFonts w:hAnsi="宋体"/>
                      <w:color w:val="000000" w:themeColor="text1"/>
                      <w:kern w:val="0"/>
                      <w:szCs w:val="21"/>
                    </w:rPr>
                    <w:t>气体（气焊用）</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25</w:t>
                  </w:r>
                  <w:r>
                    <w:rPr>
                      <w:rFonts w:hAnsi="宋体"/>
                      <w:color w:val="000000" w:themeColor="text1"/>
                      <w:szCs w:val="21"/>
                    </w:rPr>
                    <w:t>公斤</w:t>
                  </w:r>
                  <w:r>
                    <w:rPr>
                      <w:color w:val="000000" w:themeColor="text1"/>
                      <w:szCs w:val="21"/>
                    </w:rPr>
                    <w:t>/</w:t>
                  </w:r>
                  <w:r>
                    <w:rPr>
                      <w:rFonts w:hAnsi="宋体"/>
                      <w:color w:val="000000" w:themeColor="text1"/>
                      <w:szCs w:val="21"/>
                    </w:rPr>
                    <w:t>瓶</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2</w:t>
                  </w:r>
                  <w:r>
                    <w:rPr>
                      <w:rFonts w:hAnsi="宋体"/>
                      <w:color w:val="000000" w:themeColor="text1"/>
                      <w:szCs w:val="21"/>
                    </w:rPr>
                    <w:t>瓶</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瓶装</w:t>
                  </w:r>
                  <w:r>
                    <w:rPr>
                      <w:color w:val="000000" w:themeColor="text1"/>
                      <w:szCs w:val="21"/>
                    </w:rPr>
                    <w:t>/</w:t>
                  </w:r>
                  <w:r>
                    <w:rPr>
                      <w:rFonts w:hAnsi="宋体"/>
                      <w:color w:val="000000" w:themeColor="text1"/>
                      <w:szCs w:val="21"/>
                    </w:rPr>
                    <w:t>工具库</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1</w:t>
                  </w:r>
                  <w:r w:rsidRPr="00DF3365">
                    <w:rPr>
                      <w:rFonts w:hAnsi="宋体"/>
                      <w:color w:val="000000" w:themeColor="text1"/>
                      <w:szCs w:val="21"/>
                      <w:u w:val="single"/>
                    </w:rPr>
                    <w:t>瓶</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12</w:t>
                  </w:r>
                </w:p>
              </w:tc>
              <w:tc>
                <w:tcPr>
                  <w:tcW w:w="1077" w:type="dxa"/>
                  <w:tcBorders>
                    <w:tl2br w:val="nil"/>
                    <w:tr2bl w:val="nil"/>
                  </w:tcBorders>
                  <w:vAlign w:val="center"/>
                </w:tcPr>
                <w:p w:rsidR="008956A3" w:rsidRDefault="00A23D29">
                  <w:pPr>
                    <w:autoSpaceDE w:val="0"/>
                    <w:autoSpaceDN w:val="0"/>
                    <w:adjustRightInd w:val="0"/>
                    <w:jc w:val="center"/>
                    <w:rPr>
                      <w:color w:val="000000" w:themeColor="text1"/>
                      <w:kern w:val="0"/>
                      <w:szCs w:val="21"/>
                    </w:rPr>
                  </w:pPr>
                  <w:r>
                    <w:rPr>
                      <w:rFonts w:hAnsi="宋体"/>
                      <w:color w:val="000000" w:themeColor="text1"/>
                      <w:kern w:val="0"/>
                      <w:szCs w:val="21"/>
                    </w:rPr>
                    <w:t>过滤棉</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25kg/</w:t>
                  </w:r>
                  <w:r>
                    <w:rPr>
                      <w:rFonts w:hAnsi="宋体"/>
                      <w:color w:val="000000" w:themeColor="text1"/>
                      <w:szCs w:val="21"/>
                    </w:rPr>
                    <w:t>包</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0.025t</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包装</w:t>
                  </w:r>
                  <w:r>
                    <w:rPr>
                      <w:color w:val="000000" w:themeColor="text1"/>
                      <w:szCs w:val="21"/>
                    </w:rPr>
                    <w:t>/--</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13</w:t>
                  </w:r>
                </w:p>
              </w:tc>
              <w:tc>
                <w:tcPr>
                  <w:tcW w:w="1077" w:type="dxa"/>
                  <w:tcBorders>
                    <w:tl2br w:val="nil"/>
                    <w:tr2bl w:val="nil"/>
                  </w:tcBorders>
                  <w:vAlign w:val="center"/>
                </w:tcPr>
                <w:p w:rsidR="008956A3" w:rsidRDefault="00A23D29">
                  <w:pPr>
                    <w:autoSpaceDE w:val="0"/>
                    <w:autoSpaceDN w:val="0"/>
                    <w:adjustRightInd w:val="0"/>
                    <w:jc w:val="center"/>
                    <w:rPr>
                      <w:color w:val="000000" w:themeColor="text1"/>
                      <w:kern w:val="0"/>
                      <w:szCs w:val="21"/>
                    </w:rPr>
                  </w:pPr>
                  <w:r>
                    <w:rPr>
                      <w:rFonts w:hAnsi="宋体"/>
                      <w:color w:val="000000" w:themeColor="text1"/>
                      <w:kern w:val="0"/>
                      <w:szCs w:val="21"/>
                    </w:rPr>
                    <w:t>活性炭</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25kg/</w:t>
                  </w:r>
                  <w:r>
                    <w:rPr>
                      <w:rFonts w:hAnsi="宋体"/>
                      <w:color w:val="000000" w:themeColor="text1"/>
                      <w:szCs w:val="21"/>
                    </w:rPr>
                    <w:t>袋</w:t>
                  </w:r>
                </w:p>
              </w:tc>
              <w:tc>
                <w:tcPr>
                  <w:tcW w:w="1109" w:type="dxa"/>
                  <w:tcBorders>
                    <w:tl2br w:val="nil"/>
                    <w:tr2bl w:val="nil"/>
                  </w:tcBorders>
                  <w:vAlign w:val="center"/>
                </w:tcPr>
                <w:p w:rsidR="008956A3" w:rsidRPr="00DF3365" w:rsidRDefault="00FD72D7">
                  <w:pPr>
                    <w:spacing w:line="360" w:lineRule="exact"/>
                    <w:jc w:val="center"/>
                    <w:rPr>
                      <w:color w:val="000000" w:themeColor="text1"/>
                      <w:szCs w:val="21"/>
                      <w:u w:val="single"/>
                    </w:rPr>
                  </w:pPr>
                  <w:r>
                    <w:rPr>
                      <w:rFonts w:hint="eastAsia"/>
                      <w:color w:val="000000" w:themeColor="text1"/>
                      <w:szCs w:val="21"/>
                      <w:u w:val="single"/>
                    </w:rPr>
                    <w:t>3.18</w:t>
                  </w:r>
                  <w:r w:rsidR="00A23D29" w:rsidRPr="00DF3365">
                    <w:rPr>
                      <w:color w:val="000000" w:themeColor="text1"/>
                      <w:szCs w:val="21"/>
                      <w:u w:val="single"/>
                    </w:rPr>
                    <w:t>t</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袋装</w:t>
                  </w:r>
                  <w:r>
                    <w:rPr>
                      <w:color w:val="000000" w:themeColor="text1"/>
                      <w:szCs w:val="21"/>
                    </w:rPr>
                    <w:t>/--</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14</w:t>
                  </w:r>
                </w:p>
              </w:tc>
              <w:tc>
                <w:tcPr>
                  <w:tcW w:w="1077" w:type="dxa"/>
                  <w:tcBorders>
                    <w:tl2br w:val="nil"/>
                    <w:tr2bl w:val="nil"/>
                  </w:tcBorders>
                  <w:vAlign w:val="center"/>
                </w:tcPr>
                <w:p w:rsidR="008956A3" w:rsidRDefault="00A23D29">
                  <w:pPr>
                    <w:autoSpaceDE w:val="0"/>
                    <w:autoSpaceDN w:val="0"/>
                    <w:adjustRightInd w:val="0"/>
                    <w:jc w:val="center"/>
                    <w:rPr>
                      <w:color w:val="000000" w:themeColor="text1"/>
                      <w:kern w:val="0"/>
                      <w:szCs w:val="21"/>
                    </w:rPr>
                  </w:pPr>
                  <w:r>
                    <w:rPr>
                      <w:rFonts w:hAnsi="宋体"/>
                      <w:color w:val="000000" w:themeColor="text1"/>
                      <w:kern w:val="0"/>
                      <w:szCs w:val="21"/>
                    </w:rPr>
                    <w:t>密封胶</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300ml/</w:t>
                  </w:r>
                  <w:r>
                    <w:rPr>
                      <w:rFonts w:hAnsi="宋体"/>
                      <w:color w:val="000000" w:themeColor="text1"/>
                      <w:szCs w:val="21"/>
                    </w:rPr>
                    <w:t>支</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10</w:t>
                  </w:r>
                  <w:r>
                    <w:rPr>
                      <w:rFonts w:hAnsi="宋体"/>
                      <w:color w:val="000000" w:themeColor="text1"/>
                      <w:szCs w:val="21"/>
                    </w:rPr>
                    <w:t>支</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支装</w:t>
                  </w:r>
                  <w:r>
                    <w:rPr>
                      <w:color w:val="000000" w:themeColor="text1"/>
                      <w:szCs w:val="21"/>
                    </w:rPr>
                    <w:t>/</w:t>
                  </w:r>
                  <w:r>
                    <w:rPr>
                      <w:rFonts w:hAnsi="宋体"/>
                      <w:color w:val="000000" w:themeColor="text1"/>
                      <w:szCs w:val="21"/>
                    </w:rPr>
                    <w:t>工具库</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10</w:t>
                  </w:r>
                  <w:r w:rsidRPr="00DF3365">
                    <w:rPr>
                      <w:rFonts w:hAnsi="宋体"/>
                      <w:color w:val="000000" w:themeColor="text1"/>
                      <w:szCs w:val="21"/>
                      <w:u w:val="single"/>
                    </w:rPr>
                    <w:t>支</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15</w:t>
                  </w:r>
                </w:p>
              </w:tc>
              <w:tc>
                <w:tcPr>
                  <w:tcW w:w="1077" w:type="dxa"/>
                  <w:tcBorders>
                    <w:tl2br w:val="nil"/>
                    <w:tr2bl w:val="nil"/>
                  </w:tcBorders>
                  <w:vAlign w:val="center"/>
                </w:tcPr>
                <w:p w:rsidR="008956A3" w:rsidRDefault="00A23D29">
                  <w:pPr>
                    <w:autoSpaceDE w:val="0"/>
                    <w:autoSpaceDN w:val="0"/>
                    <w:adjustRightInd w:val="0"/>
                    <w:jc w:val="center"/>
                    <w:rPr>
                      <w:color w:val="000000" w:themeColor="text1"/>
                      <w:kern w:val="0"/>
                      <w:szCs w:val="21"/>
                    </w:rPr>
                  </w:pPr>
                  <w:r>
                    <w:rPr>
                      <w:rFonts w:hAnsi="宋体"/>
                      <w:color w:val="000000" w:themeColor="text1"/>
                      <w:kern w:val="0"/>
                      <w:szCs w:val="21"/>
                    </w:rPr>
                    <w:t>清洗剂</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100ml/</w:t>
                  </w:r>
                  <w:r>
                    <w:rPr>
                      <w:rFonts w:hAnsi="宋体"/>
                      <w:color w:val="000000" w:themeColor="text1"/>
                      <w:szCs w:val="21"/>
                    </w:rPr>
                    <w:t>瓶</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100</w:t>
                  </w:r>
                  <w:r>
                    <w:rPr>
                      <w:rFonts w:hAnsi="宋体"/>
                      <w:color w:val="000000" w:themeColor="text1"/>
                      <w:szCs w:val="21"/>
                    </w:rPr>
                    <w:t>瓶</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瓶装</w:t>
                  </w:r>
                  <w:r>
                    <w:rPr>
                      <w:color w:val="000000" w:themeColor="text1"/>
                      <w:szCs w:val="21"/>
                    </w:rPr>
                    <w:t>/</w:t>
                  </w:r>
                  <w:r>
                    <w:rPr>
                      <w:rFonts w:hAnsi="宋体"/>
                      <w:color w:val="000000" w:themeColor="text1"/>
                      <w:szCs w:val="21"/>
                    </w:rPr>
                    <w:t>杂物间</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20</w:t>
                  </w:r>
                  <w:r w:rsidRPr="00DF3365">
                    <w:rPr>
                      <w:rFonts w:hAnsi="宋体"/>
                      <w:color w:val="000000" w:themeColor="text1"/>
                      <w:szCs w:val="21"/>
                      <w:u w:val="single"/>
                    </w:rPr>
                    <w:t>瓶</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国内陆运</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16</w:t>
                  </w:r>
                </w:p>
              </w:tc>
              <w:tc>
                <w:tcPr>
                  <w:tcW w:w="1077" w:type="dxa"/>
                  <w:tcBorders>
                    <w:tl2br w:val="nil"/>
                    <w:tr2bl w:val="nil"/>
                  </w:tcBorders>
                  <w:vAlign w:val="center"/>
                </w:tcPr>
                <w:p w:rsidR="008956A3" w:rsidRDefault="00A23D29">
                  <w:pPr>
                    <w:autoSpaceDE w:val="0"/>
                    <w:autoSpaceDN w:val="0"/>
                    <w:adjustRightInd w:val="0"/>
                    <w:jc w:val="center"/>
                    <w:rPr>
                      <w:color w:val="000000" w:themeColor="text1"/>
                      <w:kern w:val="0"/>
                      <w:szCs w:val="21"/>
                    </w:rPr>
                  </w:pPr>
                  <w:r>
                    <w:rPr>
                      <w:rFonts w:hAnsi="宋体"/>
                      <w:color w:val="000000" w:themeColor="text1"/>
                      <w:kern w:val="0"/>
                      <w:szCs w:val="21"/>
                    </w:rPr>
                    <w:t>水</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w:t>
                  </w:r>
                </w:p>
              </w:tc>
              <w:tc>
                <w:tcPr>
                  <w:tcW w:w="1109" w:type="dxa"/>
                  <w:tcBorders>
                    <w:tl2br w:val="nil"/>
                    <w:tr2bl w:val="nil"/>
                  </w:tcBorders>
                  <w:vAlign w:val="center"/>
                </w:tcPr>
                <w:p w:rsidR="008956A3" w:rsidRDefault="00BA289C">
                  <w:pPr>
                    <w:spacing w:line="360" w:lineRule="exact"/>
                    <w:jc w:val="center"/>
                    <w:rPr>
                      <w:color w:val="000000" w:themeColor="text1"/>
                      <w:szCs w:val="21"/>
                    </w:rPr>
                  </w:pPr>
                  <w:r>
                    <w:rPr>
                      <w:rFonts w:hint="eastAsia"/>
                      <w:color w:val="000000" w:themeColor="text1"/>
                      <w:szCs w:val="21"/>
                    </w:rPr>
                    <w:t>1657.8</w:t>
                  </w:r>
                  <w:r w:rsidR="00A23D29">
                    <w:rPr>
                      <w:color w:val="000000" w:themeColor="text1"/>
                      <w:szCs w:val="21"/>
                    </w:rPr>
                    <w:t>t/a</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市政自来水</w:t>
                  </w:r>
                </w:p>
              </w:tc>
            </w:tr>
            <w:tr w:rsidR="008956A3">
              <w:trPr>
                <w:trHeight w:val="336"/>
                <w:jc w:val="center"/>
              </w:trPr>
              <w:tc>
                <w:tcPr>
                  <w:tcW w:w="427"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17</w:t>
                  </w:r>
                </w:p>
              </w:tc>
              <w:tc>
                <w:tcPr>
                  <w:tcW w:w="1077" w:type="dxa"/>
                  <w:tcBorders>
                    <w:tl2br w:val="nil"/>
                    <w:tr2bl w:val="nil"/>
                  </w:tcBorders>
                  <w:vAlign w:val="center"/>
                </w:tcPr>
                <w:p w:rsidR="008956A3" w:rsidRDefault="00A23D29">
                  <w:pPr>
                    <w:autoSpaceDE w:val="0"/>
                    <w:autoSpaceDN w:val="0"/>
                    <w:adjustRightInd w:val="0"/>
                    <w:jc w:val="center"/>
                    <w:rPr>
                      <w:color w:val="000000" w:themeColor="text1"/>
                      <w:kern w:val="0"/>
                      <w:szCs w:val="21"/>
                    </w:rPr>
                  </w:pPr>
                  <w:r>
                    <w:rPr>
                      <w:rFonts w:hAnsi="宋体"/>
                      <w:color w:val="000000" w:themeColor="text1"/>
                      <w:kern w:val="0"/>
                      <w:szCs w:val="21"/>
                    </w:rPr>
                    <w:t>电</w:t>
                  </w:r>
                </w:p>
              </w:tc>
              <w:tc>
                <w:tcPr>
                  <w:tcW w:w="2533"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w:t>
                  </w:r>
                </w:p>
              </w:tc>
              <w:tc>
                <w:tcPr>
                  <w:tcW w:w="1109"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10</w:t>
                  </w:r>
                  <w:r>
                    <w:rPr>
                      <w:rFonts w:hAnsi="宋体"/>
                      <w:color w:val="000000" w:themeColor="text1"/>
                      <w:szCs w:val="21"/>
                    </w:rPr>
                    <w:t>万度</w:t>
                  </w:r>
                </w:p>
              </w:tc>
              <w:tc>
                <w:tcPr>
                  <w:tcW w:w="901" w:type="dxa"/>
                  <w:tcBorders>
                    <w:tl2br w:val="nil"/>
                    <w:tr2bl w:val="nil"/>
                  </w:tcBorders>
                  <w:vAlign w:val="center"/>
                </w:tcPr>
                <w:p w:rsidR="008956A3" w:rsidRDefault="00A23D29">
                  <w:pPr>
                    <w:spacing w:line="360" w:lineRule="exact"/>
                    <w:jc w:val="center"/>
                    <w:rPr>
                      <w:color w:val="000000" w:themeColor="text1"/>
                      <w:szCs w:val="21"/>
                    </w:rPr>
                  </w:pPr>
                  <w:r>
                    <w:rPr>
                      <w:color w:val="000000" w:themeColor="text1"/>
                      <w:szCs w:val="21"/>
                    </w:rPr>
                    <w:t>/</w:t>
                  </w:r>
                </w:p>
              </w:tc>
              <w:tc>
                <w:tcPr>
                  <w:tcW w:w="1214" w:type="dxa"/>
                  <w:tcBorders>
                    <w:tl2br w:val="nil"/>
                    <w:tr2bl w:val="nil"/>
                  </w:tcBorders>
                  <w:vAlign w:val="center"/>
                </w:tcPr>
                <w:p w:rsidR="008956A3" w:rsidRPr="00DF3365" w:rsidRDefault="00A23D29">
                  <w:pPr>
                    <w:spacing w:line="360" w:lineRule="exact"/>
                    <w:jc w:val="center"/>
                    <w:rPr>
                      <w:color w:val="000000" w:themeColor="text1"/>
                      <w:szCs w:val="21"/>
                      <w:u w:val="single"/>
                    </w:rPr>
                  </w:pPr>
                  <w:r w:rsidRPr="00DF3365">
                    <w:rPr>
                      <w:color w:val="000000" w:themeColor="text1"/>
                      <w:szCs w:val="21"/>
                      <w:u w:val="single"/>
                    </w:rPr>
                    <w:t>--</w:t>
                  </w:r>
                </w:p>
              </w:tc>
              <w:tc>
                <w:tcPr>
                  <w:tcW w:w="1317"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市政电网</w:t>
                  </w:r>
                </w:p>
              </w:tc>
            </w:tr>
          </w:tbl>
          <w:p w:rsidR="008956A3" w:rsidRDefault="00A23D29">
            <w:pPr>
              <w:pStyle w:val="af5"/>
              <w:tabs>
                <w:tab w:val="left" w:pos="3794"/>
              </w:tabs>
              <w:rPr>
                <w:rFonts w:ascii="Times New Roman" w:hAnsi="Times New Roman"/>
                <w:b/>
                <w:color w:val="000000" w:themeColor="text1"/>
                <w:szCs w:val="21"/>
              </w:rPr>
            </w:pPr>
            <w:r>
              <w:rPr>
                <w:rFonts w:ascii="Times New Roman" w:hAnsi="宋体"/>
                <w:b/>
                <w:color w:val="000000" w:themeColor="text1"/>
                <w:szCs w:val="21"/>
              </w:rPr>
              <w:lastRenderedPageBreak/>
              <w:t>注：油漆的密度按</w:t>
            </w:r>
            <w:r>
              <w:rPr>
                <w:rFonts w:ascii="Times New Roman" w:hAnsi="Times New Roman"/>
                <w:b/>
                <w:color w:val="000000" w:themeColor="text1"/>
                <w:szCs w:val="21"/>
              </w:rPr>
              <w:t>1.3kg/L</w:t>
            </w:r>
            <w:r>
              <w:rPr>
                <w:rFonts w:ascii="Times New Roman" w:hAnsi="宋体"/>
                <w:b/>
                <w:color w:val="000000" w:themeColor="text1"/>
                <w:szCs w:val="21"/>
              </w:rPr>
              <w:t>计算，稀释剂的密度按</w:t>
            </w:r>
            <w:r>
              <w:rPr>
                <w:rFonts w:ascii="Times New Roman" w:hAnsi="Times New Roman"/>
                <w:b/>
                <w:color w:val="000000" w:themeColor="text1"/>
                <w:szCs w:val="21"/>
              </w:rPr>
              <w:t>1.0kg/L</w:t>
            </w:r>
            <w:r>
              <w:rPr>
                <w:rFonts w:ascii="Times New Roman" w:hAnsi="宋体"/>
                <w:b/>
                <w:color w:val="000000" w:themeColor="text1"/>
                <w:szCs w:val="21"/>
              </w:rPr>
              <w:t>计算，机油的密度按</w:t>
            </w:r>
            <w:r>
              <w:rPr>
                <w:rFonts w:ascii="Times New Roman" w:hAnsi="Times New Roman"/>
                <w:b/>
                <w:color w:val="000000" w:themeColor="text1"/>
                <w:szCs w:val="21"/>
              </w:rPr>
              <w:t>0.91kg/L</w:t>
            </w:r>
            <w:r>
              <w:rPr>
                <w:rFonts w:ascii="Times New Roman" w:hAnsi="宋体"/>
                <w:b/>
                <w:color w:val="000000" w:themeColor="text1"/>
                <w:szCs w:val="21"/>
              </w:rPr>
              <w:t>计算。</w:t>
            </w:r>
          </w:p>
          <w:p w:rsidR="008956A3" w:rsidRDefault="00A23D29">
            <w:pPr>
              <w:spacing w:line="360" w:lineRule="auto"/>
              <w:jc w:val="left"/>
              <w:rPr>
                <w:b/>
                <w:color w:val="000000" w:themeColor="text1"/>
                <w:sz w:val="24"/>
                <w:szCs w:val="24"/>
              </w:rPr>
            </w:pPr>
            <w:r>
              <w:rPr>
                <w:b/>
                <w:color w:val="000000" w:themeColor="text1"/>
                <w:sz w:val="24"/>
                <w:szCs w:val="24"/>
              </w:rPr>
              <w:t>2.5</w:t>
            </w:r>
            <w:r>
              <w:rPr>
                <w:rFonts w:hAnsi="宋体"/>
                <w:b/>
                <w:color w:val="000000" w:themeColor="text1"/>
                <w:sz w:val="24"/>
                <w:szCs w:val="24"/>
              </w:rPr>
              <w:t>原辅材料说明</w:t>
            </w:r>
          </w:p>
          <w:p w:rsidR="008956A3" w:rsidRDefault="00A23D29">
            <w:pPr>
              <w:spacing w:line="360" w:lineRule="auto"/>
              <w:ind w:firstLineChars="200" w:firstLine="480"/>
              <w:jc w:val="left"/>
              <w:rPr>
                <w:color w:val="000000" w:themeColor="text1"/>
                <w:sz w:val="24"/>
                <w:szCs w:val="24"/>
              </w:rPr>
            </w:pPr>
            <w:r>
              <w:rPr>
                <w:color w:val="000000" w:themeColor="text1"/>
                <w:sz w:val="24"/>
                <w:szCs w:val="24"/>
              </w:rPr>
              <w:t>1</w:t>
            </w:r>
            <w:r>
              <w:rPr>
                <w:rFonts w:hAnsi="宋体"/>
                <w:color w:val="000000" w:themeColor="text1"/>
                <w:sz w:val="24"/>
                <w:szCs w:val="24"/>
              </w:rPr>
              <w:t>）油漆成分说明</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油漆成分说明：油漆，一般来讲，就是能涂覆在被涂物体表面并能形成牢固附着的连续薄膜的材料。项目使用的油漆成分为聚酯树脂、纤维素酯等</w:t>
            </w:r>
            <w:r>
              <w:rPr>
                <w:color w:val="000000" w:themeColor="text1"/>
                <w:sz w:val="24"/>
                <w:szCs w:val="24"/>
              </w:rPr>
              <w:t>20.5~45.5%</w:t>
            </w:r>
            <w:r>
              <w:rPr>
                <w:rFonts w:hAnsi="宋体"/>
                <w:color w:val="000000" w:themeColor="text1"/>
                <w:sz w:val="24"/>
                <w:szCs w:val="24"/>
              </w:rPr>
              <w:t>、甲基异丁基甲酮</w:t>
            </w:r>
            <w:r>
              <w:rPr>
                <w:color w:val="000000" w:themeColor="text1"/>
                <w:sz w:val="24"/>
                <w:szCs w:val="24"/>
              </w:rPr>
              <w:t>12.5~15%</w:t>
            </w:r>
            <w:r>
              <w:rPr>
                <w:rFonts w:hAnsi="宋体"/>
                <w:color w:val="000000" w:themeColor="text1"/>
                <w:sz w:val="24"/>
                <w:szCs w:val="24"/>
              </w:rPr>
              <w:t>、乙酸丁酯</w:t>
            </w:r>
            <w:r>
              <w:rPr>
                <w:color w:val="000000" w:themeColor="text1"/>
                <w:sz w:val="24"/>
                <w:szCs w:val="24"/>
              </w:rPr>
              <w:t>30~50%</w:t>
            </w:r>
            <w:r>
              <w:rPr>
                <w:rFonts w:hAnsi="宋体"/>
                <w:color w:val="000000" w:themeColor="text1"/>
                <w:sz w:val="24"/>
                <w:szCs w:val="24"/>
              </w:rPr>
              <w:t>、苯系物（主要为乙苯、二甲苯）</w:t>
            </w:r>
            <w:r>
              <w:rPr>
                <w:color w:val="000000" w:themeColor="text1"/>
                <w:sz w:val="24"/>
                <w:szCs w:val="24"/>
              </w:rPr>
              <w:t>12~14.5%</w:t>
            </w:r>
            <w:r>
              <w:rPr>
                <w:rFonts w:hAnsi="宋体"/>
                <w:color w:val="000000" w:themeColor="text1"/>
                <w:sz w:val="24"/>
                <w:szCs w:val="24"/>
              </w:rPr>
              <w:t>。项目油漆：稀释剂调配体积比约为</w:t>
            </w:r>
            <w:r>
              <w:rPr>
                <w:color w:val="000000" w:themeColor="text1"/>
                <w:sz w:val="24"/>
                <w:szCs w:val="24"/>
              </w:rPr>
              <w:t>1.5</w:t>
            </w:r>
            <w:r>
              <w:rPr>
                <w:rFonts w:hAnsi="宋体"/>
                <w:color w:val="000000" w:themeColor="text1"/>
                <w:sz w:val="24"/>
                <w:szCs w:val="24"/>
              </w:rPr>
              <w:t>：</w:t>
            </w:r>
            <w:r>
              <w:rPr>
                <w:color w:val="000000" w:themeColor="text1"/>
                <w:sz w:val="24"/>
                <w:szCs w:val="24"/>
              </w:rPr>
              <w:t>1</w:t>
            </w:r>
            <w:r>
              <w:rPr>
                <w:rFonts w:hAnsi="宋体"/>
                <w:color w:val="000000" w:themeColor="text1"/>
                <w:sz w:val="24"/>
                <w:szCs w:val="24"/>
              </w:rPr>
              <w:t>；稀释剂成分为乙酸丁酯，轻芳烃溶剂石脑油，二甲苯。</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苯系物：苯的衍生物的总称，广义上的苯系物包括全部芳香族化合物，狭义上的特指包括</w:t>
            </w:r>
            <w:r>
              <w:rPr>
                <w:color w:val="000000" w:themeColor="text1"/>
                <w:sz w:val="24"/>
                <w:szCs w:val="24"/>
              </w:rPr>
              <w:t>BTEX</w:t>
            </w:r>
            <w:r>
              <w:rPr>
                <w:rFonts w:hAnsi="宋体"/>
                <w:color w:val="000000" w:themeColor="text1"/>
                <w:sz w:val="24"/>
                <w:szCs w:val="24"/>
              </w:rPr>
              <w:t>在内的在人类生产生活环境中有一定分布并对人体造成危害的含苯环化合物。一般意义上的苯系物主要包括苯、甲苯、乙苯、二甲苯、三甲苯、苯乙烯、苯酚、苯胺、氯苯、硝基苯等。</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聚酯树脂：是不饱和聚酯胶粘剂的简称，主链中含有</w:t>
            </w:r>
            <w:r>
              <w:rPr>
                <w:color w:val="000000" w:themeColor="text1"/>
                <w:sz w:val="24"/>
                <w:szCs w:val="24"/>
              </w:rPr>
              <w:t>-CH=CH-</w:t>
            </w:r>
            <w:r>
              <w:rPr>
                <w:rFonts w:hAnsi="宋体"/>
                <w:color w:val="000000" w:themeColor="text1"/>
                <w:sz w:val="24"/>
                <w:szCs w:val="24"/>
              </w:rPr>
              <w:t>双键的一种线型结构</w:t>
            </w:r>
            <w:r>
              <w:rPr>
                <w:color w:val="000000" w:themeColor="text1"/>
                <w:sz w:val="24"/>
                <w:szCs w:val="24"/>
              </w:rPr>
              <w:t>(</w:t>
            </w:r>
            <w:r>
              <w:rPr>
                <w:rFonts w:hAnsi="宋体"/>
                <w:color w:val="000000" w:themeColor="text1"/>
                <w:sz w:val="24"/>
                <w:szCs w:val="24"/>
              </w:rPr>
              <w:t>见线型高分子</w:t>
            </w:r>
            <w:r>
              <w:rPr>
                <w:color w:val="000000" w:themeColor="text1"/>
                <w:sz w:val="24"/>
                <w:szCs w:val="24"/>
              </w:rPr>
              <w:t>)</w:t>
            </w:r>
            <w:r>
              <w:rPr>
                <w:rFonts w:hAnsi="宋体"/>
                <w:color w:val="000000" w:themeColor="text1"/>
                <w:sz w:val="24"/>
                <w:szCs w:val="24"/>
              </w:rPr>
              <w:t>聚酯树脂，能与烯类单体，如</w:t>
            </w:r>
            <w:hyperlink r:id="rId16" w:tgtFrame="_blank" w:history="1">
              <w:r>
                <w:rPr>
                  <w:rStyle w:val="aff5"/>
                  <w:rFonts w:hAnsi="宋体"/>
                  <w:color w:val="000000" w:themeColor="text1"/>
                  <w:sz w:val="24"/>
                  <w:szCs w:val="24"/>
                </w:rPr>
                <w:t>苯乙烯</w:t>
              </w:r>
            </w:hyperlink>
            <w:r>
              <w:rPr>
                <w:rFonts w:hAnsi="宋体"/>
                <w:color w:val="000000" w:themeColor="text1"/>
                <w:sz w:val="24"/>
                <w:szCs w:val="24"/>
              </w:rPr>
              <w:t>、</w:t>
            </w:r>
            <w:hyperlink r:id="rId17" w:tgtFrame="_blank" w:history="1">
              <w:r>
                <w:rPr>
                  <w:rStyle w:val="aff5"/>
                  <w:rFonts w:hAnsi="宋体"/>
                  <w:color w:val="000000" w:themeColor="text1"/>
                  <w:sz w:val="24"/>
                  <w:szCs w:val="24"/>
                </w:rPr>
                <w:t>丙烯酸酯</w:t>
              </w:r>
            </w:hyperlink>
            <w:r>
              <w:rPr>
                <w:rFonts w:hAnsi="宋体"/>
                <w:color w:val="000000" w:themeColor="text1"/>
                <w:sz w:val="24"/>
                <w:szCs w:val="24"/>
              </w:rPr>
              <w:t>、</w:t>
            </w:r>
            <w:hyperlink r:id="rId18" w:tgtFrame="_blank" w:history="1">
              <w:r>
                <w:rPr>
                  <w:rStyle w:val="aff5"/>
                  <w:rFonts w:hAnsi="宋体"/>
                  <w:color w:val="000000" w:themeColor="text1"/>
                  <w:sz w:val="24"/>
                  <w:szCs w:val="24"/>
                </w:rPr>
                <w:t>乙酸乙烯酯</w:t>
              </w:r>
            </w:hyperlink>
            <w:r>
              <w:rPr>
                <w:rFonts w:hAnsi="宋体"/>
                <w:color w:val="000000" w:themeColor="text1"/>
                <w:sz w:val="24"/>
                <w:szCs w:val="24"/>
              </w:rPr>
              <w:t>等混合后，在引发剂和促进剂的作用下，于常温下聚合成不溶、</w:t>
            </w:r>
            <w:proofErr w:type="gramStart"/>
            <w:r>
              <w:rPr>
                <w:rFonts w:hAnsi="宋体"/>
                <w:color w:val="000000" w:themeColor="text1"/>
                <w:sz w:val="24"/>
                <w:szCs w:val="24"/>
              </w:rPr>
              <w:t>不</w:t>
            </w:r>
            <w:proofErr w:type="gramEnd"/>
            <w:r>
              <w:rPr>
                <w:rFonts w:hAnsi="宋体"/>
                <w:color w:val="000000" w:themeColor="text1"/>
                <w:sz w:val="24"/>
                <w:szCs w:val="24"/>
              </w:rPr>
              <w:t>熔产物，聚酯底漆的特点是</w:t>
            </w:r>
            <w:hyperlink r:id="rId19" w:tgtFrame="_blank" w:history="1">
              <w:r>
                <w:rPr>
                  <w:rStyle w:val="aff5"/>
                  <w:rFonts w:hAnsi="宋体"/>
                  <w:color w:val="000000" w:themeColor="text1"/>
                  <w:sz w:val="24"/>
                  <w:szCs w:val="24"/>
                </w:rPr>
                <w:t>附着力</w:t>
              </w:r>
            </w:hyperlink>
            <w:r>
              <w:rPr>
                <w:rFonts w:hAnsi="宋体"/>
                <w:color w:val="000000" w:themeColor="text1"/>
                <w:sz w:val="24"/>
                <w:szCs w:val="24"/>
              </w:rPr>
              <w:t>好、通用性强，</w:t>
            </w:r>
            <w:proofErr w:type="gramStart"/>
            <w:r>
              <w:rPr>
                <w:rFonts w:hAnsi="宋体"/>
                <w:color w:val="000000" w:themeColor="text1"/>
                <w:sz w:val="24"/>
                <w:szCs w:val="24"/>
              </w:rPr>
              <w:t>耐侯性</w:t>
            </w:r>
            <w:proofErr w:type="gramEnd"/>
            <w:r>
              <w:rPr>
                <w:rFonts w:hAnsi="宋体"/>
                <w:color w:val="000000" w:themeColor="text1"/>
                <w:sz w:val="24"/>
                <w:szCs w:val="24"/>
              </w:rPr>
              <w:t>、柔韧性突出。</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纤维素酯：</w:t>
            </w:r>
            <w:hyperlink r:id="rId20" w:tgtFrame="_blank" w:history="1">
              <w:r>
                <w:rPr>
                  <w:rStyle w:val="aff5"/>
                  <w:rFonts w:hAnsi="宋体"/>
                  <w:color w:val="000000" w:themeColor="text1"/>
                  <w:sz w:val="24"/>
                  <w:szCs w:val="24"/>
                </w:rPr>
                <w:t>纤维素</w:t>
              </w:r>
            </w:hyperlink>
            <w:r>
              <w:rPr>
                <w:rFonts w:hAnsi="宋体"/>
                <w:color w:val="000000" w:themeColor="text1"/>
                <w:sz w:val="24"/>
                <w:szCs w:val="24"/>
              </w:rPr>
              <w:t>中所含</w:t>
            </w:r>
            <w:hyperlink r:id="rId21" w:tgtFrame="_blank" w:history="1">
              <w:r>
                <w:rPr>
                  <w:rStyle w:val="aff5"/>
                  <w:rFonts w:hAnsi="宋体"/>
                  <w:color w:val="000000" w:themeColor="text1"/>
                  <w:sz w:val="24"/>
                  <w:szCs w:val="24"/>
                </w:rPr>
                <w:t>羟基</w:t>
              </w:r>
            </w:hyperlink>
            <w:r>
              <w:rPr>
                <w:rFonts w:hAnsi="宋体"/>
                <w:color w:val="000000" w:themeColor="text1"/>
                <w:sz w:val="24"/>
                <w:szCs w:val="24"/>
              </w:rPr>
              <w:t>部分或全部为酸所酯化的衍生物，用作塑料制品、</w:t>
            </w:r>
            <w:hyperlink r:id="rId22" w:tgtFrame="_blank" w:history="1">
              <w:r>
                <w:rPr>
                  <w:rStyle w:val="aff5"/>
                  <w:rFonts w:hAnsi="宋体"/>
                  <w:color w:val="000000" w:themeColor="text1"/>
                  <w:sz w:val="24"/>
                  <w:szCs w:val="24"/>
                </w:rPr>
                <w:t>胶片</w:t>
              </w:r>
            </w:hyperlink>
            <w:r>
              <w:rPr>
                <w:rFonts w:hAnsi="宋体"/>
                <w:color w:val="000000" w:themeColor="text1"/>
                <w:sz w:val="24"/>
                <w:szCs w:val="24"/>
              </w:rPr>
              <w:t>和合成纤维，</w:t>
            </w:r>
            <w:hyperlink r:id="rId23" w:tgtFrame="_blank" w:history="1">
              <w:r>
                <w:rPr>
                  <w:rStyle w:val="aff5"/>
                  <w:rFonts w:hAnsi="宋体"/>
                  <w:color w:val="000000" w:themeColor="text1"/>
                  <w:sz w:val="24"/>
                  <w:szCs w:val="24"/>
                </w:rPr>
                <w:t>涂料</w:t>
              </w:r>
            </w:hyperlink>
            <w:r>
              <w:rPr>
                <w:rFonts w:hAnsi="宋体"/>
                <w:color w:val="000000" w:themeColor="text1"/>
                <w:sz w:val="24"/>
                <w:szCs w:val="24"/>
              </w:rPr>
              <w:t>和</w:t>
            </w:r>
            <w:hyperlink r:id="rId24" w:tgtFrame="_blank" w:history="1">
              <w:r>
                <w:rPr>
                  <w:rStyle w:val="aff5"/>
                  <w:rFonts w:hAnsi="宋体"/>
                  <w:color w:val="000000" w:themeColor="text1"/>
                  <w:sz w:val="24"/>
                  <w:szCs w:val="24"/>
                </w:rPr>
                <w:t>炸药</w:t>
              </w:r>
            </w:hyperlink>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甲基异丁基甲酮：是一种无色透明液体，能与醇、苯、</w:t>
            </w:r>
            <w:hyperlink r:id="rId25" w:tgtFrame="_blank" w:history="1">
              <w:r>
                <w:rPr>
                  <w:rStyle w:val="aff5"/>
                  <w:rFonts w:hAnsi="宋体"/>
                  <w:color w:val="000000" w:themeColor="text1"/>
                  <w:sz w:val="24"/>
                  <w:szCs w:val="24"/>
                </w:rPr>
                <w:t>乙醚</w:t>
              </w:r>
            </w:hyperlink>
            <w:r>
              <w:rPr>
                <w:rFonts w:hAnsi="宋体"/>
                <w:color w:val="000000" w:themeColor="text1"/>
                <w:sz w:val="24"/>
                <w:szCs w:val="24"/>
              </w:rPr>
              <w:t>等多数有机溶剂</w:t>
            </w:r>
            <w:hyperlink r:id="rId26" w:tgtFrame="_blank" w:history="1">
              <w:r>
                <w:rPr>
                  <w:rStyle w:val="aff5"/>
                  <w:rFonts w:hAnsi="宋体"/>
                  <w:color w:val="000000" w:themeColor="text1"/>
                  <w:sz w:val="24"/>
                  <w:szCs w:val="24"/>
                </w:rPr>
                <w:t>混溶</w:t>
              </w:r>
            </w:hyperlink>
            <w:r>
              <w:rPr>
                <w:rFonts w:hAnsi="宋体"/>
                <w:color w:val="000000" w:themeColor="text1"/>
                <w:sz w:val="24"/>
                <w:szCs w:val="24"/>
              </w:rPr>
              <w:t>，微溶于水，有</w:t>
            </w:r>
            <w:hyperlink r:id="rId27" w:tgtFrame="_blank" w:history="1">
              <w:r>
                <w:rPr>
                  <w:rStyle w:val="aff5"/>
                  <w:rFonts w:hAnsi="宋体"/>
                  <w:color w:val="000000" w:themeColor="text1"/>
                  <w:sz w:val="24"/>
                  <w:szCs w:val="24"/>
                </w:rPr>
                <w:t>芳香酮</w:t>
              </w:r>
            </w:hyperlink>
            <w:r>
              <w:rPr>
                <w:rFonts w:hAnsi="宋体"/>
                <w:color w:val="000000" w:themeColor="text1"/>
                <w:sz w:val="24"/>
                <w:szCs w:val="24"/>
              </w:rPr>
              <w:t>气味，可用作油漆、硝化纤维、乙基纤维、录音录像磁带、</w:t>
            </w:r>
            <w:hyperlink r:id="rId28" w:tgtFrame="_blank" w:history="1">
              <w:r>
                <w:rPr>
                  <w:rStyle w:val="aff5"/>
                  <w:rFonts w:hAnsi="宋体"/>
                  <w:color w:val="000000" w:themeColor="text1"/>
                  <w:sz w:val="24"/>
                  <w:szCs w:val="24"/>
                </w:rPr>
                <w:t>石蜡</w:t>
              </w:r>
            </w:hyperlink>
            <w:r>
              <w:rPr>
                <w:rFonts w:hAnsi="宋体"/>
                <w:color w:val="000000" w:themeColor="text1"/>
                <w:sz w:val="24"/>
                <w:szCs w:val="24"/>
              </w:rPr>
              <w:t>及多种天然</w:t>
            </w:r>
            <w:hyperlink r:id="rId29" w:tgtFrame="_blank" w:history="1">
              <w:r>
                <w:rPr>
                  <w:rStyle w:val="aff5"/>
                  <w:rFonts w:hAnsi="宋体"/>
                  <w:color w:val="000000" w:themeColor="text1"/>
                  <w:sz w:val="24"/>
                  <w:szCs w:val="24"/>
                </w:rPr>
                <w:t>合成树脂</w:t>
              </w:r>
            </w:hyperlink>
            <w:r>
              <w:rPr>
                <w:rFonts w:hAnsi="宋体"/>
                <w:color w:val="000000" w:themeColor="text1"/>
                <w:sz w:val="24"/>
                <w:szCs w:val="24"/>
              </w:rPr>
              <w:t>溶剂。</w:t>
            </w:r>
          </w:p>
          <w:p w:rsidR="008956A3" w:rsidRDefault="00A23D29">
            <w:pPr>
              <w:spacing w:line="360" w:lineRule="auto"/>
              <w:ind w:firstLineChars="200" w:firstLine="480"/>
              <w:jc w:val="left"/>
              <w:rPr>
                <w:b/>
                <w:color w:val="000000" w:themeColor="text1"/>
                <w:sz w:val="24"/>
                <w:szCs w:val="24"/>
              </w:rPr>
            </w:pPr>
            <w:r>
              <w:rPr>
                <w:rFonts w:hAnsi="宋体"/>
                <w:color w:val="000000" w:themeColor="text1"/>
                <w:sz w:val="24"/>
                <w:szCs w:val="24"/>
              </w:rPr>
              <w:t>乙酸丁酯：乙酸丁酯是一种优良的有机溶剂。沸点</w:t>
            </w:r>
            <w:r>
              <w:rPr>
                <w:color w:val="000000" w:themeColor="text1"/>
                <w:sz w:val="24"/>
                <w:szCs w:val="24"/>
              </w:rPr>
              <w:t xml:space="preserve"> 126.5</w:t>
            </w:r>
            <w:r>
              <w:rPr>
                <w:rFonts w:hAnsi="宋体"/>
                <w:color w:val="000000" w:themeColor="text1"/>
                <w:sz w:val="24"/>
                <w:szCs w:val="24"/>
              </w:rPr>
              <w:t>℃，凝固点</w:t>
            </w:r>
            <w:r>
              <w:rPr>
                <w:color w:val="000000" w:themeColor="text1"/>
                <w:sz w:val="24"/>
                <w:szCs w:val="24"/>
              </w:rPr>
              <w:t xml:space="preserve"> -77.9</w:t>
            </w:r>
            <w:r>
              <w:rPr>
                <w:rFonts w:hAnsi="宋体"/>
                <w:color w:val="000000" w:themeColor="text1"/>
                <w:sz w:val="24"/>
                <w:szCs w:val="24"/>
              </w:rPr>
              <w:t>℃，相对密度，</w:t>
            </w:r>
            <w:r>
              <w:rPr>
                <w:color w:val="000000" w:themeColor="text1"/>
                <w:sz w:val="24"/>
                <w:szCs w:val="24"/>
              </w:rPr>
              <w:t>0.8825</w:t>
            </w:r>
            <w:r>
              <w:rPr>
                <w:rFonts w:hAnsi="宋体"/>
                <w:color w:val="000000" w:themeColor="text1"/>
                <w:sz w:val="24"/>
                <w:szCs w:val="24"/>
              </w:rPr>
              <w:t>折射率，</w:t>
            </w:r>
            <w:r>
              <w:rPr>
                <w:color w:val="000000" w:themeColor="text1"/>
                <w:sz w:val="24"/>
                <w:szCs w:val="24"/>
              </w:rPr>
              <w:t>1.394</w:t>
            </w:r>
            <w:r>
              <w:rPr>
                <w:rFonts w:hAnsi="宋体"/>
                <w:color w:val="000000" w:themeColor="text1"/>
                <w:sz w:val="24"/>
                <w:szCs w:val="24"/>
              </w:rPr>
              <w:t>（</w:t>
            </w:r>
            <w:r>
              <w:rPr>
                <w:color w:val="000000" w:themeColor="text1"/>
                <w:sz w:val="24"/>
                <w:szCs w:val="24"/>
              </w:rPr>
              <w:t>20</w:t>
            </w:r>
            <w:r>
              <w:rPr>
                <w:rFonts w:hAnsi="宋体"/>
                <w:color w:val="000000" w:themeColor="text1"/>
                <w:sz w:val="24"/>
                <w:szCs w:val="24"/>
              </w:rPr>
              <w:t>℃），闪点</w:t>
            </w:r>
            <w:r>
              <w:rPr>
                <w:color w:val="000000" w:themeColor="text1"/>
                <w:sz w:val="24"/>
                <w:szCs w:val="24"/>
              </w:rPr>
              <w:t xml:space="preserve"> 22</w:t>
            </w:r>
            <w:r>
              <w:rPr>
                <w:rFonts w:hAnsi="宋体"/>
                <w:color w:val="000000" w:themeColor="text1"/>
                <w:sz w:val="24"/>
                <w:szCs w:val="24"/>
              </w:rPr>
              <w:t>℃，沸点</w:t>
            </w:r>
            <w:r>
              <w:rPr>
                <w:color w:val="000000" w:themeColor="text1"/>
                <w:sz w:val="24"/>
                <w:szCs w:val="24"/>
              </w:rPr>
              <w:t xml:space="preserve">126.5 </w:t>
            </w:r>
            <w:r>
              <w:rPr>
                <w:rFonts w:hAnsi="宋体"/>
                <w:color w:val="000000" w:themeColor="text1"/>
                <w:sz w:val="24"/>
                <w:szCs w:val="24"/>
              </w:rPr>
              <w:t>℃，</w:t>
            </w:r>
            <w:hyperlink r:id="rId30" w:tgtFrame="https://baike.baidu.com/item/%E4%B9%99%E9%85%B8%E4%B8%81%E9%85%AF/_blank" w:history="1">
              <w:r>
                <w:rPr>
                  <w:rFonts w:hAnsi="宋体"/>
                  <w:color w:val="000000" w:themeColor="text1"/>
                  <w:sz w:val="24"/>
                  <w:szCs w:val="24"/>
                </w:rPr>
                <w:t>闪点</w:t>
              </w:r>
            </w:hyperlink>
            <w:r>
              <w:rPr>
                <w:color w:val="000000" w:themeColor="text1"/>
                <w:sz w:val="24"/>
                <w:szCs w:val="24"/>
              </w:rPr>
              <w:t>(</w:t>
            </w:r>
            <w:r>
              <w:rPr>
                <w:rFonts w:hAnsi="宋体"/>
                <w:color w:val="000000" w:themeColor="text1"/>
                <w:sz w:val="24"/>
                <w:szCs w:val="24"/>
              </w:rPr>
              <w:t>开口</w:t>
            </w:r>
            <w:r>
              <w:rPr>
                <w:color w:val="000000" w:themeColor="text1"/>
                <w:sz w:val="24"/>
                <w:szCs w:val="24"/>
              </w:rPr>
              <w:t>)33</w:t>
            </w:r>
            <w:r>
              <w:rPr>
                <w:rFonts w:hAnsi="宋体"/>
                <w:color w:val="000000" w:themeColor="text1"/>
                <w:sz w:val="24"/>
                <w:szCs w:val="24"/>
              </w:rPr>
              <w:t>℃，燃点</w:t>
            </w:r>
            <w:r>
              <w:rPr>
                <w:color w:val="000000" w:themeColor="text1"/>
                <w:sz w:val="24"/>
                <w:szCs w:val="24"/>
              </w:rPr>
              <w:t>421</w:t>
            </w:r>
            <w:r>
              <w:rPr>
                <w:rFonts w:hAnsi="宋体"/>
                <w:color w:val="000000" w:themeColor="text1"/>
                <w:sz w:val="24"/>
                <w:szCs w:val="24"/>
              </w:rPr>
              <w:t>℃，粘度</w:t>
            </w:r>
            <w:r>
              <w:rPr>
                <w:color w:val="000000" w:themeColor="text1"/>
                <w:sz w:val="24"/>
                <w:szCs w:val="24"/>
              </w:rPr>
              <w:t>(20</w:t>
            </w:r>
            <w:r>
              <w:rPr>
                <w:rFonts w:hAnsi="宋体"/>
                <w:color w:val="000000" w:themeColor="text1"/>
                <w:sz w:val="24"/>
                <w:szCs w:val="24"/>
              </w:rPr>
              <w:t>℃</w:t>
            </w:r>
            <w:r>
              <w:rPr>
                <w:color w:val="000000" w:themeColor="text1"/>
                <w:sz w:val="24"/>
                <w:szCs w:val="24"/>
              </w:rPr>
              <w:t>)0.734mPas</w:t>
            </w:r>
            <w:r>
              <w:rPr>
                <w:rFonts w:hAnsi="宋体"/>
                <w:color w:val="000000" w:themeColor="text1"/>
                <w:sz w:val="24"/>
                <w:szCs w:val="24"/>
              </w:rPr>
              <w:t>，溶解度参数</w:t>
            </w:r>
            <w:r>
              <w:rPr>
                <w:color w:val="000000" w:themeColor="text1"/>
                <w:sz w:val="24"/>
                <w:szCs w:val="24"/>
              </w:rPr>
              <w:t>δ=8</w:t>
            </w:r>
            <w:r>
              <w:rPr>
                <w:rFonts w:hAnsi="宋体"/>
                <w:color w:val="000000" w:themeColor="text1"/>
                <w:sz w:val="24"/>
                <w:szCs w:val="24"/>
              </w:rPr>
              <w:t>．</w:t>
            </w:r>
            <w:r>
              <w:rPr>
                <w:color w:val="000000" w:themeColor="text1"/>
                <w:sz w:val="24"/>
                <w:szCs w:val="24"/>
              </w:rPr>
              <w:t>5</w:t>
            </w:r>
            <w:r>
              <w:rPr>
                <w:rFonts w:hAnsi="宋体"/>
                <w:color w:val="000000" w:themeColor="text1"/>
                <w:sz w:val="24"/>
                <w:szCs w:val="24"/>
              </w:rPr>
              <w:t>。较低级同系物难溶于水；与醇、醚、酮等</w:t>
            </w:r>
            <w:hyperlink r:id="rId31" w:tgtFrame="https://baike.baidu.com/item/%E4%B9%99%E9%85%B8%E4%B8%81%E9%85%AF/_blank" w:history="1">
              <w:r>
                <w:rPr>
                  <w:rFonts w:hAnsi="宋体"/>
                  <w:color w:val="000000" w:themeColor="text1"/>
                  <w:sz w:val="24"/>
                  <w:szCs w:val="24"/>
                </w:rPr>
                <w:t>有机溶剂</w:t>
              </w:r>
            </w:hyperlink>
            <w:r>
              <w:rPr>
                <w:rFonts w:hAnsi="宋体"/>
                <w:color w:val="000000" w:themeColor="text1"/>
                <w:sz w:val="24"/>
                <w:szCs w:val="24"/>
              </w:rPr>
              <w:t>混溶。易燃。急性毒性较小，但对眼鼻有较强的刺激性，而且在高浓度下会引起麻醉。</w:t>
            </w:r>
          </w:p>
          <w:p w:rsidR="008956A3" w:rsidRDefault="00A23D29">
            <w:pPr>
              <w:pStyle w:val="Default"/>
              <w:spacing w:line="360" w:lineRule="auto"/>
              <w:ind w:left="240" w:firstLineChars="100" w:firstLine="240"/>
              <w:rPr>
                <w:rFonts w:ascii="Times New Roman" w:eastAsia="宋体" w:hAnsi="Times New Roman" w:cs="Times New Roman"/>
                <w:color w:val="000000" w:themeColor="text1"/>
              </w:rPr>
            </w:pPr>
            <w:r>
              <w:rPr>
                <w:rFonts w:ascii="Times New Roman" w:eastAsia="宋体" w:hAnsi="Times New Roman" w:cs="Times New Roman"/>
                <w:color w:val="000000" w:themeColor="text1"/>
              </w:rPr>
              <w:t>2</w:t>
            </w:r>
            <w:r>
              <w:rPr>
                <w:rFonts w:ascii="Times New Roman" w:eastAsia="宋体" w:hAnsi="宋体" w:cs="Times New Roman"/>
                <w:color w:val="000000" w:themeColor="text1"/>
              </w:rPr>
              <w:t>）稀释剂成分说明</w:t>
            </w:r>
          </w:p>
          <w:p w:rsidR="008956A3" w:rsidRDefault="00A23D29">
            <w:pPr>
              <w:pStyle w:val="afa"/>
              <w:adjustRightInd/>
              <w:ind w:firstLineChars="200" w:firstLine="480"/>
              <w:jc w:val="left"/>
              <w:rPr>
                <w:color w:val="000000" w:themeColor="text1"/>
                <w:sz w:val="24"/>
                <w:szCs w:val="24"/>
                <w:shd w:val="clear" w:color="auto" w:fill="FFFFFF"/>
              </w:rPr>
            </w:pPr>
            <w:r>
              <w:rPr>
                <w:rFonts w:hAnsi="宋体"/>
                <w:color w:val="000000" w:themeColor="text1"/>
                <w:sz w:val="24"/>
                <w:szCs w:val="24"/>
                <w:lang w:val="en-US"/>
              </w:rPr>
              <w:t>稀释剂成分说明：稀释剂，又名填料、填充剂。</w:t>
            </w:r>
            <w:r>
              <w:rPr>
                <w:rFonts w:hAnsi="宋体"/>
                <w:color w:val="000000" w:themeColor="text1"/>
                <w:sz w:val="24"/>
                <w:szCs w:val="24"/>
                <w:shd w:val="clear" w:color="auto" w:fill="FFFFFF"/>
              </w:rPr>
              <w:t>加入物料中可以改善物料性能，或能增容、增重，降低物料的成本的固体物质。通常</w:t>
            </w:r>
            <w:proofErr w:type="gramStart"/>
            <w:r>
              <w:rPr>
                <w:rFonts w:hAnsi="宋体"/>
                <w:color w:val="000000" w:themeColor="text1"/>
                <w:sz w:val="24"/>
                <w:szCs w:val="24"/>
                <w:shd w:val="clear" w:color="auto" w:fill="FFFFFF"/>
              </w:rPr>
              <w:t>不</w:t>
            </w:r>
            <w:proofErr w:type="gramEnd"/>
            <w:r>
              <w:rPr>
                <w:rFonts w:hAnsi="宋体"/>
                <w:color w:val="000000" w:themeColor="text1"/>
                <w:sz w:val="24"/>
                <w:szCs w:val="24"/>
                <w:shd w:val="clear" w:color="auto" w:fill="FFFFFF"/>
              </w:rPr>
              <w:t>含水、中性、不与物</w:t>
            </w:r>
            <w:r>
              <w:rPr>
                <w:rFonts w:hAnsi="宋体"/>
                <w:color w:val="000000" w:themeColor="text1"/>
                <w:sz w:val="24"/>
                <w:szCs w:val="24"/>
                <w:shd w:val="clear" w:color="auto" w:fill="FFFFFF"/>
              </w:rPr>
              <w:lastRenderedPageBreak/>
              <w:t>料组分起不良作用的有机物、无机物、金属或非金属粉末等均可作为填充剂。本项目稀释剂成分含</w:t>
            </w:r>
            <w:r>
              <w:rPr>
                <w:rFonts w:hAnsi="宋体"/>
                <w:color w:val="000000" w:themeColor="text1"/>
                <w:sz w:val="24"/>
                <w:szCs w:val="24"/>
                <w:shd w:val="clear" w:color="auto" w:fill="FFFFFF"/>
                <w:lang w:val="en-US"/>
              </w:rPr>
              <w:t>丙烯酸树脂、乙酸丁酯、轻芳烃溶剂石脑油、苯系物（主要为</w:t>
            </w:r>
            <w:r>
              <w:rPr>
                <w:color w:val="000000" w:themeColor="text1"/>
                <w:sz w:val="24"/>
                <w:szCs w:val="24"/>
                <w:shd w:val="clear" w:color="auto" w:fill="FFFFFF"/>
                <w:lang w:val="en-US"/>
              </w:rPr>
              <w:t>1,2,4</w:t>
            </w:r>
            <w:proofErr w:type="gramStart"/>
            <w:r>
              <w:rPr>
                <w:rFonts w:hAnsi="宋体"/>
                <w:color w:val="000000" w:themeColor="text1"/>
                <w:sz w:val="24"/>
                <w:szCs w:val="24"/>
                <w:shd w:val="clear" w:color="auto" w:fill="FFFFFF"/>
                <w:lang w:val="en-US"/>
              </w:rPr>
              <w:t>三</w:t>
            </w:r>
            <w:proofErr w:type="gramEnd"/>
            <w:r>
              <w:rPr>
                <w:rFonts w:hAnsi="宋体"/>
                <w:color w:val="000000" w:themeColor="text1"/>
                <w:sz w:val="24"/>
                <w:szCs w:val="24"/>
                <w:shd w:val="clear" w:color="auto" w:fill="FFFFFF"/>
                <w:lang w:val="en-US"/>
              </w:rPr>
              <w:t>甲苯、</w:t>
            </w:r>
            <w:r>
              <w:rPr>
                <w:color w:val="000000" w:themeColor="text1"/>
                <w:sz w:val="24"/>
                <w:szCs w:val="24"/>
                <w:shd w:val="clear" w:color="auto" w:fill="FFFFFF"/>
                <w:lang w:val="en-US"/>
              </w:rPr>
              <w:t>1,3,5</w:t>
            </w:r>
            <w:proofErr w:type="gramStart"/>
            <w:r>
              <w:rPr>
                <w:rFonts w:hAnsi="宋体"/>
                <w:color w:val="000000" w:themeColor="text1"/>
                <w:sz w:val="24"/>
                <w:szCs w:val="24"/>
                <w:shd w:val="clear" w:color="auto" w:fill="FFFFFF"/>
                <w:lang w:val="en-US"/>
              </w:rPr>
              <w:t>三</w:t>
            </w:r>
            <w:proofErr w:type="gramEnd"/>
            <w:r>
              <w:rPr>
                <w:rFonts w:hAnsi="宋体"/>
                <w:color w:val="000000" w:themeColor="text1"/>
                <w:sz w:val="24"/>
                <w:szCs w:val="24"/>
                <w:shd w:val="clear" w:color="auto" w:fill="FFFFFF"/>
                <w:lang w:val="en-US"/>
              </w:rPr>
              <w:t>甲苯、二甲苯）。</w:t>
            </w:r>
          </w:p>
          <w:p w:rsidR="008956A3" w:rsidRDefault="00A23D29">
            <w:pPr>
              <w:widowControl/>
              <w:spacing w:line="360" w:lineRule="auto"/>
              <w:ind w:firstLineChars="200" w:firstLine="480"/>
              <w:jc w:val="left"/>
              <w:rPr>
                <w:color w:val="000000" w:themeColor="text1"/>
                <w:sz w:val="24"/>
                <w:szCs w:val="24"/>
              </w:rPr>
            </w:pPr>
            <w:r>
              <w:rPr>
                <w:rFonts w:hAnsi="宋体"/>
                <w:color w:val="000000" w:themeColor="text1"/>
                <w:sz w:val="24"/>
                <w:szCs w:val="24"/>
              </w:rPr>
              <w:t>乙酸丁酯：乙酸丁酯是一种优良的有机溶剂。沸点</w:t>
            </w:r>
            <w:r>
              <w:rPr>
                <w:color w:val="000000" w:themeColor="text1"/>
                <w:sz w:val="24"/>
                <w:szCs w:val="24"/>
              </w:rPr>
              <w:t xml:space="preserve"> 126.5</w:t>
            </w:r>
            <w:r>
              <w:rPr>
                <w:rFonts w:ascii="宋体" w:hAnsi="宋体"/>
                <w:color w:val="000000" w:themeColor="text1"/>
                <w:sz w:val="24"/>
                <w:szCs w:val="24"/>
              </w:rPr>
              <w:t>℃</w:t>
            </w:r>
            <w:r>
              <w:rPr>
                <w:rFonts w:hAnsi="宋体"/>
                <w:color w:val="000000" w:themeColor="text1"/>
                <w:sz w:val="24"/>
                <w:szCs w:val="24"/>
              </w:rPr>
              <w:t>，凝固点</w:t>
            </w:r>
            <w:r>
              <w:rPr>
                <w:color w:val="000000" w:themeColor="text1"/>
                <w:sz w:val="24"/>
                <w:szCs w:val="24"/>
              </w:rPr>
              <w:t xml:space="preserve"> -77.9</w:t>
            </w:r>
            <w:r>
              <w:rPr>
                <w:rFonts w:ascii="宋体" w:hAnsi="宋体"/>
                <w:color w:val="000000" w:themeColor="text1"/>
                <w:sz w:val="24"/>
                <w:szCs w:val="24"/>
              </w:rPr>
              <w:t>℃</w:t>
            </w:r>
            <w:r>
              <w:rPr>
                <w:rFonts w:hAnsi="宋体"/>
                <w:color w:val="000000" w:themeColor="text1"/>
                <w:sz w:val="24"/>
                <w:szCs w:val="24"/>
              </w:rPr>
              <w:t>，相对密度，</w:t>
            </w:r>
            <w:r>
              <w:rPr>
                <w:color w:val="000000" w:themeColor="text1"/>
                <w:sz w:val="24"/>
                <w:szCs w:val="24"/>
              </w:rPr>
              <w:t>0.8825</w:t>
            </w:r>
            <w:r>
              <w:rPr>
                <w:rFonts w:hAnsi="宋体"/>
                <w:color w:val="000000" w:themeColor="text1"/>
                <w:sz w:val="24"/>
                <w:szCs w:val="24"/>
              </w:rPr>
              <w:t>折射率，</w:t>
            </w:r>
            <w:r>
              <w:rPr>
                <w:color w:val="000000" w:themeColor="text1"/>
                <w:sz w:val="24"/>
                <w:szCs w:val="24"/>
              </w:rPr>
              <w:t>1.394</w:t>
            </w:r>
            <w:r>
              <w:rPr>
                <w:rFonts w:hAnsi="宋体"/>
                <w:color w:val="000000" w:themeColor="text1"/>
                <w:sz w:val="24"/>
                <w:szCs w:val="24"/>
              </w:rPr>
              <w:t>（</w:t>
            </w:r>
            <w:r>
              <w:rPr>
                <w:color w:val="000000" w:themeColor="text1"/>
                <w:sz w:val="24"/>
                <w:szCs w:val="24"/>
              </w:rPr>
              <w:t>20</w:t>
            </w:r>
            <w:r>
              <w:rPr>
                <w:rFonts w:ascii="宋体" w:hAnsi="宋体"/>
                <w:color w:val="000000" w:themeColor="text1"/>
                <w:sz w:val="24"/>
                <w:szCs w:val="24"/>
              </w:rPr>
              <w:t>℃</w:t>
            </w:r>
            <w:r>
              <w:rPr>
                <w:rFonts w:hAnsi="宋体"/>
                <w:color w:val="000000" w:themeColor="text1"/>
                <w:sz w:val="24"/>
                <w:szCs w:val="24"/>
              </w:rPr>
              <w:t>），闪点</w:t>
            </w:r>
            <w:r>
              <w:rPr>
                <w:color w:val="000000" w:themeColor="text1"/>
                <w:sz w:val="24"/>
                <w:szCs w:val="24"/>
              </w:rPr>
              <w:t xml:space="preserve"> 22</w:t>
            </w:r>
            <w:r>
              <w:rPr>
                <w:rFonts w:ascii="宋体" w:hAnsi="宋体"/>
                <w:color w:val="000000" w:themeColor="text1"/>
                <w:sz w:val="24"/>
                <w:szCs w:val="24"/>
              </w:rPr>
              <w:t>℃</w:t>
            </w:r>
            <w:r>
              <w:rPr>
                <w:rFonts w:hAnsi="宋体"/>
                <w:color w:val="000000" w:themeColor="text1"/>
                <w:sz w:val="24"/>
                <w:szCs w:val="24"/>
              </w:rPr>
              <w:t>，沸点</w:t>
            </w:r>
            <w:r>
              <w:rPr>
                <w:color w:val="000000" w:themeColor="text1"/>
                <w:sz w:val="24"/>
                <w:szCs w:val="24"/>
              </w:rPr>
              <w:t xml:space="preserve">126.5 </w:t>
            </w:r>
            <w:r>
              <w:rPr>
                <w:rFonts w:ascii="宋体" w:hAnsi="宋体"/>
                <w:color w:val="000000" w:themeColor="text1"/>
                <w:sz w:val="24"/>
                <w:szCs w:val="24"/>
              </w:rPr>
              <w:t>℃</w:t>
            </w:r>
            <w:r>
              <w:rPr>
                <w:rFonts w:hAnsi="宋体"/>
                <w:color w:val="000000" w:themeColor="text1"/>
                <w:sz w:val="24"/>
                <w:szCs w:val="24"/>
              </w:rPr>
              <w:t>，</w:t>
            </w:r>
            <w:hyperlink r:id="rId32" w:tgtFrame="https://baike.baidu.com/item/%E4%B9%99%E9%85%B8%E4%B8%81%E9%85%AF/_blank" w:history="1">
              <w:r>
                <w:rPr>
                  <w:rFonts w:hAnsi="宋体"/>
                  <w:color w:val="000000" w:themeColor="text1"/>
                  <w:sz w:val="24"/>
                  <w:szCs w:val="24"/>
                </w:rPr>
                <w:t>闪点</w:t>
              </w:r>
            </w:hyperlink>
            <w:r>
              <w:rPr>
                <w:color w:val="000000" w:themeColor="text1"/>
                <w:sz w:val="24"/>
                <w:szCs w:val="24"/>
              </w:rPr>
              <w:t>(</w:t>
            </w:r>
            <w:r>
              <w:rPr>
                <w:rFonts w:hAnsi="宋体"/>
                <w:color w:val="000000" w:themeColor="text1"/>
                <w:sz w:val="24"/>
                <w:szCs w:val="24"/>
              </w:rPr>
              <w:t>开口</w:t>
            </w:r>
            <w:r>
              <w:rPr>
                <w:color w:val="000000" w:themeColor="text1"/>
                <w:sz w:val="24"/>
                <w:szCs w:val="24"/>
              </w:rPr>
              <w:t>)33</w:t>
            </w:r>
            <w:r>
              <w:rPr>
                <w:rFonts w:ascii="宋体" w:hAnsi="宋体"/>
                <w:color w:val="000000" w:themeColor="text1"/>
                <w:sz w:val="24"/>
                <w:szCs w:val="24"/>
              </w:rPr>
              <w:t>℃</w:t>
            </w:r>
            <w:r>
              <w:rPr>
                <w:rFonts w:hAnsi="宋体"/>
                <w:color w:val="000000" w:themeColor="text1"/>
                <w:sz w:val="24"/>
                <w:szCs w:val="24"/>
              </w:rPr>
              <w:t>，燃点</w:t>
            </w:r>
            <w:r>
              <w:rPr>
                <w:color w:val="000000" w:themeColor="text1"/>
                <w:sz w:val="24"/>
                <w:szCs w:val="24"/>
              </w:rPr>
              <w:t>421</w:t>
            </w:r>
            <w:r>
              <w:rPr>
                <w:rFonts w:ascii="宋体" w:hAnsi="宋体"/>
                <w:color w:val="000000" w:themeColor="text1"/>
                <w:sz w:val="24"/>
                <w:szCs w:val="24"/>
              </w:rPr>
              <w:t>℃</w:t>
            </w:r>
            <w:r>
              <w:rPr>
                <w:rFonts w:hAnsi="宋体"/>
                <w:color w:val="000000" w:themeColor="text1"/>
                <w:sz w:val="24"/>
                <w:szCs w:val="24"/>
              </w:rPr>
              <w:t>，粘度</w:t>
            </w:r>
            <w:r>
              <w:rPr>
                <w:color w:val="000000" w:themeColor="text1"/>
                <w:sz w:val="24"/>
                <w:szCs w:val="24"/>
              </w:rPr>
              <w:t>(20</w:t>
            </w:r>
            <w:r>
              <w:rPr>
                <w:rFonts w:ascii="宋体" w:hAnsi="宋体"/>
                <w:color w:val="000000" w:themeColor="text1"/>
                <w:sz w:val="24"/>
                <w:szCs w:val="24"/>
              </w:rPr>
              <w:t>℃</w:t>
            </w:r>
            <w:r>
              <w:rPr>
                <w:color w:val="000000" w:themeColor="text1"/>
                <w:sz w:val="24"/>
                <w:szCs w:val="24"/>
              </w:rPr>
              <w:t>)0.734mPas</w:t>
            </w:r>
            <w:r>
              <w:rPr>
                <w:rFonts w:hAnsi="宋体"/>
                <w:color w:val="000000" w:themeColor="text1"/>
                <w:sz w:val="24"/>
                <w:szCs w:val="24"/>
              </w:rPr>
              <w:t>，溶解度参数</w:t>
            </w:r>
            <w:r>
              <w:rPr>
                <w:color w:val="000000" w:themeColor="text1"/>
                <w:sz w:val="24"/>
                <w:szCs w:val="24"/>
              </w:rPr>
              <w:t>δ=8</w:t>
            </w:r>
            <w:r>
              <w:rPr>
                <w:rFonts w:hAnsi="宋体"/>
                <w:color w:val="000000" w:themeColor="text1"/>
                <w:sz w:val="24"/>
                <w:szCs w:val="24"/>
              </w:rPr>
              <w:t>．</w:t>
            </w:r>
            <w:r>
              <w:rPr>
                <w:color w:val="000000" w:themeColor="text1"/>
                <w:sz w:val="24"/>
                <w:szCs w:val="24"/>
              </w:rPr>
              <w:t>5</w:t>
            </w:r>
            <w:r>
              <w:rPr>
                <w:rFonts w:hAnsi="宋体"/>
                <w:color w:val="000000" w:themeColor="text1"/>
                <w:sz w:val="24"/>
                <w:szCs w:val="24"/>
              </w:rPr>
              <w:t>。较低级同系物难溶于水；与醇、醚、酮等</w:t>
            </w:r>
            <w:hyperlink r:id="rId33" w:tgtFrame="https://baike.baidu.com/item/%E4%B9%99%E9%85%B8%E4%B8%81%E9%85%AF/_blank" w:history="1">
              <w:r>
                <w:rPr>
                  <w:rFonts w:hAnsi="宋体"/>
                  <w:color w:val="000000" w:themeColor="text1"/>
                  <w:sz w:val="24"/>
                  <w:szCs w:val="24"/>
                </w:rPr>
                <w:t>有机溶剂</w:t>
              </w:r>
            </w:hyperlink>
            <w:r>
              <w:rPr>
                <w:rFonts w:hAnsi="宋体"/>
                <w:color w:val="000000" w:themeColor="text1"/>
                <w:sz w:val="24"/>
                <w:szCs w:val="24"/>
              </w:rPr>
              <w:t>混溶。易燃。急性毒性较小，但对眼鼻有较强的刺激性，而且在高浓度下会引起麻醉。</w:t>
            </w:r>
          </w:p>
          <w:p w:rsidR="008956A3" w:rsidRDefault="00A23D29">
            <w:pPr>
              <w:pStyle w:val="Default"/>
              <w:adjustRightInd/>
              <w:spacing w:line="360" w:lineRule="auto"/>
              <w:ind w:firstLineChars="200" w:firstLine="480"/>
              <w:jc w:val="left"/>
              <w:rPr>
                <w:rFonts w:ascii="Times New Roman" w:eastAsia="宋体" w:hAnsi="Times New Roman" w:cs="Times New Roman"/>
                <w:b/>
                <w:bCs/>
                <w:color w:val="000000" w:themeColor="text1"/>
              </w:rPr>
            </w:pPr>
            <w:r>
              <w:rPr>
                <w:rFonts w:ascii="Times New Roman" w:eastAsia="宋体" w:hAnsi="宋体" w:cs="Times New Roman"/>
                <w:color w:val="000000" w:themeColor="text1"/>
              </w:rPr>
              <w:t>丙烯酸树脂：丙烯酸和甲基丙烯酸及其酯类或其他衍生物经聚合而成的均聚物和共聚物的总称，英文名称为</w:t>
            </w:r>
            <w:r>
              <w:rPr>
                <w:rFonts w:ascii="Times New Roman" w:eastAsia="宋体" w:hAnsi="Times New Roman" w:cs="Times New Roman"/>
                <w:color w:val="000000" w:themeColor="text1"/>
              </w:rPr>
              <w:t>Acrylic acid Polymers</w:t>
            </w:r>
            <w:r>
              <w:rPr>
                <w:rFonts w:ascii="Times New Roman" w:eastAsia="宋体" w:hAnsi="宋体" w:cs="Times New Roman"/>
                <w:color w:val="000000" w:themeColor="text1"/>
              </w:rPr>
              <w:t>，中文别名为丙烯酸树脂乳液，</w:t>
            </w:r>
            <w:r>
              <w:rPr>
                <w:rFonts w:ascii="Times New Roman" w:eastAsia="宋体" w:hAnsi="Times New Roman" w:cs="Times New Roman"/>
                <w:color w:val="000000" w:themeColor="text1"/>
              </w:rPr>
              <w:t>CAS</w:t>
            </w:r>
            <w:r>
              <w:rPr>
                <w:rFonts w:ascii="Times New Roman" w:eastAsia="宋体" w:hAnsi="宋体" w:cs="Times New Roman"/>
                <w:color w:val="000000" w:themeColor="text1"/>
              </w:rPr>
              <w:t>号为</w:t>
            </w:r>
            <w:r>
              <w:rPr>
                <w:rFonts w:ascii="Times New Roman" w:eastAsia="宋体" w:hAnsi="Times New Roman" w:cs="Times New Roman"/>
                <w:color w:val="000000" w:themeColor="text1"/>
              </w:rPr>
              <w:t>9003-01-4</w:t>
            </w:r>
            <w:r>
              <w:rPr>
                <w:rFonts w:ascii="Times New Roman" w:eastAsia="宋体" w:hAnsi="宋体" w:cs="Times New Roman"/>
                <w:color w:val="000000" w:themeColor="text1"/>
              </w:rPr>
              <w:t>，分子式为</w:t>
            </w:r>
            <w:r>
              <w:rPr>
                <w:rFonts w:ascii="Times New Roman" w:eastAsia="宋体" w:hAnsi="Times New Roman" w:cs="Times New Roman"/>
                <w:color w:val="000000" w:themeColor="text1"/>
              </w:rPr>
              <w:t>(C</w:t>
            </w:r>
            <w:r>
              <w:rPr>
                <w:rFonts w:ascii="Times New Roman" w:eastAsia="宋体" w:hAnsi="Times New Roman" w:cs="Times New Roman"/>
                <w:color w:val="000000" w:themeColor="text1"/>
                <w:vertAlign w:val="subscript"/>
              </w:rPr>
              <w:t>3</w:t>
            </w:r>
            <w:r>
              <w:rPr>
                <w:rFonts w:ascii="Times New Roman" w:eastAsia="宋体" w:hAnsi="Times New Roman" w:cs="Times New Roman"/>
                <w:color w:val="000000" w:themeColor="text1"/>
              </w:rPr>
              <w:t>H</w:t>
            </w:r>
            <w:r>
              <w:rPr>
                <w:rFonts w:ascii="Times New Roman" w:eastAsia="宋体" w:hAnsi="Times New Roman" w:cs="Times New Roman"/>
                <w:color w:val="000000" w:themeColor="text1"/>
                <w:vertAlign w:val="subscript"/>
              </w:rPr>
              <w:t>4</w:t>
            </w:r>
            <w:r>
              <w:rPr>
                <w:rFonts w:ascii="Times New Roman" w:eastAsia="宋体" w:hAnsi="Times New Roman" w:cs="Times New Roman"/>
                <w:color w:val="000000" w:themeColor="text1"/>
              </w:rPr>
              <w:t>O</w:t>
            </w:r>
            <w:r>
              <w:rPr>
                <w:rFonts w:ascii="Times New Roman" w:eastAsia="宋体" w:hAnsi="Times New Roman" w:cs="Times New Roman"/>
                <w:color w:val="000000" w:themeColor="text1"/>
                <w:vertAlign w:val="subscript"/>
              </w:rPr>
              <w:t>2</w:t>
            </w:r>
            <w:r>
              <w:rPr>
                <w:rFonts w:ascii="Times New Roman" w:eastAsia="宋体" w:hAnsi="Times New Roman" w:cs="Times New Roman"/>
                <w:color w:val="000000" w:themeColor="text1"/>
              </w:rPr>
              <w:t>)n</w:t>
            </w:r>
            <w:r>
              <w:rPr>
                <w:rFonts w:ascii="Times New Roman" w:eastAsia="宋体" w:hAnsi="宋体" w:cs="Times New Roman"/>
                <w:color w:val="000000" w:themeColor="text1"/>
              </w:rPr>
              <w:t>，分子量为</w:t>
            </w:r>
            <w:r>
              <w:rPr>
                <w:rFonts w:ascii="Times New Roman" w:eastAsia="宋体" w:hAnsi="Times New Roman" w:cs="Times New Roman"/>
                <w:color w:val="000000" w:themeColor="text1"/>
              </w:rPr>
              <w:t>72.06</w:t>
            </w:r>
            <w:r>
              <w:rPr>
                <w:rFonts w:ascii="Times New Roman" w:eastAsia="宋体" w:hAnsi="宋体" w:cs="Times New Roman"/>
                <w:color w:val="000000" w:themeColor="text1"/>
              </w:rPr>
              <w:t>，丙烯酸树脂色浅、水白透明，溶点</w:t>
            </w:r>
            <w:r>
              <w:rPr>
                <w:rFonts w:ascii="Times New Roman" w:eastAsia="宋体" w:hAnsi="Times New Roman" w:cs="Times New Roman"/>
                <w:color w:val="000000" w:themeColor="text1"/>
              </w:rPr>
              <w:t>106</w:t>
            </w:r>
            <w:r>
              <w:rPr>
                <w:rFonts w:ascii="宋体" w:eastAsia="宋体" w:hAnsi="宋体" w:cs="Times New Roman"/>
                <w:color w:val="000000" w:themeColor="text1"/>
              </w:rPr>
              <w:t>℃</w:t>
            </w:r>
            <w:r>
              <w:rPr>
                <w:rFonts w:ascii="Times New Roman" w:eastAsia="宋体" w:hAnsi="宋体" w:cs="Times New Roman"/>
                <w:color w:val="000000" w:themeColor="text1"/>
              </w:rPr>
              <w:t>，闪点</w:t>
            </w:r>
            <w:r>
              <w:rPr>
                <w:rFonts w:ascii="Times New Roman" w:eastAsia="宋体" w:hAnsi="Times New Roman" w:cs="Times New Roman"/>
                <w:color w:val="000000" w:themeColor="text1"/>
              </w:rPr>
              <w:t>61.6</w:t>
            </w:r>
            <w:r>
              <w:rPr>
                <w:rFonts w:ascii="宋体" w:eastAsia="宋体" w:hAnsi="宋体" w:cs="Times New Roman"/>
                <w:color w:val="000000" w:themeColor="text1"/>
              </w:rPr>
              <w:t>℃</w:t>
            </w:r>
            <w:r>
              <w:rPr>
                <w:rFonts w:ascii="Times New Roman" w:eastAsia="宋体" w:hAnsi="宋体" w:cs="Times New Roman"/>
                <w:color w:val="000000" w:themeColor="text1"/>
              </w:rPr>
              <w:t>，沸点</w:t>
            </w:r>
            <w:r>
              <w:rPr>
                <w:rFonts w:ascii="Times New Roman" w:eastAsia="宋体" w:hAnsi="Times New Roman" w:cs="Times New Roman"/>
                <w:color w:val="000000" w:themeColor="text1"/>
              </w:rPr>
              <w:t>155</w:t>
            </w:r>
            <w:r>
              <w:rPr>
                <w:rFonts w:ascii="宋体" w:eastAsia="宋体" w:hAnsi="宋体" w:cs="Times New Roman"/>
                <w:color w:val="000000" w:themeColor="text1"/>
              </w:rPr>
              <w:t>℃</w:t>
            </w:r>
            <w:r>
              <w:rPr>
                <w:rFonts w:ascii="Times New Roman" w:eastAsia="宋体" w:hAnsi="宋体" w:cs="Times New Roman"/>
                <w:color w:val="000000" w:themeColor="text1"/>
              </w:rPr>
              <w:t>，不溶于水，易溶于醇、醚。涂膜性能优异，耐光、耐候性佳，耐热，耐过度烘烤、耐化学品性及耐腐蚀等性能都极好。因此，用丙烯酸树脂制造的涂料，用途广泛、品种繁多。</w:t>
            </w:r>
          </w:p>
          <w:p w:rsidR="008956A3" w:rsidRDefault="00A23D29">
            <w:pPr>
              <w:pStyle w:val="Default"/>
              <w:adjustRightInd/>
              <w:spacing w:line="360" w:lineRule="auto"/>
              <w:ind w:firstLineChars="200" w:firstLine="480"/>
              <w:jc w:val="left"/>
              <w:rPr>
                <w:rFonts w:ascii="Times New Roman" w:eastAsia="宋体" w:hAnsi="Times New Roman" w:cs="Times New Roman"/>
                <w:color w:val="000000" w:themeColor="text1"/>
              </w:rPr>
            </w:pPr>
            <w:r>
              <w:rPr>
                <w:rFonts w:ascii="Times New Roman" w:eastAsia="宋体" w:hAnsi="宋体" w:cs="Times New Roman"/>
                <w:bCs/>
                <w:color w:val="000000" w:themeColor="text1"/>
              </w:rPr>
              <w:t>轻芳烃溶剂石脑油</w:t>
            </w:r>
            <w:r>
              <w:rPr>
                <w:rFonts w:ascii="Times New Roman" w:eastAsia="宋体" w:hAnsi="宋体" w:cs="Times New Roman"/>
                <w:color w:val="000000" w:themeColor="text1"/>
              </w:rPr>
              <w:t>：石脑油是一种轻质油品，又称直馏汽油或轻汽油，主要用于裂解、催化重整和制氢</w:t>
            </w:r>
            <w:hyperlink r:id="rId34" w:history="1">
              <w:r>
                <w:rPr>
                  <w:rFonts w:ascii="Times New Roman" w:eastAsia="宋体" w:hAnsi="宋体" w:cs="Times New Roman"/>
                  <w:color w:val="000000" w:themeColor="text1"/>
                </w:rPr>
                <w:t>原料</w:t>
              </w:r>
            </w:hyperlink>
            <w:r>
              <w:rPr>
                <w:rFonts w:ascii="Times New Roman" w:eastAsia="宋体" w:hAnsi="宋体" w:cs="Times New Roman"/>
                <w:color w:val="000000" w:themeColor="text1"/>
              </w:rPr>
              <w:t>，也可以直接生产乙烯，是</w:t>
            </w:r>
            <w:r>
              <w:rPr>
                <w:rFonts w:ascii="Times New Roman" w:eastAsia="宋体" w:hAnsi="Times New Roman" w:cs="Times New Roman"/>
                <w:color w:val="000000" w:themeColor="text1"/>
              </w:rPr>
              <w:t>C5</w:t>
            </w:r>
            <w:r>
              <w:rPr>
                <w:rFonts w:ascii="Times New Roman" w:eastAsia="宋体" w:hAnsi="宋体" w:cs="Times New Roman"/>
                <w:color w:val="000000" w:themeColor="text1"/>
              </w:rPr>
              <w:t>到</w:t>
            </w:r>
            <w:r>
              <w:rPr>
                <w:rFonts w:ascii="Times New Roman" w:eastAsia="宋体" w:hAnsi="Times New Roman" w:cs="Times New Roman"/>
                <w:color w:val="000000" w:themeColor="text1"/>
              </w:rPr>
              <w:t>C12</w:t>
            </w:r>
            <w:r>
              <w:rPr>
                <w:rFonts w:ascii="Times New Roman" w:eastAsia="宋体" w:hAnsi="宋体" w:cs="Times New Roman"/>
                <w:color w:val="000000" w:themeColor="text1"/>
              </w:rPr>
              <w:t>的烷烃、环烷烃和芳烃的混合物。是无色或浅黄色液体。</w:t>
            </w:r>
          </w:p>
          <w:p w:rsidR="008956A3" w:rsidRDefault="00A23D29">
            <w:pPr>
              <w:spacing w:line="360" w:lineRule="auto"/>
              <w:jc w:val="left"/>
              <w:rPr>
                <w:b/>
                <w:color w:val="000000" w:themeColor="text1"/>
                <w:sz w:val="24"/>
                <w:szCs w:val="24"/>
              </w:rPr>
            </w:pPr>
            <w:r>
              <w:rPr>
                <w:b/>
                <w:color w:val="000000" w:themeColor="text1"/>
                <w:sz w:val="24"/>
                <w:szCs w:val="24"/>
              </w:rPr>
              <w:t>2.6</w:t>
            </w:r>
            <w:r>
              <w:rPr>
                <w:rFonts w:hAnsi="宋体"/>
                <w:b/>
                <w:color w:val="000000" w:themeColor="text1"/>
                <w:sz w:val="24"/>
                <w:szCs w:val="24"/>
              </w:rPr>
              <w:t>项目规模</w:t>
            </w:r>
          </w:p>
          <w:p w:rsidR="008956A3" w:rsidRDefault="00A23D29">
            <w:pPr>
              <w:pStyle w:val="21"/>
              <w:spacing w:line="360" w:lineRule="auto"/>
              <w:ind w:leftChars="114" w:left="239" w:firstLineChars="100" w:firstLine="240"/>
              <w:jc w:val="left"/>
              <w:rPr>
                <w:color w:val="000000" w:themeColor="text1"/>
                <w:sz w:val="24"/>
              </w:rPr>
            </w:pPr>
            <w:r>
              <w:rPr>
                <w:rFonts w:hAnsi="宋体"/>
                <w:color w:val="000000" w:themeColor="text1"/>
                <w:sz w:val="24"/>
              </w:rPr>
              <w:t>项目主要销售、维修本田汽车，年销售汽车</w:t>
            </w:r>
            <w:r>
              <w:rPr>
                <w:color w:val="000000" w:themeColor="text1"/>
                <w:sz w:val="24"/>
              </w:rPr>
              <w:t>500</w:t>
            </w:r>
            <w:r>
              <w:rPr>
                <w:rFonts w:hAnsi="宋体"/>
                <w:color w:val="000000" w:themeColor="text1"/>
                <w:sz w:val="24"/>
              </w:rPr>
              <w:t>台、年维修</w:t>
            </w:r>
            <w:r>
              <w:rPr>
                <w:color w:val="000000" w:themeColor="text1"/>
                <w:sz w:val="24"/>
              </w:rPr>
              <w:t>350</w:t>
            </w:r>
            <w:r>
              <w:rPr>
                <w:rFonts w:hAnsi="宋体"/>
                <w:color w:val="000000" w:themeColor="text1"/>
                <w:sz w:val="24"/>
              </w:rPr>
              <w:t>台、年喷烤漆</w:t>
            </w:r>
            <w:r>
              <w:rPr>
                <w:color w:val="000000" w:themeColor="text1"/>
                <w:sz w:val="24"/>
              </w:rPr>
              <w:t>200</w:t>
            </w:r>
            <w:r>
              <w:rPr>
                <w:rFonts w:hAnsi="宋体"/>
                <w:color w:val="000000" w:themeColor="text1"/>
                <w:sz w:val="24"/>
              </w:rPr>
              <w:t>台、年清洗车辆</w:t>
            </w:r>
            <w:r>
              <w:rPr>
                <w:color w:val="000000" w:themeColor="text1"/>
                <w:sz w:val="24"/>
              </w:rPr>
              <w:t>700</w:t>
            </w:r>
            <w:r>
              <w:rPr>
                <w:rFonts w:hAnsi="宋体"/>
                <w:color w:val="000000" w:themeColor="text1"/>
                <w:sz w:val="24"/>
              </w:rPr>
              <w:t>台。不涉及其他品牌车辆。</w:t>
            </w:r>
          </w:p>
          <w:p w:rsidR="008956A3" w:rsidRDefault="00A23D29">
            <w:pPr>
              <w:spacing w:line="350" w:lineRule="auto"/>
              <w:rPr>
                <w:b/>
                <w:color w:val="000000" w:themeColor="text1"/>
                <w:sz w:val="24"/>
                <w:szCs w:val="24"/>
              </w:rPr>
            </w:pPr>
            <w:r>
              <w:rPr>
                <w:b/>
                <w:color w:val="000000" w:themeColor="text1"/>
                <w:sz w:val="24"/>
                <w:szCs w:val="24"/>
              </w:rPr>
              <w:t>2.7</w:t>
            </w:r>
            <w:r>
              <w:rPr>
                <w:rFonts w:hAnsi="宋体"/>
                <w:b/>
                <w:color w:val="000000" w:themeColor="text1"/>
                <w:sz w:val="24"/>
                <w:szCs w:val="24"/>
              </w:rPr>
              <w:t>总平面布置</w:t>
            </w:r>
          </w:p>
          <w:p w:rsidR="008956A3" w:rsidRDefault="00A23D29">
            <w:pPr>
              <w:pStyle w:val="21"/>
              <w:spacing w:line="360" w:lineRule="auto"/>
              <w:ind w:firstLineChars="200" w:firstLine="480"/>
              <w:jc w:val="left"/>
              <w:rPr>
                <w:color w:val="000000" w:themeColor="text1"/>
                <w:sz w:val="24"/>
              </w:rPr>
            </w:pPr>
            <w:bookmarkStart w:id="52" w:name="_Toc194172604"/>
            <w:r>
              <w:rPr>
                <w:rFonts w:hAnsi="宋体"/>
                <w:color w:val="000000" w:themeColor="text1"/>
                <w:sz w:val="24"/>
              </w:rPr>
              <w:t>项目位于岳阳市城陵矶新港区临港国际汽车城，中心地理坐标为</w:t>
            </w:r>
            <w:r>
              <w:rPr>
                <w:color w:val="000000" w:themeColor="text1"/>
                <w:sz w:val="24"/>
              </w:rPr>
              <w:t>113.167882688°E</w:t>
            </w:r>
            <w:r>
              <w:rPr>
                <w:rFonts w:hAnsi="宋体"/>
                <w:color w:val="000000" w:themeColor="text1"/>
                <w:sz w:val="24"/>
              </w:rPr>
              <w:t>，</w:t>
            </w:r>
            <w:r>
              <w:rPr>
                <w:color w:val="000000" w:themeColor="text1"/>
                <w:sz w:val="24"/>
              </w:rPr>
              <w:t>29.420072494°N</w:t>
            </w:r>
            <w:r>
              <w:rPr>
                <w:rFonts w:hAnsi="宋体"/>
                <w:color w:val="000000" w:themeColor="text1"/>
                <w:sz w:val="24"/>
              </w:rPr>
              <w:t>，东侧</w:t>
            </w:r>
            <w:proofErr w:type="gramStart"/>
            <w:r>
              <w:rPr>
                <w:rFonts w:hAnsi="宋体"/>
                <w:color w:val="000000" w:themeColor="text1"/>
                <w:sz w:val="24"/>
              </w:rPr>
              <w:t>紧邻联港路</w:t>
            </w:r>
            <w:proofErr w:type="gramEnd"/>
            <w:r>
              <w:rPr>
                <w:rFonts w:hAnsi="宋体"/>
                <w:color w:val="000000" w:themeColor="text1"/>
                <w:sz w:val="24"/>
              </w:rPr>
              <w:t>，南侧紧邻新建的杭瑞高速收费站互通道路（暂未通车），西侧为吉利汽车现车库，北侧为吉利汽车</w:t>
            </w:r>
            <w:r>
              <w:rPr>
                <w:color w:val="000000" w:themeColor="text1"/>
                <w:sz w:val="24"/>
              </w:rPr>
              <w:t>4S</w:t>
            </w:r>
            <w:r>
              <w:rPr>
                <w:rFonts w:hAnsi="宋体"/>
                <w:color w:val="000000" w:themeColor="text1"/>
                <w:sz w:val="24"/>
              </w:rPr>
              <w:t>店。项目</w:t>
            </w:r>
            <w:r>
              <w:rPr>
                <w:color w:val="000000" w:themeColor="text1"/>
                <w:sz w:val="24"/>
              </w:rPr>
              <w:t>1F</w:t>
            </w:r>
            <w:r>
              <w:rPr>
                <w:rFonts w:hAnsi="宋体"/>
                <w:color w:val="000000" w:themeColor="text1"/>
                <w:sz w:val="24"/>
              </w:rPr>
              <w:t>由东向西依次布置为</w:t>
            </w:r>
            <w:bookmarkEnd w:id="52"/>
            <w:r>
              <w:rPr>
                <w:rFonts w:hAnsi="宋体"/>
                <w:color w:val="000000" w:themeColor="text1"/>
                <w:sz w:val="24"/>
              </w:rPr>
              <w:t>汽车展厅、客户休闲区、售后服务办公室、维修保养车间；</w:t>
            </w:r>
            <w:r>
              <w:rPr>
                <w:color w:val="000000" w:themeColor="text1"/>
                <w:sz w:val="24"/>
              </w:rPr>
              <w:t>1~2F</w:t>
            </w:r>
            <w:r>
              <w:rPr>
                <w:rFonts w:hAnsi="宋体"/>
                <w:color w:val="000000" w:themeColor="text1"/>
                <w:sz w:val="24"/>
              </w:rPr>
              <w:t>夹层为综合办公区、员工宿舍、新旧零件库；</w:t>
            </w:r>
            <w:r>
              <w:rPr>
                <w:color w:val="000000" w:themeColor="text1"/>
                <w:sz w:val="24"/>
              </w:rPr>
              <w:t>2F</w:t>
            </w:r>
            <w:r>
              <w:rPr>
                <w:rFonts w:hAnsi="宋体"/>
                <w:color w:val="000000" w:themeColor="text1"/>
                <w:sz w:val="24"/>
              </w:rPr>
              <w:t>为修理工位、</w:t>
            </w:r>
            <w:proofErr w:type="gramStart"/>
            <w:r>
              <w:rPr>
                <w:rFonts w:hAnsi="宋体"/>
                <w:color w:val="000000" w:themeColor="text1"/>
                <w:sz w:val="24"/>
              </w:rPr>
              <w:t>钣金工位</w:t>
            </w:r>
            <w:proofErr w:type="gramEnd"/>
            <w:r>
              <w:rPr>
                <w:rFonts w:hAnsi="宋体"/>
                <w:color w:val="000000" w:themeColor="text1"/>
                <w:sz w:val="24"/>
              </w:rPr>
              <w:t>及作业空间，</w:t>
            </w:r>
            <w:r>
              <w:rPr>
                <w:color w:val="000000" w:themeColor="text1"/>
                <w:sz w:val="24"/>
              </w:rPr>
              <w:t>3F</w:t>
            </w:r>
            <w:r>
              <w:rPr>
                <w:rFonts w:hAnsi="宋体"/>
                <w:color w:val="000000" w:themeColor="text1"/>
                <w:sz w:val="24"/>
              </w:rPr>
              <w:t>为员工食堂。项目出入口设置</w:t>
            </w:r>
            <w:proofErr w:type="gramStart"/>
            <w:r>
              <w:rPr>
                <w:rFonts w:hAnsi="宋体"/>
                <w:color w:val="000000" w:themeColor="text1"/>
                <w:sz w:val="24"/>
              </w:rPr>
              <w:t>在联港路旁</w:t>
            </w:r>
            <w:proofErr w:type="gramEnd"/>
            <w:r>
              <w:rPr>
                <w:rFonts w:hAnsi="宋体"/>
                <w:color w:val="000000" w:themeColor="text1"/>
                <w:sz w:val="24"/>
              </w:rPr>
              <w:t>，交通便利。根据现场踏勘，</w:t>
            </w:r>
            <w:proofErr w:type="gramStart"/>
            <w:r>
              <w:rPr>
                <w:rFonts w:hAnsi="宋体"/>
                <w:color w:val="000000" w:themeColor="text1"/>
                <w:sz w:val="24"/>
              </w:rPr>
              <w:t>联港路</w:t>
            </w:r>
            <w:proofErr w:type="gramEnd"/>
            <w:r>
              <w:rPr>
                <w:rFonts w:hAnsi="宋体"/>
                <w:color w:val="000000" w:themeColor="text1"/>
                <w:sz w:val="24"/>
              </w:rPr>
              <w:t>市政污水管网正在建设，仅覆土绿化工作尚未完成，已连通周边敷设完善的污水管网，区域污水现已进入管网后接入污水处理厂进一步处</w:t>
            </w:r>
            <w:r>
              <w:rPr>
                <w:rFonts w:hAnsi="宋体"/>
                <w:color w:val="000000" w:themeColor="text1"/>
                <w:sz w:val="24"/>
              </w:rPr>
              <w:lastRenderedPageBreak/>
              <w:t>理，现本项目污水已顺利</w:t>
            </w:r>
            <w:proofErr w:type="gramStart"/>
            <w:r>
              <w:rPr>
                <w:rFonts w:hAnsi="宋体"/>
                <w:color w:val="000000" w:themeColor="text1"/>
                <w:sz w:val="24"/>
              </w:rPr>
              <w:t>接入联港路</w:t>
            </w:r>
            <w:proofErr w:type="gramEnd"/>
            <w:r>
              <w:rPr>
                <w:rFonts w:hAnsi="宋体"/>
                <w:color w:val="000000" w:themeColor="text1"/>
                <w:sz w:val="24"/>
              </w:rPr>
              <w:t>市政污水干管，经湖南城陵矶临港产业新区污水处理厂进一步处理。项目平面布局分区规划，功能明确，市政管网较完善，平面布局较合理。项目总平面布置见附图二。</w:t>
            </w:r>
          </w:p>
          <w:p w:rsidR="008956A3" w:rsidRDefault="00A23D29">
            <w:pPr>
              <w:spacing w:line="360" w:lineRule="auto"/>
              <w:rPr>
                <w:b/>
                <w:color w:val="000000" w:themeColor="text1"/>
                <w:sz w:val="24"/>
                <w:szCs w:val="24"/>
              </w:rPr>
            </w:pPr>
            <w:r>
              <w:rPr>
                <w:b/>
                <w:color w:val="000000" w:themeColor="text1"/>
                <w:sz w:val="24"/>
                <w:szCs w:val="24"/>
              </w:rPr>
              <w:t>2.8</w:t>
            </w:r>
            <w:r>
              <w:rPr>
                <w:rFonts w:hAnsi="宋体"/>
                <w:b/>
                <w:color w:val="000000" w:themeColor="text1"/>
                <w:sz w:val="24"/>
                <w:szCs w:val="24"/>
              </w:rPr>
              <w:t>给排水</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1</w:t>
            </w:r>
            <w:r>
              <w:rPr>
                <w:rFonts w:hAnsi="宋体"/>
                <w:color w:val="000000" w:themeColor="text1"/>
                <w:sz w:val="24"/>
                <w:szCs w:val="24"/>
              </w:rPr>
              <w:t>）给水</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项目水源为城市自来水</w:t>
            </w:r>
            <w:r>
              <w:rPr>
                <w:rFonts w:hAnsi="宋体"/>
                <w:color w:val="000000" w:themeColor="text1"/>
                <w:kern w:val="0"/>
                <w:sz w:val="24"/>
                <w:szCs w:val="24"/>
              </w:rPr>
              <w:t>，能够满足生产生活需求，根据建设单位统计的资料</w:t>
            </w:r>
            <w:r>
              <w:rPr>
                <w:rFonts w:hAnsi="宋体"/>
                <w:color w:val="000000" w:themeColor="text1"/>
                <w:sz w:val="24"/>
                <w:szCs w:val="24"/>
              </w:rPr>
              <w:t>项目用水主要为员工、客户生活用水</w:t>
            </w:r>
            <w:r>
              <w:rPr>
                <w:rFonts w:hAnsi="宋体"/>
                <w:bCs/>
                <w:color w:val="000000" w:themeColor="text1"/>
                <w:sz w:val="24"/>
                <w:szCs w:val="24"/>
              </w:rPr>
              <w:t>、地面清洗用水</w:t>
            </w:r>
            <w:r>
              <w:rPr>
                <w:rFonts w:hAnsi="宋体"/>
                <w:color w:val="000000" w:themeColor="text1"/>
                <w:sz w:val="24"/>
                <w:szCs w:val="24"/>
              </w:rPr>
              <w:t>和汽车清洗用水，总量为</w:t>
            </w:r>
            <w:r w:rsidR="00BA289C">
              <w:rPr>
                <w:rFonts w:hint="eastAsia"/>
                <w:color w:val="000000" w:themeColor="text1"/>
                <w:sz w:val="24"/>
                <w:szCs w:val="24"/>
              </w:rPr>
              <w:t>1657.8</w:t>
            </w:r>
            <w:r>
              <w:rPr>
                <w:color w:val="000000" w:themeColor="text1"/>
                <w:sz w:val="24"/>
                <w:szCs w:val="24"/>
              </w:rPr>
              <w:t>m³/a</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bookmarkStart w:id="53" w:name="_Toc279224874"/>
            <w:bookmarkStart w:id="54" w:name="_Toc259624358"/>
            <w:bookmarkStart w:id="55" w:name="_Toc257125082"/>
            <w:r>
              <w:rPr>
                <w:rFonts w:hAnsi="宋体"/>
                <w:color w:val="000000" w:themeColor="text1"/>
                <w:sz w:val="24"/>
                <w:szCs w:val="24"/>
              </w:rPr>
              <w:t>（</w:t>
            </w:r>
            <w:r>
              <w:rPr>
                <w:color w:val="000000" w:themeColor="text1"/>
                <w:sz w:val="24"/>
                <w:szCs w:val="24"/>
              </w:rPr>
              <w:t>2</w:t>
            </w:r>
            <w:r>
              <w:rPr>
                <w:rFonts w:hAnsi="宋体"/>
                <w:color w:val="000000" w:themeColor="text1"/>
                <w:sz w:val="24"/>
                <w:szCs w:val="24"/>
              </w:rPr>
              <w:t>）排水</w:t>
            </w:r>
            <w:bookmarkEnd w:id="53"/>
            <w:bookmarkEnd w:id="54"/>
            <w:bookmarkEnd w:id="55"/>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项目排水体制采用雨污分流制排水系统。雨水进入雨水管网，营运期排放的废水主要为生活污水、地面清洗废水和汽车清洗废水等，废水总产生量为</w:t>
            </w:r>
            <w:r>
              <w:rPr>
                <w:color w:val="000000" w:themeColor="text1"/>
                <w:sz w:val="24"/>
                <w:szCs w:val="24"/>
              </w:rPr>
              <w:t>1326.24m</w:t>
            </w:r>
            <w:r>
              <w:rPr>
                <w:color w:val="000000" w:themeColor="text1"/>
                <w:sz w:val="24"/>
                <w:szCs w:val="24"/>
                <w:vertAlign w:val="superscript"/>
              </w:rPr>
              <w:t>3</w:t>
            </w:r>
            <w:r>
              <w:rPr>
                <w:color w:val="000000" w:themeColor="text1"/>
                <w:sz w:val="24"/>
                <w:szCs w:val="24"/>
              </w:rPr>
              <w:t>/a</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污水系统：地面清洗废水和汽车清洗废水在车间内采用环形二级隔油沉淀渠预处理后通过车间北侧排放口（</w:t>
            </w:r>
            <w:r>
              <w:rPr>
                <w:color w:val="000000" w:themeColor="text1"/>
                <w:sz w:val="24"/>
                <w:szCs w:val="24"/>
              </w:rPr>
              <w:t>DW001</w:t>
            </w:r>
            <w:r>
              <w:rPr>
                <w:rFonts w:hAnsi="宋体"/>
                <w:color w:val="000000" w:themeColor="text1"/>
                <w:sz w:val="24"/>
                <w:szCs w:val="24"/>
              </w:rPr>
              <w:t>）进入</w:t>
            </w:r>
            <w:proofErr w:type="gramStart"/>
            <w:r>
              <w:rPr>
                <w:rFonts w:hAnsi="宋体"/>
                <w:color w:val="000000" w:themeColor="text1"/>
                <w:sz w:val="24"/>
                <w:szCs w:val="24"/>
              </w:rPr>
              <w:t>东侧联港</w:t>
            </w:r>
            <w:proofErr w:type="gramEnd"/>
            <w:r>
              <w:rPr>
                <w:rFonts w:hAnsi="宋体"/>
                <w:color w:val="000000" w:themeColor="text1"/>
                <w:sz w:val="24"/>
                <w:szCs w:val="24"/>
              </w:rPr>
              <w:t>路市政污水干管，生活污水经化粪池（</w:t>
            </w:r>
            <w:r>
              <w:rPr>
                <w:color w:val="000000" w:themeColor="text1"/>
                <w:sz w:val="24"/>
                <w:szCs w:val="24"/>
              </w:rPr>
              <w:t>DW002</w:t>
            </w:r>
            <w:r>
              <w:rPr>
                <w:rFonts w:hAnsi="宋体"/>
                <w:color w:val="000000" w:themeColor="text1"/>
                <w:sz w:val="24"/>
                <w:szCs w:val="24"/>
              </w:rPr>
              <w:t>）预处理后排入入厂界</w:t>
            </w:r>
            <w:proofErr w:type="gramStart"/>
            <w:r>
              <w:rPr>
                <w:rFonts w:hAnsi="宋体"/>
                <w:color w:val="000000" w:themeColor="text1"/>
                <w:sz w:val="24"/>
                <w:szCs w:val="24"/>
              </w:rPr>
              <w:t>东侧联港</w:t>
            </w:r>
            <w:proofErr w:type="gramEnd"/>
            <w:r>
              <w:rPr>
                <w:rFonts w:hAnsi="宋体"/>
                <w:color w:val="000000" w:themeColor="text1"/>
                <w:sz w:val="24"/>
                <w:szCs w:val="24"/>
              </w:rPr>
              <w:t>路市政污水干管，经湖南城陵矶临港产业新区污水处理厂处理达标后（一级</w:t>
            </w:r>
            <w:r>
              <w:rPr>
                <w:color w:val="000000" w:themeColor="text1"/>
                <w:sz w:val="24"/>
                <w:szCs w:val="24"/>
              </w:rPr>
              <w:t>A</w:t>
            </w:r>
            <w:r>
              <w:rPr>
                <w:rFonts w:hAnsi="宋体"/>
                <w:color w:val="000000" w:themeColor="text1"/>
                <w:sz w:val="24"/>
                <w:szCs w:val="24"/>
              </w:rPr>
              <w:t>）排入</w:t>
            </w:r>
            <w:proofErr w:type="gramStart"/>
            <w:r>
              <w:rPr>
                <w:rFonts w:hAnsi="宋体"/>
                <w:color w:val="000000" w:themeColor="text1"/>
                <w:sz w:val="24"/>
                <w:szCs w:val="24"/>
              </w:rPr>
              <w:t>象</w:t>
            </w:r>
            <w:proofErr w:type="gramEnd"/>
            <w:r>
              <w:rPr>
                <w:rFonts w:hAnsi="宋体"/>
                <w:color w:val="000000" w:themeColor="text1"/>
                <w:sz w:val="24"/>
                <w:szCs w:val="24"/>
              </w:rPr>
              <w:t>骨港，最终汇入长江。</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雨水系统：项目雨水排入</w:t>
            </w:r>
            <w:proofErr w:type="gramStart"/>
            <w:r>
              <w:rPr>
                <w:rFonts w:hAnsi="宋体"/>
                <w:color w:val="000000" w:themeColor="text1"/>
                <w:sz w:val="24"/>
                <w:szCs w:val="24"/>
              </w:rPr>
              <w:t>东侧联港</w:t>
            </w:r>
            <w:proofErr w:type="gramEnd"/>
            <w:r>
              <w:rPr>
                <w:rFonts w:hAnsi="宋体"/>
                <w:color w:val="000000" w:themeColor="text1"/>
                <w:sz w:val="24"/>
                <w:szCs w:val="24"/>
              </w:rPr>
              <w:t>路已有的市政雨水管涵，最终汇入芭蕉湖。</w:t>
            </w:r>
          </w:p>
          <w:p w:rsidR="008956A3" w:rsidRDefault="00A23D29">
            <w:pPr>
              <w:spacing w:line="360" w:lineRule="auto"/>
              <w:rPr>
                <w:b/>
                <w:color w:val="000000" w:themeColor="text1"/>
                <w:sz w:val="24"/>
                <w:szCs w:val="24"/>
              </w:rPr>
            </w:pPr>
            <w:r>
              <w:rPr>
                <w:b/>
                <w:color w:val="000000" w:themeColor="text1"/>
                <w:sz w:val="24"/>
                <w:szCs w:val="24"/>
              </w:rPr>
              <w:t>2.9</w:t>
            </w:r>
            <w:r>
              <w:rPr>
                <w:rFonts w:hAnsi="宋体"/>
                <w:b/>
                <w:color w:val="000000" w:themeColor="text1"/>
                <w:sz w:val="24"/>
                <w:szCs w:val="24"/>
              </w:rPr>
              <w:t>供电</w:t>
            </w:r>
          </w:p>
          <w:p w:rsidR="008956A3" w:rsidRDefault="00A23D29">
            <w:pPr>
              <w:overflowPunct w:val="0"/>
              <w:autoSpaceDE w:val="0"/>
              <w:spacing w:line="360" w:lineRule="auto"/>
              <w:ind w:firstLineChars="200" w:firstLine="480"/>
              <w:rPr>
                <w:color w:val="000000" w:themeColor="text1"/>
                <w:sz w:val="24"/>
                <w:szCs w:val="24"/>
              </w:rPr>
            </w:pPr>
            <w:bookmarkStart w:id="56" w:name="_Toc440388664"/>
            <w:r>
              <w:rPr>
                <w:rFonts w:hAnsi="宋体"/>
                <w:color w:val="000000" w:themeColor="text1"/>
                <w:sz w:val="24"/>
                <w:szCs w:val="24"/>
              </w:rPr>
              <w:t>项目电源由已有的市政电网直接接入供电，能够满足经营需求。</w:t>
            </w:r>
          </w:p>
          <w:p w:rsidR="008956A3" w:rsidRDefault="00A23D29">
            <w:pPr>
              <w:spacing w:line="360" w:lineRule="auto"/>
              <w:rPr>
                <w:b/>
                <w:color w:val="000000" w:themeColor="text1"/>
                <w:sz w:val="24"/>
                <w:szCs w:val="24"/>
              </w:rPr>
            </w:pPr>
            <w:r>
              <w:rPr>
                <w:b/>
                <w:color w:val="000000" w:themeColor="text1"/>
                <w:sz w:val="24"/>
                <w:szCs w:val="24"/>
              </w:rPr>
              <w:t>3</w:t>
            </w:r>
            <w:r>
              <w:rPr>
                <w:rFonts w:hAnsi="宋体"/>
                <w:b/>
                <w:color w:val="000000" w:themeColor="text1"/>
                <w:sz w:val="24"/>
                <w:szCs w:val="24"/>
              </w:rPr>
              <w:t>、消防</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根据《建筑设计防火规范》（</w:t>
            </w:r>
            <w:r>
              <w:rPr>
                <w:color w:val="000000" w:themeColor="text1"/>
                <w:sz w:val="24"/>
                <w:szCs w:val="24"/>
              </w:rPr>
              <w:t>GB50016-2014</w:t>
            </w:r>
            <w:r>
              <w:rPr>
                <w:rFonts w:hAnsi="宋体"/>
                <w:color w:val="000000" w:themeColor="text1"/>
                <w:sz w:val="24"/>
                <w:szCs w:val="24"/>
              </w:rPr>
              <w:t>），项目建筑中的梁、板、柱结构保护层的厚度均应按一类建筑的防火要求进行设计。区域内防火采用消防水和干粉灭火器共同作用，消防水采取常高压给水系统，项目配置了一定数量手提式干粉灭火器。</w:t>
            </w:r>
          </w:p>
          <w:bookmarkEnd w:id="56"/>
          <w:p w:rsidR="008956A3" w:rsidRDefault="00A23D29">
            <w:pPr>
              <w:spacing w:line="360" w:lineRule="auto"/>
              <w:rPr>
                <w:b/>
                <w:color w:val="000000" w:themeColor="text1"/>
                <w:sz w:val="24"/>
                <w:szCs w:val="24"/>
              </w:rPr>
            </w:pPr>
            <w:r>
              <w:rPr>
                <w:b/>
                <w:color w:val="000000" w:themeColor="text1"/>
                <w:sz w:val="24"/>
                <w:szCs w:val="24"/>
              </w:rPr>
              <w:t>4</w:t>
            </w:r>
            <w:r>
              <w:rPr>
                <w:rFonts w:hAnsi="宋体"/>
                <w:b/>
                <w:color w:val="000000" w:themeColor="text1"/>
                <w:sz w:val="24"/>
                <w:szCs w:val="24"/>
              </w:rPr>
              <w:t>、劳动定员及工作制度</w:t>
            </w:r>
          </w:p>
          <w:p w:rsidR="008956A3" w:rsidRDefault="00A23D29">
            <w:pPr>
              <w:spacing w:line="360" w:lineRule="auto"/>
              <w:ind w:firstLineChars="200" w:firstLine="480"/>
              <w:jc w:val="left"/>
              <w:rPr>
                <w:bCs/>
                <w:color w:val="000000" w:themeColor="text1"/>
                <w:spacing w:val="6"/>
                <w:sz w:val="24"/>
                <w:szCs w:val="24"/>
              </w:rPr>
            </w:pPr>
            <w:r>
              <w:rPr>
                <w:rFonts w:hAnsi="宋体"/>
                <w:color w:val="000000" w:themeColor="text1"/>
                <w:sz w:val="24"/>
                <w:szCs w:val="24"/>
              </w:rPr>
              <w:t>项目设置职工</w:t>
            </w:r>
            <w:r>
              <w:rPr>
                <w:color w:val="000000" w:themeColor="text1"/>
                <w:sz w:val="24"/>
                <w:szCs w:val="24"/>
              </w:rPr>
              <w:t>34</w:t>
            </w:r>
            <w:r>
              <w:rPr>
                <w:rFonts w:hAnsi="宋体"/>
                <w:color w:val="000000" w:themeColor="text1"/>
                <w:sz w:val="24"/>
                <w:szCs w:val="24"/>
              </w:rPr>
              <w:t>人，年工作天数为</w:t>
            </w:r>
            <w:r>
              <w:rPr>
                <w:color w:val="000000" w:themeColor="text1"/>
                <w:sz w:val="24"/>
                <w:szCs w:val="24"/>
              </w:rPr>
              <w:t>300</w:t>
            </w:r>
            <w:r>
              <w:rPr>
                <w:rFonts w:hAnsi="宋体"/>
                <w:color w:val="000000" w:themeColor="text1"/>
                <w:sz w:val="24"/>
                <w:szCs w:val="24"/>
              </w:rPr>
              <w:t>天，工作班制为一班制，</w:t>
            </w:r>
            <w:r>
              <w:rPr>
                <w:rFonts w:hAnsi="宋体"/>
                <w:color w:val="000000" w:themeColor="text1"/>
                <w:sz w:val="24"/>
              </w:rPr>
              <w:t>每班</w:t>
            </w:r>
            <w:r>
              <w:rPr>
                <w:color w:val="000000" w:themeColor="text1"/>
                <w:sz w:val="24"/>
              </w:rPr>
              <w:t>8</w:t>
            </w:r>
            <w:r>
              <w:rPr>
                <w:rFonts w:hAnsi="宋体"/>
                <w:color w:val="000000" w:themeColor="text1"/>
                <w:sz w:val="24"/>
              </w:rPr>
              <w:t>小时，</w:t>
            </w:r>
            <w:r>
              <w:rPr>
                <w:rFonts w:hAnsi="宋体"/>
                <w:color w:val="000000" w:themeColor="text1"/>
                <w:sz w:val="24"/>
                <w:szCs w:val="24"/>
              </w:rPr>
              <w:t>店内夜间不进行</w:t>
            </w:r>
            <w:r>
              <w:rPr>
                <w:rFonts w:hAnsi="宋体"/>
                <w:bCs/>
                <w:color w:val="000000" w:themeColor="text1"/>
                <w:spacing w:val="6"/>
                <w:sz w:val="24"/>
                <w:szCs w:val="24"/>
              </w:rPr>
              <w:t>维修、检查等服务，食堂平均就餐人数</w:t>
            </w:r>
            <w:r>
              <w:rPr>
                <w:bCs/>
                <w:color w:val="000000" w:themeColor="text1"/>
                <w:spacing w:val="6"/>
                <w:sz w:val="24"/>
                <w:szCs w:val="24"/>
              </w:rPr>
              <w:t>34</w:t>
            </w:r>
            <w:r>
              <w:rPr>
                <w:rFonts w:hAnsi="宋体"/>
                <w:bCs/>
                <w:color w:val="000000" w:themeColor="text1"/>
                <w:spacing w:val="6"/>
                <w:sz w:val="24"/>
                <w:szCs w:val="24"/>
              </w:rPr>
              <w:t>人，有灶头</w:t>
            </w:r>
            <w:r>
              <w:rPr>
                <w:bCs/>
                <w:color w:val="000000" w:themeColor="text1"/>
                <w:spacing w:val="6"/>
                <w:sz w:val="24"/>
                <w:szCs w:val="24"/>
              </w:rPr>
              <w:t>2</w:t>
            </w:r>
            <w:r>
              <w:rPr>
                <w:rFonts w:hAnsi="宋体"/>
                <w:bCs/>
                <w:color w:val="000000" w:themeColor="text1"/>
                <w:spacing w:val="6"/>
                <w:sz w:val="24"/>
                <w:szCs w:val="24"/>
              </w:rPr>
              <w:t>个，</w:t>
            </w:r>
            <w:r>
              <w:rPr>
                <w:bCs/>
                <w:color w:val="000000" w:themeColor="text1"/>
                <w:spacing w:val="6"/>
                <w:sz w:val="24"/>
                <w:szCs w:val="24"/>
              </w:rPr>
              <w:t>8</w:t>
            </w:r>
            <w:r>
              <w:rPr>
                <w:rFonts w:hAnsi="宋体"/>
                <w:bCs/>
                <w:color w:val="000000" w:themeColor="text1"/>
                <w:spacing w:val="6"/>
                <w:sz w:val="24"/>
                <w:szCs w:val="24"/>
              </w:rPr>
              <w:t>人住宿。</w:t>
            </w:r>
          </w:p>
          <w:p w:rsidR="008956A3" w:rsidRDefault="00A23D29" w:rsidP="002A0317">
            <w:pPr>
              <w:snapToGrid w:val="0"/>
              <w:spacing w:beforeLines="50" w:before="156" w:line="360" w:lineRule="auto"/>
              <w:rPr>
                <w:color w:val="000000" w:themeColor="text1"/>
                <w:sz w:val="24"/>
                <w:szCs w:val="24"/>
              </w:rPr>
            </w:pPr>
            <w:r>
              <w:rPr>
                <w:rFonts w:hAnsi="宋体"/>
                <w:b/>
                <w:bCs/>
                <w:color w:val="000000" w:themeColor="text1"/>
                <w:sz w:val="24"/>
                <w:szCs w:val="24"/>
              </w:rPr>
              <w:lastRenderedPageBreak/>
              <w:t>项目有关的原有污染情况及主要环境问题</w:t>
            </w:r>
          </w:p>
          <w:p w:rsidR="008956A3" w:rsidRDefault="00A23D29">
            <w:pPr>
              <w:spacing w:line="360" w:lineRule="auto"/>
              <w:ind w:firstLineChars="200" w:firstLine="482"/>
              <w:jc w:val="left"/>
              <w:rPr>
                <w:b/>
                <w:bCs/>
                <w:color w:val="000000" w:themeColor="text1"/>
                <w:sz w:val="24"/>
                <w:szCs w:val="24"/>
              </w:rPr>
            </w:pPr>
            <w:r>
              <w:rPr>
                <w:b/>
                <w:bCs/>
                <w:color w:val="000000" w:themeColor="text1"/>
                <w:sz w:val="24"/>
                <w:szCs w:val="24"/>
              </w:rPr>
              <w:t>1</w:t>
            </w:r>
            <w:r>
              <w:rPr>
                <w:rFonts w:hAnsi="宋体"/>
                <w:b/>
                <w:bCs/>
                <w:color w:val="000000" w:themeColor="text1"/>
                <w:sz w:val="24"/>
                <w:szCs w:val="24"/>
              </w:rPr>
              <w:t>、与项目有关的原有污染情况</w:t>
            </w:r>
          </w:p>
          <w:p w:rsidR="008956A3" w:rsidRPr="00B8403F" w:rsidRDefault="00A23D29">
            <w:pPr>
              <w:spacing w:line="360" w:lineRule="auto"/>
              <w:ind w:firstLineChars="200" w:firstLine="480"/>
              <w:jc w:val="left"/>
              <w:rPr>
                <w:rFonts w:hAnsi="宋体"/>
                <w:color w:val="000000" w:themeColor="text1"/>
                <w:sz w:val="24"/>
                <w:szCs w:val="24"/>
                <w:u w:val="single"/>
              </w:rPr>
            </w:pPr>
            <w:r w:rsidRPr="00B8403F">
              <w:rPr>
                <w:rFonts w:hAnsi="宋体" w:hint="eastAsia"/>
                <w:color w:val="000000" w:themeColor="text1"/>
                <w:sz w:val="24"/>
                <w:szCs w:val="24"/>
                <w:u w:val="single"/>
              </w:rPr>
              <w:t>项目</w:t>
            </w:r>
            <w:proofErr w:type="gramStart"/>
            <w:r w:rsidR="00B52412" w:rsidRPr="00B8403F">
              <w:rPr>
                <w:rFonts w:hAnsi="宋体" w:hint="eastAsia"/>
                <w:color w:val="000000" w:themeColor="text1"/>
                <w:sz w:val="24"/>
                <w:szCs w:val="24"/>
                <w:u w:val="single"/>
              </w:rPr>
              <w:t>租赁原</w:t>
            </w:r>
            <w:r w:rsidRPr="00B8403F">
              <w:rPr>
                <w:rFonts w:hAnsi="宋体" w:hint="eastAsia"/>
                <w:color w:val="000000" w:themeColor="text1"/>
                <w:sz w:val="24"/>
                <w:szCs w:val="24"/>
                <w:u w:val="single"/>
              </w:rPr>
              <w:t>雷诺</w:t>
            </w:r>
            <w:proofErr w:type="gramEnd"/>
            <w:r w:rsidRPr="00B8403F">
              <w:rPr>
                <w:rFonts w:hAnsi="宋体" w:hint="eastAsia"/>
                <w:color w:val="000000" w:themeColor="text1"/>
                <w:sz w:val="24"/>
                <w:szCs w:val="24"/>
                <w:u w:val="single"/>
              </w:rPr>
              <w:t>4S</w:t>
            </w:r>
            <w:r w:rsidRPr="00B8403F">
              <w:rPr>
                <w:rFonts w:hAnsi="宋体" w:hint="eastAsia"/>
                <w:color w:val="000000" w:themeColor="text1"/>
                <w:sz w:val="24"/>
                <w:szCs w:val="24"/>
                <w:u w:val="single"/>
              </w:rPr>
              <w:t>店闲置</w:t>
            </w:r>
            <w:r w:rsidR="00B52412" w:rsidRPr="00B8403F">
              <w:rPr>
                <w:rFonts w:hAnsi="宋体" w:hint="eastAsia"/>
                <w:color w:val="000000" w:themeColor="text1"/>
                <w:sz w:val="24"/>
                <w:szCs w:val="24"/>
                <w:u w:val="single"/>
              </w:rPr>
              <w:t>场地，</w:t>
            </w:r>
            <w:r w:rsidR="00B8403F" w:rsidRPr="00B8403F">
              <w:rPr>
                <w:rFonts w:hAnsi="宋体" w:hint="eastAsia"/>
                <w:color w:val="000000" w:themeColor="text1"/>
                <w:sz w:val="24"/>
                <w:szCs w:val="24"/>
                <w:u w:val="single"/>
              </w:rPr>
              <w:t>相关设备</w:t>
            </w:r>
            <w:r w:rsidR="00B8403F" w:rsidRPr="00B8403F">
              <w:rPr>
                <w:color w:val="000000" w:themeColor="text1"/>
                <w:sz w:val="24"/>
                <w:szCs w:val="24"/>
                <w:u w:val="single"/>
              </w:rPr>
              <w:t>可再利用的由岳阳市其他地区</w:t>
            </w:r>
            <w:r w:rsidR="00B8403F" w:rsidRPr="00B8403F">
              <w:rPr>
                <w:color w:val="000000" w:themeColor="text1"/>
                <w:sz w:val="24"/>
                <w:szCs w:val="24"/>
                <w:u w:val="single"/>
              </w:rPr>
              <w:t>4S</w:t>
            </w:r>
            <w:r w:rsidR="00B8403F" w:rsidRPr="00B8403F">
              <w:rPr>
                <w:color w:val="000000" w:themeColor="text1"/>
                <w:sz w:val="24"/>
                <w:szCs w:val="24"/>
                <w:u w:val="single"/>
              </w:rPr>
              <w:t>店作为</w:t>
            </w:r>
            <w:proofErr w:type="gramStart"/>
            <w:r w:rsidR="00B8403F" w:rsidRPr="00B8403F">
              <w:rPr>
                <w:color w:val="000000" w:themeColor="text1"/>
                <w:sz w:val="24"/>
                <w:szCs w:val="24"/>
                <w:u w:val="single"/>
              </w:rPr>
              <w:t>备用件回用</w:t>
            </w:r>
            <w:proofErr w:type="gramEnd"/>
            <w:r w:rsidR="00B8403F" w:rsidRPr="00B8403F">
              <w:rPr>
                <w:color w:val="000000" w:themeColor="text1"/>
                <w:sz w:val="24"/>
                <w:szCs w:val="24"/>
                <w:u w:val="single"/>
              </w:rPr>
              <w:t>，不可回用的作为废品外售给综合利用单位；原装修装饰</w:t>
            </w:r>
            <w:r w:rsidR="00F9514E">
              <w:rPr>
                <w:rFonts w:hint="eastAsia"/>
                <w:color w:val="000000" w:themeColor="text1"/>
                <w:sz w:val="24"/>
                <w:szCs w:val="24"/>
                <w:u w:val="single"/>
              </w:rPr>
              <w:t>以及生产设备</w:t>
            </w:r>
            <w:r w:rsidR="00B8403F" w:rsidRPr="00B8403F">
              <w:rPr>
                <w:color w:val="000000" w:themeColor="text1"/>
                <w:sz w:val="24"/>
                <w:szCs w:val="24"/>
                <w:u w:val="single"/>
              </w:rPr>
              <w:t>基本拆除</w:t>
            </w:r>
            <w:r w:rsidR="006E2010">
              <w:rPr>
                <w:rFonts w:hint="eastAsia"/>
                <w:color w:val="000000" w:themeColor="text1"/>
                <w:sz w:val="24"/>
                <w:szCs w:val="24"/>
                <w:u w:val="single"/>
              </w:rPr>
              <w:t>（除</w:t>
            </w:r>
            <w:r w:rsidR="006E2010" w:rsidRPr="0052612C">
              <w:rPr>
                <w:rFonts w:hAnsi="宋体"/>
                <w:color w:val="000000" w:themeColor="text1"/>
                <w:sz w:val="24"/>
                <w:szCs w:val="24"/>
                <w:u w:val="single"/>
              </w:rPr>
              <w:t>喷烤漆房</w:t>
            </w:r>
            <w:r w:rsidR="006E2010">
              <w:rPr>
                <w:rFonts w:hAnsi="宋体" w:hint="eastAsia"/>
                <w:color w:val="000000" w:themeColor="text1"/>
                <w:sz w:val="24"/>
                <w:szCs w:val="24"/>
                <w:u w:val="single"/>
              </w:rPr>
              <w:t>内废气处理设施留用</w:t>
            </w:r>
            <w:r w:rsidR="006E2010">
              <w:rPr>
                <w:rFonts w:hAnsi="宋体" w:hint="eastAsia"/>
                <w:color w:val="000000" w:themeColor="text1"/>
                <w:sz w:val="24"/>
                <w:szCs w:val="24"/>
                <w:u w:val="single"/>
              </w:rPr>
              <w:t>外</w:t>
            </w:r>
            <w:r w:rsidR="006E2010">
              <w:rPr>
                <w:rFonts w:hint="eastAsia"/>
                <w:color w:val="000000" w:themeColor="text1"/>
                <w:sz w:val="24"/>
                <w:szCs w:val="24"/>
                <w:u w:val="single"/>
              </w:rPr>
              <w:t>）</w:t>
            </w:r>
            <w:r w:rsidR="00B8403F" w:rsidRPr="00B8403F">
              <w:rPr>
                <w:color w:val="000000" w:themeColor="text1"/>
                <w:sz w:val="24"/>
                <w:szCs w:val="24"/>
                <w:u w:val="single"/>
              </w:rPr>
              <w:t>，交由相关回收站进行回收处理，或交由环卫部门处置</w:t>
            </w:r>
            <w:r w:rsidR="00B8403F" w:rsidRPr="00B8403F">
              <w:rPr>
                <w:rFonts w:hAnsi="宋体" w:hint="eastAsia"/>
                <w:color w:val="000000" w:themeColor="text1"/>
                <w:sz w:val="24"/>
                <w:szCs w:val="24"/>
                <w:u w:val="single"/>
              </w:rPr>
              <w:t>，根据调查，项目</w:t>
            </w:r>
            <w:r w:rsidRPr="00B8403F">
              <w:rPr>
                <w:rFonts w:hAnsi="宋体" w:hint="eastAsia"/>
                <w:color w:val="000000" w:themeColor="text1"/>
                <w:sz w:val="24"/>
                <w:szCs w:val="24"/>
                <w:u w:val="single"/>
              </w:rPr>
              <w:t>于</w:t>
            </w:r>
            <w:r w:rsidRPr="00B8403F">
              <w:rPr>
                <w:rFonts w:hAnsi="宋体" w:hint="eastAsia"/>
                <w:color w:val="000000" w:themeColor="text1"/>
                <w:sz w:val="24"/>
                <w:szCs w:val="24"/>
                <w:u w:val="single"/>
              </w:rPr>
              <w:t>2020</w:t>
            </w:r>
            <w:r w:rsidRPr="00B8403F">
              <w:rPr>
                <w:rFonts w:hAnsi="宋体" w:hint="eastAsia"/>
                <w:color w:val="000000" w:themeColor="text1"/>
                <w:sz w:val="24"/>
                <w:szCs w:val="24"/>
                <w:u w:val="single"/>
              </w:rPr>
              <w:t>年</w:t>
            </w:r>
            <w:r w:rsidRPr="00B8403F">
              <w:rPr>
                <w:rFonts w:hAnsi="宋体" w:hint="eastAsia"/>
                <w:color w:val="000000" w:themeColor="text1"/>
                <w:sz w:val="24"/>
                <w:szCs w:val="24"/>
                <w:u w:val="single"/>
              </w:rPr>
              <w:t>5</w:t>
            </w:r>
            <w:r w:rsidRPr="00B8403F">
              <w:rPr>
                <w:rFonts w:hAnsi="宋体" w:hint="eastAsia"/>
                <w:color w:val="000000" w:themeColor="text1"/>
                <w:sz w:val="24"/>
                <w:szCs w:val="24"/>
                <w:u w:val="single"/>
              </w:rPr>
              <w:t>月签订租赁合同，</w:t>
            </w:r>
            <w:r w:rsidR="00B52412" w:rsidRPr="00B8403F">
              <w:rPr>
                <w:rFonts w:hAnsi="宋体" w:hint="eastAsia"/>
                <w:color w:val="000000" w:themeColor="text1"/>
                <w:sz w:val="24"/>
                <w:szCs w:val="24"/>
                <w:u w:val="single"/>
              </w:rPr>
              <w:t>现已施工装修、设备安装。</w:t>
            </w:r>
            <w:r w:rsidR="002C4465" w:rsidRPr="00B8403F">
              <w:rPr>
                <w:rFonts w:hAnsi="宋体" w:hint="eastAsia"/>
                <w:color w:val="000000" w:themeColor="text1"/>
                <w:sz w:val="24"/>
                <w:szCs w:val="24"/>
                <w:u w:val="single"/>
              </w:rPr>
              <w:t>包括</w:t>
            </w:r>
            <w:r w:rsidRPr="00B8403F">
              <w:rPr>
                <w:rFonts w:hAnsi="宋体" w:hint="eastAsia"/>
                <w:color w:val="000000" w:themeColor="text1"/>
                <w:sz w:val="24"/>
                <w:szCs w:val="24"/>
                <w:u w:val="single"/>
              </w:rPr>
              <w:t>办公室的卫生打扫，破损的玻璃修补，办公桌椅的更换</w:t>
            </w:r>
            <w:r w:rsidR="00790441" w:rsidRPr="00B8403F">
              <w:rPr>
                <w:rFonts w:hAnsi="宋体" w:hint="eastAsia"/>
                <w:color w:val="000000" w:themeColor="text1"/>
                <w:sz w:val="24"/>
                <w:szCs w:val="24"/>
                <w:u w:val="single"/>
              </w:rPr>
              <w:t>，</w:t>
            </w:r>
            <w:r w:rsidR="00D67E29" w:rsidRPr="00B8403F">
              <w:rPr>
                <w:rFonts w:hAnsi="宋体" w:hint="eastAsia"/>
                <w:color w:val="000000" w:themeColor="text1"/>
                <w:sz w:val="24"/>
                <w:szCs w:val="24"/>
                <w:u w:val="single"/>
              </w:rPr>
              <w:t>以及展厅的装饰等，暂</w:t>
            </w:r>
            <w:r w:rsidR="002C4465" w:rsidRPr="00B8403F">
              <w:rPr>
                <w:rFonts w:hAnsi="宋体" w:hint="eastAsia"/>
                <w:color w:val="000000" w:themeColor="text1"/>
                <w:sz w:val="24"/>
                <w:szCs w:val="24"/>
                <w:u w:val="single"/>
              </w:rPr>
              <w:t>未营业，</w:t>
            </w:r>
            <w:r w:rsidR="0052612C" w:rsidRPr="00B8403F">
              <w:rPr>
                <w:rFonts w:hAnsi="宋体" w:hint="eastAsia"/>
                <w:color w:val="000000" w:themeColor="text1"/>
                <w:sz w:val="24"/>
                <w:szCs w:val="24"/>
                <w:u w:val="single"/>
              </w:rPr>
              <w:t>装修期间</w:t>
            </w:r>
            <w:r w:rsidR="002C4465" w:rsidRPr="00B8403F">
              <w:rPr>
                <w:rFonts w:hAnsi="宋体" w:hint="eastAsia"/>
                <w:color w:val="000000" w:themeColor="text1"/>
                <w:sz w:val="24"/>
                <w:szCs w:val="24"/>
                <w:u w:val="single"/>
              </w:rPr>
              <w:t>产生的生活垃圾</w:t>
            </w:r>
            <w:r w:rsidR="00D67E29" w:rsidRPr="00B8403F">
              <w:rPr>
                <w:rFonts w:hAnsi="宋体" w:hint="eastAsia"/>
                <w:color w:val="000000" w:themeColor="text1"/>
                <w:sz w:val="24"/>
                <w:szCs w:val="24"/>
                <w:u w:val="single"/>
              </w:rPr>
              <w:t>已</w:t>
            </w:r>
            <w:r w:rsidR="002C4465" w:rsidRPr="00B8403F">
              <w:rPr>
                <w:rFonts w:hAnsi="宋体" w:hint="eastAsia"/>
                <w:color w:val="000000" w:themeColor="text1"/>
                <w:sz w:val="24"/>
                <w:szCs w:val="24"/>
                <w:u w:val="single"/>
              </w:rPr>
              <w:t>交由环卫</w:t>
            </w:r>
            <w:r w:rsidR="00D67E29" w:rsidRPr="00B8403F">
              <w:rPr>
                <w:rFonts w:hAnsi="宋体" w:hint="eastAsia"/>
                <w:color w:val="000000" w:themeColor="text1"/>
                <w:sz w:val="24"/>
                <w:szCs w:val="24"/>
                <w:u w:val="single"/>
              </w:rPr>
              <w:t>部门</w:t>
            </w:r>
            <w:r w:rsidR="002C4465" w:rsidRPr="00B8403F">
              <w:rPr>
                <w:rFonts w:hAnsi="宋体" w:hint="eastAsia"/>
                <w:color w:val="000000" w:themeColor="text1"/>
                <w:sz w:val="24"/>
                <w:szCs w:val="24"/>
                <w:u w:val="single"/>
              </w:rPr>
              <w:t>清运处置，废旧玻璃和</w:t>
            </w:r>
            <w:r w:rsidR="00D67E29" w:rsidRPr="00B8403F">
              <w:rPr>
                <w:rFonts w:hAnsi="宋体" w:hint="eastAsia"/>
                <w:color w:val="000000" w:themeColor="text1"/>
                <w:sz w:val="24"/>
                <w:szCs w:val="24"/>
                <w:u w:val="single"/>
              </w:rPr>
              <w:t>废旧</w:t>
            </w:r>
            <w:r w:rsidR="002C4465" w:rsidRPr="00B8403F">
              <w:rPr>
                <w:rFonts w:hAnsi="宋体" w:hint="eastAsia"/>
                <w:color w:val="000000" w:themeColor="text1"/>
                <w:sz w:val="24"/>
                <w:szCs w:val="24"/>
                <w:u w:val="single"/>
              </w:rPr>
              <w:t>桌椅交由物资回收</w:t>
            </w:r>
            <w:r w:rsidR="00D67E29" w:rsidRPr="00B8403F">
              <w:rPr>
                <w:rFonts w:hAnsi="宋体" w:hint="eastAsia"/>
                <w:color w:val="000000" w:themeColor="text1"/>
                <w:sz w:val="24"/>
                <w:szCs w:val="24"/>
                <w:u w:val="single"/>
              </w:rPr>
              <w:t>公司</w:t>
            </w:r>
            <w:r w:rsidR="002C4465" w:rsidRPr="00B8403F">
              <w:rPr>
                <w:rFonts w:hAnsi="宋体" w:hint="eastAsia"/>
                <w:color w:val="000000" w:themeColor="text1"/>
                <w:sz w:val="24"/>
                <w:szCs w:val="24"/>
                <w:u w:val="single"/>
              </w:rPr>
              <w:t>回收</w:t>
            </w:r>
            <w:r w:rsidR="00D67E29" w:rsidRPr="00B8403F">
              <w:rPr>
                <w:rFonts w:hAnsi="宋体" w:hint="eastAsia"/>
                <w:color w:val="000000" w:themeColor="text1"/>
                <w:sz w:val="24"/>
                <w:szCs w:val="24"/>
                <w:u w:val="single"/>
              </w:rPr>
              <w:t>处置</w:t>
            </w:r>
            <w:r w:rsidR="002C4465" w:rsidRPr="00B8403F">
              <w:rPr>
                <w:rFonts w:hAnsi="宋体" w:hint="eastAsia"/>
                <w:color w:val="000000" w:themeColor="text1"/>
                <w:sz w:val="24"/>
                <w:szCs w:val="24"/>
                <w:u w:val="single"/>
              </w:rPr>
              <w:t>，</w:t>
            </w:r>
            <w:r w:rsidRPr="00B8403F">
              <w:rPr>
                <w:rFonts w:hAnsi="宋体" w:hint="eastAsia"/>
                <w:color w:val="000000" w:themeColor="text1"/>
                <w:sz w:val="24"/>
                <w:szCs w:val="24"/>
                <w:u w:val="single"/>
              </w:rPr>
              <w:t>未对周边环境造成影响。</w:t>
            </w:r>
          </w:p>
          <w:p w:rsidR="00611B89" w:rsidRPr="0052612C" w:rsidRDefault="00611B89">
            <w:pPr>
              <w:spacing w:line="360" w:lineRule="auto"/>
              <w:ind w:firstLineChars="200" w:firstLine="480"/>
              <w:jc w:val="left"/>
              <w:rPr>
                <w:rFonts w:hAnsi="宋体"/>
                <w:color w:val="000000" w:themeColor="text1"/>
                <w:sz w:val="24"/>
                <w:szCs w:val="24"/>
                <w:u w:val="single"/>
              </w:rPr>
            </w:pPr>
            <w:r w:rsidRPr="0052612C">
              <w:rPr>
                <w:rFonts w:hAnsi="宋体" w:hint="eastAsia"/>
                <w:color w:val="000000" w:themeColor="text1"/>
                <w:sz w:val="24"/>
                <w:szCs w:val="24"/>
                <w:u w:val="single"/>
              </w:rPr>
              <w:t>根据现场勘查，项目</w:t>
            </w:r>
            <w:r w:rsidR="00F11AEF" w:rsidRPr="0052612C">
              <w:rPr>
                <w:rFonts w:hAnsi="宋体" w:hint="eastAsia"/>
                <w:color w:val="000000" w:themeColor="text1"/>
                <w:sz w:val="24"/>
                <w:szCs w:val="24"/>
                <w:u w:val="single"/>
              </w:rPr>
              <w:t>备用</w:t>
            </w:r>
            <w:r w:rsidR="00F11AEF" w:rsidRPr="0052612C">
              <w:rPr>
                <w:rFonts w:hAnsi="宋体"/>
                <w:color w:val="000000" w:themeColor="text1"/>
                <w:sz w:val="24"/>
                <w:szCs w:val="24"/>
                <w:u w:val="single"/>
              </w:rPr>
              <w:t>喷烤漆房</w:t>
            </w:r>
            <w:proofErr w:type="gramStart"/>
            <w:r w:rsidR="0052612C" w:rsidRPr="0052612C">
              <w:rPr>
                <w:rFonts w:hAnsi="宋体" w:hint="eastAsia"/>
                <w:color w:val="000000" w:themeColor="text1"/>
                <w:sz w:val="24"/>
                <w:szCs w:val="24"/>
                <w:u w:val="single"/>
              </w:rPr>
              <w:t>为原雷诺</w:t>
            </w:r>
            <w:proofErr w:type="gramEnd"/>
            <w:r w:rsidR="0052612C" w:rsidRPr="0052612C">
              <w:rPr>
                <w:rFonts w:hAnsi="宋体" w:hint="eastAsia"/>
                <w:color w:val="000000" w:themeColor="text1"/>
                <w:sz w:val="24"/>
                <w:szCs w:val="24"/>
                <w:u w:val="single"/>
              </w:rPr>
              <w:t>4S</w:t>
            </w:r>
            <w:r w:rsidR="0052612C" w:rsidRPr="0052612C">
              <w:rPr>
                <w:rFonts w:hAnsi="宋体" w:hint="eastAsia"/>
                <w:color w:val="000000" w:themeColor="text1"/>
                <w:sz w:val="24"/>
                <w:szCs w:val="24"/>
                <w:u w:val="single"/>
              </w:rPr>
              <w:t>店所有，</w:t>
            </w:r>
            <w:r w:rsidR="00B8403F">
              <w:rPr>
                <w:rFonts w:hAnsi="宋体" w:hint="eastAsia"/>
                <w:color w:val="000000" w:themeColor="text1"/>
                <w:sz w:val="24"/>
                <w:szCs w:val="24"/>
                <w:u w:val="single"/>
              </w:rPr>
              <w:t>现状空置</w:t>
            </w:r>
            <w:r w:rsidR="0052612C" w:rsidRPr="0052612C">
              <w:rPr>
                <w:rFonts w:hAnsi="宋体" w:hint="eastAsia"/>
                <w:color w:val="000000" w:themeColor="text1"/>
                <w:sz w:val="24"/>
                <w:szCs w:val="24"/>
                <w:u w:val="single"/>
              </w:rPr>
              <w:t>，</w:t>
            </w:r>
            <w:r w:rsidR="00142E5F">
              <w:rPr>
                <w:rFonts w:hAnsi="宋体" w:hint="eastAsia"/>
                <w:color w:val="000000" w:themeColor="text1"/>
                <w:sz w:val="24"/>
                <w:szCs w:val="24"/>
                <w:u w:val="single"/>
              </w:rPr>
              <w:t>除原有</w:t>
            </w:r>
            <w:r w:rsidR="006E2010" w:rsidRPr="0052612C">
              <w:rPr>
                <w:rFonts w:hAnsi="宋体"/>
                <w:color w:val="000000" w:themeColor="text1"/>
                <w:sz w:val="24"/>
                <w:szCs w:val="24"/>
                <w:u w:val="single"/>
              </w:rPr>
              <w:t>喷烤漆房</w:t>
            </w:r>
            <w:r w:rsidR="006E2010">
              <w:rPr>
                <w:rFonts w:hAnsi="宋体" w:hint="eastAsia"/>
                <w:color w:val="000000" w:themeColor="text1"/>
                <w:sz w:val="24"/>
                <w:szCs w:val="24"/>
                <w:u w:val="single"/>
              </w:rPr>
              <w:t>内</w:t>
            </w:r>
            <w:r w:rsidR="00142E5F">
              <w:rPr>
                <w:rFonts w:hAnsi="宋体" w:hint="eastAsia"/>
                <w:color w:val="000000" w:themeColor="text1"/>
                <w:sz w:val="24"/>
                <w:szCs w:val="24"/>
                <w:u w:val="single"/>
              </w:rPr>
              <w:t>废气处理设施留用外，生产设备已拆除。废气处理设施：</w:t>
            </w:r>
            <w:r w:rsidR="00F11AEF" w:rsidRPr="0052612C">
              <w:rPr>
                <w:rFonts w:hAnsi="宋体"/>
                <w:color w:val="000000" w:themeColor="text1"/>
                <w:sz w:val="24"/>
                <w:szCs w:val="24"/>
                <w:u w:val="single"/>
              </w:rPr>
              <w:t>经集气系统</w:t>
            </w:r>
            <w:r w:rsidR="00F11AEF" w:rsidRPr="0052612C">
              <w:rPr>
                <w:rFonts w:hAnsi="宋体"/>
                <w:color w:val="000000" w:themeColor="text1"/>
                <w:sz w:val="24"/>
                <w:szCs w:val="24"/>
                <w:u w:val="single"/>
              </w:rPr>
              <w:t>+</w:t>
            </w:r>
            <w:r w:rsidR="00F11AEF" w:rsidRPr="0052612C">
              <w:rPr>
                <w:rFonts w:hAnsi="宋体"/>
                <w:color w:val="000000" w:themeColor="text1"/>
                <w:sz w:val="24"/>
                <w:szCs w:val="24"/>
                <w:u w:val="single"/>
              </w:rPr>
              <w:t>过滤棉</w:t>
            </w:r>
            <w:r w:rsidR="00F11AEF" w:rsidRPr="0052612C">
              <w:rPr>
                <w:rFonts w:hAnsi="宋体"/>
                <w:color w:val="000000" w:themeColor="text1"/>
                <w:sz w:val="24"/>
                <w:szCs w:val="24"/>
                <w:u w:val="single"/>
              </w:rPr>
              <w:t>+UV</w:t>
            </w:r>
            <w:proofErr w:type="gramStart"/>
            <w:r w:rsidR="00F11AEF" w:rsidRPr="0052612C">
              <w:rPr>
                <w:rFonts w:hAnsi="宋体"/>
                <w:color w:val="000000" w:themeColor="text1"/>
                <w:sz w:val="24"/>
                <w:szCs w:val="24"/>
                <w:u w:val="single"/>
              </w:rPr>
              <w:t>光氧催化</w:t>
            </w:r>
            <w:proofErr w:type="gramEnd"/>
            <w:r w:rsidR="00F11AEF" w:rsidRPr="0052612C">
              <w:rPr>
                <w:rFonts w:hAnsi="宋体"/>
                <w:color w:val="000000" w:themeColor="text1"/>
                <w:sz w:val="24"/>
                <w:szCs w:val="24"/>
                <w:u w:val="single"/>
              </w:rPr>
              <w:t>+</w:t>
            </w:r>
            <w:r w:rsidR="00380BB5">
              <w:rPr>
                <w:rFonts w:hAnsi="宋体"/>
                <w:color w:val="000000" w:themeColor="text1"/>
                <w:sz w:val="24"/>
                <w:szCs w:val="24"/>
                <w:u w:val="single"/>
              </w:rPr>
              <w:t>20m</w:t>
            </w:r>
            <w:r w:rsidR="00F11AEF" w:rsidRPr="0052612C">
              <w:rPr>
                <w:rFonts w:hAnsi="宋体"/>
                <w:color w:val="000000" w:themeColor="text1"/>
                <w:sz w:val="24"/>
                <w:szCs w:val="24"/>
                <w:u w:val="single"/>
              </w:rPr>
              <w:t>排气筒外排</w:t>
            </w:r>
            <w:r w:rsidR="00142E5F">
              <w:rPr>
                <w:rFonts w:hAnsi="宋体" w:hint="eastAsia"/>
                <w:color w:val="000000" w:themeColor="text1"/>
                <w:sz w:val="24"/>
                <w:szCs w:val="24"/>
                <w:u w:val="single"/>
              </w:rPr>
              <w:t>。</w:t>
            </w:r>
            <w:r w:rsidR="00F11AEF" w:rsidRPr="0052612C">
              <w:rPr>
                <w:rFonts w:hAnsi="宋体" w:hint="eastAsia"/>
                <w:color w:val="000000" w:themeColor="text1"/>
                <w:sz w:val="24"/>
                <w:szCs w:val="24"/>
                <w:u w:val="single"/>
              </w:rPr>
              <w:t>环</w:t>
            </w:r>
            <w:proofErr w:type="gramStart"/>
            <w:r w:rsidR="00F11AEF" w:rsidRPr="0052612C">
              <w:rPr>
                <w:rFonts w:hAnsi="宋体" w:hint="eastAsia"/>
                <w:color w:val="000000" w:themeColor="text1"/>
                <w:sz w:val="24"/>
                <w:szCs w:val="24"/>
                <w:u w:val="single"/>
              </w:rPr>
              <w:t>评建议</w:t>
            </w:r>
            <w:proofErr w:type="gramEnd"/>
            <w:r w:rsidR="00142E5F">
              <w:rPr>
                <w:rFonts w:hAnsi="宋体" w:hint="eastAsia"/>
                <w:color w:val="000000" w:themeColor="text1"/>
                <w:sz w:val="24"/>
                <w:szCs w:val="24"/>
                <w:u w:val="single"/>
              </w:rPr>
              <w:t>在</w:t>
            </w:r>
            <w:r w:rsidR="0052612C" w:rsidRPr="0052612C">
              <w:rPr>
                <w:rFonts w:hAnsi="宋体" w:hint="eastAsia"/>
                <w:color w:val="000000" w:themeColor="text1"/>
                <w:sz w:val="24"/>
                <w:szCs w:val="24"/>
                <w:u w:val="single"/>
              </w:rPr>
              <w:t>使用备用烤漆房之前，</w:t>
            </w:r>
            <w:r w:rsidR="00F11AEF" w:rsidRPr="0052612C">
              <w:rPr>
                <w:rFonts w:hAnsi="宋体" w:hint="eastAsia"/>
                <w:color w:val="000000" w:themeColor="text1"/>
                <w:sz w:val="24"/>
                <w:szCs w:val="24"/>
                <w:u w:val="single"/>
              </w:rPr>
              <w:t>增加活性炭处置</w:t>
            </w:r>
            <w:r w:rsidR="00142E5F">
              <w:rPr>
                <w:rFonts w:hAnsi="宋体" w:hint="eastAsia"/>
                <w:color w:val="000000" w:themeColor="text1"/>
                <w:sz w:val="24"/>
                <w:szCs w:val="24"/>
                <w:u w:val="single"/>
              </w:rPr>
              <w:t>装置</w:t>
            </w:r>
            <w:r w:rsidR="00F11AEF" w:rsidRPr="0052612C">
              <w:rPr>
                <w:rFonts w:hAnsi="宋体" w:hint="eastAsia"/>
                <w:color w:val="000000" w:themeColor="text1"/>
                <w:sz w:val="24"/>
                <w:szCs w:val="24"/>
                <w:u w:val="single"/>
              </w:rPr>
              <w:t>，</w:t>
            </w:r>
            <w:r w:rsidR="00E259C6" w:rsidRPr="0052612C">
              <w:rPr>
                <w:rFonts w:hAnsi="宋体" w:hint="eastAsia"/>
                <w:color w:val="000000" w:themeColor="text1"/>
                <w:sz w:val="24"/>
                <w:szCs w:val="24"/>
                <w:u w:val="single"/>
              </w:rPr>
              <w:t>提高废气处置效率</w:t>
            </w:r>
            <w:r w:rsidR="0052612C" w:rsidRPr="0052612C">
              <w:rPr>
                <w:rFonts w:hAnsi="宋体" w:hint="eastAsia"/>
                <w:color w:val="000000" w:themeColor="text1"/>
                <w:sz w:val="24"/>
                <w:szCs w:val="24"/>
                <w:u w:val="single"/>
              </w:rPr>
              <w:t>，减小废气</w:t>
            </w:r>
            <w:r w:rsidR="00142E5F">
              <w:rPr>
                <w:rFonts w:hAnsi="宋体" w:hint="eastAsia"/>
                <w:color w:val="000000" w:themeColor="text1"/>
                <w:sz w:val="24"/>
                <w:szCs w:val="24"/>
                <w:u w:val="single"/>
              </w:rPr>
              <w:t>污染物的</w:t>
            </w:r>
            <w:r w:rsidR="0052612C" w:rsidRPr="0052612C">
              <w:rPr>
                <w:rFonts w:hAnsi="宋体" w:hint="eastAsia"/>
                <w:color w:val="000000" w:themeColor="text1"/>
                <w:sz w:val="24"/>
                <w:szCs w:val="24"/>
                <w:u w:val="single"/>
              </w:rPr>
              <w:t>排放</w:t>
            </w:r>
            <w:r w:rsidR="00142E5F">
              <w:rPr>
                <w:rFonts w:hAnsi="宋体" w:hint="eastAsia"/>
                <w:color w:val="000000" w:themeColor="text1"/>
                <w:sz w:val="24"/>
                <w:szCs w:val="24"/>
                <w:u w:val="single"/>
              </w:rPr>
              <w:t>量</w:t>
            </w:r>
            <w:r w:rsidR="00E259C6" w:rsidRPr="0052612C">
              <w:rPr>
                <w:rFonts w:hAnsi="宋体" w:hint="eastAsia"/>
                <w:color w:val="000000" w:themeColor="text1"/>
                <w:sz w:val="24"/>
                <w:szCs w:val="24"/>
                <w:u w:val="single"/>
              </w:rPr>
              <w:t>。</w:t>
            </w:r>
          </w:p>
          <w:p w:rsidR="008956A3" w:rsidRDefault="00A23D29">
            <w:pPr>
              <w:spacing w:line="360" w:lineRule="auto"/>
              <w:ind w:firstLineChars="200" w:firstLine="480"/>
              <w:jc w:val="left"/>
              <w:rPr>
                <w:rFonts w:hAnsi="宋体"/>
                <w:color w:val="000000" w:themeColor="text1"/>
                <w:sz w:val="24"/>
                <w:szCs w:val="24"/>
              </w:rPr>
            </w:pPr>
            <w:r>
              <w:rPr>
                <w:rFonts w:hAnsi="宋体"/>
                <w:color w:val="000000" w:themeColor="text1"/>
                <w:sz w:val="24"/>
                <w:szCs w:val="24"/>
              </w:rPr>
              <w:t>根据上述勘查结果，并结合本次评价开展的环境质量现状调查（详见本报告第三章），未发现明显环境遗留问题。</w:t>
            </w:r>
          </w:p>
          <w:p w:rsidR="008956A3" w:rsidRDefault="00A23D29">
            <w:pPr>
              <w:spacing w:line="360" w:lineRule="auto"/>
              <w:ind w:firstLineChars="200" w:firstLine="482"/>
              <w:jc w:val="left"/>
              <w:rPr>
                <w:b/>
                <w:bCs/>
                <w:color w:val="000000" w:themeColor="text1"/>
                <w:sz w:val="24"/>
                <w:szCs w:val="24"/>
              </w:rPr>
            </w:pPr>
            <w:r>
              <w:rPr>
                <w:b/>
                <w:bCs/>
                <w:color w:val="000000" w:themeColor="text1"/>
                <w:sz w:val="24"/>
                <w:szCs w:val="24"/>
              </w:rPr>
              <w:t>2</w:t>
            </w:r>
            <w:r>
              <w:rPr>
                <w:rFonts w:hAnsi="宋体"/>
                <w:b/>
                <w:bCs/>
                <w:color w:val="000000" w:themeColor="text1"/>
                <w:sz w:val="24"/>
                <w:szCs w:val="24"/>
              </w:rPr>
              <w:t>、项目周边情况</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根据现场调查，项目东</w:t>
            </w:r>
            <w:proofErr w:type="gramStart"/>
            <w:r>
              <w:rPr>
                <w:rFonts w:hAnsi="宋体"/>
                <w:color w:val="000000" w:themeColor="text1"/>
                <w:sz w:val="24"/>
                <w:szCs w:val="24"/>
              </w:rPr>
              <w:t>面临联港路</w:t>
            </w:r>
            <w:proofErr w:type="gramEnd"/>
            <w:r>
              <w:rPr>
                <w:rFonts w:hAnsi="宋体"/>
                <w:color w:val="000000" w:themeColor="text1"/>
                <w:sz w:val="24"/>
                <w:szCs w:val="24"/>
              </w:rPr>
              <w:t>、居民小区；西面为相关物流公司和汽车体验中心；北面为吉利汽车；南面为目前正在新修</w:t>
            </w:r>
            <w:r w:rsidR="00A131DF">
              <w:rPr>
                <w:rFonts w:hAnsi="宋体" w:hint="eastAsia"/>
                <w:color w:val="000000" w:themeColor="text1"/>
                <w:sz w:val="24"/>
                <w:szCs w:val="24"/>
              </w:rPr>
              <w:t>高速路互通</w:t>
            </w:r>
            <w:r>
              <w:rPr>
                <w:rFonts w:hAnsi="宋体"/>
                <w:color w:val="000000" w:themeColor="text1"/>
                <w:sz w:val="24"/>
                <w:szCs w:val="24"/>
              </w:rPr>
              <w:t>道路、建工</w:t>
            </w:r>
            <w:r>
              <w:rPr>
                <w:color w:val="000000" w:themeColor="text1"/>
                <w:sz w:val="24"/>
                <w:szCs w:val="24"/>
              </w:rPr>
              <w:t>—</w:t>
            </w:r>
            <w:r>
              <w:rPr>
                <w:rFonts w:hAnsi="宋体"/>
                <w:color w:val="000000" w:themeColor="text1"/>
                <w:sz w:val="24"/>
                <w:szCs w:val="24"/>
              </w:rPr>
              <w:t>城陵矶国际汽车城营销中心。可知项目周边主要污染源为道路建设过程的再生、粉尘；交通噪声、汽车尾气、居民小区生活污染源及其他品牌汽车</w:t>
            </w:r>
            <w:r>
              <w:rPr>
                <w:color w:val="000000" w:themeColor="text1"/>
                <w:sz w:val="24"/>
                <w:szCs w:val="24"/>
              </w:rPr>
              <w:t>4S</w:t>
            </w:r>
            <w:proofErr w:type="gramStart"/>
            <w:r>
              <w:rPr>
                <w:rFonts w:hAnsi="宋体"/>
                <w:color w:val="000000" w:themeColor="text1"/>
                <w:sz w:val="24"/>
                <w:szCs w:val="24"/>
              </w:rPr>
              <w:t>店项目</w:t>
            </w:r>
            <w:proofErr w:type="gramEnd"/>
            <w:r>
              <w:rPr>
                <w:rFonts w:hAnsi="宋体"/>
                <w:color w:val="000000" w:themeColor="text1"/>
                <w:sz w:val="24"/>
                <w:szCs w:val="24"/>
              </w:rPr>
              <w:t>污染源等，项目周边主要企业如下表所示。</w:t>
            </w:r>
          </w:p>
          <w:p w:rsidR="008956A3" w:rsidRDefault="00A23D29">
            <w:pPr>
              <w:widowControl/>
              <w:ind w:firstLineChars="1300" w:firstLine="2741"/>
              <w:rPr>
                <w:b/>
                <w:bCs/>
                <w:color w:val="000000" w:themeColor="text1"/>
                <w:szCs w:val="21"/>
              </w:rPr>
            </w:pPr>
            <w:r>
              <w:rPr>
                <w:rFonts w:hAnsi="宋体"/>
                <w:b/>
                <w:bCs/>
                <w:color w:val="000000" w:themeColor="text1"/>
                <w:szCs w:val="21"/>
              </w:rPr>
              <w:t>表</w:t>
            </w:r>
            <w:r>
              <w:rPr>
                <w:b/>
                <w:bCs/>
                <w:color w:val="000000" w:themeColor="text1"/>
                <w:szCs w:val="21"/>
              </w:rPr>
              <w:t xml:space="preserve">1-5  </w:t>
            </w:r>
            <w:r>
              <w:rPr>
                <w:rFonts w:hAnsi="宋体"/>
                <w:b/>
                <w:bCs/>
                <w:color w:val="000000" w:themeColor="text1"/>
                <w:szCs w:val="21"/>
              </w:rPr>
              <w:t>项目周边情况一览表</w:t>
            </w:r>
          </w:p>
          <w:tbl>
            <w:tblPr>
              <w:tblpPr w:leftFromText="180" w:rightFromText="180" w:vertAnchor="text" w:horzAnchor="page" w:tblpX="31" w:tblpY="25"/>
              <w:tblOverlap w:val="never"/>
              <w:tblW w:w="83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4"/>
              <w:gridCol w:w="3501"/>
              <w:gridCol w:w="2282"/>
              <w:gridCol w:w="1787"/>
            </w:tblGrid>
            <w:tr w:rsidR="008956A3" w:rsidTr="00E259C6">
              <w:trPr>
                <w:trHeight w:val="403"/>
              </w:trPr>
              <w:tc>
                <w:tcPr>
                  <w:tcW w:w="764"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textAlignment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序号</w:t>
                  </w:r>
                </w:p>
              </w:tc>
              <w:tc>
                <w:tcPr>
                  <w:tcW w:w="3501"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textAlignment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周边企业名称</w:t>
                  </w:r>
                </w:p>
              </w:tc>
              <w:tc>
                <w:tcPr>
                  <w:tcW w:w="2282"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textAlignment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污染物</w:t>
                  </w:r>
                </w:p>
              </w:tc>
              <w:tc>
                <w:tcPr>
                  <w:tcW w:w="1787"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textAlignment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方位及最近距离</w:t>
                  </w:r>
                </w:p>
              </w:tc>
            </w:tr>
            <w:tr w:rsidR="008956A3" w:rsidTr="00E259C6">
              <w:trPr>
                <w:trHeight w:val="285"/>
              </w:trPr>
              <w:tc>
                <w:tcPr>
                  <w:tcW w:w="764"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p>
              </w:tc>
              <w:tc>
                <w:tcPr>
                  <w:tcW w:w="3501"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建工</w:t>
                  </w:r>
                  <w:r>
                    <w:rPr>
                      <w:rFonts w:ascii="Times New Roman" w:hAnsi="Times New Roman" w:cs="Times New Roman"/>
                      <w:color w:val="000000" w:themeColor="text1"/>
                      <w:sz w:val="21"/>
                      <w:szCs w:val="21"/>
                    </w:rPr>
                    <w:t>—</w:t>
                  </w:r>
                  <w:r>
                    <w:rPr>
                      <w:rFonts w:ascii="Times New Roman" w:cs="Times New Roman"/>
                      <w:color w:val="000000" w:themeColor="text1"/>
                      <w:sz w:val="21"/>
                      <w:szCs w:val="21"/>
                    </w:rPr>
                    <w:t>城陵矶国际汽车城营销中心</w:t>
                  </w:r>
                </w:p>
              </w:tc>
              <w:tc>
                <w:tcPr>
                  <w:tcW w:w="2282"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噪声、生活污水</w:t>
                  </w:r>
                </w:p>
              </w:tc>
              <w:tc>
                <w:tcPr>
                  <w:tcW w:w="1787"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S</w:t>
                  </w:r>
                  <w:r>
                    <w:rPr>
                      <w:rFonts w:ascii="Times New Roman" w:cs="Times New Roman"/>
                      <w:color w:val="000000" w:themeColor="text1"/>
                      <w:sz w:val="21"/>
                      <w:szCs w:val="21"/>
                    </w:rPr>
                    <w:t>，约</w:t>
                  </w:r>
                  <w:r>
                    <w:rPr>
                      <w:rFonts w:ascii="Times New Roman" w:hAnsi="Times New Roman" w:cs="Times New Roman"/>
                      <w:color w:val="000000" w:themeColor="text1"/>
                      <w:sz w:val="21"/>
                      <w:szCs w:val="21"/>
                    </w:rPr>
                    <w:t>74m</w:t>
                  </w:r>
                </w:p>
              </w:tc>
            </w:tr>
            <w:tr w:rsidR="008956A3" w:rsidTr="00E259C6">
              <w:trPr>
                <w:trHeight w:val="393"/>
              </w:trPr>
              <w:tc>
                <w:tcPr>
                  <w:tcW w:w="764"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c>
                <w:tcPr>
                  <w:tcW w:w="3501"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新修道路</w:t>
                  </w:r>
                </w:p>
              </w:tc>
              <w:tc>
                <w:tcPr>
                  <w:tcW w:w="2282"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噪声、粉尘</w:t>
                  </w:r>
                </w:p>
              </w:tc>
              <w:tc>
                <w:tcPr>
                  <w:tcW w:w="1787"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S</w:t>
                  </w:r>
                  <w:r>
                    <w:rPr>
                      <w:rFonts w:ascii="Times New Roman" w:cs="Times New Roman"/>
                      <w:color w:val="000000" w:themeColor="text1"/>
                      <w:sz w:val="21"/>
                      <w:szCs w:val="21"/>
                    </w:rPr>
                    <w:t>，邻近</w:t>
                  </w:r>
                </w:p>
              </w:tc>
            </w:tr>
            <w:tr w:rsidR="008956A3" w:rsidTr="00E259C6">
              <w:trPr>
                <w:trHeight w:val="411"/>
              </w:trPr>
              <w:tc>
                <w:tcPr>
                  <w:tcW w:w="764"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p>
              </w:tc>
              <w:tc>
                <w:tcPr>
                  <w:tcW w:w="3501"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岳阳碧</w:t>
                  </w:r>
                  <w:proofErr w:type="gramStart"/>
                  <w:r>
                    <w:rPr>
                      <w:rFonts w:ascii="Times New Roman" w:cs="Times New Roman"/>
                      <w:color w:val="000000" w:themeColor="text1"/>
                      <w:sz w:val="21"/>
                      <w:szCs w:val="21"/>
                    </w:rPr>
                    <w:t>桂园</w:t>
                  </w:r>
                  <w:proofErr w:type="gramEnd"/>
                </w:p>
              </w:tc>
              <w:tc>
                <w:tcPr>
                  <w:tcW w:w="2282"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生活污水</w:t>
                  </w:r>
                </w:p>
              </w:tc>
              <w:tc>
                <w:tcPr>
                  <w:tcW w:w="1787"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E</w:t>
                  </w:r>
                  <w:r>
                    <w:rPr>
                      <w:rFonts w:ascii="Times New Roman" w:cs="Times New Roman"/>
                      <w:color w:val="000000" w:themeColor="text1"/>
                      <w:sz w:val="21"/>
                      <w:szCs w:val="21"/>
                    </w:rPr>
                    <w:t>，约</w:t>
                  </w:r>
                  <w:r>
                    <w:rPr>
                      <w:rFonts w:ascii="Times New Roman" w:hAnsi="Times New Roman" w:cs="Times New Roman"/>
                      <w:color w:val="000000" w:themeColor="text1"/>
                      <w:sz w:val="21"/>
                      <w:szCs w:val="21"/>
                    </w:rPr>
                    <w:t>100m</w:t>
                  </w:r>
                </w:p>
              </w:tc>
            </w:tr>
            <w:tr w:rsidR="008956A3" w:rsidTr="00E259C6">
              <w:trPr>
                <w:trHeight w:val="510"/>
              </w:trPr>
              <w:tc>
                <w:tcPr>
                  <w:tcW w:w="764"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3501"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赵家垄</w:t>
                  </w:r>
                </w:p>
              </w:tc>
              <w:tc>
                <w:tcPr>
                  <w:tcW w:w="2282"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生活污水</w:t>
                  </w:r>
                </w:p>
              </w:tc>
              <w:tc>
                <w:tcPr>
                  <w:tcW w:w="1787"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S</w:t>
                  </w:r>
                  <w:r>
                    <w:rPr>
                      <w:rFonts w:ascii="Times New Roman" w:cs="Times New Roman"/>
                      <w:color w:val="000000" w:themeColor="text1"/>
                      <w:sz w:val="21"/>
                      <w:szCs w:val="21"/>
                    </w:rPr>
                    <w:t>，约</w:t>
                  </w:r>
                  <w:r>
                    <w:rPr>
                      <w:rFonts w:ascii="Times New Roman" w:hAnsi="Times New Roman" w:cs="Times New Roman"/>
                      <w:color w:val="000000" w:themeColor="text1"/>
                      <w:sz w:val="21"/>
                      <w:szCs w:val="21"/>
                    </w:rPr>
                    <w:t>166m</w:t>
                  </w:r>
                </w:p>
              </w:tc>
            </w:tr>
            <w:tr w:rsidR="008956A3" w:rsidTr="00E259C6">
              <w:trPr>
                <w:trHeight w:val="383"/>
              </w:trPr>
              <w:tc>
                <w:tcPr>
                  <w:tcW w:w="764"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w:t>
                  </w:r>
                </w:p>
              </w:tc>
              <w:tc>
                <w:tcPr>
                  <w:tcW w:w="3501"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相关物流公司和汽车体验中心</w:t>
                  </w:r>
                </w:p>
              </w:tc>
              <w:tc>
                <w:tcPr>
                  <w:tcW w:w="2282"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噪声、粉尘、生活污水</w:t>
                  </w:r>
                </w:p>
              </w:tc>
              <w:tc>
                <w:tcPr>
                  <w:tcW w:w="1787"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w:t>
                  </w:r>
                  <w:r>
                    <w:rPr>
                      <w:rFonts w:ascii="Times New Roman" w:cs="Times New Roman"/>
                      <w:color w:val="000000" w:themeColor="text1"/>
                      <w:sz w:val="21"/>
                      <w:szCs w:val="21"/>
                    </w:rPr>
                    <w:t>，相邻</w:t>
                  </w:r>
                </w:p>
              </w:tc>
            </w:tr>
            <w:tr w:rsidR="008956A3" w:rsidTr="00E259C6">
              <w:trPr>
                <w:trHeight w:val="505"/>
              </w:trPr>
              <w:tc>
                <w:tcPr>
                  <w:tcW w:w="764"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w:t>
                  </w:r>
                </w:p>
              </w:tc>
              <w:tc>
                <w:tcPr>
                  <w:tcW w:w="3501"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吉利汽车</w:t>
                  </w:r>
                  <w:r>
                    <w:rPr>
                      <w:rFonts w:ascii="Times New Roman" w:hAnsi="Times New Roman" w:cs="Times New Roman"/>
                      <w:color w:val="000000" w:themeColor="text1"/>
                      <w:sz w:val="21"/>
                      <w:szCs w:val="21"/>
                    </w:rPr>
                    <w:t>4S</w:t>
                  </w:r>
                  <w:r>
                    <w:rPr>
                      <w:rFonts w:ascii="Times New Roman" w:cs="Times New Roman"/>
                      <w:color w:val="000000" w:themeColor="text1"/>
                      <w:sz w:val="21"/>
                      <w:szCs w:val="21"/>
                    </w:rPr>
                    <w:t>店</w:t>
                  </w:r>
                </w:p>
              </w:tc>
              <w:tc>
                <w:tcPr>
                  <w:tcW w:w="2282"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cs="Times New Roman"/>
                      <w:color w:val="000000" w:themeColor="text1"/>
                      <w:sz w:val="21"/>
                      <w:szCs w:val="21"/>
                    </w:rPr>
                    <w:t>噪声、粉尘、污水</w:t>
                  </w:r>
                </w:p>
              </w:tc>
              <w:tc>
                <w:tcPr>
                  <w:tcW w:w="1787" w:type="dxa"/>
                  <w:tcBorders>
                    <w:tl2br w:val="nil"/>
                    <w:tr2bl w:val="nil"/>
                  </w:tcBorders>
                  <w:shd w:val="clear" w:color="auto" w:fill="auto"/>
                  <w:vAlign w:val="center"/>
                </w:tcPr>
                <w:p w:rsidR="008956A3" w:rsidRDefault="00A23D29">
                  <w:pPr>
                    <w:pStyle w:val="afb"/>
                    <w:widowControl w:val="0"/>
                    <w:spacing w:before="0" w:beforeAutospacing="0" w:after="0" w:afterAutospacing="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N</w:t>
                  </w:r>
                  <w:r>
                    <w:rPr>
                      <w:rFonts w:ascii="Times New Roman" w:cs="Times New Roman"/>
                      <w:color w:val="000000" w:themeColor="text1"/>
                      <w:sz w:val="21"/>
                      <w:szCs w:val="21"/>
                    </w:rPr>
                    <w:t>，邻近</w:t>
                  </w:r>
                </w:p>
              </w:tc>
            </w:tr>
          </w:tbl>
          <w:p w:rsidR="00B52412" w:rsidRDefault="00A23D29" w:rsidP="00B52412">
            <w:pPr>
              <w:spacing w:line="360" w:lineRule="auto"/>
              <w:ind w:firstLineChars="200" w:firstLine="480"/>
              <w:jc w:val="left"/>
              <w:rPr>
                <w:color w:val="000000" w:themeColor="text1"/>
                <w:sz w:val="24"/>
                <w:szCs w:val="24"/>
              </w:rPr>
            </w:pPr>
            <w:r>
              <w:rPr>
                <w:rFonts w:hAnsi="宋体"/>
                <w:color w:val="000000" w:themeColor="text1"/>
                <w:sz w:val="24"/>
                <w:szCs w:val="24"/>
              </w:rPr>
              <w:lastRenderedPageBreak/>
              <w:t>根据本次评价环境质量现状监测表明（监测结果详见第三章），项目所在区域环境质量满足相关标准要求，无明显环境问题。</w:t>
            </w:r>
          </w:p>
          <w:p w:rsidR="008956A3" w:rsidRDefault="00A23D29" w:rsidP="00B52412">
            <w:pPr>
              <w:spacing w:line="360" w:lineRule="auto"/>
              <w:ind w:firstLineChars="200" w:firstLine="480"/>
              <w:jc w:val="left"/>
              <w:rPr>
                <w:color w:val="000000" w:themeColor="text1"/>
                <w:sz w:val="24"/>
                <w:szCs w:val="24"/>
              </w:rPr>
            </w:pPr>
            <w:r>
              <w:rPr>
                <w:rFonts w:hAnsi="宋体"/>
                <w:color w:val="000000" w:themeColor="text1"/>
                <w:sz w:val="24"/>
                <w:szCs w:val="24"/>
              </w:rPr>
              <w:t>综上所述，项目选址及周边无明显环境问题。</w:t>
            </w:r>
          </w:p>
        </w:tc>
      </w:tr>
    </w:tbl>
    <w:p w:rsidR="008956A3" w:rsidRDefault="00A23D29">
      <w:pPr>
        <w:adjustRightInd w:val="0"/>
        <w:snapToGrid w:val="0"/>
        <w:outlineLvl w:val="0"/>
        <w:rPr>
          <w:b/>
          <w:color w:val="000000" w:themeColor="text1"/>
          <w:sz w:val="32"/>
          <w:szCs w:val="32"/>
        </w:rPr>
      </w:pPr>
      <w:r>
        <w:rPr>
          <w:b/>
          <w:color w:val="000000" w:themeColor="text1"/>
          <w:sz w:val="32"/>
          <w:szCs w:val="32"/>
        </w:rPr>
        <w:lastRenderedPageBreak/>
        <w:br w:type="page"/>
      </w:r>
      <w:bookmarkStart w:id="57" w:name="_Toc547"/>
      <w:r>
        <w:rPr>
          <w:rFonts w:hAnsi="宋体"/>
          <w:b/>
          <w:color w:val="000000" w:themeColor="text1"/>
          <w:sz w:val="32"/>
          <w:szCs w:val="32"/>
        </w:rPr>
        <w:lastRenderedPageBreak/>
        <w:t>二、建设项目所在地自然环境环境简况</w:t>
      </w:r>
      <w:bookmarkEnd w:id="57"/>
    </w:p>
    <w:tbl>
      <w:tblPr>
        <w:tblW w:w="8528"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8528"/>
      </w:tblGrid>
      <w:tr w:rsidR="008956A3">
        <w:trPr>
          <w:trHeight w:val="12584"/>
          <w:jc w:val="center"/>
        </w:trPr>
        <w:tc>
          <w:tcPr>
            <w:tcW w:w="8528" w:type="dxa"/>
          </w:tcPr>
          <w:p w:rsidR="008956A3" w:rsidRDefault="00A23D29">
            <w:pPr>
              <w:spacing w:line="360" w:lineRule="auto"/>
              <w:rPr>
                <w:b/>
                <w:bCs/>
                <w:color w:val="000000" w:themeColor="text1"/>
                <w:sz w:val="24"/>
                <w:szCs w:val="24"/>
              </w:rPr>
            </w:pPr>
            <w:r>
              <w:rPr>
                <w:rFonts w:hAnsi="宋体"/>
                <w:b/>
                <w:bCs/>
                <w:color w:val="000000" w:themeColor="text1"/>
                <w:sz w:val="24"/>
                <w:szCs w:val="24"/>
              </w:rPr>
              <w:t>自然环境简况（地形、地貌、地质、气候、气象、水文、植被、生物多样性等）</w:t>
            </w:r>
          </w:p>
          <w:p w:rsidR="008956A3" w:rsidRDefault="00A23D29">
            <w:pPr>
              <w:numPr>
                <w:ilvl w:val="0"/>
                <w:numId w:val="5"/>
              </w:numPr>
              <w:spacing w:line="360" w:lineRule="auto"/>
              <w:rPr>
                <w:b/>
                <w:bCs/>
                <w:color w:val="000000" w:themeColor="text1"/>
                <w:sz w:val="24"/>
                <w:szCs w:val="24"/>
              </w:rPr>
            </w:pPr>
            <w:r>
              <w:rPr>
                <w:rFonts w:hAnsi="宋体"/>
                <w:b/>
                <w:bCs/>
                <w:color w:val="000000" w:themeColor="text1"/>
                <w:sz w:val="24"/>
                <w:szCs w:val="24"/>
              </w:rPr>
              <w:t>地理位置</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岳阳市位于湖南省的东北部，素称</w:t>
            </w:r>
            <w:r>
              <w:rPr>
                <w:color w:val="000000" w:themeColor="text1"/>
                <w:sz w:val="24"/>
                <w:szCs w:val="24"/>
              </w:rPr>
              <w:t>“</w:t>
            </w:r>
            <w:r>
              <w:rPr>
                <w:rFonts w:hAnsi="宋体"/>
                <w:color w:val="000000" w:themeColor="text1"/>
                <w:sz w:val="24"/>
                <w:szCs w:val="24"/>
              </w:rPr>
              <w:t>湘北门户</w:t>
            </w:r>
            <w:r>
              <w:rPr>
                <w:color w:val="000000" w:themeColor="text1"/>
                <w:sz w:val="24"/>
                <w:szCs w:val="24"/>
              </w:rPr>
              <w:t>”</w:t>
            </w:r>
            <w:r>
              <w:rPr>
                <w:rFonts w:hAnsi="宋体"/>
                <w:color w:val="000000" w:themeColor="text1"/>
                <w:sz w:val="24"/>
                <w:szCs w:val="24"/>
              </w:rPr>
              <w:t>。地处东经</w:t>
            </w:r>
            <w:r>
              <w:rPr>
                <w:color w:val="000000" w:themeColor="text1"/>
                <w:sz w:val="24"/>
                <w:szCs w:val="24"/>
              </w:rPr>
              <w:t>112°18′31″-114°9′6″</w:t>
            </w:r>
            <w:r>
              <w:rPr>
                <w:rFonts w:hAnsi="宋体"/>
                <w:color w:val="000000" w:themeColor="text1"/>
                <w:sz w:val="24"/>
                <w:szCs w:val="24"/>
              </w:rPr>
              <w:t>，北纬</w:t>
            </w:r>
            <w:r>
              <w:rPr>
                <w:color w:val="000000" w:themeColor="text1"/>
                <w:sz w:val="24"/>
                <w:szCs w:val="24"/>
              </w:rPr>
              <w:t>28°25′33″-29°51′00″</w:t>
            </w:r>
            <w:r>
              <w:rPr>
                <w:rFonts w:hAnsi="宋体"/>
                <w:color w:val="000000" w:themeColor="text1"/>
                <w:sz w:val="24"/>
                <w:szCs w:val="24"/>
              </w:rPr>
              <w:t>之间。东邻江西省铜鼓、修水县和湖北省通城县；南抵湖南省浏阳市、长沙县、望城县；西接湖南省南县、安乡县、沅江市；北界湖北省赤壁、洪湖、监利、石首县（市）。全市东西横跨</w:t>
            </w:r>
            <w:r>
              <w:rPr>
                <w:color w:val="000000" w:themeColor="text1"/>
                <w:sz w:val="24"/>
                <w:szCs w:val="24"/>
              </w:rPr>
              <w:t>177.84km</w:t>
            </w:r>
            <w:r>
              <w:rPr>
                <w:rFonts w:hAnsi="宋体"/>
                <w:color w:val="000000" w:themeColor="text1"/>
                <w:sz w:val="24"/>
                <w:szCs w:val="24"/>
              </w:rPr>
              <w:t>，南北纵长</w:t>
            </w:r>
            <w:r>
              <w:rPr>
                <w:color w:val="000000" w:themeColor="text1"/>
                <w:sz w:val="24"/>
                <w:szCs w:val="24"/>
              </w:rPr>
              <w:t>157.87km</w:t>
            </w:r>
            <w:r>
              <w:rPr>
                <w:rFonts w:hAnsi="宋体"/>
                <w:color w:val="000000" w:themeColor="text1"/>
                <w:sz w:val="24"/>
                <w:szCs w:val="24"/>
              </w:rPr>
              <w:t>。土地总面积</w:t>
            </w:r>
            <w:r>
              <w:rPr>
                <w:color w:val="000000" w:themeColor="text1"/>
                <w:sz w:val="24"/>
                <w:szCs w:val="24"/>
              </w:rPr>
              <w:t>15019km</w:t>
            </w:r>
            <w:r>
              <w:rPr>
                <w:color w:val="000000" w:themeColor="text1"/>
                <w:sz w:val="24"/>
                <w:szCs w:val="24"/>
                <w:vertAlign w:val="superscript"/>
              </w:rPr>
              <w:t>2</w:t>
            </w:r>
            <w:r>
              <w:rPr>
                <w:rFonts w:hAnsi="宋体"/>
                <w:color w:val="000000" w:themeColor="text1"/>
                <w:sz w:val="24"/>
                <w:szCs w:val="24"/>
              </w:rPr>
              <w:t>，占全省总面积的</w:t>
            </w:r>
            <w:r>
              <w:rPr>
                <w:color w:val="000000" w:themeColor="text1"/>
                <w:sz w:val="24"/>
                <w:szCs w:val="24"/>
              </w:rPr>
              <w:t>7.05%</w:t>
            </w:r>
            <w:r>
              <w:rPr>
                <w:rFonts w:hAnsi="宋体"/>
                <w:color w:val="000000" w:themeColor="text1"/>
                <w:sz w:val="24"/>
                <w:szCs w:val="24"/>
              </w:rPr>
              <w:t>。城市规划区面积</w:t>
            </w:r>
            <w:r>
              <w:rPr>
                <w:color w:val="000000" w:themeColor="text1"/>
                <w:sz w:val="24"/>
                <w:szCs w:val="24"/>
              </w:rPr>
              <w:t>845km</w:t>
            </w:r>
            <w:r>
              <w:rPr>
                <w:color w:val="000000" w:themeColor="text1"/>
                <w:sz w:val="24"/>
                <w:szCs w:val="24"/>
                <w:vertAlign w:val="superscript"/>
              </w:rPr>
              <w:t>2</w:t>
            </w:r>
            <w:r>
              <w:rPr>
                <w:rFonts w:hAnsi="宋体"/>
                <w:color w:val="000000" w:themeColor="text1"/>
                <w:sz w:val="24"/>
                <w:szCs w:val="24"/>
              </w:rPr>
              <w:t>，其中市区建成区面积</w:t>
            </w:r>
            <w:r>
              <w:rPr>
                <w:color w:val="000000" w:themeColor="text1"/>
                <w:sz w:val="24"/>
                <w:szCs w:val="24"/>
              </w:rPr>
              <w:t>83.73km</w:t>
            </w:r>
            <w:r>
              <w:rPr>
                <w:color w:val="000000" w:themeColor="text1"/>
                <w:sz w:val="24"/>
                <w:szCs w:val="24"/>
                <w:vertAlign w:val="superscript"/>
              </w:rPr>
              <w:t>2</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项目位于岳阳市城陵矶新港区临港国际汽车城（中心地理坐标东经</w:t>
            </w:r>
            <w:r>
              <w:rPr>
                <w:color w:val="000000" w:themeColor="text1"/>
                <w:sz w:val="24"/>
                <w:szCs w:val="24"/>
              </w:rPr>
              <w:t>113.167882688°</w:t>
            </w:r>
            <w:r>
              <w:rPr>
                <w:rFonts w:hAnsi="宋体"/>
                <w:color w:val="000000" w:themeColor="text1"/>
                <w:sz w:val="24"/>
                <w:szCs w:val="24"/>
              </w:rPr>
              <w:t>、北纬</w:t>
            </w:r>
            <w:r>
              <w:rPr>
                <w:color w:val="000000" w:themeColor="text1"/>
                <w:sz w:val="24"/>
                <w:szCs w:val="24"/>
              </w:rPr>
              <w:t>29.420072494°</w:t>
            </w:r>
            <w:r>
              <w:rPr>
                <w:rFonts w:hAnsi="宋体"/>
                <w:color w:val="000000" w:themeColor="text1"/>
                <w:sz w:val="24"/>
                <w:szCs w:val="24"/>
              </w:rPr>
              <w:t>），交通便捷。具体位置见附图</w:t>
            </w:r>
            <w:r>
              <w:rPr>
                <w:color w:val="000000" w:themeColor="text1"/>
                <w:sz w:val="24"/>
                <w:szCs w:val="24"/>
              </w:rPr>
              <w:t>1</w:t>
            </w:r>
            <w:r>
              <w:rPr>
                <w:rFonts w:hAnsi="宋体"/>
                <w:color w:val="000000" w:themeColor="text1"/>
                <w:sz w:val="24"/>
                <w:szCs w:val="24"/>
              </w:rPr>
              <w:t>。</w:t>
            </w:r>
          </w:p>
          <w:p w:rsidR="008956A3" w:rsidRDefault="00A23D29">
            <w:pPr>
              <w:spacing w:line="360" w:lineRule="auto"/>
              <w:rPr>
                <w:b/>
                <w:bCs/>
                <w:color w:val="000000" w:themeColor="text1"/>
                <w:sz w:val="24"/>
                <w:szCs w:val="24"/>
              </w:rPr>
            </w:pPr>
            <w:r>
              <w:rPr>
                <w:rFonts w:hAnsi="宋体"/>
                <w:b/>
                <w:bCs/>
                <w:color w:val="000000" w:themeColor="text1"/>
                <w:sz w:val="24"/>
                <w:szCs w:val="24"/>
              </w:rPr>
              <w:t>二、地质地貌</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城陵矶新港区所在地属河流和湖泊冲击平原，地势平坦，土层深厚，土质肥沃。地面标高平均为黄海高程</w:t>
            </w:r>
            <w:r>
              <w:rPr>
                <w:color w:val="000000" w:themeColor="text1"/>
                <w:sz w:val="24"/>
                <w:szCs w:val="24"/>
              </w:rPr>
              <w:t>27~29m</w:t>
            </w:r>
            <w:r>
              <w:rPr>
                <w:rFonts w:hAnsi="宋体"/>
                <w:color w:val="000000" w:themeColor="text1"/>
                <w:sz w:val="24"/>
                <w:szCs w:val="24"/>
              </w:rPr>
              <w:t>。地层为第四系冲积沉积层，下为前震系构成，下</w:t>
            </w:r>
            <w:proofErr w:type="gramStart"/>
            <w:r>
              <w:rPr>
                <w:rFonts w:hAnsi="宋体"/>
                <w:color w:val="000000" w:themeColor="text1"/>
                <w:sz w:val="24"/>
                <w:szCs w:val="24"/>
              </w:rPr>
              <w:t>伏基层</w:t>
            </w:r>
            <w:proofErr w:type="gramEnd"/>
            <w:r>
              <w:rPr>
                <w:rFonts w:hAnsi="宋体"/>
                <w:color w:val="000000" w:themeColor="text1"/>
                <w:sz w:val="24"/>
                <w:szCs w:val="24"/>
              </w:rPr>
              <w:t>为板岩和千枚岩，有较强风化，地基承载力一般为</w:t>
            </w:r>
            <w:r>
              <w:rPr>
                <w:color w:val="000000" w:themeColor="text1"/>
                <w:sz w:val="24"/>
                <w:szCs w:val="24"/>
              </w:rPr>
              <w:t>120~220KPa</w:t>
            </w:r>
            <w:r>
              <w:rPr>
                <w:rFonts w:hAnsi="宋体"/>
                <w:color w:val="000000" w:themeColor="text1"/>
                <w:sz w:val="24"/>
                <w:szCs w:val="24"/>
              </w:rPr>
              <w:t>。根据《中国地震动参数区划图（</w:t>
            </w:r>
            <w:r>
              <w:rPr>
                <w:color w:val="000000" w:themeColor="text1"/>
                <w:sz w:val="24"/>
                <w:szCs w:val="24"/>
              </w:rPr>
              <w:t>GB18306-2001</w:t>
            </w:r>
            <w:r>
              <w:rPr>
                <w:rFonts w:hAnsi="宋体"/>
                <w:color w:val="000000" w:themeColor="text1"/>
                <w:sz w:val="24"/>
                <w:szCs w:val="24"/>
              </w:rPr>
              <w:t>》，查得项目区域地震动峰值加速度为</w:t>
            </w:r>
            <w:r>
              <w:rPr>
                <w:color w:val="000000" w:themeColor="text1"/>
                <w:sz w:val="24"/>
                <w:szCs w:val="24"/>
              </w:rPr>
              <w:t>0.18</w:t>
            </w:r>
            <w:r>
              <w:rPr>
                <w:rFonts w:hAnsi="宋体"/>
                <w:color w:val="000000" w:themeColor="text1"/>
                <w:sz w:val="24"/>
                <w:szCs w:val="24"/>
              </w:rPr>
              <w:t>，项目区地震动反应</w:t>
            </w:r>
            <w:proofErr w:type="gramStart"/>
            <w:r>
              <w:rPr>
                <w:rFonts w:hAnsi="宋体"/>
                <w:color w:val="000000" w:themeColor="text1"/>
                <w:sz w:val="24"/>
                <w:szCs w:val="24"/>
              </w:rPr>
              <w:t>谱特征</w:t>
            </w:r>
            <w:proofErr w:type="gramEnd"/>
            <w:r>
              <w:rPr>
                <w:rFonts w:hAnsi="宋体"/>
                <w:color w:val="000000" w:themeColor="text1"/>
                <w:sz w:val="24"/>
                <w:szCs w:val="24"/>
              </w:rPr>
              <w:t>周期为</w:t>
            </w:r>
            <w:r>
              <w:rPr>
                <w:color w:val="000000" w:themeColor="text1"/>
                <w:sz w:val="24"/>
                <w:szCs w:val="24"/>
              </w:rPr>
              <w:t>0.35s</w:t>
            </w:r>
            <w:r>
              <w:rPr>
                <w:rFonts w:hAnsi="宋体"/>
                <w:color w:val="000000" w:themeColor="text1"/>
                <w:sz w:val="24"/>
                <w:szCs w:val="24"/>
              </w:rPr>
              <w:t>，抗震设防烈度为</w:t>
            </w:r>
            <w:r>
              <w:rPr>
                <w:color w:val="000000" w:themeColor="text1"/>
                <w:sz w:val="24"/>
                <w:szCs w:val="24"/>
              </w:rPr>
              <w:t>7</w:t>
            </w:r>
            <w:r>
              <w:rPr>
                <w:rFonts w:hAnsi="宋体"/>
                <w:color w:val="000000" w:themeColor="text1"/>
                <w:sz w:val="24"/>
                <w:szCs w:val="24"/>
              </w:rPr>
              <w:t>度。建筑物按</w:t>
            </w:r>
            <w:r>
              <w:rPr>
                <w:color w:val="000000" w:themeColor="text1"/>
                <w:sz w:val="24"/>
                <w:szCs w:val="24"/>
              </w:rPr>
              <w:t>7</w:t>
            </w:r>
            <w:r>
              <w:rPr>
                <w:rFonts w:hAnsi="宋体"/>
                <w:color w:val="000000" w:themeColor="text1"/>
                <w:sz w:val="24"/>
                <w:szCs w:val="24"/>
              </w:rPr>
              <w:t>度设防。</w:t>
            </w:r>
          </w:p>
          <w:p w:rsidR="008956A3" w:rsidRDefault="00A23D29">
            <w:pPr>
              <w:spacing w:line="360" w:lineRule="auto"/>
              <w:rPr>
                <w:b/>
                <w:bCs/>
                <w:color w:val="000000" w:themeColor="text1"/>
                <w:sz w:val="24"/>
                <w:szCs w:val="24"/>
              </w:rPr>
            </w:pPr>
            <w:r>
              <w:rPr>
                <w:rFonts w:hAnsi="宋体"/>
                <w:b/>
                <w:bCs/>
                <w:color w:val="000000" w:themeColor="text1"/>
                <w:sz w:val="24"/>
                <w:szCs w:val="24"/>
              </w:rPr>
              <w:t>三、气候、气象</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城陵矶新港区处于洞庭湖平原，属亚热带季风湿润气候区，气候湿润，温</w:t>
            </w:r>
            <w:proofErr w:type="gramStart"/>
            <w:r>
              <w:rPr>
                <w:rFonts w:hAnsi="宋体"/>
                <w:color w:val="000000" w:themeColor="text1"/>
                <w:sz w:val="24"/>
                <w:szCs w:val="24"/>
              </w:rPr>
              <w:t>暧</w:t>
            </w:r>
            <w:proofErr w:type="gramEnd"/>
            <w:r>
              <w:rPr>
                <w:rFonts w:hAnsi="宋体"/>
                <w:color w:val="000000" w:themeColor="text1"/>
                <w:sz w:val="24"/>
                <w:szCs w:val="24"/>
              </w:rPr>
              <w:t>期长，严寒期短，四季分明，雨量充沛。由于受洞庭湖直接影响，市区最高气温比相邻县市低，最低气温比相邻县市高，年平均气温为</w:t>
            </w:r>
            <w:r>
              <w:rPr>
                <w:color w:val="000000" w:themeColor="text1"/>
                <w:sz w:val="24"/>
                <w:szCs w:val="24"/>
              </w:rPr>
              <w:t>16.9</w:t>
            </w:r>
            <w:r>
              <w:rPr>
                <w:rFonts w:ascii="宋体" w:hAnsi="宋体"/>
                <w:color w:val="000000" w:themeColor="text1"/>
                <w:sz w:val="24"/>
                <w:szCs w:val="24"/>
              </w:rPr>
              <w:t>℃</w:t>
            </w:r>
            <w:r>
              <w:rPr>
                <w:rFonts w:hAnsi="宋体"/>
                <w:color w:val="000000" w:themeColor="text1"/>
                <w:sz w:val="24"/>
                <w:szCs w:val="24"/>
              </w:rPr>
              <w:t>，以七月最热，平均气温在</w:t>
            </w:r>
            <w:r>
              <w:rPr>
                <w:color w:val="000000" w:themeColor="text1"/>
                <w:sz w:val="24"/>
                <w:szCs w:val="24"/>
              </w:rPr>
              <w:t>28</w:t>
            </w:r>
            <w:r>
              <w:rPr>
                <w:rFonts w:ascii="宋体" w:hAnsi="宋体"/>
                <w:color w:val="000000" w:themeColor="text1"/>
                <w:sz w:val="24"/>
                <w:szCs w:val="24"/>
              </w:rPr>
              <w:t>℃</w:t>
            </w:r>
            <w:r>
              <w:rPr>
                <w:rFonts w:hAnsi="宋体"/>
                <w:color w:val="000000" w:themeColor="text1"/>
                <w:sz w:val="24"/>
                <w:szCs w:val="24"/>
              </w:rPr>
              <w:t>；</w:t>
            </w:r>
            <w:r>
              <w:rPr>
                <w:color w:val="000000" w:themeColor="text1"/>
                <w:sz w:val="24"/>
                <w:szCs w:val="24"/>
              </w:rPr>
              <w:t>1</w:t>
            </w:r>
            <w:r>
              <w:rPr>
                <w:rFonts w:hAnsi="宋体"/>
                <w:color w:val="000000" w:themeColor="text1"/>
                <w:sz w:val="24"/>
                <w:szCs w:val="24"/>
              </w:rPr>
              <w:t>月最冷，平均气温为</w:t>
            </w:r>
            <w:r>
              <w:rPr>
                <w:color w:val="000000" w:themeColor="text1"/>
                <w:sz w:val="24"/>
                <w:szCs w:val="24"/>
              </w:rPr>
              <w:t>4.2</w:t>
            </w:r>
            <w:r>
              <w:rPr>
                <w:rFonts w:ascii="宋体" w:hAnsi="宋体"/>
                <w:color w:val="000000" w:themeColor="text1"/>
                <w:sz w:val="24"/>
                <w:szCs w:val="24"/>
              </w:rPr>
              <w:t>℃</w:t>
            </w:r>
            <w:r>
              <w:rPr>
                <w:rFonts w:hAnsi="宋体"/>
                <w:color w:val="000000" w:themeColor="text1"/>
                <w:sz w:val="24"/>
                <w:szCs w:val="24"/>
              </w:rPr>
              <w:t>，年平均降雨量</w:t>
            </w:r>
            <w:r>
              <w:rPr>
                <w:color w:val="000000" w:themeColor="text1"/>
                <w:sz w:val="24"/>
                <w:szCs w:val="24"/>
              </w:rPr>
              <w:t>1302mm</w:t>
            </w:r>
            <w:r>
              <w:rPr>
                <w:rFonts w:hAnsi="宋体"/>
                <w:color w:val="000000" w:themeColor="text1"/>
                <w:sz w:val="24"/>
                <w:szCs w:val="24"/>
              </w:rPr>
              <w:t>，年平均相对湿度为</w:t>
            </w:r>
            <w:r>
              <w:rPr>
                <w:color w:val="000000" w:themeColor="text1"/>
                <w:sz w:val="24"/>
                <w:szCs w:val="24"/>
              </w:rPr>
              <w:t>79%</w:t>
            </w:r>
            <w:r>
              <w:rPr>
                <w:rFonts w:hAnsi="宋体"/>
                <w:color w:val="000000" w:themeColor="text1"/>
                <w:sz w:val="24"/>
                <w:szCs w:val="24"/>
              </w:rPr>
              <w:t>，全年无霜期</w:t>
            </w:r>
            <w:r>
              <w:rPr>
                <w:color w:val="000000" w:themeColor="text1"/>
                <w:sz w:val="24"/>
                <w:szCs w:val="24"/>
              </w:rPr>
              <w:t>277</w:t>
            </w:r>
            <w:r>
              <w:rPr>
                <w:rFonts w:hAnsi="宋体"/>
                <w:color w:val="000000" w:themeColor="text1"/>
                <w:sz w:val="24"/>
                <w:szCs w:val="24"/>
              </w:rPr>
              <w:t>天。位于港区中内的</w:t>
            </w:r>
            <w:proofErr w:type="gramStart"/>
            <w:r>
              <w:rPr>
                <w:rFonts w:hAnsi="宋体"/>
                <w:color w:val="000000" w:themeColor="text1"/>
                <w:sz w:val="24"/>
                <w:szCs w:val="24"/>
              </w:rPr>
              <w:t>芭蕉湖常规</w:t>
            </w:r>
            <w:proofErr w:type="gramEnd"/>
            <w:r>
              <w:rPr>
                <w:rFonts w:hAnsi="宋体"/>
                <w:color w:val="000000" w:themeColor="text1"/>
                <w:sz w:val="24"/>
                <w:szCs w:val="24"/>
              </w:rPr>
              <w:t>水面面积达</w:t>
            </w:r>
            <w:r>
              <w:rPr>
                <w:color w:val="000000" w:themeColor="text1"/>
                <w:sz w:val="24"/>
                <w:szCs w:val="24"/>
              </w:rPr>
              <w:t>11km2</w:t>
            </w:r>
            <w:r>
              <w:rPr>
                <w:rFonts w:hAnsi="宋体"/>
                <w:color w:val="000000" w:themeColor="text1"/>
                <w:sz w:val="24"/>
                <w:szCs w:val="24"/>
              </w:rPr>
              <w:t>，与周边区域共</w:t>
            </w:r>
            <w:r>
              <w:rPr>
                <w:color w:val="000000" w:themeColor="text1"/>
                <w:sz w:val="24"/>
                <w:szCs w:val="24"/>
              </w:rPr>
              <w:t>28.81km</w:t>
            </w:r>
            <w:r>
              <w:rPr>
                <w:color w:val="000000" w:themeColor="text1"/>
                <w:sz w:val="24"/>
                <w:szCs w:val="24"/>
                <w:vertAlign w:val="superscript"/>
              </w:rPr>
              <w:t>2</w:t>
            </w:r>
            <w:r>
              <w:rPr>
                <w:rFonts w:hAnsi="宋体"/>
                <w:color w:val="000000" w:themeColor="text1"/>
                <w:sz w:val="24"/>
                <w:szCs w:val="24"/>
              </w:rPr>
              <w:t>，是规划中的城市绿地，境内山水环绕，环境优美，置身如此，不仅可以感受她的勃勃生机，而且可以领略到这块土地的美丽、神奇与无究魅力。日照率</w:t>
            </w:r>
            <w:r>
              <w:rPr>
                <w:color w:val="000000" w:themeColor="text1"/>
                <w:sz w:val="24"/>
                <w:szCs w:val="24"/>
              </w:rPr>
              <w:t>40%</w:t>
            </w:r>
            <w:r>
              <w:rPr>
                <w:rFonts w:hAnsi="宋体"/>
                <w:color w:val="000000" w:themeColor="text1"/>
                <w:sz w:val="24"/>
                <w:szCs w:val="24"/>
              </w:rPr>
              <w:t>。常年主导风向为西北风，夏季主要风向为南风。区域外水域面积大，空气湿润，年平均相对湿度</w:t>
            </w:r>
            <w:r>
              <w:rPr>
                <w:color w:val="000000" w:themeColor="text1"/>
                <w:sz w:val="24"/>
                <w:szCs w:val="24"/>
              </w:rPr>
              <w:t>78%</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常年主导风向：北、北东</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lastRenderedPageBreak/>
              <w:t>历年平均风速：</w:t>
            </w:r>
            <w:r>
              <w:rPr>
                <w:color w:val="000000" w:themeColor="text1"/>
                <w:sz w:val="24"/>
                <w:szCs w:val="24"/>
              </w:rPr>
              <w:t xml:space="preserve">       3.1m/s</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瞬时最高风速：</w:t>
            </w:r>
            <w:r>
              <w:rPr>
                <w:color w:val="000000" w:themeColor="text1"/>
                <w:sz w:val="24"/>
                <w:szCs w:val="24"/>
              </w:rPr>
              <w:t xml:space="preserve">       40m/s</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极端最高气温：</w:t>
            </w:r>
            <w:r>
              <w:rPr>
                <w:color w:val="000000" w:themeColor="text1"/>
                <w:sz w:val="24"/>
                <w:szCs w:val="24"/>
              </w:rPr>
              <w:t xml:space="preserve">       39.3</w:t>
            </w:r>
            <w:r>
              <w:rPr>
                <w:rFonts w:ascii="宋体"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极端最低气温：</w:t>
            </w:r>
            <w:r>
              <w:rPr>
                <w:color w:val="000000" w:themeColor="text1"/>
                <w:sz w:val="24"/>
                <w:szCs w:val="24"/>
              </w:rPr>
              <w:t xml:space="preserve">       -11.8</w:t>
            </w:r>
            <w:r>
              <w:rPr>
                <w:rFonts w:ascii="宋体"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历年平均气温：</w:t>
            </w:r>
            <w:r>
              <w:rPr>
                <w:color w:val="000000" w:themeColor="text1"/>
                <w:sz w:val="24"/>
                <w:szCs w:val="24"/>
              </w:rPr>
              <w:t xml:space="preserve">       17</w:t>
            </w:r>
            <w:r>
              <w:rPr>
                <w:rFonts w:ascii="宋体"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历年平均相对湿度：</w:t>
            </w:r>
            <w:r>
              <w:rPr>
                <w:color w:val="000000" w:themeColor="text1"/>
                <w:sz w:val="24"/>
                <w:szCs w:val="24"/>
              </w:rPr>
              <w:t xml:space="preserve">   79</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历年最大相对湿度：</w:t>
            </w:r>
            <w:r>
              <w:rPr>
                <w:color w:val="000000" w:themeColor="text1"/>
                <w:sz w:val="24"/>
                <w:szCs w:val="24"/>
              </w:rPr>
              <w:t xml:space="preserve">   100</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历年最小相对湿度：</w:t>
            </w:r>
            <w:r>
              <w:rPr>
                <w:color w:val="000000" w:themeColor="text1"/>
                <w:sz w:val="24"/>
                <w:szCs w:val="24"/>
              </w:rPr>
              <w:t xml:space="preserve">   12</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历年平均气温压：</w:t>
            </w:r>
            <w:r>
              <w:rPr>
                <w:color w:val="000000" w:themeColor="text1"/>
                <w:sz w:val="24"/>
                <w:szCs w:val="24"/>
              </w:rPr>
              <w:t xml:space="preserve">     100.7KPa</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年平均降雨量：</w:t>
            </w:r>
            <w:r>
              <w:rPr>
                <w:color w:val="000000" w:themeColor="text1"/>
                <w:sz w:val="24"/>
                <w:szCs w:val="24"/>
              </w:rPr>
              <w:t xml:space="preserve">       1302.4mm</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年最大降雨量：</w:t>
            </w:r>
            <w:r>
              <w:rPr>
                <w:color w:val="000000" w:themeColor="text1"/>
                <w:sz w:val="24"/>
                <w:szCs w:val="24"/>
              </w:rPr>
              <w:t xml:space="preserve">       2336.5mm</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年最小降雨量：</w:t>
            </w:r>
            <w:r>
              <w:rPr>
                <w:color w:val="000000" w:themeColor="text1"/>
                <w:sz w:val="24"/>
                <w:szCs w:val="24"/>
              </w:rPr>
              <w:t xml:space="preserve">       787.4mm</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最大积雪深度：</w:t>
            </w:r>
            <w:r>
              <w:rPr>
                <w:color w:val="000000" w:themeColor="text1"/>
                <w:sz w:val="24"/>
                <w:szCs w:val="24"/>
              </w:rPr>
              <w:t xml:space="preserve">       230mm</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年平均蒸发量：</w:t>
            </w:r>
            <w:r>
              <w:rPr>
                <w:color w:val="000000" w:themeColor="text1"/>
                <w:sz w:val="24"/>
                <w:szCs w:val="24"/>
              </w:rPr>
              <w:t xml:space="preserve">       142.2mm</w:t>
            </w:r>
          </w:p>
          <w:p w:rsidR="008956A3" w:rsidRDefault="00A23D29">
            <w:pPr>
              <w:spacing w:line="360" w:lineRule="auto"/>
              <w:rPr>
                <w:b/>
                <w:bCs/>
                <w:color w:val="000000" w:themeColor="text1"/>
                <w:sz w:val="24"/>
                <w:szCs w:val="24"/>
              </w:rPr>
            </w:pPr>
            <w:r>
              <w:rPr>
                <w:rFonts w:hAnsi="宋体"/>
                <w:b/>
                <w:bCs/>
                <w:color w:val="000000" w:themeColor="text1"/>
                <w:sz w:val="24"/>
                <w:szCs w:val="24"/>
              </w:rPr>
              <w:t>四、水文</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区内地下水类型可分为基岩裂隙水和第四系松散地层孔隙水。前者水量贫乏，后者可分为孔隙潜水和孔隙承压水两类，孔隙潜水分布较广，主要富集于第四系松散层中，与地表水呈季节性互补关系，受江湖水位影响，动态变化大，水位一般</w:t>
            </w:r>
            <w:r>
              <w:rPr>
                <w:color w:val="000000" w:themeColor="text1"/>
                <w:sz w:val="24"/>
                <w:szCs w:val="24"/>
              </w:rPr>
              <w:t>1</w:t>
            </w:r>
            <w:r>
              <w:rPr>
                <w:rFonts w:hAnsi="宋体"/>
                <w:color w:val="000000" w:themeColor="text1"/>
                <w:sz w:val="24"/>
                <w:szCs w:val="24"/>
              </w:rPr>
              <w:t>～</w:t>
            </w:r>
            <w:r>
              <w:rPr>
                <w:color w:val="000000" w:themeColor="text1"/>
                <w:sz w:val="24"/>
                <w:szCs w:val="24"/>
              </w:rPr>
              <w:t>5m</w:t>
            </w:r>
            <w:r>
              <w:rPr>
                <w:rFonts w:hAnsi="宋体"/>
                <w:color w:val="000000" w:themeColor="text1"/>
                <w:sz w:val="24"/>
                <w:szCs w:val="24"/>
              </w:rPr>
              <w:t>，水量不丰富。孔隙承压水主要分布在中更新统</w:t>
            </w:r>
            <w:r>
              <w:rPr>
                <w:color w:val="000000" w:themeColor="text1"/>
                <w:sz w:val="24"/>
                <w:szCs w:val="24"/>
              </w:rPr>
              <w:t>Q2al</w:t>
            </w:r>
            <w:r>
              <w:rPr>
                <w:rFonts w:hAnsi="宋体"/>
                <w:color w:val="000000" w:themeColor="text1"/>
                <w:sz w:val="24"/>
                <w:szCs w:val="24"/>
              </w:rPr>
              <w:t>下部透水性较强的含</w:t>
            </w:r>
            <w:proofErr w:type="gramStart"/>
            <w:r>
              <w:rPr>
                <w:rFonts w:hAnsi="宋体"/>
                <w:color w:val="000000" w:themeColor="text1"/>
                <w:sz w:val="24"/>
                <w:szCs w:val="24"/>
              </w:rPr>
              <w:t>砾</w:t>
            </w:r>
            <w:proofErr w:type="gramEnd"/>
            <w:r>
              <w:rPr>
                <w:rFonts w:hAnsi="宋体"/>
                <w:color w:val="000000" w:themeColor="text1"/>
                <w:sz w:val="24"/>
                <w:szCs w:val="24"/>
              </w:rPr>
              <w:t>粘土及沙砾石层中，含水层厚</w:t>
            </w:r>
            <w:r>
              <w:rPr>
                <w:color w:val="000000" w:themeColor="text1"/>
                <w:sz w:val="24"/>
                <w:szCs w:val="24"/>
              </w:rPr>
              <w:t>3</w:t>
            </w:r>
            <w:r>
              <w:rPr>
                <w:rFonts w:hAnsi="宋体"/>
                <w:color w:val="000000" w:themeColor="text1"/>
                <w:sz w:val="24"/>
                <w:szCs w:val="24"/>
              </w:rPr>
              <w:t>～</w:t>
            </w:r>
            <w:r>
              <w:rPr>
                <w:color w:val="000000" w:themeColor="text1"/>
                <w:sz w:val="24"/>
                <w:szCs w:val="24"/>
              </w:rPr>
              <w:t>8m</w:t>
            </w:r>
            <w:r>
              <w:rPr>
                <w:rFonts w:hAnsi="宋体"/>
                <w:color w:val="000000" w:themeColor="text1"/>
                <w:sz w:val="24"/>
                <w:szCs w:val="24"/>
              </w:rPr>
              <w:t>，顶板高程一般</w:t>
            </w:r>
            <w:r>
              <w:rPr>
                <w:color w:val="000000" w:themeColor="text1"/>
                <w:sz w:val="24"/>
                <w:szCs w:val="24"/>
              </w:rPr>
              <w:t>16</w:t>
            </w:r>
            <w:r>
              <w:rPr>
                <w:rFonts w:hAnsi="宋体"/>
                <w:color w:val="000000" w:themeColor="text1"/>
                <w:sz w:val="24"/>
                <w:szCs w:val="24"/>
              </w:rPr>
              <w:t>～</w:t>
            </w:r>
            <w:r>
              <w:rPr>
                <w:color w:val="000000" w:themeColor="text1"/>
                <w:sz w:val="24"/>
                <w:szCs w:val="24"/>
              </w:rPr>
              <w:t>19m</w:t>
            </w:r>
            <w:r>
              <w:rPr>
                <w:rFonts w:hAnsi="宋体"/>
                <w:color w:val="000000" w:themeColor="text1"/>
                <w:sz w:val="24"/>
                <w:szCs w:val="24"/>
              </w:rPr>
              <w:t>，低于湖水位</w:t>
            </w:r>
            <w:r>
              <w:rPr>
                <w:color w:val="000000" w:themeColor="text1"/>
                <w:sz w:val="24"/>
                <w:szCs w:val="24"/>
              </w:rPr>
              <w:t>2</w:t>
            </w:r>
            <w:r>
              <w:rPr>
                <w:rFonts w:hAnsi="宋体"/>
                <w:color w:val="000000" w:themeColor="text1"/>
                <w:sz w:val="24"/>
                <w:szCs w:val="24"/>
              </w:rPr>
              <w:t>～</w:t>
            </w:r>
            <w:r>
              <w:rPr>
                <w:color w:val="000000" w:themeColor="text1"/>
                <w:sz w:val="24"/>
                <w:szCs w:val="24"/>
              </w:rPr>
              <w:t>6m</w:t>
            </w:r>
            <w:r>
              <w:rPr>
                <w:rFonts w:hAnsi="宋体"/>
                <w:color w:val="000000" w:themeColor="text1"/>
                <w:sz w:val="24"/>
                <w:szCs w:val="24"/>
              </w:rPr>
              <w:t>，略具承压性。根据对两组水的抽样分析，地下水位重碳酸、硫酸钾钠钙型低矿化度软水和重</w:t>
            </w:r>
            <w:proofErr w:type="gramStart"/>
            <w:r>
              <w:rPr>
                <w:rFonts w:hAnsi="宋体"/>
                <w:color w:val="000000" w:themeColor="text1"/>
                <w:sz w:val="24"/>
                <w:szCs w:val="24"/>
              </w:rPr>
              <w:t>碳酸钾钙型低</w:t>
            </w:r>
            <w:proofErr w:type="gramEnd"/>
            <w:r>
              <w:rPr>
                <w:rFonts w:hAnsi="宋体"/>
                <w:color w:val="000000" w:themeColor="text1"/>
                <w:sz w:val="24"/>
                <w:szCs w:val="24"/>
              </w:rPr>
              <w:t>矿化度软水，对</w:t>
            </w:r>
            <w:proofErr w:type="gramStart"/>
            <w:r>
              <w:rPr>
                <w:rFonts w:hAnsi="宋体"/>
                <w:color w:val="000000" w:themeColor="text1"/>
                <w:sz w:val="24"/>
                <w:szCs w:val="24"/>
              </w:rPr>
              <w:t>砼</w:t>
            </w:r>
            <w:proofErr w:type="gramEnd"/>
            <w:r>
              <w:rPr>
                <w:rFonts w:hAnsi="宋体"/>
                <w:color w:val="000000" w:themeColor="text1"/>
                <w:sz w:val="24"/>
                <w:szCs w:val="24"/>
              </w:rPr>
              <w:t>无侵蚀性。</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城陵矶新港区的城陵矶是长江中游第一矶，属</w:t>
            </w:r>
            <w:r>
              <w:rPr>
                <w:color w:val="000000" w:themeColor="text1"/>
                <w:sz w:val="24"/>
                <w:szCs w:val="24"/>
              </w:rPr>
              <w:t>“</w:t>
            </w:r>
            <w:r>
              <w:rPr>
                <w:rFonts w:hAnsi="宋体"/>
                <w:color w:val="000000" w:themeColor="text1"/>
                <w:sz w:val="24"/>
                <w:szCs w:val="24"/>
              </w:rPr>
              <w:t>长江八大良港</w:t>
            </w:r>
            <w:r>
              <w:rPr>
                <w:color w:val="000000" w:themeColor="text1"/>
                <w:sz w:val="24"/>
                <w:szCs w:val="24"/>
              </w:rPr>
              <w:t>”</w:t>
            </w:r>
            <w:r>
              <w:rPr>
                <w:rFonts w:hAnsi="宋体"/>
                <w:color w:val="000000" w:themeColor="text1"/>
                <w:sz w:val="24"/>
                <w:szCs w:val="24"/>
              </w:rPr>
              <w:t>之一，是长江中游水陆联运、干支联系的综合枢纽港口；湖南省水路第一门户，是湖南惟一的国家一类口岸。其地表水体发育，池塘星罗棋布，较大的地表水为长江、东洞庭湖等。由于</w:t>
            </w:r>
            <w:proofErr w:type="gramStart"/>
            <w:r>
              <w:rPr>
                <w:rFonts w:hAnsi="宋体"/>
                <w:color w:val="000000" w:themeColor="text1"/>
                <w:sz w:val="24"/>
                <w:szCs w:val="24"/>
              </w:rPr>
              <w:t>矶头滨临</w:t>
            </w:r>
            <w:proofErr w:type="gramEnd"/>
            <w:r>
              <w:rPr>
                <w:rFonts w:hAnsi="宋体"/>
                <w:color w:val="000000" w:themeColor="text1"/>
                <w:sz w:val="24"/>
                <w:szCs w:val="24"/>
              </w:rPr>
              <w:t>江岸，南北介于东风、芭蕉两湖之间，面朝荆江，成为</w:t>
            </w:r>
            <w:proofErr w:type="gramStart"/>
            <w:r>
              <w:rPr>
                <w:rFonts w:hAnsi="宋体"/>
                <w:color w:val="000000" w:themeColor="text1"/>
                <w:sz w:val="24"/>
                <w:szCs w:val="24"/>
              </w:rPr>
              <w:t>二面临</w:t>
            </w:r>
            <w:proofErr w:type="gramEnd"/>
            <w:r>
              <w:rPr>
                <w:rFonts w:hAnsi="宋体"/>
                <w:color w:val="000000" w:themeColor="text1"/>
                <w:sz w:val="24"/>
                <w:szCs w:val="24"/>
              </w:rPr>
              <w:t>水的岛矶。城陵矶突出江湖汇口，具有抗冲</w:t>
            </w:r>
            <w:proofErr w:type="gramStart"/>
            <w:r>
              <w:rPr>
                <w:rFonts w:hAnsi="宋体"/>
                <w:color w:val="000000" w:themeColor="text1"/>
                <w:sz w:val="24"/>
                <w:szCs w:val="24"/>
              </w:rPr>
              <w:t>和挑流作用</w:t>
            </w:r>
            <w:proofErr w:type="gramEnd"/>
            <w:r>
              <w:rPr>
                <w:rFonts w:hAnsi="宋体"/>
                <w:color w:val="000000" w:themeColor="text1"/>
                <w:sz w:val="24"/>
                <w:szCs w:val="24"/>
              </w:rPr>
              <w:t>，是地处</w:t>
            </w:r>
            <w:r>
              <w:rPr>
                <w:color w:val="000000" w:themeColor="text1"/>
                <w:sz w:val="24"/>
                <w:szCs w:val="24"/>
              </w:rPr>
              <w:t>Y</w:t>
            </w:r>
            <w:r>
              <w:rPr>
                <w:rFonts w:hAnsi="宋体"/>
                <w:color w:val="000000" w:themeColor="text1"/>
                <w:sz w:val="24"/>
                <w:szCs w:val="24"/>
              </w:rPr>
              <w:t>字形水道南侧的洞庭湖口节点。附近七里山，过水断面</w:t>
            </w:r>
            <w:r>
              <w:rPr>
                <w:color w:val="000000" w:themeColor="text1"/>
                <w:sz w:val="24"/>
                <w:szCs w:val="24"/>
              </w:rPr>
              <w:t>1000m</w:t>
            </w:r>
            <w:r>
              <w:rPr>
                <w:rFonts w:hAnsi="宋体"/>
                <w:color w:val="000000" w:themeColor="text1"/>
                <w:sz w:val="24"/>
                <w:szCs w:val="24"/>
              </w:rPr>
              <w:t>，历年最高水位</w:t>
            </w:r>
            <w:r>
              <w:rPr>
                <w:color w:val="000000" w:themeColor="text1"/>
                <w:sz w:val="24"/>
                <w:szCs w:val="24"/>
              </w:rPr>
              <w:t>32.75m</w:t>
            </w:r>
            <w:r>
              <w:rPr>
                <w:rFonts w:hAnsi="宋体"/>
                <w:color w:val="000000" w:themeColor="text1"/>
                <w:sz w:val="24"/>
                <w:szCs w:val="24"/>
              </w:rPr>
              <w:t>，是四水、四口入湖水经调蓄再度入江的唯一出口。又为江湖之间洄游性和半洄游</w:t>
            </w:r>
            <w:r>
              <w:rPr>
                <w:rFonts w:hAnsi="宋体"/>
                <w:color w:val="000000" w:themeColor="text1"/>
                <w:sz w:val="24"/>
                <w:szCs w:val="24"/>
              </w:rPr>
              <w:lastRenderedPageBreak/>
              <w:t>性经济鱼类来往的通道。城陵矶是湘北内联四水、外通江海的第一港。洞庭湖四水常年有</w:t>
            </w:r>
            <w:r>
              <w:rPr>
                <w:color w:val="000000" w:themeColor="text1"/>
                <w:sz w:val="24"/>
                <w:szCs w:val="24"/>
              </w:rPr>
              <w:t>300</w:t>
            </w:r>
            <w:r>
              <w:rPr>
                <w:rFonts w:hAnsi="宋体"/>
                <w:color w:val="000000" w:themeColor="text1"/>
                <w:sz w:val="24"/>
                <w:szCs w:val="24"/>
              </w:rPr>
              <w:t>～</w:t>
            </w:r>
            <w:r>
              <w:rPr>
                <w:color w:val="000000" w:themeColor="text1"/>
                <w:sz w:val="24"/>
                <w:szCs w:val="24"/>
              </w:rPr>
              <w:t>500</w:t>
            </w:r>
            <w:r>
              <w:rPr>
                <w:rFonts w:hAnsi="宋体"/>
                <w:color w:val="000000" w:themeColor="text1"/>
                <w:sz w:val="24"/>
                <w:szCs w:val="24"/>
              </w:rPr>
              <w:t>吨级船队及千吨级顶推船队经此出入长江，长江干流船舶亦可于此停靠，年吞吐量约</w:t>
            </w:r>
            <w:r>
              <w:rPr>
                <w:color w:val="000000" w:themeColor="text1"/>
                <w:sz w:val="24"/>
                <w:szCs w:val="24"/>
              </w:rPr>
              <w:t>430</w:t>
            </w:r>
            <w:r>
              <w:rPr>
                <w:rFonts w:hAnsi="宋体"/>
                <w:color w:val="000000" w:themeColor="text1"/>
                <w:sz w:val="24"/>
                <w:szCs w:val="24"/>
              </w:rPr>
              <w:t>万吨。港口有专线通京广铁路，便于水陆联运。</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1</w:t>
            </w:r>
            <w:r>
              <w:rPr>
                <w:rFonts w:hAnsi="宋体"/>
                <w:color w:val="000000" w:themeColor="text1"/>
                <w:sz w:val="24"/>
                <w:szCs w:val="24"/>
              </w:rPr>
              <w:t>）长江</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根据长江螺山水文站水文数据，长江在该段主要水文参数如下：</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流量：多年平均流量</w:t>
            </w:r>
            <w:r>
              <w:rPr>
                <w:color w:val="000000" w:themeColor="text1"/>
                <w:sz w:val="24"/>
                <w:szCs w:val="24"/>
              </w:rPr>
              <w:t>20300m</w:t>
            </w:r>
            <w:r>
              <w:rPr>
                <w:color w:val="000000" w:themeColor="text1"/>
                <w:sz w:val="24"/>
                <w:szCs w:val="24"/>
                <w:vertAlign w:val="superscript"/>
              </w:rPr>
              <w:t>3</w:t>
            </w:r>
            <w:r>
              <w:rPr>
                <w:color w:val="000000" w:themeColor="text1"/>
                <w:sz w:val="24"/>
                <w:szCs w:val="24"/>
              </w:rPr>
              <w:t>/s</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历年最大流量：</w:t>
            </w:r>
            <w:r>
              <w:rPr>
                <w:color w:val="000000" w:themeColor="text1"/>
                <w:sz w:val="24"/>
                <w:szCs w:val="24"/>
              </w:rPr>
              <w:t>61200m</w:t>
            </w:r>
            <w:r>
              <w:rPr>
                <w:color w:val="000000" w:themeColor="text1"/>
                <w:sz w:val="24"/>
                <w:szCs w:val="24"/>
                <w:vertAlign w:val="superscript"/>
              </w:rPr>
              <w:t>3</w:t>
            </w:r>
            <w:r>
              <w:rPr>
                <w:color w:val="000000" w:themeColor="text1"/>
                <w:sz w:val="24"/>
                <w:szCs w:val="24"/>
              </w:rPr>
              <w:t>/s</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历年最小流量：</w:t>
            </w:r>
            <w:r>
              <w:rPr>
                <w:color w:val="000000" w:themeColor="text1"/>
                <w:sz w:val="24"/>
                <w:szCs w:val="24"/>
              </w:rPr>
              <w:t>4190m</w:t>
            </w:r>
            <w:r>
              <w:rPr>
                <w:color w:val="000000" w:themeColor="text1"/>
                <w:sz w:val="24"/>
                <w:szCs w:val="24"/>
                <w:vertAlign w:val="superscript"/>
              </w:rPr>
              <w:t>3</w:t>
            </w:r>
            <w:r>
              <w:rPr>
                <w:color w:val="000000" w:themeColor="text1"/>
                <w:sz w:val="24"/>
                <w:szCs w:val="24"/>
              </w:rPr>
              <w:t>/s</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流速：多年平均流速</w:t>
            </w:r>
            <w:r>
              <w:rPr>
                <w:color w:val="000000" w:themeColor="text1"/>
                <w:sz w:val="24"/>
                <w:szCs w:val="24"/>
              </w:rPr>
              <w:t>1.45m/s</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含砂量：多年平均值</w:t>
            </w:r>
            <w:r>
              <w:rPr>
                <w:color w:val="000000" w:themeColor="text1"/>
                <w:sz w:val="24"/>
                <w:szCs w:val="24"/>
              </w:rPr>
              <w:t>0.683kg/m</w:t>
            </w:r>
            <w:r>
              <w:rPr>
                <w:color w:val="000000" w:themeColor="text1"/>
                <w:sz w:val="24"/>
                <w:szCs w:val="24"/>
                <w:vertAlign w:val="superscript"/>
              </w:rPr>
              <w:t>3</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输砂量：多年平均输砂量</w:t>
            </w:r>
            <w:r>
              <w:rPr>
                <w:color w:val="000000" w:themeColor="text1"/>
                <w:sz w:val="24"/>
                <w:szCs w:val="24"/>
              </w:rPr>
              <w:t>13.7t/s</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历年最大输砂量：</w:t>
            </w:r>
            <w:r>
              <w:rPr>
                <w:color w:val="000000" w:themeColor="text1"/>
                <w:sz w:val="24"/>
                <w:szCs w:val="24"/>
              </w:rPr>
              <w:t>177t/s</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历年最小输砂量：</w:t>
            </w:r>
            <w:r>
              <w:rPr>
                <w:color w:val="000000" w:themeColor="text1"/>
                <w:sz w:val="24"/>
                <w:szCs w:val="24"/>
              </w:rPr>
              <w:t>0.59t/s</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水位：多年平均水位</w:t>
            </w:r>
            <w:r>
              <w:rPr>
                <w:color w:val="000000" w:themeColor="text1"/>
                <w:sz w:val="24"/>
                <w:szCs w:val="24"/>
              </w:rPr>
              <w:t>23.19m(</w:t>
            </w:r>
            <w:r>
              <w:rPr>
                <w:rFonts w:hAnsi="宋体"/>
                <w:color w:val="000000" w:themeColor="text1"/>
                <w:sz w:val="24"/>
                <w:szCs w:val="24"/>
              </w:rPr>
              <w:t>吴淞高程</w:t>
            </w:r>
            <w:r>
              <w:rPr>
                <w:color w:val="000000" w:themeColor="text1"/>
                <w:sz w:val="24"/>
                <w:szCs w:val="24"/>
              </w:rPr>
              <w:t>)</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历年最高水位：</w:t>
            </w:r>
            <w:r>
              <w:rPr>
                <w:color w:val="000000" w:themeColor="text1"/>
                <w:sz w:val="24"/>
                <w:szCs w:val="24"/>
              </w:rPr>
              <w:t>33.14m</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历年最低水位：</w:t>
            </w:r>
            <w:r>
              <w:rPr>
                <w:color w:val="000000" w:themeColor="text1"/>
                <w:sz w:val="24"/>
                <w:szCs w:val="24"/>
              </w:rPr>
              <w:t>15.99m</w:t>
            </w:r>
            <w:r>
              <w:rPr>
                <w:rFonts w:hAnsi="宋体"/>
                <w:color w:val="000000" w:themeColor="text1"/>
                <w:sz w:val="24"/>
                <w:szCs w:val="24"/>
              </w:rPr>
              <w:t>；</w:t>
            </w:r>
          </w:p>
          <w:p w:rsidR="008956A3" w:rsidRDefault="00A23D29">
            <w:pPr>
              <w:spacing w:line="360" w:lineRule="auto"/>
              <w:ind w:firstLine="482"/>
              <w:rPr>
                <w:color w:val="000000" w:themeColor="text1"/>
                <w:sz w:val="24"/>
                <w:szCs w:val="24"/>
              </w:rPr>
            </w:pPr>
            <w:r>
              <w:rPr>
                <w:rFonts w:hAnsi="宋体"/>
                <w:color w:val="000000" w:themeColor="text1"/>
                <w:sz w:val="24"/>
                <w:szCs w:val="24"/>
              </w:rPr>
              <w:t>（</w:t>
            </w:r>
            <w:r>
              <w:rPr>
                <w:color w:val="000000" w:themeColor="text1"/>
                <w:sz w:val="24"/>
                <w:szCs w:val="24"/>
              </w:rPr>
              <w:t>2</w:t>
            </w:r>
            <w:r>
              <w:rPr>
                <w:rFonts w:hAnsi="宋体"/>
                <w:color w:val="000000" w:themeColor="text1"/>
                <w:sz w:val="24"/>
                <w:szCs w:val="24"/>
              </w:rPr>
              <w:t>）</w:t>
            </w:r>
            <w:proofErr w:type="gramStart"/>
            <w:r>
              <w:rPr>
                <w:rFonts w:hAnsi="宋体"/>
                <w:color w:val="000000" w:themeColor="text1"/>
                <w:sz w:val="24"/>
                <w:szCs w:val="24"/>
              </w:rPr>
              <w:t>象</w:t>
            </w:r>
            <w:proofErr w:type="gramEnd"/>
            <w:r>
              <w:rPr>
                <w:rFonts w:hAnsi="宋体"/>
                <w:color w:val="000000" w:themeColor="text1"/>
                <w:sz w:val="24"/>
                <w:szCs w:val="24"/>
              </w:rPr>
              <w:t>骨港：</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发源于云溪乡东风村，河长约</w:t>
            </w:r>
            <w:r>
              <w:rPr>
                <w:color w:val="000000" w:themeColor="text1"/>
                <w:sz w:val="24"/>
                <w:szCs w:val="24"/>
              </w:rPr>
              <w:t>12km</w:t>
            </w:r>
            <w:r>
              <w:rPr>
                <w:rFonts w:hAnsi="宋体"/>
                <w:color w:val="000000" w:themeColor="text1"/>
                <w:sz w:val="24"/>
                <w:szCs w:val="24"/>
              </w:rPr>
              <w:t>，流域面积</w:t>
            </w:r>
            <w:r>
              <w:rPr>
                <w:color w:val="000000" w:themeColor="text1"/>
                <w:sz w:val="24"/>
                <w:szCs w:val="24"/>
              </w:rPr>
              <w:t>21.0km</w:t>
            </w:r>
            <w:r>
              <w:rPr>
                <w:color w:val="000000" w:themeColor="text1"/>
                <w:sz w:val="24"/>
                <w:szCs w:val="24"/>
                <w:vertAlign w:val="superscript"/>
              </w:rPr>
              <w:t>2</w:t>
            </w:r>
            <w:r>
              <w:rPr>
                <w:rFonts w:hAnsi="宋体"/>
                <w:color w:val="000000" w:themeColor="text1"/>
                <w:sz w:val="24"/>
                <w:szCs w:val="24"/>
              </w:rPr>
              <w:t>，其中位于</w:t>
            </w:r>
            <w:proofErr w:type="gramStart"/>
            <w:r>
              <w:rPr>
                <w:rFonts w:hAnsi="宋体"/>
                <w:color w:val="000000" w:themeColor="text1"/>
                <w:sz w:val="24"/>
                <w:szCs w:val="24"/>
              </w:rPr>
              <w:t>象骨港</w:t>
            </w:r>
            <w:proofErr w:type="gramEnd"/>
            <w:r>
              <w:rPr>
                <w:rFonts w:hAnsi="宋体"/>
                <w:color w:val="000000" w:themeColor="text1"/>
                <w:sz w:val="24"/>
                <w:szCs w:val="24"/>
              </w:rPr>
              <w:t>河上游的黄泥沟水系流域面积</w:t>
            </w:r>
            <w:r>
              <w:rPr>
                <w:color w:val="000000" w:themeColor="text1"/>
                <w:sz w:val="24"/>
                <w:szCs w:val="24"/>
              </w:rPr>
              <w:t>7.92km</w:t>
            </w:r>
            <w:r>
              <w:rPr>
                <w:color w:val="000000" w:themeColor="text1"/>
                <w:sz w:val="24"/>
                <w:szCs w:val="24"/>
                <w:vertAlign w:val="superscript"/>
              </w:rPr>
              <w:t>2</w:t>
            </w:r>
            <w:r>
              <w:rPr>
                <w:rFonts w:hAnsi="宋体"/>
                <w:color w:val="000000" w:themeColor="text1"/>
                <w:sz w:val="24"/>
                <w:szCs w:val="24"/>
              </w:rPr>
              <w:t>，其径流汇入黄泥沟湖后，经黄泥沟节制闸入</w:t>
            </w:r>
            <w:proofErr w:type="gramStart"/>
            <w:r>
              <w:rPr>
                <w:rFonts w:hAnsi="宋体"/>
                <w:color w:val="000000" w:themeColor="text1"/>
                <w:sz w:val="24"/>
                <w:szCs w:val="24"/>
              </w:rPr>
              <w:t>象</w:t>
            </w:r>
            <w:proofErr w:type="gramEnd"/>
            <w:r>
              <w:rPr>
                <w:rFonts w:hAnsi="宋体"/>
                <w:color w:val="000000" w:themeColor="text1"/>
                <w:sz w:val="24"/>
                <w:szCs w:val="24"/>
              </w:rPr>
              <w:t>骨港。</w:t>
            </w:r>
          </w:p>
          <w:p w:rsidR="008956A3" w:rsidRDefault="00A23D29">
            <w:pPr>
              <w:spacing w:line="360" w:lineRule="auto"/>
              <w:ind w:firstLine="482"/>
              <w:rPr>
                <w:color w:val="000000" w:themeColor="text1"/>
                <w:sz w:val="24"/>
                <w:szCs w:val="24"/>
              </w:rPr>
            </w:pPr>
            <w:r>
              <w:rPr>
                <w:rFonts w:hAnsi="宋体"/>
                <w:color w:val="000000" w:themeColor="text1"/>
                <w:sz w:val="24"/>
                <w:szCs w:val="24"/>
              </w:rPr>
              <w:t>（</w:t>
            </w:r>
            <w:r>
              <w:rPr>
                <w:color w:val="000000" w:themeColor="text1"/>
                <w:sz w:val="24"/>
                <w:szCs w:val="24"/>
              </w:rPr>
              <w:t>3</w:t>
            </w:r>
            <w:r>
              <w:rPr>
                <w:rFonts w:hAnsi="宋体"/>
                <w:color w:val="000000" w:themeColor="text1"/>
                <w:sz w:val="24"/>
                <w:szCs w:val="24"/>
              </w:rPr>
              <w:t>）芭蕉湖</w:t>
            </w:r>
          </w:p>
          <w:p w:rsidR="008956A3" w:rsidRDefault="00A23D29">
            <w:pPr>
              <w:spacing w:line="360" w:lineRule="auto"/>
              <w:ind w:firstLineChars="200" w:firstLine="480"/>
              <w:rPr>
                <w:color w:val="000000" w:themeColor="text1"/>
                <w:sz w:val="24"/>
                <w:szCs w:val="24"/>
              </w:rPr>
            </w:pPr>
            <w:proofErr w:type="gramStart"/>
            <w:r>
              <w:rPr>
                <w:rFonts w:hAnsi="宋体"/>
                <w:color w:val="000000" w:themeColor="text1"/>
                <w:sz w:val="24"/>
                <w:szCs w:val="24"/>
              </w:rPr>
              <w:t>芭蕉湖</w:t>
            </w:r>
            <w:proofErr w:type="gramEnd"/>
            <w:r>
              <w:rPr>
                <w:rFonts w:hAnsi="宋体"/>
                <w:color w:val="000000" w:themeColor="text1"/>
                <w:sz w:val="24"/>
                <w:szCs w:val="24"/>
              </w:rPr>
              <w:t>位于岳阳市城陵矶东侧，是永济</w:t>
            </w:r>
            <w:proofErr w:type="gramStart"/>
            <w:r>
              <w:rPr>
                <w:rFonts w:hAnsi="宋体"/>
                <w:color w:val="000000" w:themeColor="text1"/>
                <w:sz w:val="24"/>
                <w:szCs w:val="24"/>
              </w:rPr>
              <w:t>垸</w:t>
            </w:r>
            <w:proofErr w:type="gramEnd"/>
            <w:r>
              <w:rPr>
                <w:rFonts w:hAnsi="宋体"/>
                <w:color w:val="000000" w:themeColor="text1"/>
                <w:sz w:val="24"/>
                <w:szCs w:val="24"/>
              </w:rPr>
              <w:t>内湖，为长江直入水系，集雨面积</w:t>
            </w:r>
            <w:r>
              <w:rPr>
                <w:color w:val="000000" w:themeColor="text1"/>
                <w:sz w:val="24"/>
                <w:szCs w:val="24"/>
              </w:rPr>
              <w:t>131km</w:t>
            </w:r>
            <w:r>
              <w:rPr>
                <w:color w:val="000000" w:themeColor="text1"/>
                <w:sz w:val="24"/>
                <w:szCs w:val="24"/>
                <w:vertAlign w:val="superscript"/>
              </w:rPr>
              <w:t>2</w:t>
            </w:r>
            <w:r>
              <w:rPr>
                <w:rFonts w:hAnsi="宋体"/>
                <w:color w:val="000000" w:themeColor="text1"/>
                <w:sz w:val="24"/>
                <w:szCs w:val="24"/>
              </w:rPr>
              <w:t>，水面面积</w:t>
            </w:r>
            <w:r>
              <w:rPr>
                <w:color w:val="000000" w:themeColor="text1"/>
                <w:sz w:val="24"/>
                <w:szCs w:val="24"/>
              </w:rPr>
              <w:t>11.2km</w:t>
            </w:r>
            <w:r>
              <w:rPr>
                <w:color w:val="000000" w:themeColor="text1"/>
                <w:sz w:val="24"/>
                <w:szCs w:val="24"/>
                <w:vertAlign w:val="superscript"/>
              </w:rPr>
              <w:t>2</w:t>
            </w:r>
            <w:r>
              <w:rPr>
                <w:rFonts w:hAnsi="宋体"/>
                <w:color w:val="000000" w:themeColor="text1"/>
                <w:sz w:val="24"/>
                <w:szCs w:val="24"/>
              </w:rPr>
              <w:t>，根据</w:t>
            </w:r>
            <w:hyperlink r:id="rId35" w:tgtFrame="_blank" w:tooltip="搜索：岳阳市人民政府关于印发&lt;岳阳市水环境功能区管理规定&gt;、&lt;岳阳市水环境功能区划分&gt;、&lt;岳阳市环境空气质量功能区划分&gt;、&lt;岳阳市城市区域环境噪声标准适用区域划分规定&gt;的通知" w:history="1">
              <w:r>
                <w:rPr>
                  <w:rFonts w:hAnsi="宋体"/>
                  <w:color w:val="000000" w:themeColor="text1"/>
                  <w:sz w:val="24"/>
                  <w:szCs w:val="24"/>
                </w:rPr>
                <w:t>《关于印发</w:t>
              </w:r>
              <w:r>
                <w:rPr>
                  <w:color w:val="000000" w:themeColor="text1"/>
                  <w:sz w:val="24"/>
                  <w:szCs w:val="24"/>
                </w:rPr>
                <w:t>&lt;</w:t>
              </w:r>
              <w:r>
                <w:rPr>
                  <w:rFonts w:hAnsi="宋体"/>
                  <w:color w:val="000000" w:themeColor="text1"/>
                  <w:sz w:val="24"/>
                  <w:szCs w:val="24"/>
                </w:rPr>
                <w:t>岳阳市水环境功能区管理规定</w:t>
              </w:r>
              <w:r>
                <w:rPr>
                  <w:color w:val="000000" w:themeColor="text1"/>
                  <w:sz w:val="24"/>
                  <w:szCs w:val="24"/>
                </w:rPr>
                <w:t>&gt;</w:t>
              </w:r>
              <w:r>
                <w:rPr>
                  <w:rFonts w:hAnsi="宋体"/>
                  <w:color w:val="000000" w:themeColor="text1"/>
                  <w:sz w:val="24"/>
                  <w:szCs w:val="24"/>
                </w:rPr>
                <w:t>和</w:t>
              </w:r>
              <w:r>
                <w:rPr>
                  <w:color w:val="000000" w:themeColor="text1"/>
                  <w:sz w:val="24"/>
                  <w:szCs w:val="24"/>
                </w:rPr>
                <w:t>&lt;</w:t>
              </w:r>
              <w:r>
                <w:rPr>
                  <w:rFonts w:hAnsi="宋体"/>
                  <w:color w:val="000000" w:themeColor="text1"/>
                  <w:sz w:val="24"/>
                  <w:szCs w:val="24"/>
                </w:rPr>
                <w:t>岳阳市水环境功能区划分</w:t>
              </w:r>
              <w:r>
                <w:rPr>
                  <w:color w:val="000000" w:themeColor="text1"/>
                  <w:sz w:val="24"/>
                  <w:szCs w:val="24"/>
                </w:rPr>
                <w:t>&gt;</w:t>
              </w:r>
              <w:r>
                <w:rPr>
                  <w:rFonts w:hAnsi="宋体"/>
                  <w:color w:val="000000" w:themeColor="text1"/>
                  <w:sz w:val="24"/>
                  <w:szCs w:val="24"/>
                </w:rPr>
                <w:t>的通知</w:t>
              </w:r>
            </w:hyperlink>
            <w:r>
              <w:rPr>
                <w:rFonts w:hAnsi="宋体"/>
                <w:color w:val="000000" w:themeColor="text1"/>
                <w:sz w:val="24"/>
                <w:szCs w:val="24"/>
              </w:rPr>
              <w:t>》（岳政发〔</w:t>
            </w:r>
            <w:r>
              <w:rPr>
                <w:color w:val="000000" w:themeColor="text1"/>
                <w:sz w:val="24"/>
                <w:szCs w:val="24"/>
              </w:rPr>
              <w:t>2010</w:t>
            </w:r>
            <w:r>
              <w:rPr>
                <w:rFonts w:hAnsi="宋体"/>
                <w:color w:val="000000" w:themeColor="text1"/>
                <w:sz w:val="24"/>
                <w:szCs w:val="24"/>
              </w:rPr>
              <w:t>〕</w:t>
            </w:r>
            <w:r>
              <w:rPr>
                <w:color w:val="000000" w:themeColor="text1"/>
                <w:sz w:val="24"/>
                <w:szCs w:val="24"/>
              </w:rPr>
              <w:t>30</w:t>
            </w:r>
            <w:r>
              <w:rPr>
                <w:rFonts w:hAnsi="宋体"/>
                <w:color w:val="000000" w:themeColor="text1"/>
                <w:sz w:val="24"/>
                <w:szCs w:val="24"/>
              </w:rPr>
              <w:t>号），</w:t>
            </w:r>
            <w:proofErr w:type="gramStart"/>
            <w:r>
              <w:rPr>
                <w:rFonts w:hAnsi="宋体"/>
                <w:color w:val="000000" w:themeColor="text1"/>
                <w:sz w:val="24"/>
                <w:szCs w:val="24"/>
              </w:rPr>
              <w:t>芭蕉湖</w:t>
            </w:r>
            <w:proofErr w:type="gramEnd"/>
            <w:r>
              <w:rPr>
                <w:rFonts w:hAnsi="宋体"/>
                <w:color w:val="000000" w:themeColor="text1"/>
                <w:sz w:val="24"/>
                <w:szCs w:val="24"/>
              </w:rPr>
              <w:t>水域功能属于一般渔类用水区，水质应执行《地表水环境质量标准》（</w:t>
            </w:r>
            <w:r>
              <w:rPr>
                <w:color w:val="000000" w:themeColor="text1"/>
                <w:sz w:val="24"/>
                <w:szCs w:val="24"/>
              </w:rPr>
              <w:t>GB3838-2002</w:t>
            </w:r>
            <w:r>
              <w:rPr>
                <w:rFonts w:hAnsi="宋体"/>
                <w:color w:val="000000" w:themeColor="text1"/>
                <w:sz w:val="24"/>
                <w:szCs w:val="24"/>
              </w:rPr>
              <w:t>）</w:t>
            </w:r>
            <w:r w:rsidR="00E56D77">
              <w:rPr>
                <w:color w:val="000000" w:themeColor="text1"/>
                <w:sz w:val="24"/>
                <w:szCs w:val="24"/>
              </w:rPr>
              <w:fldChar w:fldCharType="begin"/>
            </w:r>
            <w:r>
              <w:rPr>
                <w:color w:val="000000" w:themeColor="text1"/>
                <w:sz w:val="24"/>
                <w:szCs w:val="24"/>
              </w:rPr>
              <w:instrText xml:space="preserve"> = 3 \* ROMAN </w:instrText>
            </w:r>
            <w:r w:rsidR="00E56D77">
              <w:rPr>
                <w:color w:val="000000" w:themeColor="text1"/>
                <w:sz w:val="24"/>
                <w:szCs w:val="24"/>
              </w:rPr>
              <w:fldChar w:fldCharType="separate"/>
            </w:r>
            <w:r>
              <w:rPr>
                <w:color w:val="000000" w:themeColor="text1"/>
                <w:sz w:val="24"/>
                <w:szCs w:val="24"/>
              </w:rPr>
              <w:t>III</w:t>
            </w:r>
            <w:r w:rsidR="00E56D77">
              <w:rPr>
                <w:color w:val="000000" w:themeColor="text1"/>
                <w:sz w:val="24"/>
                <w:szCs w:val="24"/>
              </w:rPr>
              <w:fldChar w:fldCharType="end"/>
            </w:r>
            <w:r>
              <w:rPr>
                <w:rFonts w:hAnsi="宋体"/>
                <w:color w:val="000000" w:themeColor="text1"/>
                <w:sz w:val="24"/>
                <w:szCs w:val="24"/>
              </w:rPr>
              <w:t>类标准。</w:t>
            </w:r>
            <w:proofErr w:type="gramStart"/>
            <w:r>
              <w:rPr>
                <w:rFonts w:hAnsi="宋体"/>
                <w:color w:val="000000" w:themeColor="text1"/>
                <w:sz w:val="24"/>
                <w:szCs w:val="24"/>
              </w:rPr>
              <w:t>芭蕉湖</w:t>
            </w:r>
            <w:proofErr w:type="gramEnd"/>
            <w:r>
              <w:rPr>
                <w:rFonts w:hAnsi="宋体"/>
                <w:color w:val="000000" w:themeColor="text1"/>
                <w:sz w:val="24"/>
                <w:szCs w:val="24"/>
              </w:rPr>
              <w:t>为华能岳阳电厂取水、排水循环调蓄湖泊，水位由华能电厂取水、排水体系控制，最低控制水位</w:t>
            </w:r>
            <w:r>
              <w:rPr>
                <w:color w:val="000000" w:themeColor="text1"/>
                <w:sz w:val="24"/>
                <w:szCs w:val="24"/>
              </w:rPr>
              <w:t>24m</w:t>
            </w:r>
            <w:r>
              <w:rPr>
                <w:rFonts w:hAnsi="宋体"/>
                <w:color w:val="000000" w:themeColor="text1"/>
                <w:sz w:val="24"/>
                <w:szCs w:val="24"/>
              </w:rPr>
              <w:t>，设计水位</w:t>
            </w:r>
            <w:r>
              <w:rPr>
                <w:color w:val="000000" w:themeColor="text1"/>
                <w:sz w:val="24"/>
                <w:szCs w:val="24"/>
              </w:rPr>
              <w:t>25m</w:t>
            </w:r>
            <w:r>
              <w:rPr>
                <w:rFonts w:hAnsi="宋体"/>
                <w:color w:val="000000" w:themeColor="text1"/>
                <w:sz w:val="24"/>
                <w:szCs w:val="24"/>
              </w:rPr>
              <w:t>，最高控制水位</w:t>
            </w:r>
            <w:r>
              <w:rPr>
                <w:color w:val="000000" w:themeColor="text1"/>
                <w:sz w:val="24"/>
                <w:szCs w:val="24"/>
              </w:rPr>
              <w:t>26m</w:t>
            </w:r>
            <w:r>
              <w:rPr>
                <w:rFonts w:hAnsi="宋体"/>
                <w:color w:val="000000" w:themeColor="text1"/>
                <w:sz w:val="24"/>
                <w:szCs w:val="24"/>
              </w:rPr>
              <w:t>，水源主要来源于</w:t>
            </w:r>
            <w:proofErr w:type="gramStart"/>
            <w:r>
              <w:rPr>
                <w:rFonts w:hAnsi="宋体"/>
                <w:color w:val="000000" w:themeColor="text1"/>
                <w:sz w:val="24"/>
                <w:szCs w:val="24"/>
              </w:rPr>
              <w:t>清溪港径流</w:t>
            </w:r>
            <w:proofErr w:type="gramEnd"/>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项目所在地属于</w:t>
            </w:r>
            <w:proofErr w:type="gramStart"/>
            <w:r>
              <w:rPr>
                <w:rFonts w:hAnsi="宋体"/>
                <w:color w:val="000000" w:themeColor="text1"/>
                <w:sz w:val="24"/>
                <w:szCs w:val="24"/>
              </w:rPr>
              <w:t>芭蕉湖雨水</w:t>
            </w:r>
            <w:proofErr w:type="gramEnd"/>
            <w:r>
              <w:rPr>
                <w:rFonts w:hAnsi="宋体"/>
                <w:color w:val="000000" w:themeColor="text1"/>
                <w:sz w:val="24"/>
                <w:szCs w:val="24"/>
              </w:rPr>
              <w:t>收集范围，项目雨水经</w:t>
            </w:r>
            <w:proofErr w:type="gramStart"/>
            <w:r>
              <w:rPr>
                <w:rFonts w:hAnsi="宋体"/>
                <w:color w:val="000000" w:themeColor="text1"/>
                <w:sz w:val="24"/>
                <w:szCs w:val="24"/>
              </w:rPr>
              <w:t>东侧联港</w:t>
            </w:r>
            <w:proofErr w:type="gramEnd"/>
            <w:r>
              <w:rPr>
                <w:rFonts w:hAnsi="宋体"/>
                <w:color w:val="000000" w:themeColor="text1"/>
                <w:sz w:val="24"/>
                <w:szCs w:val="24"/>
              </w:rPr>
              <w:t>路市政雨水管网</w:t>
            </w:r>
            <w:r>
              <w:rPr>
                <w:rFonts w:hAnsi="宋体"/>
                <w:color w:val="000000" w:themeColor="text1"/>
                <w:sz w:val="24"/>
                <w:szCs w:val="24"/>
              </w:rPr>
              <w:lastRenderedPageBreak/>
              <w:t>收集外排至东侧芭蕉湖内。</w:t>
            </w:r>
          </w:p>
          <w:p w:rsidR="008956A3" w:rsidRDefault="00A23D29">
            <w:pPr>
              <w:spacing w:line="360" w:lineRule="auto"/>
              <w:jc w:val="left"/>
              <w:rPr>
                <w:b/>
                <w:bCs/>
                <w:color w:val="000000" w:themeColor="text1"/>
                <w:sz w:val="24"/>
                <w:szCs w:val="24"/>
              </w:rPr>
            </w:pPr>
            <w:r>
              <w:rPr>
                <w:rFonts w:hAnsi="宋体"/>
                <w:b/>
                <w:bCs/>
                <w:color w:val="000000" w:themeColor="text1"/>
                <w:sz w:val="24"/>
                <w:szCs w:val="24"/>
              </w:rPr>
              <w:t>五、土壤</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岳阳市总国土面积</w:t>
            </w:r>
            <w:r>
              <w:rPr>
                <w:color w:val="000000" w:themeColor="text1"/>
                <w:sz w:val="24"/>
                <w:szCs w:val="24"/>
              </w:rPr>
              <w:t>15019km</w:t>
            </w:r>
            <w:r>
              <w:rPr>
                <w:color w:val="000000" w:themeColor="text1"/>
                <w:sz w:val="24"/>
                <w:szCs w:val="24"/>
                <w:vertAlign w:val="superscript"/>
              </w:rPr>
              <w:t>2</w:t>
            </w:r>
            <w:r>
              <w:rPr>
                <w:rFonts w:hAnsi="宋体"/>
                <w:color w:val="000000" w:themeColor="text1"/>
                <w:sz w:val="24"/>
                <w:szCs w:val="24"/>
              </w:rPr>
              <w:t>，耕地面积</w:t>
            </w:r>
            <w:r>
              <w:rPr>
                <w:color w:val="000000" w:themeColor="text1"/>
                <w:sz w:val="24"/>
                <w:szCs w:val="24"/>
              </w:rPr>
              <w:t>32100hm</w:t>
            </w:r>
            <w:r>
              <w:rPr>
                <w:color w:val="000000" w:themeColor="text1"/>
                <w:sz w:val="24"/>
                <w:szCs w:val="24"/>
                <w:vertAlign w:val="superscript"/>
              </w:rPr>
              <w:t>2</w:t>
            </w:r>
            <w:r>
              <w:rPr>
                <w:rFonts w:hAnsi="宋体"/>
                <w:color w:val="000000" w:themeColor="text1"/>
                <w:sz w:val="24"/>
                <w:szCs w:val="24"/>
              </w:rPr>
              <w:t>，其中水田面积</w:t>
            </w:r>
            <w:r>
              <w:rPr>
                <w:color w:val="000000" w:themeColor="text1"/>
                <w:sz w:val="24"/>
                <w:szCs w:val="24"/>
              </w:rPr>
              <w:t>17330hm</w:t>
            </w:r>
            <w:r>
              <w:rPr>
                <w:color w:val="000000" w:themeColor="text1"/>
                <w:sz w:val="24"/>
                <w:szCs w:val="24"/>
                <w:vertAlign w:val="superscript"/>
              </w:rPr>
              <w:t>2</w:t>
            </w:r>
            <w:r>
              <w:rPr>
                <w:rFonts w:hAnsi="宋体"/>
                <w:color w:val="000000" w:themeColor="text1"/>
                <w:sz w:val="24"/>
                <w:szCs w:val="24"/>
              </w:rPr>
              <w:t>。区域表土为受长江和洞庭湖控制的冲积土，表层以粘土为主，夹少量砂土，厚度在</w:t>
            </w:r>
            <w:r>
              <w:rPr>
                <w:color w:val="000000" w:themeColor="text1"/>
                <w:sz w:val="24"/>
                <w:szCs w:val="24"/>
              </w:rPr>
              <w:t>0.4-12.64m</w:t>
            </w:r>
            <w:r>
              <w:rPr>
                <w:rFonts w:hAnsi="宋体"/>
                <w:color w:val="000000" w:themeColor="text1"/>
                <w:sz w:val="24"/>
                <w:szCs w:val="24"/>
              </w:rPr>
              <w:t>，呈红褐色、黄褐色、深绿色和紫红色等类型；自然土壤以湖土和红壤为主，农耕以水稻土和菜园土为主。</w:t>
            </w:r>
          </w:p>
          <w:p w:rsidR="008956A3" w:rsidRDefault="00A23D29">
            <w:pPr>
              <w:snapToGrid w:val="0"/>
              <w:spacing w:line="360" w:lineRule="auto"/>
              <w:rPr>
                <w:b/>
                <w:bCs/>
                <w:color w:val="000000" w:themeColor="text1"/>
                <w:sz w:val="24"/>
                <w:szCs w:val="24"/>
              </w:rPr>
            </w:pPr>
            <w:r>
              <w:rPr>
                <w:rFonts w:hAnsi="宋体"/>
                <w:b/>
                <w:bCs/>
                <w:color w:val="000000" w:themeColor="text1"/>
                <w:sz w:val="24"/>
                <w:szCs w:val="24"/>
              </w:rPr>
              <w:t>六、生态环境概况</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岳阳市土地富饶，拥有丰富的自然资源。岳阳是国家重要的粮、棉、猪、鱼等优质农产品基地，有四个县</w:t>
            </w:r>
            <w:r>
              <w:rPr>
                <w:color w:val="000000" w:themeColor="text1"/>
                <w:sz w:val="24"/>
                <w:szCs w:val="24"/>
              </w:rPr>
              <w:t>(</w:t>
            </w:r>
            <w:r>
              <w:rPr>
                <w:rFonts w:hAnsi="宋体"/>
                <w:color w:val="000000" w:themeColor="text1"/>
                <w:sz w:val="24"/>
                <w:szCs w:val="24"/>
              </w:rPr>
              <w:t>市</w:t>
            </w:r>
            <w:r>
              <w:rPr>
                <w:color w:val="000000" w:themeColor="text1"/>
                <w:sz w:val="24"/>
                <w:szCs w:val="24"/>
              </w:rPr>
              <w:t>)</w:t>
            </w:r>
            <w:r>
              <w:rPr>
                <w:rFonts w:hAnsi="宋体"/>
                <w:color w:val="000000" w:themeColor="text1"/>
                <w:sz w:val="24"/>
                <w:szCs w:val="24"/>
              </w:rPr>
              <w:t>进入全国粮、棉、猪百强县行列，有机茶、无公害蔬菜、优质水果、长江蟹、洞庭青虾等农副产品市场十分畅销。</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岳阳水资源充沛，淡水面积达</w:t>
            </w:r>
            <w:r>
              <w:rPr>
                <w:color w:val="000000" w:themeColor="text1"/>
                <w:sz w:val="24"/>
                <w:szCs w:val="24"/>
              </w:rPr>
              <w:t>310000hm</w:t>
            </w:r>
            <w:r>
              <w:rPr>
                <w:color w:val="000000" w:themeColor="text1"/>
                <w:sz w:val="24"/>
                <w:szCs w:val="24"/>
                <w:vertAlign w:val="superscript"/>
              </w:rPr>
              <w:t>2</w:t>
            </w:r>
            <w:r>
              <w:rPr>
                <w:rFonts w:hAnsi="宋体"/>
                <w:color w:val="000000" w:themeColor="text1"/>
                <w:sz w:val="24"/>
                <w:szCs w:val="24"/>
              </w:rPr>
              <w:t>，在全国独一无二，有利于种植业、淡水</w:t>
            </w:r>
            <w:proofErr w:type="gramStart"/>
            <w:r>
              <w:rPr>
                <w:rFonts w:hAnsi="宋体"/>
                <w:color w:val="000000" w:themeColor="text1"/>
                <w:sz w:val="24"/>
                <w:szCs w:val="24"/>
              </w:rPr>
              <w:t>鱼业</w:t>
            </w:r>
            <w:proofErr w:type="gramEnd"/>
            <w:r>
              <w:rPr>
                <w:rFonts w:hAnsi="宋体"/>
                <w:color w:val="000000" w:themeColor="text1"/>
                <w:sz w:val="24"/>
                <w:szCs w:val="24"/>
              </w:rPr>
              <w:t>和水运业的发展，还为大耗水、大运量的造纸等现代工业提供了良好的基础条件。</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岳阳生物资源多种多样，境内有木本植物</w:t>
            </w:r>
            <w:r>
              <w:rPr>
                <w:color w:val="000000" w:themeColor="text1"/>
                <w:sz w:val="24"/>
                <w:szCs w:val="24"/>
              </w:rPr>
              <w:t>1118</w:t>
            </w:r>
            <w:r>
              <w:rPr>
                <w:rFonts w:hAnsi="宋体"/>
                <w:color w:val="000000" w:themeColor="text1"/>
                <w:sz w:val="24"/>
                <w:szCs w:val="24"/>
              </w:rPr>
              <w:t>种，药用植物</w:t>
            </w:r>
            <w:r>
              <w:rPr>
                <w:color w:val="000000" w:themeColor="text1"/>
                <w:sz w:val="24"/>
                <w:szCs w:val="24"/>
              </w:rPr>
              <w:t>1224</w:t>
            </w:r>
            <w:r>
              <w:rPr>
                <w:rFonts w:hAnsi="宋体"/>
                <w:color w:val="000000" w:themeColor="text1"/>
                <w:sz w:val="24"/>
                <w:szCs w:val="24"/>
              </w:rPr>
              <w:t>种，水生植物</w:t>
            </w:r>
            <w:r>
              <w:rPr>
                <w:color w:val="000000" w:themeColor="text1"/>
                <w:sz w:val="24"/>
                <w:szCs w:val="24"/>
              </w:rPr>
              <w:t>131</w:t>
            </w:r>
            <w:r>
              <w:rPr>
                <w:rFonts w:hAnsi="宋体"/>
                <w:color w:val="000000" w:themeColor="text1"/>
                <w:sz w:val="24"/>
                <w:szCs w:val="24"/>
              </w:rPr>
              <w:t>种，家畜家禽</w:t>
            </w:r>
            <w:r>
              <w:rPr>
                <w:color w:val="000000" w:themeColor="text1"/>
                <w:sz w:val="24"/>
                <w:szCs w:val="24"/>
              </w:rPr>
              <w:t>10</w:t>
            </w:r>
            <w:r>
              <w:rPr>
                <w:rFonts w:hAnsi="宋体"/>
                <w:color w:val="000000" w:themeColor="text1"/>
                <w:sz w:val="24"/>
                <w:szCs w:val="24"/>
              </w:rPr>
              <w:t>多种，水生动物</w:t>
            </w:r>
            <w:r>
              <w:rPr>
                <w:color w:val="000000" w:themeColor="text1"/>
                <w:sz w:val="24"/>
                <w:szCs w:val="24"/>
              </w:rPr>
              <w:t>116</w:t>
            </w:r>
            <w:r>
              <w:rPr>
                <w:rFonts w:hAnsi="宋体"/>
                <w:color w:val="000000" w:themeColor="text1"/>
                <w:sz w:val="24"/>
                <w:szCs w:val="24"/>
              </w:rPr>
              <w:t>种，野生动物</w:t>
            </w:r>
            <w:r>
              <w:rPr>
                <w:color w:val="000000" w:themeColor="text1"/>
                <w:sz w:val="24"/>
                <w:szCs w:val="24"/>
              </w:rPr>
              <w:t>266</w:t>
            </w:r>
            <w:r>
              <w:rPr>
                <w:rFonts w:hAnsi="宋体"/>
                <w:color w:val="000000" w:themeColor="text1"/>
                <w:sz w:val="24"/>
                <w:szCs w:val="24"/>
              </w:rPr>
              <w:t>种。岳阳矿产资源多样，境内蕴藏矿种</w:t>
            </w:r>
            <w:r>
              <w:rPr>
                <w:color w:val="000000" w:themeColor="text1"/>
                <w:sz w:val="24"/>
                <w:szCs w:val="24"/>
              </w:rPr>
              <w:t>60</w:t>
            </w:r>
            <w:r>
              <w:rPr>
                <w:rFonts w:hAnsi="宋体"/>
                <w:color w:val="000000" w:themeColor="text1"/>
                <w:sz w:val="24"/>
                <w:szCs w:val="24"/>
              </w:rPr>
              <w:t>余种，已探明大型矿床</w:t>
            </w:r>
            <w:r>
              <w:rPr>
                <w:color w:val="000000" w:themeColor="text1"/>
                <w:sz w:val="24"/>
                <w:szCs w:val="24"/>
              </w:rPr>
              <w:t>27</w:t>
            </w:r>
            <w:r>
              <w:rPr>
                <w:rFonts w:hAnsi="宋体"/>
                <w:color w:val="000000" w:themeColor="text1"/>
                <w:sz w:val="24"/>
                <w:szCs w:val="24"/>
              </w:rPr>
              <w:t>处、中型</w:t>
            </w:r>
            <w:r>
              <w:rPr>
                <w:color w:val="000000" w:themeColor="text1"/>
                <w:sz w:val="24"/>
                <w:szCs w:val="24"/>
              </w:rPr>
              <w:t>28</w:t>
            </w:r>
            <w:r>
              <w:rPr>
                <w:rFonts w:hAnsi="宋体"/>
                <w:color w:val="000000" w:themeColor="text1"/>
                <w:sz w:val="24"/>
                <w:szCs w:val="24"/>
              </w:rPr>
              <w:t>处、小型</w:t>
            </w:r>
            <w:r>
              <w:rPr>
                <w:color w:val="000000" w:themeColor="text1"/>
                <w:sz w:val="24"/>
                <w:szCs w:val="24"/>
              </w:rPr>
              <w:t>45</w:t>
            </w:r>
            <w:r>
              <w:rPr>
                <w:rFonts w:hAnsi="宋体"/>
                <w:color w:val="000000" w:themeColor="text1"/>
                <w:sz w:val="24"/>
                <w:szCs w:val="24"/>
              </w:rPr>
              <w:t>处，可供开采矿点</w:t>
            </w:r>
            <w:r>
              <w:rPr>
                <w:color w:val="000000" w:themeColor="text1"/>
                <w:sz w:val="24"/>
                <w:szCs w:val="24"/>
              </w:rPr>
              <w:t>200</w:t>
            </w:r>
            <w:r>
              <w:rPr>
                <w:rFonts w:hAnsi="宋体"/>
                <w:color w:val="000000" w:themeColor="text1"/>
                <w:sz w:val="24"/>
                <w:szCs w:val="24"/>
              </w:rPr>
              <w:t>多处，主要矿种有金、银、铅等金属矿产</w:t>
            </w:r>
            <w:r>
              <w:rPr>
                <w:color w:val="000000" w:themeColor="text1"/>
                <w:sz w:val="24"/>
                <w:szCs w:val="24"/>
              </w:rPr>
              <w:t>10</w:t>
            </w:r>
            <w:r>
              <w:rPr>
                <w:rFonts w:hAnsi="宋体"/>
                <w:color w:val="000000" w:themeColor="text1"/>
                <w:sz w:val="24"/>
                <w:szCs w:val="24"/>
              </w:rPr>
              <w:t>余种，有白云石、花岗岩、高岭土等非金属矿产</w:t>
            </w:r>
            <w:r>
              <w:rPr>
                <w:color w:val="000000" w:themeColor="text1"/>
                <w:sz w:val="24"/>
                <w:szCs w:val="24"/>
              </w:rPr>
              <w:t>20</w:t>
            </w:r>
            <w:r>
              <w:rPr>
                <w:rFonts w:hAnsi="宋体"/>
                <w:color w:val="000000" w:themeColor="text1"/>
                <w:sz w:val="24"/>
                <w:szCs w:val="24"/>
              </w:rPr>
              <w:t>余种，此外，还有铌、钽、铍等稀有及稀土金属矿产和地下矿泉水等资源。</w:t>
            </w:r>
          </w:p>
          <w:p w:rsidR="008956A3" w:rsidRDefault="00A23D29">
            <w:pPr>
              <w:pStyle w:val="24"/>
              <w:ind w:firstLineChars="0" w:firstLine="0"/>
              <w:rPr>
                <w:b/>
                <w:bCs/>
                <w:color w:val="000000" w:themeColor="text1"/>
              </w:rPr>
            </w:pPr>
            <w:r>
              <w:rPr>
                <w:rFonts w:hAnsi="宋体"/>
                <w:b/>
                <w:bCs/>
                <w:color w:val="000000" w:themeColor="text1"/>
              </w:rPr>
              <w:t>七、区域环境功能</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本项目所在地环境功能属性见表</w:t>
            </w:r>
            <w:r>
              <w:rPr>
                <w:color w:val="000000" w:themeColor="text1"/>
                <w:sz w:val="24"/>
                <w:szCs w:val="24"/>
              </w:rPr>
              <w:t>2-1</w:t>
            </w:r>
          </w:p>
          <w:p w:rsidR="008956A3" w:rsidRDefault="00A23D29">
            <w:pPr>
              <w:ind w:firstLineChars="200" w:firstLine="422"/>
              <w:jc w:val="center"/>
              <w:rPr>
                <w:b/>
                <w:bCs/>
                <w:color w:val="000000" w:themeColor="text1"/>
                <w:szCs w:val="21"/>
              </w:rPr>
            </w:pPr>
            <w:r>
              <w:rPr>
                <w:rFonts w:hAnsi="宋体"/>
                <w:b/>
                <w:bCs/>
                <w:color w:val="000000" w:themeColor="text1"/>
                <w:szCs w:val="21"/>
              </w:rPr>
              <w:t>表</w:t>
            </w:r>
            <w:r>
              <w:rPr>
                <w:b/>
                <w:bCs/>
                <w:color w:val="000000" w:themeColor="text1"/>
                <w:szCs w:val="21"/>
              </w:rPr>
              <w:t xml:space="preserve">2-1  </w:t>
            </w:r>
            <w:r>
              <w:rPr>
                <w:rFonts w:hAnsi="宋体"/>
                <w:b/>
                <w:bCs/>
                <w:color w:val="000000" w:themeColor="text1"/>
                <w:szCs w:val="21"/>
              </w:rPr>
              <w:t>项目选址环境功能属性</w:t>
            </w:r>
          </w:p>
          <w:tbl>
            <w:tblPr>
              <w:tblW w:w="828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51"/>
              <w:gridCol w:w="2857"/>
              <w:gridCol w:w="1636"/>
              <w:gridCol w:w="2348"/>
              <w:gridCol w:w="888"/>
            </w:tblGrid>
            <w:tr w:rsidR="008956A3">
              <w:trPr>
                <w:trHeight w:val="454"/>
                <w:jc w:val="center"/>
              </w:trPr>
              <w:tc>
                <w:tcPr>
                  <w:tcW w:w="551"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编号</w:t>
                  </w:r>
                </w:p>
              </w:tc>
              <w:tc>
                <w:tcPr>
                  <w:tcW w:w="2857"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项目</w:t>
                  </w:r>
                </w:p>
              </w:tc>
              <w:tc>
                <w:tcPr>
                  <w:tcW w:w="4872" w:type="dxa"/>
                  <w:gridSpan w:val="3"/>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功能属性及执行标准</w:t>
                  </w:r>
                </w:p>
              </w:tc>
            </w:tr>
            <w:tr w:rsidR="008956A3">
              <w:trPr>
                <w:trHeight w:val="65"/>
                <w:jc w:val="center"/>
              </w:trPr>
              <w:tc>
                <w:tcPr>
                  <w:tcW w:w="551"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1</w:t>
                  </w:r>
                </w:p>
              </w:tc>
              <w:tc>
                <w:tcPr>
                  <w:tcW w:w="2857"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水环境功能区</w:t>
                  </w:r>
                </w:p>
              </w:tc>
              <w:tc>
                <w:tcPr>
                  <w:tcW w:w="1636"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长江城陵矶段</w:t>
                  </w:r>
                </w:p>
              </w:tc>
              <w:tc>
                <w:tcPr>
                  <w:tcW w:w="2348"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渔业用水</w:t>
                  </w:r>
                </w:p>
              </w:tc>
              <w:tc>
                <w:tcPr>
                  <w:tcW w:w="888"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III</w:t>
                  </w:r>
                  <w:r>
                    <w:rPr>
                      <w:rFonts w:hAnsi="宋体"/>
                      <w:color w:val="000000" w:themeColor="text1"/>
                      <w:szCs w:val="21"/>
                    </w:rPr>
                    <w:t>类</w:t>
                  </w:r>
                </w:p>
              </w:tc>
            </w:tr>
            <w:tr w:rsidR="008956A3">
              <w:trPr>
                <w:trHeight w:val="304"/>
                <w:jc w:val="center"/>
              </w:trPr>
              <w:tc>
                <w:tcPr>
                  <w:tcW w:w="551" w:type="dxa"/>
                  <w:vMerge/>
                  <w:tcBorders>
                    <w:tl2br w:val="nil"/>
                    <w:tr2bl w:val="nil"/>
                  </w:tcBorders>
                  <w:vAlign w:val="center"/>
                </w:tcPr>
                <w:p w:rsidR="008956A3" w:rsidRDefault="008956A3">
                  <w:pPr>
                    <w:jc w:val="center"/>
                    <w:rPr>
                      <w:color w:val="000000" w:themeColor="text1"/>
                      <w:szCs w:val="21"/>
                    </w:rPr>
                  </w:pPr>
                </w:p>
              </w:tc>
              <w:tc>
                <w:tcPr>
                  <w:tcW w:w="2857" w:type="dxa"/>
                  <w:vMerge/>
                  <w:tcBorders>
                    <w:tl2br w:val="nil"/>
                    <w:tr2bl w:val="nil"/>
                  </w:tcBorders>
                  <w:vAlign w:val="center"/>
                </w:tcPr>
                <w:p w:rsidR="008956A3" w:rsidRDefault="008956A3">
                  <w:pPr>
                    <w:jc w:val="center"/>
                    <w:rPr>
                      <w:color w:val="000000" w:themeColor="text1"/>
                      <w:szCs w:val="21"/>
                    </w:rPr>
                  </w:pPr>
                </w:p>
              </w:tc>
              <w:tc>
                <w:tcPr>
                  <w:tcW w:w="1636" w:type="dxa"/>
                  <w:tcBorders>
                    <w:tl2br w:val="nil"/>
                    <w:tr2bl w:val="nil"/>
                  </w:tcBorders>
                  <w:vAlign w:val="center"/>
                </w:tcPr>
                <w:p w:rsidR="008956A3" w:rsidRDefault="00A23D29">
                  <w:pPr>
                    <w:jc w:val="center"/>
                    <w:rPr>
                      <w:color w:val="000000" w:themeColor="text1"/>
                      <w:szCs w:val="21"/>
                    </w:rPr>
                  </w:pPr>
                  <w:proofErr w:type="gramStart"/>
                  <w:r>
                    <w:rPr>
                      <w:rFonts w:hAnsi="宋体"/>
                      <w:color w:val="000000" w:themeColor="text1"/>
                      <w:szCs w:val="21"/>
                    </w:rPr>
                    <w:t>象骨港</w:t>
                  </w:r>
                  <w:proofErr w:type="gramEnd"/>
                </w:p>
              </w:tc>
              <w:tc>
                <w:tcPr>
                  <w:tcW w:w="2348"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农业用水</w:t>
                  </w:r>
                </w:p>
              </w:tc>
              <w:tc>
                <w:tcPr>
                  <w:tcW w:w="888" w:type="dxa"/>
                  <w:vMerge/>
                  <w:tcBorders>
                    <w:tl2br w:val="nil"/>
                    <w:tr2bl w:val="nil"/>
                  </w:tcBorders>
                  <w:vAlign w:val="center"/>
                </w:tcPr>
                <w:p w:rsidR="008956A3" w:rsidRDefault="008956A3">
                  <w:pPr>
                    <w:jc w:val="center"/>
                    <w:rPr>
                      <w:color w:val="000000" w:themeColor="text1"/>
                      <w:szCs w:val="21"/>
                    </w:rPr>
                  </w:pPr>
                </w:p>
              </w:tc>
            </w:tr>
            <w:tr w:rsidR="008956A3">
              <w:trPr>
                <w:trHeight w:val="304"/>
                <w:jc w:val="center"/>
              </w:trPr>
              <w:tc>
                <w:tcPr>
                  <w:tcW w:w="551" w:type="dxa"/>
                  <w:vMerge/>
                  <w:tcBorders>
                    <w:tl2br w:val="nil"/>
                    <w:tr2bl w:val="nil"/>
                  </w:tcBorders>
                  <w:vAlign w:val="center"/>
                </w:tcPr>
                <w:p w:rsidR="008956A3" w:rsidRDefault="008956A3">
                  <w:pPr>
                    <w:jc w:val="center"/>
                    <w:rPr>
                      <w:color w:val="000000" w:themeColor="text1"/>
                      <w:szCs w:val="21"/>
                    </w:rPr>
                  </w:pPr>
                </w:p>
              </w:tc>
              <w:tc>
                <w:tcPr>
                  <w:tcW w:w="2857" w:type="dxa"/>
                  <w:vMerge/>
                  <w:tcBorders>
                    <w:tl2br w:val="nil"/>
                    <w:tr2bl w:val="nil"/>
                  </w:tcBorders>
                  <w:vAlign w:val="center"/>
                </w:tcPr>
                <w:p w:rsidR="008956A3" w:rsidRDefault="008956A3">
                  <w:pPr>
                    <w:jc w:val="center"/>
                    <w:rPr>
                      <w:color w:val="000000" w:themeColor="text1"/>
                      <w:szCs w:val="21"/>
                    </w:rPr>
                  </w:pPr>
                </w:p>
              </w:tc>
              <w:tc>
                <w:tcPr>
                  <w:tcW w:w="1636" w:type="dxa"/>
                  <w:tcBorders>
                    <w:tl2br w:val="nil"/>
                    <w:tr2bl w:val="nil"/>
                  </w:tcBorders>
                  <w:vAlign w:val="center"/>
                </w:tcPr>
                <w:p w:rsidR="008956A3" w:rsidRDefault="00A23D29">
                  <w:pPr>
                    <w:jc w:val="center"/>
                    <w:rPr>
                      <w:color w:val="000000" w:themeColor="text1"/>
                      <w:szCs w:val="21"/>
                    </w:rPr>
                  </w:pPr>
                  <w:proofErr w:type="gramStart"/>
                  <w:r>
                    <w:rPr>
                      <w:rFonts w:hAnsi="宋体"/>
                      <w:color w:val="000000" w:themeColor="text1"/>
                      <w:szCs w:val="21"/>
                    </w:rPr>
                    <w:t>芭蕉湖</w:t>
                  </w:r>
                  <w:proofErr w:type="gramEnd"/>
                </w:p>
              </w:tc>
              <w:tc>
                <w:tcPr>
                  <w:tcW w:w="2348"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景观用水</w:t>
                  </w:r>
                </w:p>
              </w:tc>
              <w:tc>
                <w:tcPr>
                  <w:tcW w:w="888" w:type="dxa"/>
                  <w:vMerge/>
                  <w:tcBorders>
                    <w:tl2br w:val="nil"/>
                    <w:tr2bl w:val="nil"/>
                  </w:tcBorders>
                  <w:vAlign w:val="center"/>
                </w:tcPr>
                <w:p w:rsidR="008956A3" w:rsidRDefault="008956A3">
                  <w:pPr>
                    <w:jc w:val="center"/>
                    <w:rPr>
                      <w:color w:val="000000" w:themeColor="text1"/>
                      <w:szCs w:val="21"/>
                    </w:rPr>
                  </w:pPr>
                </w:p>
              </w:tc>
            </w:tr>
            <w:tr w:rsidR="008956A3">
              <w:trPr>
                <w:trHeight w:val="454"/>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2</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环境空气质量功能区</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二类区，环境空气质量执行《环境空气质量标准》</w:t>
                  </w:r>
                </w:p>
                <w:p w:rsidR="008956A3" w:rsidRDefault="00A23D29">
                  <w:pPr>
                    <w:jc w:val="center"/>
                    <w:rPr>
                      <w:color w:val="000000" w:themeColor="text1"/>
                      <w:szCs w:val="21"/>
                    </w:rPr>
                  </w:pPr>
                  <w:r>
                    <w:rPr>
                      <w:rFonts w:hAnsi="宋体"/>
                      <w:color w:val="000000" w:themeColor="text1"/>
                      <w:szCs w:val="21"/>
                    </w:rPr>
                    <w:t>（</w:t>
                  </w:r>
                  <w:r>
                    <w:rPr>
                      <w:color w:val="000000" w:themeColor="text1"/>
                      <w:szCs w:val="21"/>
                    </w:rPr>
                    <w:t>GB3095-2012</w:t>
                  </w:r>
                  <w:r>
                    <w:rPr>
                      <w:rFonts w:hAnsi="宋体"/>
                      <w:color w:val="000000" w:themeColor="text1"/>
                      <w:szCs w:val="21"/>
                    </w:rPr>
                    <w:t>）中的二级标准</w:t>
                  </w:r>
                </w:p>
              </w:tc>
            </w:tr>
            <w:tr w:rsidR="008956A3">
              <w:trPr>
                <w:trHeight w:val="454"/>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3</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声环境功能区</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项目区域执行《声环境质量标准》（</w:t>
                  </w:r>
                  <w:r>
                    <w:rPr>
                      <w:color w:val="000000" w:themeColor="text1"/>
                      <w:szCs w:val="21"/>
                    </w:rPr>
                    <w:t>GB3096-2008</w:t>
                  </w:r>
                  <w:r>
                    <w:rPr>
                      <w:rFonts w:hAnsi="宋体"/>
                      <w:color w:val="000000" w:themeColor="text1"/>
                      <w:szCs w:val="21"/>
                    </w:rPr>
                    <w:t>）</w:t>
                  </w:r>
                  <w:r>
                    <w:rPr>
                      <w:color w:val="000000" w:themeColor="text1"/>
                      <w:szCs w:val="21"/>
                    </w:rPr>
                    <w:t>2</w:t>
                  </w:r>
                  <w:r>
                    <w:rPr>
                      <w:rFonts w:hAnsi="宋体"/>
                      <w:color w:val="000000" w:themeColor="text1"/>
                      <w:szCs w:val="21"/>
                    </w:rPr>
                    <w:t>类、临道路一侧执行</w:t>
                  </w:r>
                  <w:r>
                    <w:rPr>
                      <w:color w:val="000000" w:themeColor="text1"/>
                      <w:szCs w:val="21"/>
                    </w:rPr>
                    <w:t>4a</w:t>
                  </w:r>
                  <w:r>
                    <w:rPr>
                      <w:rFonts w:hAnsi="宋体"/>
                      <w:color w:val="000000" w:themeColor="text1"/>
                      <w:szCs w:val="21"/>
                    </w:rPr>
                    <w:t>类标准</w:t>
                  </w:r>
                </w:p>
              </w:tc>
            </w:tr>
            <w:tr w:rsidR="008956A3">
              <w:trPr>
                <w:trHeight w:val="65"/>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4</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是否基本农田保护区</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否</w:t>
                  </w:r>
                </w:p>
              </w:tc>
            </w:tr>
            <w:tr w:rsidR="008956A3">
              <w:trPr>
                <w:trHeight w:val="65"/>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5</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是否森林公园</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否</w:t>
                  </w:r>
                </w:p>
              </w:tc>
            </w:tr>
            <w:tr w:rsidR="008956A3">
              <w:trPr>
                <w:trHeight w:val="294"/>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lastRenderedPageBreak/>
                    <w:t>6</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是否生态功能保护区</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否</w:t>
                  </w:r>
                </w:p>
              </w:tc>
            </w:tr>
            <w:tr w:rsidR="008956A3">
              <w:trPr>
                <w:trHeight w:val="270"/>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7</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是否水土流失重点防治区</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否</w:t>
                  </w:r>
                </w:p>
              </w:tc>
            </w:tr>
            <w:tr w:rsidR="008956A3">
              <w:trPr>
                <w:trHeight w:val="260"/>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8</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是否人口密集区</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w:t>
                  </w:r>
                </w:p>
              </w:tc>
            </w:tr>
            <w:tr w:rsidR="008956A3">
              <w:trPr>
                <w:trHeight w:val="236"/>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9</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是否重点文物保护单位</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否</w:t>
                  </w:r>
                </w:p>
              </w:tc>
            </w:tr>
            <w:tr w:rsidR="008956A3">
              <w:trPr>
                <w:trHeight w:val="368"/>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10</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是否三河、三湖、两控区</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是两控区</w:t>
                  </w:r>
                </w:p>
              </w:tc>
            </w:tr>
            <w:tr w:rsidR="008956A3">
              <w:trPr>
                <w:trHeight w:val="316"/>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11</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是否水库库区</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否</w:t>
                  </w:r>
                </w:p>
              </w:tc>
            </w:tr>
            <w:tr w:rsidR="008956A3">
              <w:trPr>
                <w:trHeight w:val="223"/>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12</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是否污水处理厂集水范围</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是（湖南城陵矶临港产业新区污水处理厂）</w:t>
                  </w:r>
                </w:p>
              </w:tc>
            </w:tr>
            <w:tr w:rsidR="008956A3">
              <w:trPr>
                <w:trHeight w:val="65"/>
                <w:jc w:val="center"/>
              </w:trPr>
              <w:tc>
                <w:tcPr>
                  <w:tcW w:w="551" w:type="dxa"/>
                  <w:tcBorders>
                    <w:tl2br w:val="nil"/>
                    <w:tr2bl w:val="nil"/>
                  </w:tcBorders>
                  <w:vAlign w:val="center"/>
                </w:tcPr>
                <w:p w:rsidR="008956A3" w:rsidRDefault="00A23D29">
                  <w:pPr>
                    <w:jc w:val="center"/>
                    <w:rPr>
                      <w:color w:val="000000" w:themeColor="text1"/>
                      <w:szCs w:val="21"/>
                    </w:rPr>
                  </w:pPr>
                  <w:r>
                    <w:rPr>
                      <w:color w:val="000000" w:themeColor="text1"/>
                      <w:szCs w:val="21"/>
                    </w:rPr>
                    <w:t>13</w:t>
                  </w:r>
                </w:p>
              </w:tc>
              <w:tc>
                <w:tcPr>
                  <w:tcW w:w="285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是否属于生态敏感与脆弱区</w:t>
                  </w:r>
                </w:p>
              </w:tc>
              <w:tc>
                <w:tcPr>
                  <w:tcW w:w="4872"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否</w:t>
                  </w:r>
                </w:p>
              </w:tc>
            </w:tr>
          </w:tbl>
          <w:p w:rsidR="008956A3" w:rsidRDefault="008956A3">
            <w:pPr>
              <w:spacing w:line="360" w:lineRule="auto"/>
              <w:rPr>
                <w:color w:val="000000" w:themeColor="text1"/>
              </w:rPr>
            </w:pPr>
          </w:p>
          <w:p w:rsidR="008956A3" w:rsidRDefault="008956A3">
            <w:pPr>
              <w:pStyle w:val="Default"/>
              <w:rPr>
                <w:rFonts w:ascii="Times New Roman" w:eastAsia="宋体" w:hAnsi="Times New Roman" w:cs="Times New Roman"/>
                <w:color w:val="000000" w:themeColor="text1"/>
              </w:rPr>
            </w:pPr>
          </w:p>
          <w:p w:rsidR="008956A3" w:rsidRDefault="008956A3">
            <w:pPr>
              <w:pStyle w:val="afa"/>
              <w:jc w:val="both"/>
              <w:rPr>
                <w:color w:val="000000" w:themeColor="text1"/>
                <w:lang w:val="en-US"/>
              </w:rPr>
            </w:pPr>
          </w:p>
          <w:p w:rsidR="008956A3" w:rsidRDefault="008956A3">
            <w:pPr>
              <w:rPr>
                <w:color w:val="000000" w:themeColor="text1"/>
              </w:rPr>
            </w:pPr>
          </w:p>
          <w:p w:rsidR="008956A3" w:rsidRDefault="008956A3">
            <w:pPr>
              <w:pStyle w:val="Default"/>
              <w:rPr>
                <w:rFonts w:ascii="Times New Roman" w:eastAsia="宋体" w:hAnsi="Times New Roman" w:cs="Times New Roman"/>
                <w:color w:val="000000" w:themeColor="text1"/>
              </w:rPr>
            </w:pPr>
          </w:p>
          <w:p w:rsidR="008956A3" w:rsidRDefault="008956A3">
            <w:pPr>
              <w:pStyle w:val="afa"/>
              <w:rPr>
                <w:color w:val="000000" w:themeColor="text1"/>
                <w:lang w:val="en-US"/>
              </w:rPr>
            </w:pPr>
          </w:p>
          <w:p w:rsidR="008956A3" w:rsidRDefault="008956A3">
            <w:pPr>
              <w:pStyle w:val="afa"/>
              <w:jc w:val="both"/>
              <w:rPr>
                <w:color w:val="000000" w:themeColor="text1"/>
                <w:lang w:val="en-US"/>
              </w:rPr>
            </w:pPr>
          </w:p>
        </w:tc>
      </w:tr>
    </w:tbl>
    <w:p w:rsidR="008956A3" w:rsidRDefault="008956A3">
      <w:pPr>
        <w:rPr>
          <w:color w:val="000000" w:themeColor="text1"/>
        </w:rPr>
      </w:pPr>
    </w:p>
    <w:p w:rsidR="008956A3" w:rsidRDefault="008956A3">
      <w:pPr>
        <w:rPr>
          <w:color w:val="000000" w:themeColor="text1"/>
        </w:rPr>
      </w:pPr>
    </w:p>
    <w:p w:rsidR="008956A3" w:rsidRDefault="008956A3">
      <w:pPr>
        <w:rPr>
          <w:color w:val="000000" w:themeColor="text1"/>
        </w:rPr>
      </w:pPr>
    </w:p>
    <w:p w:rsidR="008956A3" w:rsidRDefault="00A23D29">
      <w:pPr>
        <w:adjustRightInd w:val="0"/>
        <w:snapToGrid w:val="0"/>
        <w:outlineLvl w:val="0"/>
        <w:rPr>
          <w:b/>
          <w:color w:val="000000" w:themeColor="text1"/>
          <w:sz w:val="32"/>
          <w:szCs w:val="32"/>
        </w:rPr>
      </w:pPr>
      <w:bookmarkStart w:id="58" w:name="_Toc20755"/>
      <w:r>
        <w:rPr>
          <w:rFonts w:hAnsi="宋体"/>
          <w:b/>
          <w:color w:val="000000" w:themeColor="text1"/>
          <w:sz w:val="32"/>
          <w:szCs w:val="32"/>
        </w:rPr>
        <w:lastRenderedPageBreak/>
        <w:t>三、环境质量状况</w:t>
      </w:r>
      <w:bookmarkEnd w:id="58"/>
    </w:p>
    <w:tbl>
      <w:tblPr>
        <w:tblW w:w="852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28"/>
      </w:tblGrid>
      <w:tr w:rsidR="008956A3">
        <w:trPr>
          <w:trHeight w:val="10318"/>
          <w:jc w:val="center"/>
        </w:trPr>
        <w:tc>
          <w:tcPr>
            <w:tcW w:w="8528" w:type="dxa"/>
          </w:tcPr>
          <w:p w:rsidR="008956A3" w:rsidRDefault="00A23D29">
            <w:pPr>
              <w:spacing w:line="348" w:lineRule="auto"/>
              <w:rPr>
                <w:b/>
                <w:color w:val="000000" w:themeColor="text1"/>
                <w:sz w:val="24"/>
              </w:rPr>
            </w:pPr>
            <w:r>
              <w:rPr>
                <w:rFonts w:hAnsi="宋体"/>
                <w:b/>
                <w:color w:val="000000" w:themeColor="text1"/>
                <w:sz w:val="24"/>
              </w:rPr>
              <w:t>建设项目所在地区域环境质量现状及主要环境问题（环境空气、地面水、地下水、声环境、生态环境）：</w:t>
            </w:r>
          </w:p>
          <w:p w:rsidR="008956A3" w:rsidRDefault="00A23D29">
            <w:pPr>
              <w:adjustRightInd w:val="0"/>
              <w:snapToGrid w:val="0"/>
              <w:spacing w:line="360" w:lineRule="auto"/>
              <w:jc w:val="left"/>
              <w:rPr>
                <w:b/>
                <w:color w:val="000000" w:themeColor="text1"/>
                <w:sz w:val="24"/>
              </w:rPr>
            </w:pPr>
            <w:r>
              <w:rPr>
                <w:rFonts w:hAnsi="宋体"/>
                <w:b/>
                <w:color w:val="000000" w:themeColor="text1"/>
                <w:sz w:val="24"/>
              </w:rPr>
              <w:t>一、环境空气质量状况</w:t>
            </w:r>
          </w:p>
          <w:p w:rsidR="008956A3" w:rsidRDefault="00A23D29">
            <w:pPr>
              <w:spacing w:line="360" w:lineRule="auto"/>
              <w:ind w:firstLineChars="200" w:firstLine="482"/>
              <w:jc w:val="left"/>
              <w:rPr>
                <w:b/>
                <w:color w:val="000000" w:themeColor="text1"/>
                <w:sz w:val="24"/>
                <w:szCs w:val="24"/>
              </w:rPr>
            </w:pPr>
            <w:r>
              <w:rPr>
                <w:b/>
                <w:color w:val="000000" w:themeColor="text1"/>
                <w:sz w:val="24"/>
                <w:szCs w:val="24"/>
              </w:rPr>
              <w:t>1</w:t>
            </w:r>
            <w:r>
              <w:rPr>
                <w:rFonts w:hAnsi="宋体"/>
                <w:b/>
                <w:color w:val="000000" w:themeColor="text1"/>
                <w:sz w:val="24"/>
                <w:szCs w:val="24"/>
              </w:rPr>
              <w:t>、大气达标区的判断</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根据《环境影响评价技术导则大气环境》（</w:t>
            </w:r>
            <w:r>
              <w:rPr>
                <w:color w:val="000000" w:themeColor="text1"/>
                <w:sz w:val="24"/>
                <w:szCs w:val="24"/>
              </w:rPr>
              <w:t>HJ2.2-2018</w:t>
            </w:r>
            <w:r>
              <w:rPr>
                <w:rFonts w:hAnsi="宋体"/>
                <w:color w:val="000000" w:themeColor="text1"/>
                <w:sz w:val="24"/>
                <w:szCs w:val="24"/>
              </w:rPr>
              <w:t>）中要求，项目所在区域达标判定，优先采用国家或地方生态环境主管部门公开发布的评价基准年环境质量公告或环境质量报告中的数据或结论。据岳阳市</w:t>
            </w:r>
            <w:r>
              <w:rPr>
                <w:color w:val="000000" w:themeColor="text1"/>
                <w:sz w:val="24"/>
                <w:szCs w:val="24"/>
              </w:rPr>
              <w:t>2019</w:t>
            </w:r>
            <w:r>
              <w:rPr>
                <w:rFonts w:hAnsi="宋体"/>
                <w:color w:val="000000" w:themeColor="text1"/>
                <w:sz w:val="24"/>
                <w:szCs w:val="24"/>
              </w:rPr>
              <w:t>年环境空气质量月报（</w:t>
            </w:r>
            <w:r>
              <w:rPr>
                <w:color w:val="000000" w:themeColor="text1"/>
                <w:sz w:val="24"/>
                <w:szCs w:val="24"/>
              </w:rPr>
              <w:t>1</w:t>
            </w:r>
            <w:r>
              <w:rPr>
                <w:rFonts w:hAnsi="宋体"/>
                <w:color w:val="000000" w:themeColor="text1"/>
                <w:sz w:val="24"/>
                <w:szCs w:val="24"/>
              </w:rPr>
              <w:t>月</w:t>
            </w:r>
            <w:r>
              <w:rPr>
                <w:color w:val="000000" w:themeColor="text1"/>
                <w:sz w:val="24"/>
                <w:szCs w:val="24"/>
              </w:rPr>
              <w:t>-12</w:t>
            </w:r>
            <w:r>
              <w:rPr>
                <w:rFonts w:hAnsi="宋体"/>
                <w:color w:val="000000" w:themeColor="text1"/>
                <w:sz w:val="24"/>
                <w:szCs w:val="24"/>
              </w:rPr>
              <w:t>月）统计城陵矶常规监测点的大气监测数据，具体达标判定监测数据及评价结果见下表</w:t>
            </w:r>
            <w:r>
              <w:rPr>
                <w:color w:val="000000" w:themeColor="text1"/>
                <w:sz w:val="24"/>
                <w:szCs w:val="24"/>
              </w:rPr>
              <w:t>3-1</w:t>
            </w:r>
            <w:r>
              <w:rPr>
                <w:rFonts w:hAnsi="宋体"/>
                <w:color w:val="000000" w:themeColor="text1"/>
                <w:sz w:val="24"/>
                <w:szCs w:val="24"/>
              </w:rPr>
              <w:t>。</w:t>
            </w:r>
          </w:p>
          <w:p w:rsidR="008956A3" w:rsidRDefault="00A23D29">
            <w:pPr>
              <w:pStyle w:val="0"/>
              <w:spacing w:line="240" w:lineRule="auto"/>
              <w:ind w:firstLineChars="0" w:firstLine="0"/>
              <w:jc w:val="center"/>
              <w:rPr>
                <w:rFonts w:ascii="Times New Roman" w:hAnsi="Times New Roman"/>
                <w:color w:val="000000" w:themeColor="text1"/>
                <w:sz w:val="21"/>
                <w:szCs w:val="21"/>
              </w:rPr>
            </w:pPr>
            <w:r>
              <w:rPr>
                <w:rFonts w:ascii="Times New Roman" w:hAnsi="宋体"/>
                <w:b/>
                <w:color w:val="000000" w:themeColor="text1"/>
                <w:sz w:val="21"/>
                <w:szCs w:val="21"/>
              </w:rPr>
              <w:t>表</w:t>
            </w:r>
            <w:r>
              <w:rPr>
                <w:rFonts w:ascii="Times New Roman" w:hAnsi="Times New Roman"/>
                <w:b/>
                <w:color w:val="000000" w:themeColor="text1"/>
                <w:sz w:val="21"/>
                <w:szCs w:val="21"/>
              </w:rPr>
              <w:t>3-1   2019</w:t>
            </w:r>
            <w:r>
              <w:rPr>
                <w:rFonts w:ascii="Times New Roman" w:hAnsi="宋体"/>
                <w:b/>
                <w:color w:val="000000" w:themeColor="text1"/>
                <w:sz w:val="21"/>
                <w:szCs w:val="21"/>
              </w:rPr>
              <w:t>年岳阳市环境空气质量状况</w:t>
            </w:r>
          </w:p>
          <w:tbl>
            <w:tblPr>
              <w:tblW w:w="82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93"/>
              <w:gridCol w:w="2541"/>
              <w:gridCol w:w="940"/>
              <w:gridCol w:w="1014"/>
              <w:gridCol w:w="1067"/>
              <w:gridCol w:w="1127"/>
            </w:tblGrid>
            <w:tr w:rsidR="008956A3">
              <w:trPr>
                <w:trHeight w:val="477"/>
                <w:jc w:val="center"/>
              </w:trPr>
              <w:tc>
                <w:tcPr>
                  <w:tcW w:w="1593" w:type="dxa"/>
                  <w:tcBorders>
                    <w:tl2br w:val="nil"/>
                    <w:tr2bl w:val="nil"/>
                  </w:tcBorders>
                  <w:shd w:val="clear" w:color="auto" w:fill="auto"/>
                  <w:vAlign w:val="center"/>
                </w:tcPr>
                <w:p w:rsidR="008956A3" w:rsidRDefault="00A23D29">
                  <w:pPr>
                    <w:jc w:val="center"/>
                    <w:rPr>
                      <w:b/>
                      <w:color w:val="000000" w:themeColor="text1"/>
                      <w:szCs w:val="21"/>
                    </w:rPr>
                  </w:pPr>
                  <w:r>
                    <w:rPr>
                      <w:rFonts w:hAnsi="宋体"/>
                      <w:b/>
                      <w:color w:val="000000" w:themeColor="text1"/>
                      <w:szCs w:val="21"/>
                    </w:rPr>
                    <w:t>评价因子</w:t>
                  </w:r>
                </w:p>
              </w:tc>
              <w:tc>
                <w:tcPr>
                  <w:tcW w:w="2541" w:type="dxa"/>
                  <w:tcBorders>
                    <w:tl2br w:val="nil"/>
                    <w:tr2bl w:val="nil"/>
                  </w:tcBorders>
                  <w:shd w:val="clear" w:color="auto" w:fill="auto"/>
                  <w:vAlign w:val="center"/>
                </w:tcPr>
                <w:p w:rsidR="008956A3" w:rsidRDefault="00A23D29">
                  <w:pPr>
                    <w:jc w:val="center"/>
                    <w:rPr>
                      <w:b/>
                      <w:color w:val="000000" w:themeColor="text1"/>
                      <w:szCs w:val="21"/>
                    </w:rPr>
                  </w:pPr>
                  <w:r>
                    <w:rPr>
                      <w:rFonts w:hAnsi="宋体"/>
                      <w:b/>
                      <w:color w:val="000000" w:themeColor="text1"/>
                      <w:szCs w:val="21"/>
                    </w:rPr>
                    <w:t>平均时段</w:t>
                  </w:r>
                </w:p>
              </w:tc>
              <w:tc>
                <w:tcPr>
                  <w:tcW w:w="940" w:type="dxa"/>
                  <w:tcBorders>
                    <w:tl2br w:val="nil"/>
                    <w:tr2bl w:val="nil"/>
                  </w:tcBorders>
                  <w:shd w:val="clear" w:color="auto" w:fill="auto"/>
                  <w:vAlign w:val="center"/>
                </w:tcPr>
                <w:p w:rsidR="008956A3" w:rsidRDefault="00A23D29">
                  <w:pPr>
                    <w:jc w:val="center"/>
                    <w:rPr>
                      <w:b/>
                      <w:color w:val="000000" w:themeColor="text1"/>
                      <w:szCs w:val="21"/>
                    </w:rPr>
                  </w:pPr>
                  <w:r>
                    <w:rPr>
                      <w:rFonts w:hAnsi="宋体"/>
                      <w:b/>
                      <w:color w:val="000000" w:themeColor="text1"/>
                      <w:szCs w:val="21"/>
                    </w:rPr>
                    <w:t>现状浓度</w:t>
                  </w:r>
                </w:p>
              </w:tc>
              <w:tc>
                <w:tcPr>
                  <w:tcW w:w="1014" w:type="dxa"/>
                  <w:tcBorders>
                    <w:tl2br w:val="nil"/>
                    <w:tr2bl w:val="nil"/>
                  </w:tcBorders>
                  <w:shd w:val="clear" w:color="auto" w:fill="auto"/>
                  <w:vAlign w:val="center"/>
                </w:tcPr>
                <w:p w:rsidR="008956A3" w:rsidRDefault="00A23D29">
                  <w:pPr>
                    <w:jc w:val="center"/>
                    <w:rPr>
                      <w:b/>
                      <w:color w:val="000000" w:themeColor="text1"/>
                      <w:szCs w:val="21"/>
                    </w:rPr>
                  </w:pPr>
                  <w:r>
                    <w:rPr>
                      <w:rFonts w:hAnsi="宋体"/>
                      <w:b/>
                      <w:color w:val="000000" w:themeColor="text1"/>
                      <w:szCs w:val="21"/>
                    </w:rPr>
                    <w:t>标准限值</w:t>
                  </w:r>
                </w:p>
              </w:tc>
              <w:tc>
                <w:tcPr>
                  <w:tcW w:w="1067" w:type="dxa"/>
                  <w:tcBorders>
                    <w:tl2br w:val="nil"/>
                    <w:tr2bl w:val="nil"/>
                  </w:tcBorders>
                  <w:shd w:val="clear" w:color="auto" w:fill="auto"/>
                  <w:vAlign w:val="center"/>
                </w:tcPr>
                <w:p w:rsidR="008956A3" w:rsidRDefault="00A23D29">
                  <w:pPr>
                    <w:jc w:val="center"/>
                    <w:rPr>
                      <w:b/>
                      <w:color w:val="000000" w:themeColor="text1"/>
                      <w:szCs w:val="21"/>
                    </w:rPr>
                  </w:pPr>
                  <w:r>
                    <w:rPr>
                      <w:rFonts w:hAnsi="宋体"/>
                      <w:b/>
                      <w:color w:val="000000" w:themeColor="text1"/>
                      <w:szCs w:val="21"/>
                    </w:rPr>
                    <w:t>占标率（</w:t>
                  </w:r>
                  <w:r>
                    <w:rPr>
                      <w:b/>
                      <w:color w:val="000000" w:themeColor="text1"/>
                      <w:szCs w:val="21"/>
                    </w:rPr>
                    <w:t>%</w:t>
                  </w:r>
                  <w:r>
                    <w:rPr>
                      <w:rFonts w:hAnsi="宋体"/>
                      <w:b/>
                      <w:color w:val="000000" w:themeColor="text1"/>
                      <w:szCs w:val="21"/>
                    </w:rPr>
                    <w:t>）</w:t>
                  </w:r>
                </w:p>
              </w:tc>
              <w:tc>
                <w:tcPr>
                  <w:tcW w:w="1127" w:type="dxa"/>
                  <w:tcBorders>
                    <w:tl2br w:val="nil"/>
                    <w:tr2bl w:val="nil"/>
                  </w:tcBorders>
                  <w:shd w:val="clear" w:color="auto" w:fill="auto"/>
                  <w:vAlign w:val="center"/>
                </w:tcPr>
                <w:p w:rsidR="008956A3" w:rsidRDefault="00A23D29">
                  <w:pPr>
                    <w:jc w:val="center"/>
                    <w:rPr>
                      <w:b/>
                      <w:color w:val="000000" w:themeColor="text1"/>
                      <w:szCs w:val="21"/>
                    </w:rPr>
                  </w:pPr>
                  <w:r>
                    <w:rPr>
                      <w:rFonts w:hAnsi="宋体"/>
                      <w:b/>
                      <w:color w:val="000000" w:themeColor="text1"/>
                      <w:szCs w:val="21"/>
                    </w:rPr>
                    <w:t>达标情况</w:t>
                  </w:r>
                </w:p>
              </w:tc>
            </w:tr>
            <w:tr w:rsidR="008956A3">
              <w:trPr>
                <w:trHeight w:val="382"/>
                <w:jc w:val="center"/>
              </w:trPr>
              <w:tc>
                <w:tcPr>
                  <w:tcW w:w="1593" w:type="dxa"/>
                  <w:tcBorders>
                    <w:tl2br w:val="nil"/>
                    <w:tr2bl w:val="nil"/>
                  </w:tcBorders>
                  <w:shd w:val="clear" w:color="auto" w:fill="auto"/>
                  <w:vAlign w:val="center"/>
                </w:tcPr>
                <w:p w:rsidR="008956A3" w:rsidRDefault="00A23D29">
                  <w:pPr>
                    <w:jc w:val="center"/>
                    <w:rPr>
                      <w:color w:val="000000" w:themeColor="text1"/>
                      <w:szCs w:val="21"/>
                    </w:rPr>
                  </w:pPr>
                  <w:r>
                    <w:rPr>
                      <w:bCs/>
                      <w:snapToGrid w:val="0"/>
                      <w:color w:val="000000" w:themeColor="text1"/>
                      <w:kern w:val="0"/>
                      <w:szCs w:val="21"/>
                    </w:rPr>
                    <w:t>SO</w:t>
                  </w:r>
                  <w:r>
                    <w:rPr>
                      <w:bCs/>
                      <w:snapToGrid w:val="0"/>
                      <w:color w:val="000000" w:themeColor="text1"/>
                      <w:kern w:val="0"/>
                      <w:szCs w:val="21"/>
                      <w:vertAlign w:val="subscript"/>
                    </w:rPr>
                    <w:t>2</w:t>
                  </w:r>
                  <w:r>
                    <w:rPr>
                      <w:rFonts w:hAnsi="宋体"/>
                      <w:bCs/>
                      <w:snapToGrid w:val="0"/>
                      <w:color w:val="000000" w:themeColor="text1"/>
                      <w:kern w:val="0"/>
                      <w:szCs w:val="21"/>
                    </w:rPr>
                    <w:t>（</w:t>
                  </w:r>
                  <w:r>
                    <w:rPr>
                      <w:bCs/>
                      <w:snapToGrid w:val="0"/>
                      <w:color w:val="000000" w:themeColor="text1"/>
                      <w:kern w:val="0"/>
                      <w:szCs w:val="21"/>
                    </w:rPr>
                    <w:t>μg/m</w:t>
                  </w:r>
                  <w:r>
                    <w:rPr>
                      <w:bCs/>
                      <w:snapToGrid w:val="0"/>
                      <w:color w:val="000000" w:themeColor="text1"/>
                      <w:kern w:val="0"/>
                      <w:szCs w:val="21"/>
                      <w:vertAlign w:val="superscript"/>
                    </w:rPr>
                    <w:t>3</w:t>
                  </w:r>
                  <w:r>
                    <w:rPr>
                      <w:rFonts w:hAnsi="宋体"/>
                      <w:bCs/>
                      <w:snapToGrid w:val="0"/>
                      <w:color w:val="000000" w:themeColor="text1"/>
                      <w:kern w:val="0"/>
                      <w:szCs w:val="21"/>
                    </w:rPr>
                    <w:t>）</w:t>
                  </w:r>
                </w:p>
              </w:tc>
              <w:tc>
                <w:tcPr>
                  <w:tcW w:w="2541"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年平均浓度</w:t>
                  </w:r>
                </w:p>
              </w:tc>
              <w:tc>
                <w:tcPr>
                  <w:tcW w:w="940"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6</w:t>
                  </w:r>
                </w:p>
              </w:tc>
              <w:tc>
                <w:tcPr>
                  <w:tcW w:w="1014"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60</w:t>
                  </w:r>
                </w:p>
              </w:tc>
              <w:tc>
                <w:tcPr>
                  <w:tcW w:w="1067" w:type="dxa"/>
                  <w:tcBorders>
                    <w:tl2br w:val="nil"/>
                    <w:tr2bl w:val="nil"/>
                  </w:tcBorders>
                  <w:shd w:val="clear" w:color="auto" w:fill="auto"/>
                  <w:vAlign w:val="center"/>
                </w:tcPr>
                <w:p w:rsidR="008956A3" w:rsidRDefault="00A23D29">
                  <w:pPr>
                    <w:widowControl/>
                    <w:jc w:val="center"/>
                    <w:textAlignment w:val="center"/>
                    <w:rPr>
                      <w:color w:val="000000" w:themeColor="text1"/>
                      <w:szCs w:val="21"/>
                    </w:rPr>
                  </w:pPr>
                  <w:r>
                    <w:rPr>
                      <w:color w:val="000000" w:themeColor="text1"/>
                      <w:kern w:val="0"/>
                      <w:szCs w:val="21"/>
                    </w:rPr>
                    <w:t>10.00%</w:t>
                  </w:r>
                </w:p>
              </w:tc>
              <w:tc>
                <w:tcPr>
                  <w:tcW w:w="1127"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达标</w:t>
                  </w:r>
                </w:p>
              </w:tc>
            </w:tr>
            <w:tr w:rsidR="008956A3">
              <w:trPr>
                <w:trHeight w:val="412"/>
                <w:jc w:val="center"/>
              </w:trPr>
              <w:tc>
                <w:tcPr>
                  <w:tcW w:w="1593" w:type="dxa"/>
                  <w:tcBorders>
                    <w:tl2br w:val="nil"/>
                    <w:tr2bl w:val="nil"/>
                  </w:tcBorders>
                  <w:shd w:val="clear" w:color="auto" w:fill="auto"/>
                  <w:vAlign w:val="center"/>
                </w:tcPr>
                <w:p w:rsidR="008956A3" w:rsidRDefault="00A23D29">
                  <w:pPr>
                    <w:jc w:val="center"/>
                    <w:rPr>
                      <w:color w:val="000000" w:themeColor="text1"/>
                      <w:szCs w:val="21"/>
                    </w:rPr>
                  </w:pPr>
                  <w:r>
                    <w:rPr>
                      <w:bCs/>
                      <w:snapToGrid w:val="0"/>
                      <w:color w:val="000000" w:themeColor="text1"/>
                      <w:kern w:val="0"/>
                      <w:szCs w:val="21"/>
                    </w:rPr>
                    <w:t>NO</w:t>
                  </w:r>
                  <w:r>
                    <w:rPr>
                      <w:bCs/>
                      <w:snapToGrid w:val="0"/>
                      <w:color w:val="000000" w:themeColor="text1"/>
                      <w:kern w:val="0"/>
                      <w:szCs w:val="21"/>
                      <w:vertAlign w:val="subscript"/>
                    </w:rPr>
                    <w:t>2</w:t>
                  </w:r>
                  <w:r>
                    <w:rPr>
                      <w:rFonts w:hAnsi="宋体"/>
                      <w:bCs/>
                      <w:snapToGrid w:val="0"/>
                      <w:color w:val="000000" w:themeColor="text1"/>
                      <w:kern w:val="0"/>
                      <w:szCs w:val="21"/>
                    </w:rPr>
                    <w:t>（</w:t>
                  </w:r>
                  <w:r>
                    <w:rPr>
                      <w:bCs/>
                      <w:snapToGrid w:val="0"/>
                      <w:color w:val="000000" w:themeColor="text1"/>
                      <w:kern w:val="0"/>
                      <w:szCs w:val="21"/>
                    </w:rPr>
                    <w:t>μg/m</w:t>
                  </w:r>
                  <w:r>
                    <w:rPr>
                      <w:bCs/>
                      <w:snapToGrid w:val="0"/>
                      <w:color w:val="000000" w:themeColor="text1"/>
                      <w:kern w:val="0"/>
                      <w:szCs w:val="21"/>
                      <w:vertAlign w:val="superscript"/>
                    </w:rPr>
                    <w:t>3</w:t>
                  </w:r>
                  <w:r>
                    <w:rPr>
                      <w:rFonts w:hAnsi="宋体"/>
                      <w:bCs/>
                      <w:snapToGrid w:val="0"/>
                      <w:color w:val="000000" w:themeColor="text1"/>
                      <w:kern w:val="0"/>
                      <w:szCs w:val="21"/>
                    </w:rPr>
                    <w:t>）</w:t>
                  </w:r>
                </w:p>
              </w:tc>
              <w:tc>
                <w:tcPr>
                  <w:tcW w:w="2541"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年平均浓度</w:t>
                  </w:r>
                </w:p>
              </w:tc>
              <w:tc>
                <w:tcPr>
                  <w:tcW w:w="940"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34</w:t>
                  </w:r>
                </w:p>
              </w:tc>
              <w:tc>
                <w:tcPr>
                  <w:tcW w:w="1014"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40</w:t>
                  </w:r>
                </w:p>
              </w:tc>
              <w:tc>
                <w:tcPr>
                  <w:tcW w:w="1067" w:type="dxa"/>
                  <w:tcBorders>
                    <w:tl2br w:val="nil"/>
                    <w:tr2bl w:val="nil"/>
                  </w:tcBorders>
                  <w:shd w:val="clear" w:color="auto" w:fill="auto"/>
                  <w:vAlign w:val="center"/>
                </w:tcPr>
                <w:p w:rsidR="008956A3" w:rsidRDefault="00A23D29">
                  <w:pPr>
                    <w:widowControl/>
                    <w:jc w:val="center"/>
                    <w:textAlignment w:val="center"/>
                    <w:rPr>
                      <w:color w:val="000000" w:themeColor="text1"/>
                      <w:szCs w:val="21"/>
                    </w:rPr>
                  </w:pPr>
                  <w:r>
                    <w:rPr>
                      <w:color w:val="000000" w:themeColor="text1"/>
                      <w:kern w:val="0"/>
                      <w:szCs w:val="21"/>
                    </w:rPr>
                    <w:t>85.00%</w:t>
                  </w:r>
                </w:p>
              </w:tc>
              <w:tc>
                <w:tcPr>
                  <w:tcW w:w="1127"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达标</w:t>
                  </w:r>
                </w:p>
              </w:tc>
            </w:tr>
            <w:tr w:rsidR="008956A3">
              <w:trPr>
                <w:trHeight w:val="352"/>
                <w:jc w:val="center"/>
              </w:trPr>
              <w:tc>
                <w:tcPr>
                  <w:tcW w:w="1593" w:type="dxa"/>
                  <w:tcBorders>
                    <w:tl2br w:val="nil"/>
                    <w:tr2bl w:val="nil"/>
                  </w:tcBorders>
                  <w:shd w:val="clear" w:color="auto" w:fill="auto"/>
                  <w:vAlign w:val="center"/>
                </w:tcPr>
                <w:p w:rsidR="008956A3" w:rsidRDefault="00A23D29">
                  <w:pPr>
                    <w:jc w:val="center"/>
                    <w:rPr>
                      <w:color w:val="000000" w:themeColor="text1"/>
                      <w:szCs w:val="21"/>
                    </w:rPr>
                  </w:pPr>
                  <w:r>
                    <w:rPr>
                      <w:bCs/>
                      <w:snapToGrid w:val="0"/>
                      <w:color w:val="000000" w:themeColor="text1"/>
                      <w:kern w:val="0"/>
                      <w:szCs w:val="21"/>
                    </w:rPr>
                    <w:t>PM</w:t>
                  </w:r>
                  <w:r>
                    <w:rPr>
                      <w:bCs/>
                      <w:snapToGrid w:val="0"/>
                      <w:color w:val="000000" w:themeColor="text1"/>
                      <w:kern w:val="0"/>
                      <w:szCs w:val="21"/>
                      <w:vertAlign w:val="subscript"/>
                    </w:rPr>
                    <w:t>10</w:t>
                  </w:r>
                  <w:r>
                    <w:rPr>
                      <w:rFonts w:hAnsi="宋体"/>
                      <w:bCs/>
                      <w:snapToGrid w:val="0"/>
                      <w:color w:val="000000" w:themeColor="text1"/>
                      <w:kern w:val="0"/>
                      <w:szCs w:val="21"/>
                    </w:rPr>
                    <w:t>（</w:t>
                  </w:r>
                  <w:r>
                    <w:rPr>
                      <w:bCs/>
                      <w:snapToGrid w:val="0"/>
                      <w:color w:val="000000" w:themeColor="text1"/>
                      <w:kern w:val="0"/>
                      <w:szCs w:val="21"/>
                    </w:rPr>
                    <w:t>μg/m</w:t>
                  </w:r>
                  <w:r>
                    <w:rPr>
                      <w:bCs/>
                      <w:snapToGrid w:val="0"/>
                      <w:color w:val="000000" w:themeColor="text1"/>
                      <w:kern w:val="0"/>
                      <w:szCs w:val="21"/>
                      <w:vertAlign w:val="superscript"/>
                    </w:rPr>
                    <w:t>3</w:t>
                  </w:r>
                  <w:r>
                    <w:rPr>
                      <w:rFonts w:hAnsi="宋体"/>
                      <w:bCs/>
                      <w:snapToGrid w:val="0"/>
                      <w:color w:val="000000" w:themeColor="text1"/>
                      <w:kern w:val="0"/>
                      <w:szCs w:val="21"/>
                    </w:rPr>
                    <w:t>）</w:t>
                  </w:r>
                </w:p>
              </w:tc>
              <w:tc>
                <w:tcPr>
                  <w:tcW w:w="2541"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年平均浓度</w:t>
                  </w:r>
                </w:p>
              </w:tc>
              <w:tc>
                <w:tcPr>
                  <w:tcW w:w="940"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77</w:t>
                  </w:r>
                </w:p>
              </w:tc>
              <w:tc>
                <w:tcPr>
                  <w:tcW w:w="1014"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70</w:t>
                  </w:r>
                </w:p>
              </w:tc>
              <w:tc>
                <w:tcPr>
                  <w:tcW w:w="1067" w:type="dxa"/>
                  <w:tcBorders>
                    <w:tl2br w:val="nil"/>
                    <w:tr2bl w:val="nil"/>
                  </w:tcBorders>
                  <w:shd w:val="clear" w:color="auto" w:fill="auto"/>
                  <w:vAlign w:val="center"/>
                </w:tcPr>
                <w:p w:rsidR="008956A3" w:rsidRDefault="00A23D29">
                  <w:pPr>
                    <w:widowControl/>
                    <w:jc w:val="center"/>
                    <w:textAlignment w:val="center"/>
                    <w:rPr>
                      <w:color w:val="000000" w:themeColor="text1"/>
                      <w:szCs w:val="21"/>
                    </w:rPr>
                  </w:pPr>
                  <w:r>
                    <w:rPr>
                      <w:color w:val="000000" w:themeColor="text1"/>
                      <w:kern w:val="0"/>
                      <w:szCs w:val="21"/>
                    </w:rPr>
                    <w:t>110.00%</w:t>
                  </w:r>
                </w:p>
              </w:tc>
              <w:tc>
                <w:tcPr>
                  <w:tcW w:w="1127"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超标</w:t>
                  </w:r>
                </w:p>
              </w:tc>
            </w:tr>
            <w:tr w:rsidR="008956A3">
              <w:trPr>
                <w:trHeight w:val="352"/>
                <w:jc w:val="center"/>
              </w:trPr>
              <w:tc>
                <w:tcPr>
                  <w:tcW w:w="1593" w:type="dxa"/>
                  <w:tcBorders>
                    <w:tl2br w:val="nil"/>
                    <w:tr2bl w:val="nil"/>
                  </w:tcBorders>
                  <w:shd w:val="clear" w:color="auto" w:fill="auto"/>
                  <w:vAlign w:val="center"/>
                </w:tcPr>
                <w:p w:rsidR="008956A3" w:rsidRDefault="00A23D29">
                  <w:pPr>
                    <w:jc w:val="center"/>
                    <w:rPr>
                      <w:color w:val="000000" w:themeColor="text1"/>
                      <w:szCs w:val="21"/>
                    </w:rPr>
                  </w:pPr>
                  <w:r>
                    <w:rPr>
                      <w:bCs/>
                      <w:snapToGrid w:val="0"/>
                      <w:color w:val="000000" w:themeColor="text1"/>
                      <w:kern w:val="0"/>
                      <w:szCs w:val="21"/>
                    </w:rPr>
                    <w:t>PM</w:t>
                  </w:r>
                  <w:r>
                    <w:rPr>
                      <w:bCs/>
                      <w:snapToGrid w:val="0"/>
                      <w:color w:val="000000" w:themeColor="text1"/>
                      <w:kern w:val="0"/>
                      <w:szCs w:val="21"/>
                      <w:vertAlign w:val="subscript"/>
                    </w:rPr>
                    <w:t>2.5</w:t>
                  </w:r>
                  <w:r>
                    <w:rPr>
                      <w:rFonts w:hAnsi="宋体"/>
                      <w:bCs/>
                      <w:snapToGrid w:val="0"/>
                      <w:color w:val="000000" w:themeColor="text1"/>
                      <w:kern w:val="0"/>
                      <w:szCs w:val="21"/>
                    </w:rPr>
                    <w:t>（</w:t>
                  </w:r>
                  <w:r>
                    <w:rPr>
                      <w:bCs/>
                      <w:snapToGrid w:val="0"/>
                      <w:color w:val="000000" w:themeColor="text1"/>
                      <w:kern w:val="0"/>
                      <w:szCs w:val="21"/>
                    </w:rPr>
                    <w:t>μg/m</w:t>
                  </w:r>
                  <w:r>
                    <w:rPr>
                      <w:bCs/>
                      <w:snapToGrid w:val="0"/>
                      <w:color w:val="000000" w:themeColor="text1"/>
                      <w:kern w:val="0"/>
                      <w:szCs w:val="21"/>
                      <w:vertAlign w:val="superscript"/>
                    </w:rPr>
                    <w:t>3</w:t>
                  </w:r>
                  <w:r>
                    <w:rPr>
                      <w:rFonts w:hAnsi="宋体"/>
                      <w:bCs/>
                      <w:snapToGrid w:val="0"/>
                      <w:color w:val="000000" w:themeColor="text1"/>
                      <w:kern w:val="0"/>
                      <w:szCs w:val="21"/>
                    </w:rPr>
                    <w:t>）</w:t>
                  </w:r>
                </w:p>
              </w:tc>
              <w:tc>
                <w:tcPr>
                  <w:tcW w:w="2541"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年平均浓度</w:t>
                  </w:r>
                </w:p>
              </w:tc>
              <w:tc>
                <w:tcPr>
                  <w:tcW w:w="940"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44</w:t>
                  </w:r>
                </w:p>
              </w:tc>
              <w:tc>
                <w:tcPr>
                  <w:tcW w:w="1014"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35</w:t>
                  </w:r>
                </w:p>
              </w:tc>
              <w:tc>
                <w:tcPr>
                  <w:tcW w:w="1067" w:type="dxa"/>
                  <w:tcBorders>
                    <w:tl2br w:val="nil"/>
                    <w:tr2bl w:val="nil"/>
                  </w:tcBorders>
                  <w:shd w:val="clear" w:color="auto" w:fill="auto"/>
                  <w:vAlign w:val="center"/>
                </w:tcPr>
                <w:p w:rsidR="008956A3" w:rsidRDefault="00A23D29">
                  <w:pPr>
                    <w:widowControl/>
                    <w:jc w:val="center"/>
                    <w:textAlignment w:val="center"/>
                    <w:rPr>
                      <w:color w:val="000000" w:themeColor="text1"/>
                      <w:szCs w:val="21"/>
                    </w:rPr>
                  </w:pPr>
                  <w:r>
                    <w:rPr>
                      <w:color w:val="000000" w:themeColor="text1"/>
                      <w:kern w:val="0"/>
                      <w:szCs w:val="21"/>
                    </w:rPr>
                    <w:t>125.71%</w:t>
                  </w:r>
                </w:p>
              </w:tc>
              <w:tc>
                <w:tcPr>
                  <w:tcW w:w="1127"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超标</w:t>
                  </w:r>
                </w:p>
              </w:tc>
            </w:tr>
            <w:tr w:rsidR="008956A3">
              <w:trPr>
                <w:trHeight w:val="569"/>
                <w:jc w:val="center"/>
              </w:trPr>
              <w:tc>
                <w:tcPr>
                  <w:tcW w:w="1593" w:type="dxa"/>
                  <w:tcBorders>
                    <w:tl2br w:val="nil"/>
                    <w:tr2bl w:val="nil"/>
                  </w:tcBorders>
                  <w:shd w:val="clear" w:color="auto" w:fill="auto"/>
                  <w:vAlign w:val="center"/>
                </w:tcPr>
                <w:p w:rsidR="008956A3" w:rsidRDefault="00A23D29">
                  <w:pPr>
                    <w:jc w:val="center"/>
                    <w:rPr>
                      <w:color w:val="000000" w:themeColor="text1"/>
                      <w:szCs w:val="21"/>
                    </w:rPr>
                  </w:pPr>
                  <w:r>
                    <w:rPr>
                      <w:bCs/>
                      <w:snapToGrid w:val="0"/>
                      <w:color w:val="000000" w:themeColor="text1"/>
                      <w:kern w:val="0"/>
                      <w:szCs w:val="21"/>
                    </w:rPr>
                    <w:t>CO</w:t>
                  </w:r>
                  <w:r>
                    <w:rPr>
                      <w:rFonts w:hAnsi="宋体"/>
                      <w:bCs/>
                      <w:snapToGrid w:val="0"/>
                      <w:color w:val="000000" w:themeColor="text1"/>
                      <w:kern w:val="0"/>
                      <w:szCs w:val="21"/>
                    </w:rPr>
                    <w:t>（</w:t>
                  </w:r>
                  <w:r>
                    <w:rPr>
                      <w:bCs/>
                      <w:snapToGrid w:val="0"/>
                      <w:color w:val="000000" w:themeColor="text1"/>
                      <w:kern w:val="0"/>
                      <w:szCs w:val="21"/>
                    </w:rPr>
                    <w:t>mg/m</w:t>
                  </w:r>
                  <w:r>
                    <w:rPr>
                      <w:bCs/>
                      <w:snapToGrid w:val="0"/>
                      <w:color w:val="000000" w:themeColor="text1"/>
                      <w:kern w:val="0"/>
                      <w:szCs w:val="21"/>
                      <w:vertAlign w:val="superscript"/>
                    </w:rPr>
                    <w:t>3</w:t>
                  </w:r>
                  <w:r>
                    <w:rPr>
                      <w:rFonts w:hAnsi="宋体"/>
                      <w:bCs/>
                      <w:snapToGrid w:val="0"/>
                      <w:color w:val="000000" w:themeColor="text1"/>
                      <w:kern w:val="0"/>
                      <w:szCs w:val="21"/>
                    </w:rPr>
                    <w:t>）</w:t>
                  </w:r>
                </w:p>
              </w:tc>
              <w:tc>
                <w:tcPr>
                  <w:tcW w:w="2541"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百分位数日平均质量浓度</w:t>
                  </w:r>
                </w:p>
              </w:tc>
              <w:tc>
                <w:tcPr>
                  <w:tcW w:w="940"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1.6</w:t>
                  </w:r>
                </w:p>
              </w:tc>
              <w:tc>
                <w:tcPr>
                  <w:tcW w:w="1014"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4</w:t>
                  </w:r>
                </w:p>
              </w:tc>
              <w:tc>
                <w:tcPr>
                  <w:tcW w:w="1067" w:type="dxa"/>
                  <w:tcBorders>
                    <w:tl2br w:val="nil"/>
                    <w:tr2bl w:val="nil"/>
                  </w:tcBorders>
                  <w:shd w:val="clear" w:color="auto" w:fill="auto"/>
                  <w:vAlign w:val="center"/>
                </w:tcPr>
                <w:p w:rsidR="008956A3" w:rsidRDefault="00A23D29">
                  <w:pPr>
                    <w:widowControl/>
                    <w:jc w:val="center"/>
                    <w:textAlignment w:val="center"/>
                    <w:rPr>
                      <w:color w:val="000000" w:themeColor="text1"/>
                      <w:szCs w:val="21"/>
                    </w:rPr>
                  </w:pPr>
                  <w:r>
                    <w:rPr>
                      <w:color w:val="000000" w:themeColor="text1"/>
                      <w:kern w:val="0"/>
                      <w:szCs w:val="21"/>
                    </w:rPr>
                    <w:t>40.00%</w:t>
                  </w:r>
                </w:p>
              </w:tc>
              <w:tc>
                <w:tcPr>
                  <w:tcW w:w="1127"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达标</w:t>
                  </w:r>
                </w:p>
              </w:tc>
            </w:tr>
            <w:tr w:rsidR="008956A3">
              <w:trPr>
                <w:trHeight w:val="564"/>
                <w:jc w:val="center"/>
              </w:trPr>
              <w:tc>
                <w:tcPr>
                  <w:tcW w:w="1593" w:type="dxa"/>
                  <w:tcBorders>
                    <w:tl2br w:val="nil"/>
                    <w:tr2bl w:val="nil"/>
                  </w:tcBorders>
                  <w:shd w:val="clear" w:color="auto" w:fill="auto"/>
                  <w:vAlign w:val="center"/>
                </w:tcPr>
                <w:p w:rsidR="008956A3" w:rsidRDefault="00A23D29">
                  <w:pPr>
                    <w:jc w:val="center"/>
                    <w:rPr>
                      <w:color w:val="000000" w:themeColor="text1"/>
                      <w:szCs w:val="21"/>
                    </w:rPr>
                  </w:pPr>
                  <w:r>
                    <w:rPr>
                      <w:bCs/>
                      <w:snapToGrid w:val="0"/>
                      <w:color w:val="000000" w:themeColor="text1"/>
                      <w:kern w:val="0"/>
                      <w:szCs w:val="21"/>
                    </w:rPr>
                    <w:t>O</w:t>
                  </w:r>
                  <w:r>
                    <w:rPr>
                      <w:bCs/>
                      <w:snapToGrid w:val="0"/>
                      <w:color w:val="000000" w:themeColor="text1"/>
                      <w:kern w:val="0"/>
                      <w:szCs w:val="21"/>
                      <w:vertAlign w:val="subscript"/>
                    </w:rPr>
                    <w:t>3</w:t>
                  </w:r>
                  <w:r>
                    <w:rPr>
                      <w:rFonts w:hAnsi="宋体"/>
                      <w:bCs/>
                      <w:snapToGrid w:val="0"/>
                      <w:color w:val="000000" w:themeColor="text1"/>
                      <w:kern w:val="0"/>
                      <w:szCs w:val="21"/>
                    </w:rPr>
                    <w:t>（</w:t>
                  </w:r>
                  <w:r>
                    <w:rPr>
                      <w:bCs/>
                      <w:snapToGrid w:val="0"/>
                      <w:color w:val="000000" w:themeColor="text1"/>
                      <w:kern w:val="0"/>
                      <w:szCs w:val="21"/>
                    </w:rPr>
                    <w:t>μg/m</w:t>
                  </w:r>
                  <w:r>
                    <w:rPr>
                      <w:bCs/>
                      <w:snapToGrid w:val="0"/>
                      <w:color w:val="000000" w:themeColor="text1"/>
                      <w:kern w:val="0"/>
                      <w:szCs w:val="21"/>
                      <w:vertAlign w:val="superscript"/>
                    </w:rPr>
                    <w:t>3</w:t>
                  </w:r>
                  <w:r>
                    <w:rPr>
                      <w:rFonts w:hAnsi="宋体"/>
                      <w:bCs/>
                      <w:snapToGrid w:val="0"/>
                      <w:color w:val="000000" w:themeColor="text1"/>
                      <w:kern w:val="0"/>
                      <w:szCs w:val="21"/>
                    </w:rPr>
                    <w:t>）</w:t>
                  </w:r>
                </w:p>
              </w:tc>
              <w:tc>
                <w:tcPr>
                  <w:tcW w:w="2541"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百分位数</w:t>
                  </w:r>
                  <w:r>
                    <w:rPr>
                      <w:color w:val="000000" w:themeColor="text1"/>
                      <w:szCs w:val="21"/>
                    </w:rPr>
                    <w:t>8h</w:t>
                  </w:r>
                  <w:r>
                    <w:rPr>
                      <w:rFonts w:hAnsi="宋体"/>
                      <w:color w:val="000000" w:themeColor="text1"/>
                      <w:szCs w:val="21"/>
                    </w:rPr>
                    <w:t>平均质量浓度</w:t>
                  </w:r>
                </w:p>
              </w:tc>
              <w:tc>
                <w:tcPr>
                  <w:tcW w:w="940"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157</w:t>
                  </w:r>
                </w:p>
              </w:tc>
              <w:tc>
                <w:tcPr>
                  <w:tcW w:w="1014" w:type="dxa"/>
                  <w:tcBorders>
                    <w:tl2br w:val="nil"/>
                    <w:tr2bl w:val="nil"/>
                  </w:tcBorders>
                  <w:shd w:val="clear" w:color="auto" w:fill="auto"/>
                  <w:vAlign w:val="center"/>
                </w:tcPr>
                <w:p w:rsidR="008956A3" w:rsidRDefault="00A23D29">
                  <w:pPr>
                    <w:jc w:val="center"/>
                    <w:rPr>
                      <w:color w:val="000000" w:themeColor="text1"/>
                      <w:szCs w:val="21"/>
                    </w:rPr>
                  </w:pPr>
                  <w:r>
                    <w:rPr>
                      <w:color w:val="000000" w:themeColor="text1"/>
                      <w:szCs w:val="21"/>
                    </w:rPr>
                    <w:t>160</w:t>
                  </w:r>
                </w:p>
              </w:tc>
              <w:tc>
                <w:tcPr>
                  <w:tcW w:w="1067" w:type="dxa"/>
                  <w:tcBorders>
                    <w:tl2br w:val="nil"/>
                    <w:tr2bl w:val="nil"/>
                  </w:tcBorders>
                  <w:shd w:val="clear" w:color="auto" w:fill="auto"/>
                  <w:vAlign w:val="center"/>
                </w:tcPr>
                <w:p w:rsidR="008956A3" w:rsidRDefault="00A23D29">
                  <w:pPr>
                    <w:widowControl/>
                    <w:jc w:val="center"/>
                    <w:textAlignment w:val="center"/>
                    <w:rPr>
                      <w:color w:val="000000" w:themeColor="text1"/>
                      <w:szCs w:val="21"/>
                    </w:rPr>
                  </w:pPr>
                  <w:r>
                    <w:rPr>
                      <w:color w:val="000000" w:themeColor="text1"/>
                      <w:kern w:val="0"/>
                      <w:szCs w:val="21"/>
                    </w:rPr>
                    <w:t>98.13%</w:t>
                  </w:r>
                </w:p>
              </w:tc>
              <w:tc>
                <w:tcPr>
                  <w:tcW w:w="1127" w:type="dxa"/>
                  <w:tcBorders>
                    <w:tl2br w:val="nil"/>
                    <w:tr2bl w:val="nil"/>
                  </w:tcBorders>
                  <w:shd w:val="clear" w:color="auto" w:fill="auto"/>
                  <w:vAlign w:val="center"/>
                </w:tcPr>
                <w:p w:rsidR="008956A3" w:rsidRDefault="00A23D29">
                  <w:pPr>
                    <w:jc w:val="center"/>
                    <w:rPr>
                      <w:color w:val="000000" w:themeColor="text1"/>
                      <w:szCs w:val="21"/>
                    </w:rPr>
                  </w:pPr>
                  <w:r>
                    <w:rPr>
                      <w:rFonts w:hAnsi="宋体"/>
                      <w:color w:val="000000" w:themeColor="text1"/>
                      <w:szCs w:val="21"/>
                    </w:rPr>
                    <w:t>达标</w:t>
                  </w:r>
                </w:p>
              </w:tc>
            </w:tr>
          </w:tbl>
          <w:p w:rsidR="008956A3" w:rsidRDefault="00A23D29">
            <w:pPr>
              <w:widowControl/>
              <w:spacing w:line="360" w:lineRule="auto"/>
              <w:ind w:firstLineChars="200" w:firstLine="480"/>
              <w:jc w:val="left"/>
              <w:rPr>
                <w:color w:val="000000" w:themeColor="text1"/>
                <w:sz w:val="24"/>
                <w:szCs w:val="24"/>
              </w:rPr>
            </w:pPr>
            <w:r>
              <w:rPr>
                <w:rFonts w:hAnsi="宋体"/>
                <w:color w:val="000000" w:themeColor="text1"/>
                <w:sz w:val="24"/>
                <w:szCs w:val="24"/>
              </w:rPr>
              <w:t>根据上表可知，本项目所在区域为环境空气质量不达标区，不达标因子为</w:t>
            </w:r>
            <w:r>
              <w:rPr>
                <w:color w:val="000000" w:themeColor="text1"/>
                <w:sz w:val="24"/>
                <w:szCs w:val="24"/>
              </w:rPr>
              <w:t>PM</w:t>
            </w:r>
            <w:r>
              <w:rPr>
                <w:color w:val="000000" w:themeColor="text1"/>
                <w:sz w:val="24"/>
                <w:szCs w:val="24"/>
                <w:vertAlign w:val="subscript"/>
              </w:rPr>
              <w:t>10</w:t>
            </w:r>
            <w:r>
              <w:rPr>
                <w:rFonts w:hAnsi="宋体"/>
                <w:color w:val="000000" w:themeColor="text1"/>
                <w:sz w:val="24"/>
                <w:szCs w:val="24"/>
              </w:rPr>
              <w:t>和</w:t>
            </w:r>
            <w:r>
              <w:rPr>
                <w:color w:val="000000" w:themeColor="text1"/>
                <w:sz w:val="24"/>
                <w:szCs w:val="24"/>
              </w:rPr>
              <w:t>PM</w:t>
            </w:r>
            <w:r>
              <w:rPr>
                <w:color w:val="000000" w:themeColor="text1"/>
                <w:sz w:val="24"/>
                <w:szCs w:val="24"/>
                <w:vertAlign w:val="subscript"/>
              </w:rPr>
              <w:t>2.5</w:t>
            </w:r>
            <w:r>
              <w:rPr>
                <w:rFonts w:hAnsi="宋体"/>
                <w:color w:val="000000" w:themeColor="text1"/>
                <w:sz w:val="24"/>
                <w:szCs w:val="24"/>
              </w:rPr>
              <w:t>。</w:t>
            </w:r>
            <w:r w:rsidR="00A131DF">
              <w:rPr>
                <w:sz w:val="24"/>
                <w:szCs w:val="24"/>
                <w:u w:val="single"/>
              </w:rPr>
              <w:t>根据《湖南省污染防治攻坚战三年行动计划（</w:t>
            </w:r>
            <w:r w:rsidR="00A131DF">
              <w:rPr>
                <w:sz w:val="24"/>
                <w:szCs w:val="24"/>
                <w:u w:val="single"/>
              </w:rPr>
              <w:t>2018—2020</w:t>
            </w:r>
            <w:r w:rsidR="00A131DF">
              <w:rPr>
                <w:sz w:val="24"/>
                <w:szCs w:val="24"/>
                <w:u w:val="single"/>
              </w:rPr>
              <w:t>）年》以及</w:t>
            </w:r>
            <w:r w:rsidR="00A131DF">
              <w:rPr>
                <w:rFonts w:hint="eastAsia"/>
                <w:sz w:val="24"/>
                <w:szCs w:val="24"/>
                <w:u w:val="single"/>
              </w:rPr>
              <w:t>岳阳市生态环境保护委员会关于印发《岳阳市环境空气质量限期达标规划（</w:t>
            </w:r>
            <w:r w:rsidR="00A131DF">
              <w:rPr>
                <w:rFonts w:hint="eastAsia"/>
                <w:sz w:val="24"/>
                <w:szCs w:val="24"/>
                <w:u w:val="single"/>
              </w:rPr>
              <w:t>2020-2026</w:t>
            </w:r>
            <w:r w:rsidR="00A131DF">
              <w:rPr>
                <w:rFonts w:hint="eastAsia"/>
                <w:sz w:val="24"/>
                <w:szCs w:val="24"/>
                <w:u w:val="single"/>
              </w:rPr>
              <w:t>）》的通知（</w:t>
            </w:r>
            <w:proofErr w:type="gramStart"/>
            <w:r w:rsidR="00A131DF">
              <w:rPr>
                <w:rFonts w:hint="eastAsia"/>
                <w:sz w:val="24"/>
                <w:szCs w:val="24"/>
                <w:u w:val="single"/>
              </w:rPr>
              <w:t>岳生环委</w:t>
            </w:r>
            <w:proofErr w:type="gramEnd"/>
            <w:r w:rsidR="00A131DF">
              <w:rPr>
                <w:rFonts w:hint="eastAsia"/>
                <w:sz w:val="24"/>
                <w:szCs w:val="24"/>
                <w:u w:val="single"/>
              </w:rPr>
              <w:t>发【</w:t>
            </w:r>
            <w:r w:rsidR="00A131DF">
              <w:rPr>
                <w:rFonts w:hint="eastAsia"/>
                <w:sz w:val="24"/>
                <w:szCs w:val="24"/>
                <w:u w:val="single"/>
              </w:rPr>
              <w:t>2020</w:t>
            </w:r>
            <w:r w:rsidR="00A131DF">
              <w:rPr>
                <w:rFonts w:hint="eastAsia"/>
                <w:sz w:val="24"/>
                <w:szCs w:val="24"/>
                <w:u w:val="single"/>
              </w:rPr>
              <w:t>】</w:t>
            </w:r>
            <w:r w:rsidR="00A131DF">
              <w:rPr>
                <w:rFonts w:hint="eastAsia"/>
                <w:sz w:val="24"/>
                <w:szCs w:val="24"/>
                <w:u w:val="single"/>
              </w:rPr>
              <w:t>10</w:t>
            </w:r>
            <w:r w:rsidR="00A131DF">
              <w:rPr>
                <w:rFonts w:hint="eastAsia"/>
                <w:sz w:val="24"/>
                <w:szCs w:val="24"/>
                <w:u w:val="single"/>
              </w:rPr>
              <w:t>号）</w:t>
            </w:r>
            <w:r w:rsidR="00A131DF">
              <w:rPr>
                <w:sz w:val="24"/>
                <w:szCs w:val="24"/>
                <w:u w:val="single"/>
              </w:rPr>
              <w:t>可知，</w:t>
            </w:r>
            <w:r w:rsidR="00A131DF">
              <w:rPr>
                <w:rFonts w:hint="eastAsia"/>
                <w:sz w:val="24"/>
                <w:szCs w:val="24"/>
                <w:u w:val="single"/>
              </w:rPr>
              <w:t>作为空气质量未达标城市，需编制环境空气质量限期达标规划，在</w:t>
            </w:r>
            <w:r w:rsidR="00A131DF">
              <w:rPr>
                <w:rFonts w:hint="eastAsia"/>
                <w:sz w:val="24"/>
                <w:szCs w:val="24"/>
                <w:u w:val="single"/>
              </w:rPr>
              <w:t>2026</w:t>
            </w:r>
            <w:r w:rsidR="00A131DF">
              <w:rPr>
                <w:rFonts w:hint="eastAsia"/>
                <w:sz w:val="24"/>
                <w:szCs w:val="24"/>
                <w:u w:val="single"/>
              </w:rPr>
              <w:t>年底前实现空气质量</w:t>
            </w:r>
            <w:r w:rsidR="00A131DF">
              <w:rPr>
                <w:rFonts w:hint="eastAsia"/>
                <w:sz w:val="24"/>
                <w:szCs w:val="24"/>
                <w:u w:val="single"/>
              </w:rPr>
              <w:t>6</w:t>
            </w:r>
            <w:r w:rsidR="00A131DF">
              <w:rPr>
                <w:rFonts w:hint="eastAsia"/>
                <w:sz w:val="24"/>
                <w:szCs w:val="24"/>
                <w:u w:val="single"/>
              </w:rPr>
              <w:t>项主要污染物全部达标。规划中说明，现有大气污染防治正在进行中，其中大气环境综合治理以及能力建设的不断增强，空气质量总体在逐步提升，但颗粒物污染、二氧化氮污染以及臭氧污染仍存在相应的问题，因此针对空气质量达标制定了总体策略，策略共分为两个阶段，第一阶段为</w:t>
            </w:r>
            <w:r w:rsidR="00A131DF">
              <w:rPr>
                <w:rFonts w:hint="eastAsia"/>
                <w:sz w:val="24"/>
                <w:szCs w:val="24"/>
                <w:u w:val="single"/>
              </w:rPr>
              <w:t>2021</w:t>
            </w:r>
            <w:r w:rsidR="00A131DF">
              <w:rPr>
                <w:rFonts w:hint="eastAsia"/>
                <w:sz w:val="24"/>
                <w:szCs w:val="24"/>
                <w:u w:val="single"/>
              </w:rPr>
              <w:t>年</w:t>
            </w:r>
            <w:r w:rsidR="00A131DF">
              <w:rPr>
                <w:rFonts w:hint="eastAsia"/>
                <w:sz w:val="24"/>
                <w:szCs w:val="24"/>
                <w:u w:val="single"/>
              </w:rPr>
              <w:t>~2023</w:t>
            </w:r>
            <w:r w:rsidR="00A131DF">
              <w:rPr>
                <w:rFonts w:hint="eastAsia"/>
                <w:sz w:val="24"/>
                <w:szCs w:val="24"/>
                <w:u w:val="single"/>
              </w:rPr>
              <w:t>年减排措施，第二阶段为</w:t>
            </w:r>
            <w:r w:rsidR="00A131DF">
              <w:rPr>
                <w:rFonts w:hint="eastAsia"/>
                <w:sz w:val="24"/>
                <w:szCs w:val="24"/>
                <w:u w:val="single"/>
              </w:rPr>
              <w:t>2024</w:t>
            </w:r>
            <w:r w:rsidR="00A131DF">
              <w:rPr>
                <w:rFonts w:hint="eastAsia"/>
                <w:sz w:val="24"/>
                <w:szCs w:val="24"/>
                <w:u w:val="single"/>
              </w:rPr>
              <w:t>年</w:t>
            </w:r>
            <w:r w:rsidR="00A131DF">
              <w:rPr>
                <w:rFonts w:hint="eastAsia"/>
                <w:sz w:val="24"/>
                <w:szCs w:val="24"/>
                <w:u w:val="single"/>
              </w:rPr>
              <w:t>~2026</w:t>
            </w:r>
            <w:r w:rsidR="00A131DF">
              <w:rPr>
                <w:rFonts w:hint="eastAsia"/>
                <w:sz w:val="24"/>
                <w:szCs w:val="24"/>
                <w:u w:val="single"/>
              </w:rPr>
              <w:t>年减排措施，</w:t>
            </w:r>
            <w:r w:rsidR="00A131DF">
              <w:rPr>
                <w:sz w:val="24"/>
                <w:szCs w:val="24"/>
                <w:u w:val="single"/>
              </w:rPr>
              <w:t>随着</w:t>
            </w:r>
            <w:r w:rsidR="00A131DF">
              <w:rPr>
                <w:rFonts w:hint="eastAsia"/>
                <w:sz w:val="24"/>
                <w:szCs w:val="24"/>
                <w:u w:val="single"/>
              </w:rPr>
              <w:t>限期达标规划</w:t>
            </w:r>
            <w:r w:rsidR="00A131DF">
              <w:rPr>
                <w:sz w:val="24"/>
                <w:szCs w:val="24"/>
                <w:u w:val="single"/>
              </w:rPr>
              <w:t>行动的开展，当地政府加大环境治理力度，项目所在地区环境空气质量将得到持续改善。</w:t>
            </w:r>
          </w:p>
          <w:p w:rsidR="008956A3" w:rsidRDefault="00A23D29">
            <w:pPr>
              <w:spacing w:line="360" w:lineRule="auto"/>
              <w:ind w:firstLineChars="200" w:firstLine="482"/>
              <w:jc w:val="left"/>
              <w:rPr>
                <w:b/>
                <w:bCs/>
                <w:color w:val="000000" w:themeColor="text1"/>
                <w:sz w:val="24"/>
                <w:szCs w:val="24"/>
              </w:rPr>
            </w:pPr>
            <w:r>
              <w:rPr>
                <w:b/>
                <w:bCs/>
                <w:color w:val="000000" w:themeColor="text1"/>
                <w:sz w:val="24"/>
              </w:rPr>
              <w:t>2</w:t>
            </w:r>
            <w:r>
              <w:rPr>
                <w:rFonts w:hAnsi="宋体"/>
                <w:b/>
                <w:bCs/>
                <w:color w:val="000000" w:themeColor="text1"/>
                <w:sz w:val="24"/>
              </w:rPr>
              <w:t>、</w:t>
            </w:r>
            <w:r>
              <w:rPr>
                <w:rFonts w:hAnsi="宋体"/>
                <w:b/>
                <w:bCs/>
                <w:color w:val="000000" w:themeColor="text1"/>
                <w:sz w:val="24"/>
                <w:szCs w:val="24"/>
              </w:rPr>
              <w:t>引用监测数据</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lastRenderedPageBreak/>
              <w:t>本项目引用《</w:t>
            </w:r>
            <w:r>
              <w:rPr>
                <w:rFonts w:hAnsi="宋体"/>
                <w:color w:val="000000" w:themeColor="text1"/>
                <w:sz w:val="24"/>
              </w:rPr>
              <w:t>岳阳华星锦业汽车销售服务有限公司奔驰</w:t>
            </w:r>
            <w:r>
              <w:rPr>
                <w:color w:val="000000" w:themeColor="text1"/>
                <w:sz w:val="24"/>
              </w:rPr>
              <w:t>4S</w:t>
            </w:r>
            <w:r>
              <w:rPr>
                <w:rFonts w:hAnsi="宋体"/>
                <w:color w:val="000000" w:themeColor="text1"/>
                <w:sz w:val="24"/>
              </w:rPr>
              <w:t>店项目</w:t>
            </w:r>
            <w:r>
              <w:rPr>
                <w:rFonts w:hAnsi="宋体"/>
                <w:color w:val="000000" w:themeColor="text1"/>
                <w:sz w:val="24"/>
                <w:szCs w:val="24"/>
              </w:rPr>
              <w:t>》于</w:t>
            </w:r>
            <w:r>
              <w:rPr>
                <w:color w:val="000000" w:themeColor="text1"/>
                <w:sz w:val="24"/>
                <w:szCs w:val="24"/>
              </w:rPr>
              <w:t>2020</w:t>
            </w:r>
            <w:r>
              <w:rPr>
                <w:rFonts w:hAnsi="宋体"/>
                <w:color w:val="000000" w:themeColor="text1"/>
                <w:sz w:val="24"/>
                <w:szCs w:val="24"/>
              </w:rPr>
              <w:t>年</w:t>
            </w:r>
            <w:r>
              <w:rPr>
                <w:color w:val="000000" w:themeColor="text1"/>
                <w:sz w:val="24"/>
                <w:szCs w:val="24"/>
              </w:rPr>
              <w:t>8</w:t>
            </w:r>
            <w:r>
              <w:rPr>
                <w:rFonts w:hAnsi="宋体"/>
                <w:color w:val="000000" w:themeColor="text1"/>
                <w:sz w:val="24"/>
                <w:szCs w:val="24"/>
              </w:rPr>
              <w:t>月</w:t>
            </w:r>
            <w:r>
              <w:rPr>
                <w:color w:val="000000" w:themeColor="text1"/>
                <w:sz w:val="24"/>
                <w:szCs w:val="24"/>
              </w:rPr>
              <w:t>03</w:t>
            </w:r>
            <w:r>
              <w:rPr>
                <w:rFonts w:hAnsi="宋体"/>
                <w:color w:val="000000" w:themeColor="text1"/>
                <w:sz w:val="24"/>
                <w:szCs w:val="24"/>
              </w:rPr>
              <w:t>日至</w:t>
            </w:r>
            <w:r>
              <w:rPr>
                <w:color w:val="000000" w:themeColor="text1"/>
                <w:sz w:val="24"/>
                <w:szCs w:val="24"/>
              </w:rPr>
              <w:t>8</w:t>
            </w:r>
            <w:r>
              <w:rPr>
                <w:rFonts w:hAnsi="宋体"/>
                <w:color w:val="000000" w:themeColor="text1"/>
                <w:sz w:val="24"/>
                <w:szCs w:val="24"/>
              </w:rPr>
              <w:t>月</w:t>
            </w:r>
            <w:r>
              <w:rPr>
                <w:color w:val="000000" w:themeColor="text1"/>
                <w:sz w:val="24"/>
                <w:szCs w:val="24"/>
              </w:rPr>
              <w:t>09</w:t>
            </w:r>
            <w:r>
              <w:rPr>
                <w:rFonts w:hAnsi="宋体"/>
                <w:color w:val="000000" w:themeColor="text1"/>
                <w:sz w:val="24"/>
                <w:szCs w:val="24"/>
              </w:rPr>
              <w:t>日的监测数据，具体如下：</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监测点位：</w:t>
            </w:r>
            <w:r w:rsidR="00A131DF" w:rsidRPr="00A131DF">
              <w:rPr>
                <w:rFonts w:hAnsi="宋体"/>
                <w:color w:val="000000" w:themeColor="text1"/>
                <w:sz w:val="24"/>
                <w:szCs w:val="24"/>
              </w:rPr>
              <w:t>华</w:t>
            </w:r>
            <w:proofErr w:type="gramStart"/>
            <w:r w:rsidR="00A131DF" w:rsidRPr="00A131DF">
              <w:rPr>
                <w:rFonts w:hAnsi="宋体"/>
                <w:color w:val="000000" w:themeColor="text1"/>
                <w:sz w:val="24"/>
                <w:szCs w:val="24"/>
              </w:rPr>
              <w:t>星锦业汽车</w:t>
            </w:r>
            <w:proofErr w:type="gramEnd"/>
            <w:r w:rsidR="00A131DF" w:rsidRPr="00A131DF">
              <w:rPr>
                <w:rFonts w:hAnsi="宋体"/>
                <w:color w:val="000000" w:themeColor="text1"/>
                <w:sz w:val="24"/>
                <w:szCs w:val="24"/>
              </w:rPr>
              <w:t>销售服务有限公司奔驰</w:t>
            </w:r>
            <w:r w:rsidR="00A131DF" w:rsidRPr="00A131DF">
              <w:rPr>
                <w:rFonts w:hAnsi="宋体"/>
                <w:color w:val="000000" w:themeColor="text1"/>
                <w:sz w:val="24"/>
                <w:szCs w:val="24"/>
              </w:rPr>
              <w:t>4S</w:t>
            </w:r>
            <w:r w:rsidR="00A131DF" w:rsidRPr="00A131DF">
              <w:rPr>
                <w:rFonts w:hAnsi="宋体"/>
                <w:color w:val="000000" w:themeColor="text1"/>
                <w:sz w:val="24"/>
                <w:szCs w:val="24"/>
              </w:rPr>
              <w:t>店</w:t>
            </w:r>
            <w:r>
              <w:rPr>
                <w:rFonts w:hAnsi="宋体"/>
                <w:color w:val="000000" w:themeColor="text1"/>
                <w:sz w:val="24"/>
                <w:szCs w:val="24"/>
              </w:rPr>
              <w:t>（</w:t>
            </w:r>
            <w:r>
              <w:rPr>
                <w:color w:val="000000" w:themeColor="text1"/>
                <w:sz w:val="24"/>
                <w:szCs w:val="24"/>
              </w:rPr>
              <w:t>G1</w:t>
            </w:r>
            <w:r>
              <w:rPr>
                <w:rFonts w:hAnsi="宋体"/>
                <w:color w:val="000000" w:themeColor="text1"/>
                <w:sz w:val="24"/>
                <w:szCs w:val="24"/>
              </w:rPr>
              <w:t>）及</w:t>
            </w:r>
            <w:r w:rsidR="00A131DF" w:rsidRPr="00A131DF">
              <w:rPr>
                <w:rFonts w:hAnsi="宋体"/>
                <w:color w:val="000000" w:themeColor="text1"/>
                <w:sz w:val="24"/>
                <w:szCs w:val="24"/>
              </w:rPr>
              <w:t>华星锦</w:t>
            </w:r>
            <w:proofErr w:type="gramStart"/>
            <w:r w:rsidR="00A131DF" w:rsidRPr="00A131DF">
              <w:rPr>
                <w:rFonts w:hAnsi="宋体"/>
                <w:color w:val="000000" w:themeColor="text1"/>
                <w:sz w:val="24"/>
                <w:szCs w:val="24"/>
              </w:rPr>
              <w:t>业汽车</w:t>
            </w:r>
            <w:proofErr w:type="gramEnd"/>
            <w:r w:rsidR="00A131DF" w:rsidRPr="00A131DF">
              <w:rPr>
                <w:rFonts w:hAnsi="宋体"/>
                <w:color w:val="000000" w:themeColor="text1"/>
                <w:sz w:val="24"/>
                <w:szCs w:val="24"/>
              </w:rPr>
              <w:t>销售服务有限公司奔驰</w:t>
            </w:r>
            <w:r w:rsidR="00A131DF" w:rsidRPr="00A131DF">
              <w:rPr>
                <w:rFonts w:hAnsi="宋体"/>
                <w:color w:val="000000" w:themeColor="text1"/>
                <w:sz w:val="24"/>
                <w:szCs w:val="24"/>
              </w:rPr>
              <w:t>4S</w:t>
            </w:r>
            <w:r w:rsidR="00A131DF" w:rsidRPr="00A131DF">
              <w:rPr>
                <w:rFonts w:hAnsi="宋体"/>
                <w:color w:val="000000" w:themeColor="text1"/>
                <w:sz w:val="24"/>
                <w:szCs w:val="24"/>
              </w:rPr>
              <w:t>店</w:t>
            </w:r>
            <w:r w:rsidR="00A131DF" w:rsidRPr="00A131DF">
              <w:rPr>
                <w:rFonts w:hAnsi="宋体"/>
                <w:bCs/>
                <w:color w:val="000000" w:themeColor="text1"/>
                <w:sz w:val="24"/>
                <w:szCs w:val="24"/>
              </w:rPr>
              <w:t>下风向</w:t>
            </w:r>
            <w:r>
              <w:rPr>
                <w:rFonts w:hAnsi="宋体"/>
                <w:color w:val="000000" w:themeColor="text1"/>
                <w:sz w:val="24"/>
                <w:szCs w:val="24"/>
              </w:rPr>
              <w:t>（</w:t>
            </w:r>
            <w:r>
              <w:rPr>
                <w:color w:val="000000" w:themeColor="text1"/>
                <w:sz w:val="24"/>
                <w:szCs w:val="24"/>
              </w:rPr>
              <w:t>G2</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监测因子：甲苯、二甲苯、</w:t>
            </w:r>
            <w:r>
              <w:rPr>
                <w:color w:val="000000" w:themeColor="text1"/>
                <w:sz w:val="24"/>
                <w:szCs w:val="24"/>
              </w:rPr>
              <w:t>TVOC</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监测点位信息及结果分别见表</w:t>
            </w:r>
            <w:r>
              <w:rPr>
                <w:color w:val="000000" w:themeColor="text1"/>
                <w:sz w:val="24"/>
                <w:szCs w:val="24"/>
              </w:rPr>
              <w:t>3-2</w:t>
            </w:r>
            <w:r>
              <w:rPr>
                <w:rFonts w:hAnsi="宋体"/>
                <w:color w:val="000000" w:themeColor="text1"/>
                <w:sz w:val="24"/>
                <w:szCs w:val="24"/>
              </w:rPr>
              <w:t>、表</w:t>
            </w:r>
            <w:r>
              <w:rPr>
                <w:color w:val="000000" w:themeColor="text1"/>
                <w:sz w:val="24"/>
                <w:szCs w:val="24"/>
              </w:rPr>
              <w:t>3-3.</w:t>
            </w:r>
          </w:p>
          <w:p w:rsidR="008956A3" w:rsidRDefault="00A23D29">
            <w:pPr>
              <w:adjustRightInd w:val="0"/>
              <w:snapToGrid w:val="0"/>
              <w:ind w:firstLineChars="200" w:firstLine="422"/>
              <w:jc w:val="center"/>
              <w:rPr>
                <w:color w:val="000000" w:themeColor="text1"/>
              </w:rPr>
            </w:pPr>
            <w:r>
              <w:rPr>
                <w:rFonts w:hAnsi="宋体"/>
                <w:b/>
                <w:color w:val="000000" w:themeColor="text1"/>
                <w:szCs w:val="21"/>
              </w:rPr>
              <w:t>表</w:t>
            </w:r>
            <w:r>
              <w:rPr>
                <w:b/>
                <w:color w:val="000000" w:themeColor="text1"/>
                <w:szCs w:val="21"/>
              </w:rPr>
              <w:t xml:space="preserve">3-2 </w:t>
            </w:r>
            <w:r w:rsidR="00A131DF">
              <w:rPr>
                <w:rFonts w:hint="eastAsia"/>
                <w:b/>
                <w:color w:val="000000" w:themeColor="text1"/>
                <w:szCs w:val="21"/>
              </w:rPr>
              <w:t xml:space="preserve"> </w:t>
            </w:r>
            <w:r>
              <w:rPr>
                <w:rFonts w:hAnsi="宋体"/>
                <w:b/>
                <w:color w:val="000000" w:themeColor="text1"/>
                <w:szCs w:val="21"/>
              </w:rPr>
              <w:t>其他污染物补充监测点位基本信息表</w:t>
            </w:r>
          </w:p>
          <w:tbl>
            <w:tblPr>
              <w:tblStyle w:val="aff"/>
              <w:tblW w:w="831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7"/>
              <w:gridCol w:w="1187"/>
              <w:gridCol w:w="1187"/>
              <w:gridCol w:w="1187"/>
              <w:gridCol w:w="1188"/>
              <w:gridCol w:w="1188"/>
              <w:gridCol w:w="1188"/>
            </w:tblGrid>
            <w:tr w:rsidR="008956A3">
              <w:tc>
                <w:tcPr>
                  <w:tcW w:w="1187" w:type="dxa"/>
                  <w:vMerge w:val="restart"/>
                  <w:tcBorders>
                    <w:tl2br w:val="nil"/>
                    <w:tr2bl w:val="nil"/>
                  </w:tcBorders>
                  <w:vAlign w:val="center"/>
                </w:tcPr>
                <w:p w:rsidR="008956A3" w:rsidRDefault="00A23D29">
                  <w:pPr>
                    <w:adjustRightInd w:val="0"/>
                    <w:snapToGrid w:val="0"/>
                    <w:jc w:val="center"/>
                    <w:rPr>
                      <w:b/>
                      <w:color w:val="000000" w:themeColor="text1"/>
                      <w:szCs w:val="21"/>
                    </w:rPr>
                  </w:pPr>
                  <w:r>
                    <w:rPr>
                      <w:rFonts w:hAnsi="宋体"/>
                      <w:b/>
                      <w:color w:val="000000" w:themeColor="text1"/>
                      <w:szCs w:val="21"/>
                    </w:rPr>
                    <w:t>监测点位名称</w:t>
                  </w:r>
                </w:p>
              </w:tc>
              <w:tc>
                <w:tcPr>
                  <w:tcW w:w="2374" w:type="dxa"/>
                  <w:gridSpan w:val="2"/>
                  <w:tcBorders>
                    <w:tl2br w:val="nil"/>
                    <w:tr2bl w:val="nil"/>
                  </w:tcBorders>
                  <w:vAlign w:val="center"/>
                </w:tcPr>
                <w:p w:rsidR="008956A3" w:rsidRDefault="00A23D29">
                  <w:pPr>
                    <w:adjustRightInd w:val="0"/>
                    <w:snapToGrid w:val="0"/>
                    <w:jc w:val="center"/>
                    <w:rPr>
                      <w:b/>
                      <w:color w:val="000000" w:themeColor="text1"/>
                      <w:szCs w:val="21"/>
                    </w:rPr>
                  </w:pPr>
                  <w:r>
                    <w:rPr>
                      <w:rFonts w:hAnsi="宋体"/>
                      <w:b/>
                      <w:color w:val="000000" w:themeColor="text1"/>
                      <w:szCs w:val="21"/>
                    </w:rPr>
                    <w:t>监测点坐标</w:t>
                  </w:r>
                  <w:r>
                    <w:rPr>
                      <w:b/>
                      <w:color w:val="000000" w:themeColor="text1"/>
                      <w:szCs w:val="21"/>
                    </w:rPr>
                    <w:t>/m</w:t>
                  </w:r>
                </w:p>
              </w:tc>
              <w:tc>
                <w:tcPr>
                  <w:tcW w:w="1187" w:type="dxa"/>
                  <w:vMerge w:val="restart"/>
                  <w:tcBorders>
                    <w:tl2br w:val="nil"/>
                    <w:tr2bl w:val="nil"/>
                  </w:tcBorders>
                  <w:vAlign w:val="center"/>
                </w:tcPr>
                <w:p w:rsidR="008956A3" w:rsidRDefault="00A23D29">
                  <w:pPr>
                    <w:adjustRightInd w:val="0"/>
                    <w:snapToGrid w:val="0"/>
                    <w:jc w:val="center"/>
                    <w:rPr>
                      <w:b/>
                      <w:color w:val="000000" w:themeColor="text1"/>
                      <w:szCs w:val="21"/>
                    </w:rPr>
                  </w:pPr>
                  <w:r>
                    <w:rPr>
                      <w:rFonts w:hAnsi="宋体"/>
                      <w:b/>
                      <w:color w:val="000000" w:themeColor="text1"/>
                      <w:szCs w:val="21"/>
                    </w:rPr>
                    <w:t>监测因子</w:t>
                  </w:r>
                </w:p>
              </w:tc>
              <w:tc>
                <w:tcPr>
                  <w:tcW w:w="1188" w:type="dxa"/>
                  <w:vMerge w:val="restart"/>
                  <w:tcBorders>
                    <w:tl2br w:val="nil"/>
                    <w:tr2bl w:val="nil"/>
                  </w:tcBorders>
                  <w:vAlign w:val="center"/>
                </w:tcPr>
                <w:p w:rsidR="008956A3" w:rsidRDefault="00A23D29">
                  <w:pPr>
                    <w:adjustRightInd w:val="0"/>
                    <w:snapToGrid w:val="0"/>
                    <w:jc w:val="center"/>
                    <w:rPr>
                      <w:b/>
                      <w:color w:val="000000" w:themeColor="text1"/>
                      <w:szCs w:val="21"/>
                    </w:rPr>
                  </w:pPr>
                  <w:r>
                    <w:rPr>
                      <w:rFonts w:hAnsi="宋体"/>
                      <w:b/>
                      <w:color w:val="000000" w:themeColor="text1"/>
                      <w:szCs w:val="21"/>
                    </w:rPr>
                    <w:t>监测时段</w:t>
                  </w:r>
                </w:p>
              </w:tc>
              <w:tc>
                <w:tcPr>
                  <w:tcW w:w="1188" w:type="dxa"/>
                  <w:vMerge w:val="restart"/>
                  <w:tcBorders>
                    <w:tl2br w:val="nil"/>
                    <w:tr2bl w:val="nil"/>
                  </w:tcBorders>
                  <w:vAlign w:val="center"/>
                </w:tcPr>
                <w:p w:rsidR="008956A3" w:rsidRDefault="00A23D29">
                  <w:pPr>
                    <w:adjustRightInd w:val="0"/>
                    <w:snapToGrid w:val="0"/>
                    <w:jc w:val="center"/>
                    <w:rPr>
                      <w:b/>
                      <w:color w:val="000000" w:themeColor="text1"/>
                      <w:szCs w:val="21"/>
                    </w:rPr>
                  </w:pPr>
                  <w:r>
                    <w:rPr>
                      <w:rFonts w:hAnsi="宋体"/>
                      <w:b/>
                      <w:color w:val="000000" w:themeColor="text1"/>
                      <w:szCs w:val="21"/>
                    </w:rPr>
                    <w:t>相对厂址方位</w:t>
                  </w:r>
                </w:p>
              </w:tc>
              <w:tc>
                <w:tcPr>
                  <w:tcW w:w="1188" w:type="dxa"/>
                  <w:vMerge w:val="restart"/>
                  <w:tcBorders>
                    <w:tl2br w:val="nil"/>
                    <w:tr2bl w:val="nil"/>
                  </w:tcBorders>
                  <w:vAlign w:val="center"/>
                </w:tcPr>
                <w:p w:rsidR="008956A3" w:rsidRDefault="00A23D29">
                  <w:pPr>
                    <w:adjustRightInd w:val="0"/>
                    <w:snapToGrid w:val="0"/>
                    <w:jc w:val="center"/>
                    <w:rPr>
                      <w:b/>
                      <w:color w:val="000000" w:themeColor="text1"/>
                      <w:szCs w:val="21"/>
                    </w:rPr>
                  </w:pPr>
                  <w:r>
                    <w:rPr>
                      <w:rFonts w:hAnsi="宋体"/>
                      <w:b/>
                      <w:color w:val="000000" w:themeColor="text1"/>
                      <w:szCs w:val="21"/>
                    </w:rPr>
                    <w:t>与本项目距离</w:t>
                  </w:r>
                  <w:r>
                    <w:rPr>
                      <w:b/>
                      <w:color w:val="000000" w:themeColor="text1"/>
                      <w:szCs w:val="21"/>
                    </w:rPr>
                    <w:t>/m</w:t>
                  </w:r>
                </w:p>
              </w:tc>
            </w:tr>
            <w:tr w:rsidR="008956A3">
              <w:trPr>
                <w:trHeight w:val="90"/>
              </w:trPr>
              <w:tc>
                <w:tcPr>
                  <w:tcW w:w="1187" w:type="dxa"/>
                  <w:vMerge/>
                  <w:tcBorders>
                    <w:tl2br w:val="nil"/>
                    <w:tr2bl w:val="nil"/>
                  </w:tcBorders>
                  <w:vAlign w:val="center"/>
                </w:tcPr>
                <w:p w:rsidR="008956A3" w:rsidRDefault="008956A3">
                  <w:pPr>
                    <w:adjustRightInd w:val="0"/>
                    <w:snapToGrid w:val="0"/>
                    <w:jc w:val="center"/>
                    <w:rPr>
                      <w:b/>
                      <w:color w:val="000000" w:themeColor="text1"/>
                      <w:szCs w:val="21"/>
                    </w:rPr>
                  </w:pPr>
                </w:p>
              </w:tc>
              <w:tc>
                <w:tcPr>
                  <w:tcW w:w="1187" w:type="dxa"/>
                  <w:tcBorders>
                    <w:tl2br w:val="nil"/>
                    <w:tr2bl w:val="nil"/>
                  </w:tcBorders>
                  <w:vAlign w:val="center"/>
                </w:tcPr>
                <w:p w:rsidR="008956A3" w:rsidRDefault="00A23D29">
                  <w:pPr>
                    <w:adjustRightInd w:val="0"/>
                    <w:snapToGrid w:val="0"/>
                    <w:jc w:val="center"/>
                    <w:rPr>
                      <w:b/>
                      <w:color w:val="000000" w:themeColor="text1"/>
                      <w:szCs w:val="21"/>
                    </w:rPr>
                  </w:pPr>
                  <w:r>
                    <w:rPr>
                      <w:b/>
                      <w:color w:val="000000" w:themeColor="text1"/>
                      <w:szCs w:val="21"/>
                    </w:rPr>
                    <w:t>X</w:t>
                  </w:r>
                </w:p>
              </w:tc>
              <w:tc>
                <w:tcPr>
                  <w:tcW w:w="1187" w:type="dxa"/>
                  <w:tcBorders>
                    <w:tl2br w:val="nil"/>
                    <w:tr2bl w:val="nil"/>
                  </w:tcBorders>
                  <w:vAlign w:val="center"/>
                </w:tcPr>
                <w:p w:rsidR="008956A3" w:rsidRDefault="00A23D29">
                  <w:pPr>
                    <w:adjustRightInd w:val="0"/>
                    <w:snapToGrid w:val="0"/>
                    <w:jc w:val="center"/>
                    <w:rPr>
                      <w:b/>
                      <w:color w:val="000000" w:themeColor="text1"/>
                      <w:szCs w:val="21"/>
                    </w:rPr>
                  </w:pPr>
                  <w:r>
                    <w:rPr>
                      <w:b/>
                      <w:color w:val="000000" w:themeColor="text1"/>
                      <w:szCs w:val="21"/>
                    </w:rPr>
                    <w:t>Y</w:t>
                  </w:r>
                </w:p>
              </w:tc>
              <w:tc>
                <w:tcPr>
                  <w:tcW w:w="1187" w:type="dxa"/>
                  <w:vMerge/>
                  <w:tcBorders>
                    <w:tl2br w:val="nil"/>
                    <w:tr2bl w:val="nil"/>
                  </w:tcBorders>
                  <w:vAlign w:val="center"/>
                </w:tcPr>
                <w:p w:rsidR="008956A3" w:rsidRDefault="008956A3">
                  <w:pPr>
                    <w:adjustRightInd w:val="0"/>
                    <w:snapToGrid w:val="0"/>
                    <w:jc w:val="center"/>
                    <w:rPr>
                      <w:b/>
                      <w:color w:val="000000" w:themeColor="text1"/>
                      <w:szCs w:val="21"/>
                    </w:rPr>
                  </w:pPr>
                </w:p>
              </w:tc>
              <w:tc>
                <w:tcPr>
                  <w:tcW w:w="1188" w:type="dxa"/>
                  <w:vMerge/>
                  <w:tcBorders>
                    <w:tl2br w:val="nil"/>
                    <w:tr2bl w:val="nil"/>
                  </w:tcBorders>
                  <w:vAlign w:val="center"/>
                </w:tcPr>
                <w:p w:rsidR="008956A3" w:rsidRDefault="008956A3">
                  <w:pPr>
                    <w:adjustRightInd w:val="0"/>
                    <w:snapToGrid w:val="0"/>
                    <w:jc w:val="center"/>
                    <w:rPr>
                      <w:b/>
                      <w:color w:val="000000" w:themeColor="text1"/>
                      <w:szCs w:val="21"/>
                    </w:rPr>
                  </w:pPr>
                </w:p>
              </w:tc>
              <w:tc>
                <w:tcPr>
                  <w:tcW w:w="1188" w:type="dxa"/>
                  <w:vMerge/>
                  <w:tcBorders>
                    <w:tl2br w:val="nil"/>
                    <w:tr2bl w:val="nil"/>
                  </w:tcBorders>
                  <w:vAlign w:val="center"/>
                </w:tcPr>
                <w:p w:rsidR="008956A3" w:rsidRDefault="008956A3">
                  <w:pPr>
                    <w:adjustRightInd w:val="0"/>
                    <w:snapToGrid w:val="0"/>
                    <w:jc w:val="center"/>
                    <w:rPr>
                      <w:b/>
                      <w:color w:val="000000" w:themeColor="text1"/>
                      <w:szCs w:val="21"/>
                    </w:rPr>
                  </w:pPr>
                </w:p>
              </w:tc>
              <w:tc>
                <w:tcPr>
                  <w:tcW w:w="1188" w:type="dxa"/>
                  <w:vMerge/>
                  <w:tcBorders>
                    <w:tl2br w:val="nil"/>
                    <w:tr2bl w:val="nil"/>
                  </w:tcBorders>
                  <w:vAlign w:val="center"/>
                </w:tcPr>
                <w:p w:rsidR="008956A3" w:rsidRDefault="008956A3">
                  <w:pPr>
                    <w:adjustRightInd w:val="0"/>
                    <w:snapToGrid w:val="0"/>
                    <w:jc w:val="center"/>
                    <w:rPr>
                      <w:b/>
                      <w:color w:val="000000" w:themeColor="text1"/>
                      <w:szCs w:val="21"/>
                    </w:rPr>
                  </w:pPr>
                </w:p>
              </w:tc>
            </w:tr>
            <w:tr w:rsidR="008956A3">
              <w:trPr>
                <w:trHeight w:val="770"/>
              </w:trPr>
              <w:tc>
                <w:tcPr>
                  <w:tcW w:w="1187" w:type="dxa"/>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G1</w:t>
                  </w:r>
                </w:p>
              </w:tc>
              <w:tc>
                <w:tcPr>
                  <w:tcW w:w="1187" w:type="dxa"/>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-45</w:t>
                  </w:r>
                </w:p>
              </w:tc>
              <w:tc>
                <w:tcPr>
                  <w:tcW w:w="1187" w:type="dxa"/>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0</w:t>
                  </w:r>
                </w:p>
              </w:tc>
              <w:tc>
                <w:tcPr>
                  <w:tcW w:w="1187" w:type="dxa"/>
                  <w:vMerge w:val="restart"/>
                  <w:tcBorders>
                    <w:tl2br w:val="nil"/>
                    <w:tr2bl w:val="nil"/>
                  </w:tcBorders>
                  <w:vAlign w:val="center"/>
                </w:tcPr>
                <w:p w:rsidR="008956A3" w:rsidRDefault="00A23D29">
                  <w:pPr>
                    <w:adjustRightInd w:val="0"/>
                    <w:snapToGrid w:val="0"/>
                    <w:jc w:val="center"/>
                    <w:rPr>
                      <w:bCs/>
                      <w:color w:val="000000" w:themeColor="text1"/>
                      <w:szCs w:val="21"/>
                    </w:rPr>
                  </w:pPr>
                  <w:r>
                    <w:rPr>
                      <w:rFonts w:hAnsi="宋体"/>
                      <w:bCs/>
                      <w:color w:val="000000" w:themeColor="text1"/>
                      <w:szCs w:val="21"/>
                    </w:rPr>
                    <w:t>甲苯、二甲苯、</w:t>
                  </w:r>
                  <w:r>
                    <w:rPr>
                      <w:bCs/>
                      <w:color w:val="000000" w:themeColor="text1"/>
                      <w:szCs w:val="21"/>
                    </w:rPr>
                    <w:t>TVOC</w:t>
                  </w:r>
                </w:p>
              </w:tc>
              <w:tc>
                <w:tcPr>
                  <w:tcW w:w="1188" w:type="dxa"/>
                  <w:vMerge w:val="restart"/>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2020</w:t>
                  </w:r>
                  <w:r>
                    <w:rPr>
                      <w:rFonts w:hAnsi="宋体"/>
                      <w:bCs/>
                      <w:color w:val="000000" w:themeColor="text1"/>
                      <w:szCs w:val="21"/>
                    </w:rPr>
                    <w:t>年</w:t>
                  </w:r>
                  <w:r>
                    <w:rPr>
                      <w:bCs/>
                      <w:color w:val="000000" w:themeColor="text1"/>
                      <w:szCs w:val="21"/>
                    </w:rPr>
                    <w:t>8</w:t>
                  </w:r>
                  <w:r>
                    <w:rPr>
                      <w:rFonts w:hAnsi="宋体"/>
                      <w:bCs/>
                      <w:color w:val="000000" w:themeColor="text1"/>
                      <w:szCs w:val="21"/>
                    </w:rPr>
                    <w:t>月</w:t>
                  </w:r>
                  <w:r>
                    <w:rPr>
                      <w:bCs/>
                      <w:color w:val="000000" w:themeColor="text1"/>
                      <w:szCs w:val="21"/>
                    </w:rPr>
                    <w:t>03</w:t>
                  </w:r>
                  <w:r>
                    <w:rPr>
                      <w:rFonts w:hAnsi="宋体"/>
                      <w:bCs/>
                      <w:color w:val="000000" w:themeColor="text1"/>
                      <w:szCs w:val="21"/>
                    </w:rPr>
                    <w:t>日至</w:t>
                  </w:r>
                  <w:r>
                    <w:rPr>
                      <w:bCs/>
                      <w:color w:val="000000" w:themeColor="text1"/>
                      <w:szCs w:val="21"/>
                    </w:rPr>
                    <w:t>8</w:t>
                  </w:r>
                  <w:r>
                    <w:rPr>
                      <w:rFonts w:hAnsi="宋体"/>
                      <w:bCs/>
                      <w:color w:val="000000" w:themeColor="text1"/>
                      <w:szCs w:val="21"/>
                    </w:rPr>
                    <w:t>月</w:t>
                  </w:r>
                  <w:r>
                    <w:rPr>
                      <w:bCs/>
                      <w:color w:val="000000" w:themeColor="text1"/>
                      <w:szCs w:val="21"/>
                    </w:rPr>
                    <w:t>09</w:t>
                  </w:r>
                  <w:r>
                    <w:rPr>
                      <w:rFonts w:hAnsi="宋体"/>
                      <w:bCs/>
                      <w:color w:val="000000" w:themeColor="text1"/>
                      <w:szCs w:val="21"/>
                    </w:rPr>
                    <w:t>日</w:t>
                  </w:r>
                </w:p>
              </w:tc>
              <w:tc>
                <w:tcPr>
                  <w:tcW w:w="1188" w:type="dxa"/>
                  <w:tcBorders>
                    <w:tl2br w:val="nil"/>
                    <w:tr2bl w:val="nil"/>
                  </w:tcBorders>
                  <w:vAlign w:val="center"/>
                </w:tcPr>
                <w:p w:rsidR="008956A3" w:rsidRDefault="00A23D29">
                  <w:pPr>
                    <w:adjustRightInd w:val="0"/>
                    <w:snapToGrid w:val="0"/>
                    <w:jc w:val="center"/>
                    <w:rPr>
                      <w:bCs/>
                      <w:color w:val="000000" w:themeColor="text1"/>
                      <w:szCs w:val="21"/>
                    </w:rPr>
                  </w:pPr>
                  <w:r>
                    <w:rPr>
                      <w:rFonts w:hAnsi="宋体"/>
                      <w:bCs/>
                      <w:color w:val="000000" w:themeColor="text1"/>
                      <w:szCs w:val="21"/>
                    </w:rPr>
                    <w:t>北侧</w:t>
                  </w:r>
                </w:p>
              </w:tc>
              <w:tc>
                <w:tcPr>
                  <w:tcW w:w="1188" w:type="dxa"/>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528</w:t>
                  </w:r>
                </w:p>
              </w:tc>
            </w:tr>
            <w:tr w:rsidR="008956A3">
              <w:trPr>
                <w:trHeight w:val="806"/>
              </w:trPr>
              <w:tc>
                <w:tcPr>
                  <w:tcW w:w="1187" w:type="dxa"/>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G2</w:t>
                  </w:r>
                </w:p>
              </w:tc>
              <w:tc>
                <w:tcPr>
                  <w:tcW w:w="1187" w:type="dxa"/>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-127</w:t>
                  </w:r>
                </w:p>
              </w:tc>
              <w:tc>
                <w:tcPr>
                  <w:tcW w:w="1187" w:type="dxa"/>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-165</w:t>
                  </w:r>
                </w:p>
              </w:tc>
              <w:tc>
                <w:tcPr>
                  <w:tcW w:w="1187" w:type="dxa"/>
                  <w:vMerge/>
                  <w:tcBorders>
                    <w:tl2br w:val="nil"/>
                    <w:tr2bl w:val="nil"/>
                  </w:tcBorders>
                  <w:vAlign w:val="center"/>
                </w:tcPr>
                <w:p w:rsidR="008956A3" w:rsidRDefault="008956A3">
                  <w:pPr>
                    <w:adjustRightInd w:val="0"/>
                    <w:snapToGrid w:val="0"/>
                    <w:jc w:val="center"/>
                    <w:rPr>
                      <w:b/>
                      <w:color w:val="000000" w:themeColor="text1"/>
                      <w:szCs w:val="21"/>
                    </w:rPr>
                  </w:pPr>
                </w:p>
              </w:tc>
              <w:tc>
                <w:tcPr>
                  <w:tcW w:w="1188" w:type="dxa"/>
                  <w:vMerge/>
                  <w:tcBorders>
                    <w:tl2br w:val="nil"/>
                    <w:tr2bl w:val="nil"/>
                  </w:tcBorders>
                  <w:vAlign w:val="center"/>
                </w:tcPr>
                <w:p w:rsidR="008956A3" w:rsidRDefault="008956A3">
                  <w:pPr>
                    <w:adjustRightInd w:val="0"/>
                    <w:snapToGrid w:val="0"/>
                    <w:jc w:val="center"/>
                    <w:rPr>
                      <w:bCs/>
                      <w:color w:val="000000" w:themeColor="text1"/>
                      <w:szCs w:val="21"/>
                    </w:rPr>
                  </w:pPr>
                </w:p>
              </w:tc>
              <w:tc>
                <w:tcPr>
                  <w:tcW w:w="1188" w:type="dxa"/>
                  <w:tcBorders>
                    <w:tl2br w:val="nil"/>
                    <w:tr2bl w:val="nil"/>
                  </w:tcBorders>
                  <w:vAlign w:val="center"/>
                </w:tcPr>
                <w:p w:rsidR="008956A3" w:rsidRDefault="00A23D29">
                  <w:pPr>
                    <w:adjustRightInd w:val="0"/>
                    <w:snapToGrid w:val="0"/>
                    <w:jc w:val="center"/>
                    <w:rPr>
                      <w:bCs/>
                      <w:color w:val="000000" w:themeColor="text1"/>
                      <w:szCs w:val="21"/>
                    </w:rPr>
                  </w:pPr>
                  <w:r>
                    <w:rPr>
                      <w:rFonts w:hAnsi="宋体"/>
                      <w:bCs/>
                      <w:color w:val="000000" w:themeColor="text1"/>
                      <w:szCs w:val="21"/>
                    </w:rPr>
                    <w:t>西北侧</w:t>
                  </w:r>
                </w:p>
              </w:tc>
              <w:tc>
                <w:tcPr>
                  <w:tcW w:w="1188" w:type="dxa"/>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431</w:t>
                  </w:r>
                </w:p>
              </w:tc>
            </w:tr>
          </w:tbl>
          <w:p w:rsidR="008956A3" w:rsidRDefault="00A23D29">
            <w:pPr>
              <w:adjustRightInd w:val="0"/>
              <w:snapToGrid w:val="0"/>
              <w:ind w:firstLineChars="200" w:firstLine="422"/>
              <w:jc w:val="center"/>
              <w:rPr>
                <w:color w:val="000000" w:themeColor="text1"/>
              </w:rPr>
            </w:pPr>
            <w:r>
              <w:rPr>
                <w:rFonts w:hAnsi="宋体"/>
                <w:b/>
                <w:color w:val="000000" w:themeColor="text1"/>
                <w:szCs w:val="21"/>
              </w:rPr>
              <w:t>表</w:t>
            </w:r>
            <w:r>
              <w:rPr>
                <w:b/>
                <w:color w:val="000000" w:themeColor="text1"/>
                <w:szCs w:val="21"/>
              </w:rPr>
              <w:t xml:space="preserve">3-3 </w:t>
            </w:r>
            <w:r w:rsidR="00A131DF">
              <w:rPr>
                <w:rFonts w:hint="eastAsia"/>
                <w:b/>
                <w:color w:val="000000" w:themeColor="text1"/>
                <w:szCs w:val="21"/>
              </w:rPr>
              <w:t xml:space="preserve"> </w:t>
            </w:r>
            <w:r>
              <w:rPr>
                <w:rFonts w:hAnsi="宋体"/>
                <w:b/>
                <w:color w:val="000000" w:themeColor="text1"/>
                <w:szCs w:val="21"/>
              </w:rPr>
              <w:t>其他污染物环境质量现状监测结果表</w:t>
            </w:r>
          </w:p>
          <w:tbl>
            <w:tblPr>
              <w:tblStyle w:val="aff"/>
              <w:tblW w:w="831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1"/>
              <w:gridCol w:w="754"/>
              <w:gridCol w:w="754"/>
              <w:gridCol w:w="985"/>
              <w:gridCol w:w="831"/>
              <w:gridCol w:w="831"/>
              <w:gridCol w:w="831"/>
              <w:gridCol w:w="831"/>
              <w:gridCol w:w="832"/>
              <w:gridCol w:w="832"/>
            </w:tblGrid>
            <w:tr w:rsidR="008956A3">
              <w:tc>
                <w:tcPr>
                  <w:tcW w:w="831" w:type="dxa"/>
                  <w:vMerge w:val="restart"/>
                  <w:tcBorders>
                    <w:tl2br w:val="nil"/>
                    <w:tr2bl w:val="nil"/>
                  </w:tcBorders>
                  <w:vAlign w:val="center"/>
                </w:tcPr>
                <w:p w:rsidR="008956A3" w:rsidRDefault="00A23D29">
                  <w:pPr>
                    <w:pStyle w:val="ab"/>
                    <w:spacing w:after="0"/>
                    <w:jc w:val="center"/>
                    <w:rPr>
                      <w:b/>
                      <w:bCs/>
                      <w:color w:val="000000" w:themeColor="text1"/>
                      <w:szCs w:val="21"/>
                    </w:rPr>
                  </w:pPr>
                  <w:r>
                    <w:rPr>
                      <w:rFonts w:hAnsi="宋体"/>
                      <w:b/>
                      <w:bCs/>
                      <w:color w:val="000000" w:themeColor="text1"/>
                      <w:szCs w:val="21"/>
                    </w:rPr>
                    <w:t>监测点位</w:t>
                  </w:r>
                </w:p>
              </w:tc>
              <w:tc>
                <w:tcPr>
                  <w:tcW w:w="1508" w:type="dxa"/>
                  <w:gridSpan w:val="2"/>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监测点坐标</w:t>
                  </w:r>
                  <w:r>
                    <w:rPr>
                      <w:b/>
                      <w:bCs/>
                      <w:color w:val="000000" w:themeColor="text1"/>
                      <w:szCs w:val="21"/>
                    </w:rPr>
                    <w:t>/m</w:t>
                  </w:r>
                </w:p>
              </w:tc>
              <w:tc>
                <w:tcPr>
                  <w:tcW w:w="985" w:type="dxa"/>
                  <w:vMerge w:val="restart"/>
                  <w:tcBorders>
                    <w:tl2br w:val="nil"/>
                    <w:tr2bl w:val="nil"/>
                  </w:tcBorders>
                  <w:vAlign w:val="center"/>
                </w:tcPr>
                <w:p w:rsidR="008956A3" w:rsidRDefault="00A23D29">
                  <w:pPr>
                    <w:pStyle w:val="ab"/>
                    <w:spacing w:after="0"/>
                    <w:jc w:val="center"/>
                    <w:rPr>
                      <w:b/>
                      <w:bCs/>
                      <w:color w:val="000000" w:themeColor="text1"/>
                      <w:szCs w:val="21"/>
                    </w:rPr>
                  </w:pPr>
                  <w:r>
                    <w:rPr>
                      <w:rFonts w:hAnsi="宋体"/>
                      <w:b/>
                      <w:bCs/>
                      <w:color w:val="000000" w:themeColor="text1"/>
                      <w:szCs w:val="21"/>
                    </w:rPr>
                    <w:t>污染物</w:t>
                  </w:r>
                </w:p>
              </w:tc>
              <w:tc>
                <w:tcPr>
                  <w:tcW w:w="831" w:type="dxa"/>
                  <w:vMerge w:val="restart"/>
                  <w:tcBorders>
                    <w:tl2br w:val="nil"/>
                    <w:tr2bl w:val="nil"/>
                  </w:tcBorders>
                  <w:vAlign w:val="center"/>
                </w:tcPr>
                <w:p w:rsidR="008956A3" w:rsidRDefault="00A23D29">
                  <w:pPr>
                    <w:pStyle w:val="ab"/>
                    <w:spacing w:after="0"/>
                    <w:jc w:val="center"/>
                    <w:rPr>
                      <w:b/>
                      <w:bCs/>
                      <w:color w:val="000000" w:themeColor="text1"/>
                      <w:szCs w:val="21"/>
                    </w:rPr>
                  </w:pPr>
                  <w:r>
                    <w:rPr>
                      <w:rFonts w:hAnsi="宋体"/>
                      <w:b/>
                      <w:bCs/>
                      <w:color w:val="000000" w:themeColor="text1"/>
                      <w:szCs w:val="21"/>
                    </w:rPr>
                    <w:t>平均时间</w:t>
                  </w:r>
                </w:p>
              </w:tc>
              <w:tc>
                <w:tcPr>
                  <w:tcW w:w="831" w:type="dxa"/>
                  <w:vMerge w:val="restart"/>
                  <w:tcBorders>
                    <w:tl2br w:val="nil"/>
                    <w:tr2bl w:val="nil"/>
                  </w:tcBorders>
                  <w:vAlign w:val="center"/>
                </w:tcPr>
                <w:p w:rsidR="008956A3" w:rsidRDefault="00A23D29">
                  <w:pPr>
                    <w:pStyle w:val="ab"/>
                    <w:spacing w:after="0"/>
                    <w:jc w:val="center"/>
                    <w:rPr>
                      <w:b/>
                      <w:bCs/>
                      <w:color w:val="000000" w:themeColor="text1"/>
                      <w:szCs w:val="21"/>
                    </w:rPr>
                  </w:pPr>
                  <w:r>
                    <w:rPr>
                      <w:rFonts w:hAnsi="宋体"/>
                      <w:b/>
                      <w:bCs/>
                      <w:color w:val="000000" w:themeColor="text1"/>
                      <w:szCs w:val="21"/>
                    </w:rPr>
                    <w:t>评价标准</w:t>
                  </w:r>
                  <w:r>
                    <w:rPr>
                      <w:b/>
                      <w:bCs/>
                      <w:color w:val="000000" w:themeColor="text1"/>
                      <w:szCs w:val="21"/>
                    </w:rPr>
                    <w:t>/</w:t>
                  </w:r>
                  <w:r>
                    <w:rPr>
                      <w:rFonts w:hAnsi="宋体"/>
                      <w:b/>
                      <w:bCs/>
                      <w:color w:val="000000" w:themeColor="text1"/>
                      <w:szCs w:val="21"/>
                    </w:rPr>
                    <w:t>（</w:t>
                  </w:r>
                  <w:r>
                    <w:rPr>
                      <w:b/>
                      <w:bCs/>
                      <w:color w:val="000000" w:themeColor="text1"/>
                      <w:szCs w:val="21"/>
                    </w:rPr>
                    <w:t>ug/m</w:t>
                  </w:r>
                  <w:r>
                    <w:rPr>
                      <w:b/>
                      <w:bCs/>
                      <w:color w:val="000000" w:themeColor="text1"/>
                      <w:szCs w:val="21"/>
                      <w:vertAlign w:val="superscript"/>
                    </w:rPr>
                    <w:t>3</w:t>
                  </w:r>
                  <w:r>
                    <w:rPr>
                      <w:rFonts w:hAnsi="宋体"/>
                      <w:b/>
                      <w:bCs/>
                      <w:color w:val="000000" w:themeColor="text1"/>
                      <w:szCs w:val="21"/>
                    </w:rPr>
                    <w:t>）</w:t>
                  </w:r>
                </w:p>
              </w:tc>
              <w:tc>
                <w:tcPr>
                  <w:tcW w:w="831" w:type="dxa"/>
                  <w:vMerge w:val="restart"/>
                  <w:tcBorders>
                    <w:tl2br w:val="nil"/>
                    <w:tr2bl w:val="nil"/>
                  </w:tcBorders>
                  <w:vAlign w:val="center"/>
                </w:tcPr>
                <w:p w:rsidR="008956A3" w:rsidRDefault="00A23D29">
                  <w:pPr>
                    <w:pStyle w:val="ab"/>
                    <w:spacing w:after="0"/>
                    <w:jc w:val="center"/>
                    <w:rPr>
                      <w:b/>
                      <w:bCs/>
                      <w:color w:val="000000" w:themeColor="text1"/>
                      <w:szCs w:val="21"/>
                    </w:rPr>
                  </w:pPr>
                  <w:r>
                    <w:rPr>
                      <w:rFonts w:hAnsi="宋体"/>
                      <w:b/>
                      <w:bCs/>
                      <w:color w:val="000000" w:themeColor="text1"/>
                      <w:szCs w:val="21"/>
                    </w:rPr>
                    <w:t>监测浓度范围</w:t>
                  </w:r>
                  <w:r>
                    <w:rPr>
                      <w:b/>
                      <w:bCs/>
                      <w:color w:val="000000" w:themeColor="text1"/>
                      <w:szCs w:val="21"/>
                    </w:rPr>
                    <w:t>/</w:t>
                  </w:r>
                  <w:r>
                    <w:rPr>
                      <w:rFonts w:hAnsi="宋体"/>
                      <w:b/>
                      <w:bCs/>
                      <w:color w:val="000000" w:themeColor="text1"/>
                      <w:szCs w:val="21"/>
                    </w:rPr>
                    <w:t>（</w:t>
                  </w:r>
                  <w:r>
                    <w:rPr>
                      <w:b/>
                      <w:bCs/>
                      <w:color w:val="000000" w:themeColor="text1"/>
                      <w:szCs w:val="21"/>
                    </w:rPr>
                    <w:t>ug/m</w:t>
                  </w:r>
                  <w:r>
                    <w:rPr>
                      <w:b/>
                      <w:bCs/>
                      <w:color w:val="000000" w:themeColor="text1"/>
                      <w:szCs w:val="21"/>
                      <w:vertAlign w:val="superscript"/>
                    </w:rPr>
                    <w:t>3</w:t>
                  </w:r>
                  <w:r>
                    <w:rPr>
                      <w:rFonts w:hAnsi="宋体"/>
                      <w:b/>
                      <w:bCs/>
                      <w:color w:val="000000" w:themeColor="text1"/>
                      <w:szCs w:val="21"/>
                    </w:rPr>
                    <w:t>）</w:t>
                  </w:r>
                </w:p>
              </w:tc>
              <w:tc>
                <w:tcPr>
                  <w:tcW w:w="831" w:type="dxa"/>
                  <w:vMerge w:val="restart"/>
                  <w:tcBorders>
                    <w:tl2br w:val="nil"/>
                    <w:tr2bl w:val="nil"/>
                  </w:tcBorders>
                  <w:vAlign w:val="center"/>
                </w:tcPr>
                <w:p w:rsidR="008956A3" w:rsidRDefault="00A23D29">
                  <w:pPr>
                    <w:pStyle w:val="ab"/>
                    <w:spacing w:after="0"/>
                    <w:jc w:val="center"/>
                    <w:rPr>
                      <w:b/>
                      <w:bCs/>
                      <w:color w:val="000000" w:themeColor="text1"/>
                      <w:szCs w:val="21"/>
                    </w:rPr>
                  </w:pPr>
                  <w:r>
                    <w:rPr>
                      <w:rFonts w:hAnsi="宋体"/>
                      <w:b/>
                      <w:bCs/>
                      <w:color w:val="000000" w:themeColor="text1"/>
                      <w:szCs w:val="21"/>
                    </w:rPr>
                    <w:t>最大浓度占标率</w:t>
                  </w:r>
                  <w:r>
                    <w:rPr>
                      <w:b/>
                      <w:bCs/>
                      <w:color w:val="000000" w:themeColor="text1"/>
                      <w:szCs w:val="21"/>
                    </w:rPr>
                    <w:t>/%</w:t>
                  </w:r>
                </w:p>
              </w:tc>
              <w:tc>
                <w:tcPr>
                  <w:tcW w:w="832" w:type="dxa"/>
                  <w:vMerge w:val="restart"/>
                  <w:tcBorders>
                    <w:tl2br w:val="nil"/>
                    <w:tr2bl w:val="nil"/>
                  </w:tcBorders>
                  <w:vAlign w:val="center"/>
                </w:tcPr>
                <w:p w:rsidR="008956A3" w:rsidRDefault="00A23D29">
                  <w:pPr>
                    <w:pStyle w:val="ab"/>
                    <w:spacing w:after="0"/>
                    <w:jc w:val="center"/>
                    <w:rPr>
                      <w:b/>
                      <w:bCs/>
                      <w:color w:val="000000" w:themeColor="text1"/>
                      <w:szCs w:val="21"/>
                    </w:rPr>
                  </w:pPr>
                  <w:r>
                    <w:rPr>
                      <w:rFonts w:hAnsi="宋体"/>
                      <w:b/>
                      <w:bCs/>
                      <w:color w:val="000000" w:themeColor="text1"/>
                      <w:szCs w:val="21"/>
                    </w:rPr>
                    <w:t>超标率</w:t>
                  </w:r>
                  <w:r>
                    <w:rPr>
                      <w:b/>
                      <w:bCs/>
                      <w:color w:val="000000" w:themeColor="text1"/>
                      <w:szCs w:val="21"/>
                    </w:rPr>
                    <w:t>/%</w:t>
                  </w:r>
                </w:p>
              </w:tc>
              <w:tc>
                <w:tcPr>
                  <w:tcW w:w="832" w:type="dxa"/>
                  <w:vMerge w:val="restart"/>
                  <w:tcBorders>
                    <w:tl2br w:val="nil"/>
                    <w:tr2bl w:val="nil"/>
                  </w:tcBorders>
                  <w:vAlign w:val="center"/>
                </w:tcPr>
                <w:p w:rsidR="008956A3" w:rsidRDefault="00A23D29">
                  <w:pPr>
                    <w:pStyle w:val="ab"/>
                    <w:spacing w:after="0"/>
                    <w:jc w:val="center"/>
                    <w:rPr>
                      <w:b/>
                      <w:bCs/>
                      <w:color w:val="000000" w:themeColor="text1"/>
                      <w:szCs w:val="21"/>
                    </w:rPr>
                  </w:pPr>
                  <w:r>
                    <w:rPr>
                      <w:rFonts w:hAnsi="宋体"/>
                      <w:b/>
                      <w:bCs/>
                      <w:color w:val="000000" w:themeColor="text1"/>
                      <w:szCs w:val="21"/>
                    </w:rPr>
                    <w:t>达标情况</w:t>
                  </w:r>
                </w:p>
              </w:tc>
            </w:tr>
            <w:tr w:rsidR="008956A3">
              <w:tc>
                <w:tcPr>
                  <w:tcW w:w="831" w:type="dxa"/>
                  <w:vMerge/>
                  <w:tcBorders>
                    <w:tl2br w:val="nil"/>
                    <w:tr2bl w:val="nil"/>
                  </w:tcBorders>
                  <w:vAlign w:val="center"/>
                </w:tcPr>
                <w:p w:rsidR="008956A3" w:rsidRDefault="008956A3">
                  <w:pPr>
                    <w:pStyle w:val="ab"/>
                    <w:spacing w:after="0"/>
                    <w:jc w:val="center"/>
                    <w:rPr>
                      <w:b/>
                      <w:bCs/>
                      <w:color w:val="000000" w:themeColor="text1"/>
                      <w:szCs w:val="21"/>
                    </w:rPr>
                  </w:pPr>
                </w:p>
              </w:tc>
              <w:tc>
                <w:tcPr>
                  <w:tcW w:w="754" w:type="dxa"/>
                  <w:tcBorders>
                    <w:tl2br w:val="nil"/>
                    <w:tr2bl w:val="nil"/>
                  </w:tcBorders>
                  <w:vAlign w:val="center"/>
                </w:tcPr>
                <w:p w:rsidR="008956A3" w:rsidRDefault="00A23D29">
                  <w:pPr>
                    <w:jc w:val="center"/>
                    <w:rPr>
                      <w:b/>
                      <w:bCs/>
                      <w:color w:val="000000" w:themeColor="text1"/>
                      <w:szCs w:val="21"/>
                    </w:rPr>
                  </w:pPr>
                  <w:r>
                    <w:rPr>
                      <w:b/>
                      <w:bCs/>
                      <w:color w:val="000000" w:themeColor="text1"/>
                      <w:szCs w:val="21"/>
                    </w:rPr>
                    <w:t>X</w:t>
                  </w:r>
                </w:p>
              </w:tc>
              <w:tc>
                <w:tcPr>
                  <w:tcW w:w="754" w:type="dxa"/>
                  <w:tcBorders>
                    <w:tl2br w:val="nil"/>
                    <w:tr2bl w:val="nil"/>
                  </w:tcBorders>
                  <w:vAlign w:val="center"/>
                </w:tcPr>
                <w:p w:rsidR="008956A3" w:rsidRDefault="00A23D29">
                  <w:pPr>
                    <w:jc w:val="center"/>
                    <w:rPr>
                      <w:b/>
                      <w:bCs/>
                      <w:color w:val="000000" w:themeColor="text1"/>
                      <w:szCs w:val="21"/>
                    </w:rPr>
                  </w:pPr>
                  <w:r>
                    <w:rPr>
                      <w:b/>
                      <w:bCs/>
                      <w:color w:val="000000" w:themeColor="text1"/>
                      <w:szCs w:val="21"/>
                    </w:rPr>
                    <w:t>Y</w:t>
                  </w:r>
                </w:p>
              </w:tc>
              <w:tc>
                <w:tcPr>
                  <w:tcW w:w="985" w:type="dxa"/>
                  <w:vMerge/>
                  <w:tcBorders>
                    <w:tl2br w:val="nil"/>
                    <w:tr2bl w:val="nil"/>
                  </w:tcBorders>
                  <w:vAlign w:val="center"/>
                </w:tcPr>
                <w:p w:rsidR="008956A3" w:rsidRDefault="008956A3">
                  <w:pPr>
                    <w:pStyle w:val="ab"/>
                    <w:spacing w:after="0"/>
                    <w:jc w:val="center"/>
                    <w:rPr>
                      <w:b/>
                      <w:bCs/>
                      <w:color w:val="000000" w:themeColor="text1"/>
                      <w:szCs w:val="21"/>
                    </w:rPr>
                  </w:pPr>
                </w:p>
              </w:tc>
              <w:tc>
                <w:tcPr>
                  <w:tcW w:w="831" w:type="dxa"/>
                  <w:vMerge/>
                  <w:tcBorders>
                    <w:tl2br w:val="nil"/>
                    <w:tr2bl w:val="nil"/>
                  </w:tcBorders>
                  <w:vAlign w:val="center"/>
                </w:tcPr>
                <w:p w:rsidR="008956A3" w:rsidRDefault="008956A3">
                  <w:pPr>
                    <w:pStyle w:val="ab"/>
                    <w:spacing w:after="0"/>
                    <w:jc w:val="center"/>
                    <w:rPr>
                      <w:b/>
                      <w:bCs/>
                      <w:color w:val="000000" w:themeColor="text1"/>
                      <w:szCs w:val="21"/>
                    </w:rPr>
                  </w:pPr>
                </w:p>
              </w:tc>
              <w:tc>
                <w:tcPr>
                  <w:tcW w:w="831" w:type="dxa"/>
                  <w:vMerge/>
                  <w:tcBorders>
                    <w:tl2br w:val="nil"/>
                    <w:tr2bl w:val="nil"/>
                  </w:tcBorders>
                  <w:vAlign w:val="center"/>
                </w:tcPr>
                <w:p w:rsidR="008956A3" w:rsidRDefault="008956A3">
                  <w:pPr>
                    <w:pStyle w:val="ab"/>
                    <w:spacing w:after="0"/>
                    <w:jc w:val="center"/>
                    <w:rPr>
                      <w:b/>
                      <w:bCs/>
                      <w:color w:val="000000" w:themeColor="text1"/>
                      <w:szCs w:val="21"/>
                    </w:rPr>
                  </w:pPr>
                </w:p>
              </w:tc>
              <w:tc>
                <w:tcPr>
                  <w:tcW w:w="831" w:type="dxa"/>
                  <w:vMerge/>
                  <w:tcBorders>
                    <w:tl2br w:val="nil"/>
                    <w:tr2bl w:val="nil"/>
                  </w:tcBorders>
                  <w:vAlign w:val="center"/>
                </w:tcPr>
                <w:p w:rsidR="008956A3" w:rsidRDefault="008956A3">
                  <w:pPr>
                    <w:pStyle w:val="ab"/>
                    <w:spacing w:after="0"/>
                    <w:jc w:val="center"/>
                    <w:rPr>
                      <w:b/>
                      <w:bCs/>
                      <w:color w:val="000000" w:themeColor="text1"/>
                      <w:szCs w:val="21"/>
                    </w:rPr>
                  </w:pPr>
                </w:p>
              </w:tc>
              <w:tc>
                <w:tcPr>
                  <w:tcW w:w="831" w:type="dxa"/>
                  <w:vMerge/>
                  <w:tcBorders>
                    <w:tl2br w:val="nil"/>
                    <w:tr2bl w:val="nil"/>
                  </w:tcBorders>
                  <w:vAlign w:val="center"/>
                </w:tcPr>
                <w:p w:rsidR="008956A3" w:rsidRDefault="008956A3">
                  <w:pPr>
                    <w:pStyle w:val="ab"/>
                    <w:spacing w:after="0"/>
                    <w:jc w:val="center"/>
                    <w:rPr>
                      <w:b/>
                      <w:bCs/>
                      <w:color w:val="000000" w:themeColor="text1"/>
                      <w:szCs w:val="21"/>
                    </w:rPr>
                  </w:pPr>
                </w:p>
              </w:tc>
              <w:tc>
                <w:tcPr>
                  <w:tcW w:w="832" w:type="dxa"/>
                  <w:vMerge/>
                  <w:tcBorders>
                    <w:tl2br w:val="nil"/>
                    <w:tr2bl w:val="nil"/>
                  </w:tcBorders>
                  <w:vAlign w:val="center"/>
                </w:tcPr>
                <w:p w:rsidR="008956A3" w:rsidRDefault="008956A3">
                  <w:pPr>
                    <w:pStyle w:val="ab"/>
                    <w:spacing w:after="0"/>
                    <w:jc w:val="center"/>
                    <w:rPr>
                      <w:b/>
                      <w:bCs/>
                      <w:color w:val="000000" w:themeColor="text1"/>
                      <w:szCs w:val="21"/>
                    </w:rPr>
                  </w:pPr>
                </w:p>
              </w:tc>
              <w:tc>
                <w:tcPr>
                  <w:tcW w:w="832" w:type="dxa"/>
                  <w:vMerge/>
                  <w:tcBorders>
                    <w:tl2br w:val="nil"/>
                    <w:tr2bl w:val="nil"/>
                  </w:tcBorders>
                  <w:vAlign w:val="center"/>
                </w:tcPr>
                <w:p w:rsidR="008956A3" w:rsidRDefault="008956A3">
                  <w:pPr>
                    <w:pStyle w:val="ab"/>
                    <w:spacing w:after="0"/>
                    <w:jc w:val="center"/>
                    <w:rPr>
                      <w:b/>
                      <w:bCs/>
                      <w:color w:val="000000" w:themeColor="text1"/>
                      <w:szCs w:val="21"/>
                    </w:rPr>
                  </w:pPr>
                </w:p>
              </w:tc>
            </w:tr>
            <w:tr w:rsidR="008956A3">
              <w:trPr>
                <w:trHeight w:val="134"/>
              </w:trPr>
              <w:tc>
                <w:tcPr>
                  <w:tcW w:w="831" w:type="dxa"/>
                  <w:vMerge w:val="restart"/>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G1</w:t>
                  </w:r>
                </w:p>
              </w:tc>
              <w:tc>
                <w:tcPr>
                  <w:tcW w:w="754" w:type="dxa"/>
                  <w:vMerge w:val="restart"/>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-45</w:t>
                  </w:r>
                </w:p>
              </w:tc>
              <w:tc>
                <w:tcPr>
                  <w:tcW w:w="754" w:type="dxa"/>
                  <w:vMerge w:val="restart"/>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0</w:t>
                  </w:r>
                </w:p>
              </w:tc>
              <w:tc>
                <w:tcPr>
                  <w:tcW w:w="985" w:type="dxa"/>
                  <w:tcBorders>
                    <w:tl2br w:val="nil"/>
                    <w:tr2bl w:val="nil"/>
                  </w:tcBorders>
                  <w:vAlign w:val="center"/>
                </w:tcPr>
                <w:p w:rsidR="008956A3" w:rsidRDefault="00A23D29">
                  <w:pPr>
                    <w:pStyle w:val="ab"/>
                    <w:spacing w:after="0"/>
                    <w:jc w:val="center"/>
                    <w:rPr>
                      <w:bCs/>
                      <w:color w:val="000000" w:themeColor="text1"/>
                      <w:szCs w:val="21"/>
                    </w:rPr>
                  </w:pPr>
                  <w:r>
                    <w:rPr>
                      <w:rFonts w:hAnsi="宋体"/>
                      <w:bCs/>
                      <w:color w:val="000000" w:themeColor="text1"/>
                      <w:szCs w:val="21"/>
                    </w:rPr>
                    <w:t>甲苯</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1h</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200</w:t>
                  </w:r>
                </w:p>
              </w:tc>
              <w:tc>
                <w:tcPr>
                  <w:tcW w:w="831" w:type="dxa"/>
                  <w:tcBorders>
                    <w:tl2br w:val="nil"/>
                    <w:tr2bl w:val="nil"/>
                  </w:tcBorders>
                  <w:vAlign w:val="center"/>
                </w:tcPr>
                <w:p w:rsidR="008956A3" w:rsidRDefault="00A23D29">
                  <w:pPr>
                    <w:jc w:val="center"/>
                    <w:rPr>
                      <w:bCs/>
                      <w:color w:val="000000" w:themeColor="text1"/>
                      <w:szCs w:val="21"/>
                    </w:rPr>
                  </w:pPr>
                  <w:r>
                    <w:rPr>
                      <w:bCs/>
                      <w:color w:val="000000" w:themeColor="text1"/>
                      <w:kern w:val="0"/>
                      <w:szCs w:val="21"/>
                    </w:rPr>
                    <w:t>ND</w:t>
                  </w:r>
                  <w:r>
                    <w:rPr>
                      <w:bCs/>
                      <w:color w:val="000000" w:themeColor="text1"/>
                      <w:kern w:val="0"/>
                      <w:szCs w:val="21"/>
                      <w:vertAlign w:val="superscript"/>
                    </w:rPr>
                    <w:t>[1]</w:t>
                  </w:r>
                  <w:r>
                    <w:rPr>
                      <w:bCs/>
                      <w:color w:val="000000" w:themeColor="text1"/>
                      <w:kern w:val="0"/>
                      <w:szCs w:val="21"/>
                    </w:rPr>
                    <w:t>~40</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20</w:t>
                  </w:r>
                </w:p>
              </w:tc>
              <w:tc>
                <w:tcPr>
                  <w:tcW w:w="832"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0</w:t>
                  </w:r>
                </w:p>
              </w:tc>
              <w:tc>
                <w:tcPr>
                  <w:tcW w:w="832" w:type="dxa"/>
                  <w:tcBorders>
                    <w:tl2br w:val="nil"/>
                    <w:tr2bl w:val="nil"/>
                  </w:tcBorders>
                  <w:vAlign w:val="center"/>
                </w:tcPr>
                <w:p w:rsidR="008956A3" w:rsidRDefault="00A23D29">
                  <w:pPr>
                    <w:jc w:val="center"/>
                    <w:rPr>
                      <w:bCs/>
                      <w:color w:val="000000" w:themeColor="text1"/>
                      <w:szCs w:val="21"/>
                    </w:rPr>
                  </w:pPr>
                  <w:r>
                    <w:rPr>
                      <w:rFonts w:hAnsi="宋体"/>
                      <w:bCs/>
                      <w:color w:val="000000" w:themeColor="text1"/>
                      <w:szCs w:val="21"/>
                    </w:rPr>
                    <w:t>达标</w:t>
                  </w:r>
                </w:p>
              </w:tc>
            </w:tr>
            <w:tr w:rsidR="008956A3">
              <w:trPr>
                <w:trHeight w:val="134"/>
              </w:trPr>
              <w:tc>
                <w:tcPr>
                  <w:tcW w:w="831" w:type="dxa"/>
                  <w:vMerge/>
                  <w:tcBorders>
                    <w:tl2br w:val="nil"/>
                    <w:tr2bl w:val="nil"/>
                  </w:tcBorders>
                  <w:vAlign w:val="center"/>
                </w:tcPr>
                <w:p w:rsidR="008956A3" w:rsidRDefault="008956A3">
                  <w:pPr>
                    <w:pStyle w:val="ab"/>
                    <w:spacing w:after="0"/>
                    <w:jc w:val="center"/>
                    <w:rPr>
                      <w:bCs/>
                      <w:color w:val="000000" w:themeColor="text1"/>
                    </w:rPr>
                  </w:pPr>
                </w:p>
              </w:tc>
              <w:tc>
                <w:tcPr>
                  <w:tcW w:w="754" w:type="dxa"/>
                  <w:vMerge/>
                  <w:tcBorders>
                    <w:tl2br w:val="nil"/>
                    <w:tr2bl w:val="nil"/>
                  </w:tcBorders>
                  <w:vAlign w:val="center"/>
                </w:tcPr>
                <w:p w:rsidR="008956A3" w:rsidRDefault="008956A3">
                  <w:pPr>
                    <w:pStyle w:val="ab"/>
                    <w:spacing w:after="0"/>
                    <w:jc w:val="center"/>
                    <w:rPr>
                      <w:bCs/>
                      <w:color w:val="000000" w:themeColor="text1"/>
                    </w:rPr>
                  </w:pPr>
                </w:p>
              </w:tc>
              <w:tc>
                <w:tcPr>
                  <w:tcW w:w="754" w:type="dxa"/>
                  <w:vMerge/>
                  <w:tcBorders>
                    <w:tl2br w:val="nil"/>
                    <w:tr2bl w:val="nil"/>
                  </w:tcBorders>
                  <w:vAlign w:val="center"/>
                </w:tcPr>
                <w:p w:rsidR="008956A3" w:rsidRDefault="008956A3">
                  <w:pPr>
                    <w:pStyle w:val="ab"/>
                    <w:spacing w:after="0"/>
                    <w:jc w:val="center"/>
                    <w:rPr>
                      <w:bCs/>
                      <w:color w:val="000000" w:themeColor="text1"/>
                    </w:rPr>
                  </w:pPr>
                </w:p>
              </w:tc>
              <w:tc>
                <w:tcPr>
                  <w:tcW w:w="985" w:type="dxa"/>
                  <w:tcBorders>
                    <w:tl2br w:val="nil"/>
                    <w:tr2bl w:val="nil"/>
                  </w:tcBorders>
                  <w:vAlign w:val="center"/>
                </w:tcPr>
                <w:p w:rsidR="008956A3" w:rsidRDefault="00A23D29">
                  <w:pPr>
                    <w:pStyle w:val="ab"/>
                    <w:spacing w:after="0"/>
                    <w:jc w:val="center"/>
                    <w:rPr>
                      <w:bCs/>
                      <w:color w:val="000000" w:themeColor="text1"/>
                      <w:szCs w:val="21"/>
                    </w:rPr>
                  </w:pPr>
                  <w:r>
                    <w:rPr>
                      <w:rFonts w:hAnsi="宋体"/>
                      <w:bCs/>
                      <w:color w:val="000000" w:themeColor="text1"/>
                      <w:szCs w:val="21"/>
                    </w:rPr>
                    <w:t>二甲苯</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1h</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200</w:t>
                  </w:r>
                </w:p>
              </w:tc>
              <w:tc>
                <w:tcPr>
                  <w:tcW w:w="831" w:type="dxa"/>
                  <w:tcBorders>
                    <w:tl2br w:val="nil"/>
                    <w:tr2bl w:val="nil"/>
                  </w:tcBorders>
                  <w:vAlign w:val="center"/>
                </w:tcPr>
                <w:p w:rsidR="008956A3" w:rsidRDefault="00A23D29">
                  <w:pPr>
                    <w:jc w:val="center"/>
                    <w:rPr>
                      <w:bCs/>
                      <w:color w:val="000000" w:themeColor="text1"/>
                      <w:szCs w:val="21"/>
                    </w:rPr>
                  </w:pPr>
                  <w:r>
                    <w:rPr>
                      <w:bCs/>
                      <w:color w:val="000000" w:themeColor="text1"/>
                      <w:kern w:val="0"/>
                      <w:szCs w:val="21"/>
                    </w:rPr>
                    <w:t>ND</w:t>
                  </w:r>
                  <w:r>
                    <w:rPr>
                      <w:bCs/>
                      <w:color w:val="000000" w:themeColor="text1"/>
                      <w:kern w:val="0"/>
                      <w:szCs w:val="21"/>
                      <w:vertAlign w:val="superscript"/>
                    </w:rPr>
                    <w:t>[2]</w:t>
                  </w:r>
                  <w:r>
                    <w:rPr>
                      <w:bCs/>
                      <w:color w:val="000000" w:themeColor="text1"/>
                      <w:kern w:val="0"/>
                      <w:szCs w:val="21"/>
                    </w:rPr>
                    <w:t>~93</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46.5</w:t>
                  </w:r>
                </w:p>
              </w:tc>
              <w:tc>
                <w:tcPr>
                  <w:tcW w:w="832"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0</w:t>
                  </w:r>
                </w:p>
              </w:tc>
              <w:tc>
                <w:tcPr>
                  <w:tcW w:w="832" w:type="dxa"/>
                  <w:tcBorders>
                    <w:tl2br w:val="nil"/>
                    <w:tr2bl w:val="nil"/>
                  </w:tcBorders>
                  <w:vAlign w:val="center"/>
                </w:tcPr>
                <w:p w:rsidR="008956A3" w:rsidRDefault="00A23D29">
                  <w:pPr>
                    <w:jc w:val="center"/>
                    <w:rPr>
                      <w:bCs/>
                      <w:color w:val="000000" w:themeColor="text1"/>
                      <w:szCs w:val="21"/>
                    </w:rPr>
                  </w:pPr>
                  <w:r>
                    <w:rPr>
                      <w:rFonts w:hAnsi="宋体"/>
                      <w:bCs/>
                      <w:color w:val="000000" w:themeColor="text1"/>
                      <w:szCs w:val="21"/>
                    </w:rPr>
                    <w:t>达标</w:t>
                  </w:r>
                </w:p>
              </w:tc>
            </w:tr>
            <w:tr w:rsidR="008956A3">
              <w:trPr>
                <w:trHeight w:val="134"/>
              </w:trPr>
              <w:tc>
                <w:tcPr>
                  <w:tcW w:w="831" w:type="dxa"/>
                  <w:vMerge/>
                  <w:tcBorders>
                    <w:tl2br w:val="nil"/>
                    <w:tr2bl w:val="nil"/>
                  </w:tcBorders>
                  <w:vAlign w:val="center"/>
                </w:tcPr>
                <w:p w:rsidR="008956A3" w:rsidRDefault="008956A3">
                  <w:pPr>
                    <w:pStyle w:val="ab"/>
                    <w:spacing w:after="0"/>
                    <w:jc w:val="center"/>
                    <w:rPr>
                      <w:bCs/>
                      <w:color w:val="000000" w:themeColor="text1"/>
                      <w:szCs w:val="21"/>
                    </w:rPr>
                  </w:pPr>
                </w:p>
              </w:tc>
              <w:tc>
                <w:tcPr>
                  <w:tcW w:w="754" w:type="dxa"/>
                  <w:vMerge/>
                  <w:tcBorders>
                    <w:tl2br w:val="nil"/>
                    <w:tr2bl w:val="nil"/>
                  </w:tcBorders>
                  <w:vAlign w:val="center"/>
                </w:tcPr>
                <w:p w:rsidR="008956A3" w:rsidRDefault="008956A3">
                  <w:pPr>
                    <w:pStyle w:val="ab"/>
                    <w:spacing w:after="0"/>
                    <w:jc w:val="center"/>
                    <w:rPr>
                      <w:bCs/>
                      <w:color w:val="000000" w:themeColor="text1"/>
                      <w:szCs w:val="21"/>
                    </w:rPr>
                  </w:pPr>
                </w:p>
              </w:tc>
              <w:tc>
                <w:tcPr>
                  <w:tcW w:w="754" w:type="dxa"/>
                  <w:vMerge/>
                  <w:tcBorders>
                    <w:tl2br w:val="nil"/>
                    <w:tr2bl w:val="nil"/>
                  </w:tcBorders>
                  <w:vAlign w:val="center"/>
                </w:tcPr>
                <w:p w:rsidR="008956A3" w:rsidRDefault="008956A3">
                  <w:pPr>
                    <w:pStyle w:val="ab"/>
                    <w:spacing w:after="0"/>
                    <w:jc w:val="center"/>
                    <w:rPr>
                      <w:bCs/>
                      <w:color w:val="000000" w:themeColor="text1"/>
                      <w:szCs w:val="21"/>
                    </w:rPr>
                  </w:pPr>
                </w:p>
              </w:tc>
              <w:tc>
                <w:tcPr>
                  <w:tcW w:w="985"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TVOC</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8h</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800</w:t>
                  </w:r>
                </w:p>
              </w:tc>
              <w:tc>
                <w:tcPr>
                  <w:tcW w:w="831" w:type="dxa"/>
                  <w:tcBorders>
                    <w:tl2br w:val="nil"/>
                    <w:tr2bl w:val="nil"/>
                  </w:tcBorders>
                  <w:vAlign w:val="center"/>
                </w:tcPr>
                <w:p w:rsidR="008956A3" w:rsidRDefault="00A23D29">
                  <w:pPr>
                    <w:jc w:val="center"/>
                    <w:rPr>
                      <w:bCs/>
                      <w:color w:val="000000" w:themeColor="text1"/>
                      <w:szCs w:val="21"/>
                    </w:rPr>
                  </w:pPr>
                  <w:r>
                    <w:rPr>
                      <w:bCs/>
                      <w:color w:val="000000" w:themeColor="text1"/>
                      <w:szCs w:val="21"/>
                    </w:rPr>
                    <w:t>1.6</w:t>
                  </w:r>
                  <w:r>
                    <w:rPr>
                      <w:bCs/>
                      <w:color w:val="000000" w:themeColor="text1"/>
                      <w:kern w:val="0"/>
                      <w:szCs w:val="21"/>
                    </w:rPr>
                    <w:t>~</w:t>
                  </w:r>
                  <w:r>
                    <w:rPr>
                      <w:bCs/>
                      <w:color w:val="000000" w:themeColor="text1"/>
                      <w:szCs w:val="21"/>
                    </w:rPr>
                    <w:t>8.4</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1.05</w:t>
                  </w:r>
                </w:p>
              </w:tc>
              <w:tc>
                <w:tcPr>
                  <w:tcW w:w="832"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0</w:t>
                  </w:r>
                </w:p>
              </w:tc>
              <w:tc>
                <w:tcPr>
                  <w:tcW w:w="832" w:type="dxa"/>
                  <w:tcBorders>
                    <w:tl2br w:val="nil"/>
                    <w:tr2bl w:val="nil"/>
                  </w:tcBorders>
                  <w:vAlign w:val="center"/>
                </w:tcPr>
                <w:p w:rsidR="008956A3" w:rsidRDefault="00A23D29">
                  <w:pPr>
                    <w:jc w:val="center"/>
                    <w:rPr>
                      <w:bCs/>
                      <w:color w:val="000000" w:themeColor="text1"/>
                      <w:szCs w:val="21"/>
                    </w:rPr>
                  </w:pPr>
                  <w:r>
                    <w:rPr>
                      <w:rFonts w:hAnsi="宋体"/>
                      <w:bCs/>
                      <w:color w:val="000000" w:themeColor="text1"/>
                      <w:szCs w:val="21"/>
                    </w:rPr>
                    <w:t>达标</w:t>
                  </w:r>
                </w:p>
              </w:tc>
            </w:tr>
            <w:tr w:rsidR="008956A3">
              <w:trPr>
                <w:trHeight w:val="363"/>
              </w:trPr>
              <w:tc>
                <w:tcPr>
                  <w:tcW w:w="831" w:type="dxa"/>
                  <w:vMerge w:val="restart"/>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G2</w:t>
                  </w:r>
                </w:p>
              </w:tc>
              <w:tc>
                <w:tcPr>
                  <w:tcW w:w="754" w:type="dxa"/>
                  <w:vMerge w:val="restart"/>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-127</w:t>
                  </w:r>
                </w:p>
              </w:tc>
              <w:tc>
                <w:tcPr>
                  <w:tcW w:w="754" w:type="dxa"/>
                  <w:vMerge w:val="restart"/>
                  <w:tcBorders>
                    <w:tl2br w:val="nil"/>
                    <w:tr2bl w:val="nil"/>
                  </w:tcBorders>
                  <w:vAlign w:val="center"/>
                </w:tcPr>
                <w:p w:rsidR="008956A3" w:rsidRDefault="00A23D29">
                  <w:pPr>
                    <w:adjustRightInd w:val="0"/>
                    <w:snapToGrid w:val="0"/>
                    <w:jc w:val="center"/>
                    <w:rPr>
                      <w:bCs/>
                      <w:color w:val="000000" w:themeColor="text1"/>
                      <w:szCs w:val="21"/>
                    </w:rPr>
                  </w:pPr>
                  <w:r>
                    <w:rPr>
                      <w:bCs/>
                      <w:color w:val="000000" w:themeColor="text1"/>
                      <w:szCs w:val="21"/>
                    </w:rPr>
                    <w:t>-165</w:t>
                  </w:r>
                </w:p>
              </w:tc>
              <w:tc>
                <w:tcPr>
                  <w:tcW w:w="985" w:type="dxa"/>
                  <w:tcBorders>
                    <w:tl2br w:val="nil"/>
                    <w:tr2bl w:val="nil"/>
                  </w:tcBorders>
                  <w:vAlign w:val="center"/>
                </w:tcPr>
                <w:p w:rsidR="008956A3" w:rsidRDefault="00A23D29">
                  <w:pPr>
                    <w:pStyle w:val="ab"/>
                    <w:spacing w:after="0"/>
                    <w:jc w:val="center"/>
                    <w:rPr>
                      <w:bCs/>
                      <w:color w:val="000000" w:themeColor="text1"/>
                      <w:szCs w:val="21"/>
                    </w:rPr>
                  </w:pPr>
                  <w:r>
                    <w:rPr>
                      <w:rFonts w:hAnsi="宋体"/>
                      <w:bCs/>
                      <w:color w:val="000000" w:themeColor="text1"/>
                      <w:szCs w:val="21"/>
                    </w:rPr>
                    <w:t>甲苯</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1h</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200</w:t>
                  </w:r>
                </w:p>
              </w:tc>
              <w:tc>
                <w:tcPr>
                  <w:tcW w:w="831" w:type="dxa"/>
                  <w:tcBorders>
                    <w:tl2br w:val="nil"/>
                    <w:tr2bl w:val="nil"/>
                  </w:tcBorders>
                  <w:vAlign w:val="center"/>
                </w:tcPr>
                <w:p w:rsidR="008956A3" w:rsidRDefault="00A23D29">
                  <w:pPr>
                    <w:jc w:val="center"/>
                    <w:rPr>
                      <w:bCs/>
                      <w:color w:val="000000" w:themeColor="text1"/>
                      <w:szCs w:val="21"/>
                    </w:rPr>
                  </w:pPr>
                  <w:r>
                    <w:rPr>
                      <w:bCs/>
                      <w:color w:val="000000" w:themeColor="text1"/>
                      <w:kern w:val="0"/>
                      <w:szCs w:val="21"/>
                    </w:rPr>
                    <w:t>ND</w:t>
                  </w:r>
                  <w:r>
                    <w:rPr>
                      <w:bCs/>
                      <w:color w:val="000000" w:themeColor="text1"/>
                      <w:kern w:val="0"/>
                      <w:szCs w:val="21"/>
                      <w:vertAlign w:val="superscript"/>
                    </w:rPr>
                    <w:t>[1]</w:t>
                  </w:r>
                  <w:r>
                    <w:rPr>
                      <w:bCs/>
                      <w:color w:val="000000" w:themeColor="text1"/>
                      <w:kern w:val="0"/>
                      <w:szCs w:val="21"/>
                    </w:rPr>
                    <w:t>~35</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17.5</w:t>
                  </w:r>
                </w:p>
              </w:tc>
              <w:tc>
                <w:tcPr>
                  <w:tcW w:w="832"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0</w:t>
                  </w:r>
                </w:p>
              </w:tc>
              <w:tc>
                <w:tcPr>
                  <w:tcW w:w="832" w:type="dxa"/>
                  <w:tcBorders>
                    <w:tl2br w:val="nil"/>
                    <w:tr2bl w:val="nil"/>
                  </w:tcBorders>
                  <w:vAlign w:val="center"/>
                </w:tcPr>
                <w:p w:rsidR="008956A3" w:rsidRDefault="00A23D29">
                  <w:pPr>
                    <w:jc w:val="center"/>
                    <w:rPr>
                      <w:bCs/>
                      <w:color w:val="000000" w:themeColor="text1"/>
                      <w:szCs w:val="21"/>
                    </w:rPr>
                  </w:pPr>
                  <w:r>
                    <w:rPr>
                      <w:rFonts w:hAnsi="宋体"/>
                      <w:bCs/>
                      <w:color w:val="000000" w:themeColor="text1"/>
                      <w:szCs w:val="21"/>
                    </w:rPr>
                    <w:t>达标</w:t>
                  </w:r>
                </w:p>
              </w:tc>
            </w:tr>
            <w:tr w:rsidR="008956A3">
              <w:trPr>
                <w:trHeight w:val="363"/>
              </w:trPr>
              <w:tc>
                <w:tcPr>
                  <w:tcW w:w="831" w:type="dxa"/>
                  <w:vMerge/>
                  <w:tcBorders>
                    <w:tl2br w:val="nil"/>
                    <w:tr2bl w:val="nil"/>
                  </w:tcBorders>
                  <w:vAlign w:val="center"/>
                </w:tcPr>
                <w:p w:rsidR="008956A3" w:rsidRDefault="008956A3">
                  <w:pPr>
                    <w:pStyle w:val="ab"/>
                    <w:spacing w:after="0"/>
                    <w:jc w:val="center"/>
                    <w:rPr>
                      <w:bCs/>
                      <w:color w:val="000000" w:themeColor="text1"/>
                    </w:rPr>
                  </w:pPr>
                </w:p>
              </w:tc>
              <w:tc>
                <w:tcPr>
                  <w:tcW w:w="754" w:type="dxa"/>
                  <w:vMerge/>
                  <w:tcBorders>
                    <w:tl2br w:val="nil"/>
                    <w:tr2bl w:val="nil"/>
                  </w:tcBorders>
                  <w:vAlign w:val="center"/>
                </w:tcPr>
                <w:p w:rsidR="008956A3" w:rsidRDefault="008956A3">
                  <w:pPr>
                    <w:pStyle w:val="ab"/>
                    <w:spacing w:after="0"/>
                    <w:jc w:val="center"/>
                    <w:rPr>
                      <w:bCs/>
                      <w:color w:val="000000" w:themeColor="text1"/>
                    </w:rPr>
                  </w:pPr>
                </w:p>
              </w:tc>
              <w:tc>
                <w:tcPr>
                  <w:tcW w:w="754" w:type="dxa"/>
                  <w:vMerge/>
                  <w:tcBorders>
                    <w:tl2br w:val="nil"/>
                    <w:tr2bl w:val="nil"/>
                  </w:tcBorders>
                  <w:vAlign w:val="center"/>
                </w:tcPr>
                <w:p w:rsidR="008956A3" w:rsidRDefault="008956A3">
                  <w:pPr>
                    <w:pStyle w:val="ab"/>
                    <w:spacing w:after="0"/>
                    <w:jc w:val="center"/>
                    <w:rPr>
                      <w:bCs/>
                      <w:color w:val="000000" w:themeColor="text1"/>
                    </w:rPr>
                  </w:pPr>
                </w:p>
              </w:tc>
              <w:tc>
                <w:tcPr>
                  <w:tcW w:w="985" w:type="dxa"/>
                  <w:tcBorders>
                    <w:tl2br w:val="nil"/>
                    <w:tr2bl w:val="nil"/>
                  </w:tcBorders>
                  <w:vAlign w:val="center"/>
                </w:tcPr>
                <w:p w:rsidR="008956A3" w:rsidRDefault="00A23D29">
                  <w:pPr>
                    <w:pStyle w:val="ab"/>
                    <w:spacing w:after="0"/>
                    <w:jc w:val="center"/>
                    <w:rPr>
                      <w:bCs/>
                      <w:color w:val="000000" w:themeColor="text1"/>
                      <w:szCs w:val="21"/>
                    </w:rPr>
                  </w:pPr>
                  <w:r>
                    <w:rPr>
                      <w:rFonts w:hAnsi="宋体"/>
                      <w:bCs/>
                      <w:color w:val="000000" w:themeColor="text1"/>
                      <w:szCs w:val="21"/>
                    </w:rPr>
                    <w:t>二甲苯</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1h</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200</w:t>
                  </w:r>
                </w:p>
              </w:tc>
              <w:tc>
                <w:tcPr>
                  <w:tcW w:w="831" w:type="dxa"/>
                  <w:tcBorders>
                    <w:tl2br w:val="nil"/>
                    <w:tr2bl w:val="nil"/>
                  </w:tcBorders>
                  <w:vAlign w:val="center"/>
                </w:tcPr>
                <w:p w:rsidR="008956A3" w:rsidRDefault="00A23D29">
                  <w:pPr>
                    <w:jc w:val="center"/>
                    <w:rPr>
                      <w:bCs/>
                      <w:color w:val="000000" w:themeColor="text1"/>
                      <w:szCs w:val="21"/>
                    </w:rPr>
                  </w:pPr>
                  <w:r>
                    <w:rPr>
                      <w:bCs/>
                      <w:color w:val="000000" w:themeColor="text1"/>
                      <w:kern w:val="0"/>
                      <w:szCs w:val="21"/>
                    </w:rPr>
                    <w:t>ND</w:t>
                  </w:r>
                  <w:r>
                    <w:rPr>
                      <w:bCs/>
                      <w:color w:val="000000" w:themeColor="text1"/>
                      <w:kern w:val="0"/>
                      <w:szCs w:val="21"/>
                      <w:vertAlign w:val="superscript"/>
                    </w:rPr>
                    <w:t>[2]</w:t>
                  </w:r>
                  <w:r>
                    <w:rPr>
                      <w:bCs/>
                      <w:color w:val="000000" w:themeColor="text1"/>
                      <w:kern w:val="0"/>
                      <w:szCs w:val="21"/>
                    </w:rPr>
                    <w:t>~120</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60</w:t>
                  </w:r>
                </w:p>
              </w:tc>
              <w:tc>
                <w:tcPr>
                  <w:tcW w:w="832"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0</w:t>
                  </w:r>
                </w:p>
              </w:tc>
              <w:tc>
                <w:tcPr>
                  <w:tcW w:w="832" w:type="dxa"/>
                  <w:tcBorders>
                    <w:tl2br w:val="nil"/>
                    <w:tr2bl w:val="nil"/>
                  </w:tcBorders>
                  <w:vAlign w:val="center"/>
                </w:tcPr>
                <w:p w:rsidR="008956A3" w:rsidRDefault="00A23D29">
                  <w:pPr>
                    <w:jc w:val="center"/>
                    <w:rPr>
                      <w:bCs/>
                      <w:color w:val="000000" w:themeColor="text1"/>
                      <w:szCs w:val="21"/>
                    </w:rPr>
                  </w:pPr>
                  <w:r>
                    <w:rPr>
                      <w:rFonts w:hAnsi="宋体"/>
                      <w:bCs/>
                      <w:color w:val="000000" w:themeColor="text1"/>
                      <w:szCs w:val="21"/>
                    </w:rPr>
                    <w:t>达标</w:t>
                  </w:r>
                </w:p>
              </w:tc>
            </w:tr>
            <w:tr w:rsidR="008956A3">
              <w:trPr>
                <w:trHeight w:val="363"/>
              </w:trPr>
              <w:tc>
                <w:tcPr>
                  <w:tcW w:w="831" w:type="dxa"/>
                  <w:vMerge/>
                  <w:tcBorders>
                    <w:tl2br w:val="nil"/>
                    <w:tr2bl w:val="nil"/>
                  </w:tcBorders>
                  <w:vAlign w:val="center"/>
                </w:tcPr>
                <w:p w:rsidR="008956A3" w:rsidRDefault="008956A3">
                  <w:pPr>
                    <w:pStyle w:val="ab"/>
                    <w:spacing w:after="0"/>
                    <w:jc w:val="center"/>
                    <w:rPr>
                      <w:bCs/>
                      <w:color w:val="000000" w:themeColor="text1"/>
                      <w:szCs w:val="21"/>
                    </w:rPr>
                  </w:pPr>
                </w:p>
              </w:tc>
              <w:tc>
                <w:tcPr>
                  <w:tcW w:w="754" w:type="dxa"/>
                  <w:vMerge/>
                  <w:tcBorders>
                    <w:tl2br w:val="nil"/>
                    <w:tr2bl w:val="nil"/>
                  </w:tcBorders>
                  <w:vAlign w:val="center"/>
                </w:tcPr>
                <w:p w:rsidR="008956A3" w:rsidRDefault="008956A3">
                  <w:pPr>
                    <w:pStyle w:val="ab"/>
                    <w:spacing w:after="0"/>
                    <w:jc w:val="center"/>
                    <w:rPr>
                      <w:bCs/>
                      <w:color w:val="000000" w:themeColor="text1"/>
                      <w:szCs w:val="21"/>
                    </w:rPr>
                  </w:pPr>
                </w:p>
              </w:tc>
              <w:tc>
                <w:tcPr>
                  <w:tcW w:w="754" w:type="dxa"/>
                  <w:vMerge/>
                  <w:tcBorders>
                    <w:tl2br w:val="nil"/>
                    <w:tr2bl w:val="nil"/>
                  </w:tcBorders>
                  <w:vAlign w:val="center"/>
                </w:tcPr>
                <w:p w:rsidR="008956A3" w:rsidRDefault="008956A3">
                  <w:pPr>
                    <w:pStyle w:val="ab"/>
                    <w:spacing w:after="0"/>
                    <w:jc w:val="center"/>
                    <w:rPr>
                      <w:bCs/>
                      <w:color w:val="000000" w:themeColor="text1"/>
                      <w:szCs w:val="21"/>
                    </w:rPr>
                  </w:pPr>
                </w:p>
              </w:tc>
              <w:tc>
                <w:tcPr>
                  <w:tcW w:w="985"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TVOC</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8h</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800</w:t>
                  </w:r>
                </w:p>
              </w:tc>
              <w:tc>
                <w:tcPr>
                  <w:tcW w:w="831" w:type="dxa"/>
                  <w:tcBorders>
                    <w:tl2br w:val="nil"/>
                    <w:tr2bl w:val="nil"/>
                  </w:tcBorders>
                  <w:vAlign w:val="center"/>
                </w:tcPr>
                <w:p w:rsidR="008956A3" w:rsidRDefault="00A23D29">
                  <w:pPr>
                    <w:jc w:val="center"/>
                    <w:rPr>
                      <w:bCs/>
                      <w:color w:val="000000" w:themeColor="text1"/>
                      <w:szCs w:val="21"/>
                    </w:rPr>
                  </w:pPr>
                  <w:r>
                    <w:rPr>
                      <w:bCs/>
                      <w:color w:val="000000" w:themeColor="text1"/>
                      <w:szCs w:val="21"/>
                    </w:rPr>
                    <w:t>1.4</w:t>
                  </w:r>
                  <w:r>
                    <w:rPr>
                      <w:bCs/>
                      <w:color w:val="000000" w:themeColor="text1"/>
                      <w:kern w:val="0"/>
                      <w:szCs w:val="21"/>
                    </w:rPr>
                    <w:t>~</w:t>
                  </w:r>
                  <w:r>
                    <w:rPr>
                      <w:bCs/>
                      <w:color w:val="000000" w:themeColor="text1"/>
                      <w:szCs w:val="21"/>
                    </w:rPr>
                    <w:t>9.1</w:t>
                  </w:r>
                </w:p>
              </w:tc>
              <w:tc>
                <w:tcPr>
                  <w:tcW w:w="831"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1.14</w:t>
                  </w:r>
                </w:p>
              </w:tc>
              <w:tc>
                <w:tcPr>
                  <w:tcW w:w="832" w:type="dxa"/>
                  <w:tcBorders>
                    <w:tl2br w:val="nil"/>
                    <w:tr2bl w:val="nil"/>
                  </w:tcBorders>
                  <w:vAlign w:val="center"/>
                </w:tcPr>
                <w:p w:rsidR="008956A3" w:rsidRDefault="00A23D29">
                  <w:pPr>
                    <w:pStyle w:val="ab"/>
                    <w:spacing w:after="0"/>
                    <w:jc w:val="center"/>
                    <w:rPr>
                      <w:bCs/>
                      <w:color w:val="000000" w:themeColor="text1"/>
                      <w:szCs w:val="21"/>
                    </w:rPr>
                  </w:pPr>
                  <w:r>
                    <w:rPr>
                      <w:bCs/>
                      <w:color w:val="000000" w:themeColor="text1"/>
                      <w:szCs w:val="21"/>
                    </w:rPr>
                    <w:t>0</w:t>
                  </w:r>
                </w:p>
              </w:tc>
              <w:tc>
                <w:tcPr>
                  <w:tcW w:w="832" w:type="dxa"/>
                  <w:tcBorders>
                    <w:tl2br w:val="nil"/>
                    <w:tr2bl w:val="nil"/>
                  </w:tcBorders>
                  <w:vAlign w:val="center"/>
                </w:tcPr>
                <w:p w:rsidR="008956A3" w:rsidRDefault="00A23D29">
                  <w:pPr>
                    <w:pStyle w:val="ab"/>
                    <w:spacing w:after="0"/>
                    <w:jc w:val="center"/>
                    <w:rPr>
                      <w:bCs/>
                      <w:color w:val="000000" w:themeColor="text1"/>
                      <w:szCs w:val="21"/>
                    </w:rPr>
                  </w:pPr>
                  <w:r>
                    <w:rPr>
                      <w:rFonts w:hAnsi="宋体"/>
                      <w:bCs/>
                      <w:color w:val="000000" w:themeColor="text1"/>
                      <w:szCs w:val="21"/>
                    </w:rPr>
                    <w:t>达标</w:t>
                  </w:r>
                </w:p>
              </w:tc>
            </w:tr>
          </w:tbl>
          <w:p w:rsidR="008956A3" w:rsidRDefault="00A23D29">
            <w:pPr>
              <w:pStyle w:val="ab"/>
              <w:spacing w:after="0"/>
              <w:jc w:val="left"/>
              <w:rPr>
                <w:b/>
                <w:bCs/>
                <w:color w:val="000000" w:themeColor="text1"/>
                <w:szCs w:val="21"/>
              </w:rPr>
            </w:pPr>
            <w:r>
              <w:rPr>
                <w:rFonts w:hAnsi="宋体"/>
                <w:b/>
                <w:bCs/>
                <w:color w:val="000000" w:themeColor="text1"/>
                <w:szCs w:val="21"/>
              </w:rPr>
              <w:t>注</w:t>
            </w:r>
            <w:r>
              <w:rPr>
                <w:b/>
                <w:bCs/>
                <w:color w:val="000000" w:themeColor="text1"/>
                <w:szCs w:val="21"/>
              </w:rPr>
              <w:t>[1]</w:t>
            </w:r>
            <w:r>
              <w:rPr>
                <w:rFonts w:hAnsi="宋体"/>
                <w:b/>
                <w:bCs/>
                <w:color w:val="000000" w:themeColor="text1"/>
                <w:szCs w:val="21"/>
              </w:rPr>
              <w:t>：甲苯最低检出限</w:t>
            </w:r>
            <w:r>
              <w:rPr>
                <w:b/>
                <w:bCs/>
                <w:color w:val="000000" w:themeColor="text1"/>
                <w:szCs w:val="21"/>
              </w:rPr>
              <w:t>1.5×10</w:t>
            </w:r>
            <w:r>
              <w:rPr>
                <w:b/>
                <w:bCs/>
                <w:color w:val="000000" w:themeColor="text1"/>
                <w:szCs w:val="21"/>
                <w:vertAlign w:val="superscript"/>
              </w:rPr>
              <w:t>-3</w:t>
            </w:r>
            <w:r>
              <w:rPr>
                <w:b/>
                <w:bCs/>
                <w:color w:val="000000" w:themeColor="text1"/>
                <w:szCs w:val="21"/>
              </w:rPr>
              <w:t>mg/m</w:t>
            </w:r>
            <w:r>
              <w:rPr>
                <w:b/>
                <w:bCs/>
                <w:color w:val="000000" w:themeColor="text1"/>
                <w:szCs w:val="21"/>
                <w:vertAlign w:val="superscript"/>
              </w:rPr>
              <w:t>3</w:t>
            </w:r>
            <w:r>
              <w:rPr>
                <w:rFonts w:hAnsi="宋体"/>
                <w:b/>
                <w:bCs/>
                <w:color w:val="000000" w:themeColor="text1"/>
                <w:szCs w:val="21"/>
              </w:rPr>
              <w:t>；</w:t>
            </w:r>
          </w:p>
          <w:p w:rsidR="008956A3" w:rsidRDefault="00A23D29">
            <w:pPr>
              <w:pStyle w:val="ab"/>
              <w:spacing w:after="0"/>
              <w:jc w:val="left"/>
              <w:rPr>
                <w:b/>
                <w:bCs/>
                <w:color w:val="000000" w:themeColor="text1"/>
                <w:szCs w:val="21"/>
              </w:rPr>
            </w:pPr>
            <w:r>
              <w:rPr>
                <w:rFonts w:hAnsi="宋体"/>
                <w:b/>
                <w:bCs/>
                <w:color w:val="000000" w:themeColor="text1"/>
                <w:szCs w:val="21"/>
              </w:rPr>
              <w:t>注</w:t>
            </w:r>
            <w:r>
              <w:rPr>
                <w:b/>
                <w:bCs/>
                <w:color w:val="000000" w:themeColor="text1"/>
                <w:szCs w:val="21"/>
              </w:rPr>
              <w:t>[2]</w:t>
            </w:r>
            <w:r>
              <w:rPr>
                <w:rFonts w:hAnsi="宋体"/>
                <w:b/>
                <w:bCs/>
                <w:color w:val="000000" w:themeColor="text1"/>
                <w:szCs w:val="21"/>
              </w:rPr>
              <w:t>：二甲苯最低检出限</w:t>
            </w:r>
            <w:r>
              <w:rPr>
                <w:b/>
                <w:bCs/>
                <w:color w:val="000000" w:themeColor="text1"/>
                <w:szCs w:val="21"/>
              </w:rPr>
              <w:t>1.5×10</w:t>
            </w:r>
            <w:r>
              <w:rPr>
                <w:b/>
                <w:bCs/>
                <w:color w:val="000000" w:themeColor="text1"/>
                <w:szCs w:val="21"/>
                <w:vertAlign w:val="superscript"/>
              </w:rPr>
              <w:t>-3</w:t>
            </w:r>
            <w:r>
              <w:rPr>
                <w:b/>
                <w:bCs/>
                <w:color w:val="000000" w:themeColor="text1"/>
                <w:szCs w:val="21"/>
              </w:rPr>
              <w:t>mg/m</w:t>
            </w:r>
            <w:r>
              <w:rPr>
                <w:b/>
                <w:bCs/>
                <w:color w:val="000000" w:themeColor="text1"/>
                <w:szCs w:val="21"/>
                <w:vertAlign w:val="superscript"/>
              </w:rPr>
              <w:t>3</w:t>
            </w:r>
            <w:r>
              <w:rPr>
                <w:rFonts w:hAnsi="宋体"/>
                <w:b/>
                <w:bCs/>
                <w:color w:val="000000" w:themeColor="text1"/>
                <w:szCs w:val="21"/>
              </w:rPr>
              <w:t>。</w:t>
            </w:r>
          </w:p>
          <w:p w:rsidR="008956A3" w:rsidRDefault="00A23D29">
            <w:pPr>
              <w:pStyle w:val="ab"/>
              <w:spacing w:after="0" w:line="360" w:lineRule="auto"/>
              <w:ind w:firstLineChars="200" w:firstLine="480"/>
              <w:jc w:val="left"/>
              <w:rPr>
                <w:color w:val="000000" w:themeColor="text1"/>
                <w:sz w:val="24"/>
                <w:szCs w:val="24"/>
              </w:rPr>
            </w:pPr>
            <w:r>
              <w:rPr>
                <w:rFonts w:hAnsi="宋体"/>
                <w:color w:val="000000" w:themeColor="text1"/>
                <w:sz w:val="24"/>
                <w:szCs w:val="24"/>
              </w:rPr>
              <w:t>由上表可知，本项目引用监测因子甲苯、二甲苯、</w:t>
            </w:r>
            <w:r>
              <w:rPr>
                <w:color w:val="000000" w:themeColor="text1"/>
                <w:sz w:val="24"/>
                <w:szCs w:val="24"/>
              </w:rPr>
              <w:t>TVOC</w:t>
            </w:r>
            <w:r>
              <w:rPr>
                <w:rFonts w:hAnsi="宋体"/>
                <w:color w:val="000000" w:themeColor="text1"/>
                <w:sz w:val="24"/>
                <w:szCs w:val="24"/>
              </w:rPr>
              <w:t>达到</w:t>
            </w:r>
            <w:r>
              <w:rPr>
                <w:rFonts w:hAnsi="宋体"/>
                <w:bCs/>
                <w:color w:val="000000" w:themeColor="text1"/>
                <w:kern w:val="24"/>
                <w:sz w:val="24"/>
              </w:rPr>
              <w:t>《环境影响评价技术导则</w:t>
            </w:r>
            <w:r>
              <w:rPr>
                <w:bCs/>
                <w:color w:val="000000" w:themeColor="text1"/>
                <w:kern w:val="24"/>
                <w:sz w:val="24"/>
              </w:rPr>
              <w:t>-</w:t>
            </w:r>
            <w:r>
              <w:rPr>
                <w:rFonts w:hAnsi="宋体"/>
                <w:bCs/>
                <w:color w:val="000000" w:themeColor="text1"/>
                <w:kern w:val="24"/>
                <w:sz w:val="24"/>
              </w:rPr>
              <w:t>大气环境》（</w:t>
            </w:r>
            <w:r>
              <w:rPr>
                <w:bCs/>
                <w:color w:val="000000" w:themeColor="text1"/>
                <w:kern w:val="24"/>
                <w:sz w:val="24"/>
              </w:rPr>
              <w:t>HJ2.2-2018</w:t>
            </w:r>
            <w:r>
              <w:rPr>
                <w:rFonts w:hAnsi="宋体"/>
                <w:bCs/>
                <w:color w:val="000000" w:themeColor="text1"/>
                <w:kern w:val="24"/>
                <w:sz w:val="24"/>
              </w:rPr>
              <w:t>）中附录</w:t>
            </w:r>
            <w:r>
              <w:rPr>
                <w:bCs/>
                <w:color w:val="000000" w:themeColor="text1"/>
                <w:kern w:val="24"/>
                <w:sz w:val="24"/>
              </w:rPr>
              <w:t>D</w:t>
            </w:r>
            <w:r>
              <w:rPr>
                <w:rFonts w:hAnsi="宋体"/>
                <w:bCs/>
                <w:color w:val="000000" w:themeColor="text1"/>
                <w:kern w:val="24"/>
                <w:sz w:val="24"/>
              </w:rPr>
              <w:t>浓度限值要求</w:t>
            </w:r>
            <w:r>
              <w:rPr>
                <w:rFonts w:hAnsi="宋体"/>
                <w:color w:val="000000" w:themeColor="text1"/>
                <w:sz w:val="24"/>
                <w:szCs w:val="24"/>
              </w:rPr>
              <w:t>。</w:t>
            </w:r>
          </w:p>
          <w:p w:rsidR="008956A3" w:rsidRDefault="00A23D29">
            <w:pPr>
              <w:spacing w:line="360" w:lineRule="auto"/>
              <w:jc w:val="left"/>
              <w:rPr>
                <w:b/>
                <w:color w:val="000000" w:themeColor="text1"/>
              </w:rPr>
            </w:pPr>
            <w:r>
              <w:rPr>
                <w:rFonts w:hAnsi="宋体"/>
                <w:b/>
                <w:color w:val="000000" w:themeColor="text1"/>
                <w:sz w:val="24"/>
              </w:rPr>
              <w:t>二、地表水环境</w:t>
            </w:r>
            <w:r>
              <w:rPr>
                <w:rFonts w:hAnsi="宋体"/>
                <w:b/>
                <w:color w:val="000000" w:themeColor="text1"/>
                <w:sz w:val="24"/>
                <w:szCs w:val="24"/>
              </w:rPr>
              <w:t>质量状况</w:t>
            </w:r>
          </w:p>
          <w:p w:rsidR="008956A3" w:rsidRDefault="00A23D29">
            <w:pPr>
              <w:widowControl/>
              <w:autoSpaceDN w:val="0"/>
              <w:spacing w:line="360" w:lineRule="auto"/>
              <w:ind w:firstLineChars="200" w:firstLine="480"/>
              <w:jc w:val="left"/>
              <w:rPr>
                <w:color w:val="000000" w:themeColor="text1"/>
                <w:sz w:val="24"/>
                <w:szCs w:val="24"/>
              </w:rPr>
            </w:pPr>
            <w:r>
              <w:rPr>
                <w:rFonts w:hAnsi="宋体"/>
                <w:color w:val="000000" w:themeColor="text1"/>
                <w:sz w:val="24"/>
                <w:szCs w:val="24"/>
              </w:rPr>
              <w:t>本项目地表水评价等级为三级</w:t>
            </w:r>
            <w:r>
              <w:rPr>
                <w:color w:val="000000" w:themeColor="text1"/>
                <w:sz w:val="24"/>
                <w:szCs w:val="24"/>
              </w:rPr>
              <w:t>B</w:t>
            </w:r>
            <w:r>
              <w:rPr>
                <w:rFonts w:hAnsi="宋体"/>
                <w:color w:val="000000" w:themeColor="text1"/>
                <w:sz w:val="24"/>
                <w:szCs w:val="24"/>
              </w:rPr>
              <w:t>，本项目废水经湖南城陵矶临港产业新区</w:t>
            </w:r>
          </w:p>
          <w:p w:rsidR="008956A3" w:rsidRDefault="00A23D29">
            <w:pPr>
              <w:widowControl/>
              <w:autoSpaceDN w:val="0"/>
              <w:spacing w:line="360" w:lineRule="auto"/>
              <w:jc w:val="left"/>
              <w:rPr>
                <w:color w:val="000000" w:themeColor="text1"/>
                <w:sz w:val="24"/>
                <w:szCs w:val="24"/>
              </w:rPr>
            </w:pPr>
            <w:r>
              <w:rPr>
                <w:rFonts w:hAnsi="宋体"/>
                <w:color w:val="000000" w:themeColor="text1"/>
                <w:sz w:val="24"/>
                <w:szCs w:val="24"/>
              </w:rPr>
              <w:t>污水处理厂处理达标后排入</w:t>
            </w:r>
            <w:proofErr w:type="gramStart"/>
            <w:r>
              <w:rPr>
                <w:rFonts w:hAnsi="宋体"/>
                <w:color w:val="000000" w:themeColor="text1"/>
                <w:sz w:val="24"/>
                <w:szCs w:val="24"/>
              </w:rPr>
              <w:t>象骨港</w:t>
            </w:r>
            <w:proofErr w:type="gramEnd"/>
            <w:r>
              <w:rPr>
                <w:rFonts w:hAnsi="宋体"/>
                <w:color w:val="000000" w:themeColor="text1"/>
                <w:sz w:val="24"/>
                <w:szCs w:val="24"/>
              </w:rPr>
              <w:t>河，最终汇入长江（岳阳城陵矶段）。</w:t>
            </w:r>
          </w:p>
          <w:p w:rsidR="008956A3" w:rsidRDefault="00A23D29">
            <w:pPr>
              <w:widowControl/>
              <w:autoSpaceDN w:val="0"/>
              <w:spacing w:line="360" w:lineRule="auto"/>
              <w:ind w:firstLineChars="200" w:firstLine="480"/>
              <w:jc w:val="left"/>
              <w:rPr>
                <w:color w:val="000000" w:themeColor="text1"/>
                <w:sz w:val="24"/>
                <w:szCs w:val="24"/>
              </w:rPr>
            </w:pPr>
            <w:r>
              <w:rPr>
                <w:rFonts w:hAnsi="宋体"/>
                <w:color w:val="000000" w:themeColor="text1"/>
                <w:sz w:val="24"/>
                <w:szCs w:val="24"/>
              </w:rPr>
              <w:lastRenderedPageBreak/>
              <w:t>为了解项目所在区域地表水环境质量现状，本项目引用《复星合力年产</w:t>
            </w:r>
            <w:r>
              <w:rPr>
                <w:color w:val="000000" w:themeColor="text1"/>
                <w:sz w:val="24"/>
                <w:szCs w:val="24"/>
              </w:rPr>
              <w:t>500</w:t>
            </w:r>
            <w:r>
              <w:rPr>
                <w:rFonts w:hAnsi="宋体"/>
                <w:color w:val="000000" w:themeColor="text1"/>
                <w:sz w:val="24"/>
                <w:szCs w:val="24"/>
              </w:rPr>
              <w:t>万吨高延性冷轧带肋钢筋新材料及钢筋焊接网项目》（</w:t>
            </w:r>
            <w:r>
              <w:rPr>
                <w:color w:val="000000" w:themeColor="text1"/>
                <w:sz w:val="24"/>
                <w:szCs w:val="24"/>
              </w:rPr>
              <w:t>2019</w:t>
            </w:r>
            <w:r>
              <w:rPr>
                <w:rFonts w:hAnsi="宋体"/>
                <w:color w:val="000000" w:themeColor="text1"/>
                <w:sz w:val="24"/>
                <w:szCs w:val="24"/>
              </w:rPr>
              <w:t>年</w:t>
            </w:r>
            <w:r>
              <w:rPr>
                <w:color w:val="000000" w:themeColor="text1"/>
                <w:sz w:val="24"/>
                <w:szCs w:val="24"/>
              </w:rPr>
              <w:t>5</w:t>
            </w:r>
            <w:r>
              <w:rPr>
                <w:rFonts w:hAnsi="宋体"/>
                <w:color w:val="000000" w:themeColor="text1"/>
                <w:sz w:val="24"/>
                <w:szCs w:val="24"/>
              </w:rPr>
              <w:t>月</w:t>
            </w:r>
            <w:r>
              <w:rPr>
                <w:color w:val="000000" w:themeColor="text1"/>
                <w:sz w:val="24"/>
                <w:szCs w:val="24"/>
              </w:rPr>
              <w:t>13</w:t>
            </w:r>
            <w:r>
              <w:rPr>
                <w:rFonts w:hAnsi="宋体"/>
                <w:color w:val="000000" w:themeColor="text1"/>
                <w:sz w:val="24"/>
                <w:szCs w:val="24"/>
              </w:rPr>
              <w:t>日）中对象</w:t>
            </w:r>
            <w:proofErr w:type="gramStart"/>
            <w:r>
              <w:rPr>
                <w:rFonts w:hAnsi="宋体"/>
                <w:color w:val="000000" w:themeColor="text1"/>
                <w:sz w:val="24"/>
                <w:szCs w:val="24"/>
              </w:rPr>
              <w:t>骨港现状</w:t>
            </w:r>
            <w:proofErr w:type="gramEnd"/>
            <w:r>
              <w:rPr>
                <w:rFonts w:hAnsi="宋体"/>
                <w:color w:val="000000" w:themeColor="text1"/>
                <w:sz w:val="24"/>
                <w:szCs w:val="24"/>
              </w:rPr>
              <w:t>监测数据；引用《道道全粮油岳阳有限公司年产</w:t>
            </w:r>
            <w:r>
              <w:rPr>
                <w:color w:val="000000" w:themeColor="text1"/>
                <w:sz w:val="24"/>
                <w:szCs w:val="24"/>
              </w:rPr>
              <w:t>6</w:t>
            </w:r>
            <w:r>
              <w:rPr>
                <w:rFonts w:hAnsi="宋体"/>
                <w:color w:val="000000" w:themeColor="text1"/>
                <w:sz w:val="24"/>
                <w:szCs w:val="24"/>
              </w:rPr>
              <w:t>万吨大豆原油及罐区扩容</w:t>
            </w:r>
            <w:r>
              <w:rPr>
                <w:color w:val="000000" w:themeColor="text1"/>
                <w:sz w:val="24"/>
                <w:szCs w:val="24"/>
              </w:rPr>
              <w:t>8800</w:t>
            </w:r>
            <w:r>
              <w:rPr>
                <w:rFonts w:hAnsi="宋体"/>
                <w:color w:val="000000" w:themeColor="text1"/>
                <w:sz w:val="24"/>
                <w:szCs w:val="24"/>
              </w:rPr>
              <w:t>立方米扩建项目》（</w:t>
            </w:r>
            <w:r>
              <w:rPr>
                <w:color w:val="000000" w:themeColor="text1"/>
                <w:sz w:val="24"/>
                <w:szCs w:val="24"/>
              </w:rPr>
              <w:t>2018</w:t>
            </w:r>
            <w:r>
              <w:rPr>
                <w:rFonts w:hAnsi="宋体"/>
                <w:color w:val="000000" w:themeColor="text1"/>
                <w:sz w:val="24"/>
                <w:szCs w:val="24"/>
              </w:rPr>
              <w:t>年</w:t>
            </w:r>
            <w:r>
              <w:rPr>
                <w:color w:val="000000" w:themeColor="text1"/>
                <w:sz w:val="24"/>
                <w:szCs w:val="24"/>
              </w:rPr>
              <w:t>6</w:t>
            </w:r>
            <w:r>
              <w:rPr>
                <w:rFonts w:hAnsi="宋体"/>
                <w:color w:val="000000" w:themeColor="text1"/>
                <w:sz w:val="24"/>
                <w:szCs w:val="24"/>
              </w:rPr>
              <w:t>月</w:t>
            </w:r>
            <w:r>
              <w:rPr>
                <w:color w:val="000000" w:themeColor="text1"/>
                <w:sz w:val="24"/>
                <w:szCs w:val="24"/>
              </w:rPr>
              <w:t>8</w:t>
            </w:r>
            <w:r>
              <w:rPr>
                <w:rFonts w:hAnsi="宋体"/>
                <w:color w:val="000000" w:themeColor="text1"/>
                <w:sz w:val="24"/>
                <w:szCs w:val="24"/>
              </w:rPr>
              <w:t>日）中对长江的监测数据；岳阳市环境监测站</w:t>
            </w:r>
            <w:r>
              <w:rPr>
                <w:color w:val="000000" w:themeColor="text1"/>
                <w:sz w:val="24"/>
                <w:szCs w:val="24"/>
              </w:rPr>
              <w:t>2019</w:t>
            </w:r>
            <w:r>
              <w:rPr>
                <w:rFonts w:hAnsi="宋体"/>
                <w:color w:val="000000" w:themeColor="text1"/>
                <w:sz w:val="24"/>
                <w:szCs w:val="24"/>
              </w:rPr>
              <w:t>年全年</w:t>
            </w:r>
            <w:proofErr w:type="gramStart"/>
            <w:r>
              <w:rPr>
                <w:rFonts w:hAnsi="宋体"/>
                <w:color w:val="000000" w:themeColor="text1"/>
                <w:sz w:val="24"/>
                <w:szCs w:val="24"/>
              </w:rPr>
              <w:t>芭蕉湖</w:t>
            </w:r>
            <w:proofErr w:type="gramEnd"/>
            <w:r>
              <w:rPr>
                <w:rFonts w:hAnsi="宋体"/>
                <w:color w:val="000000" w:themeColor="text1"/>
                <w:sz w:val="24"/>
                <w:szCs w:val="24"/>
              </w:rPr>
              <w:t>监测断面的月均监测数据。</w:t>
            </w:r>
          </w:p>
          <w:p w:rsidR="008956A3" w:rsidRDefault="00A23D29">
            <w:pPr>
              <w:widowControl/>
              <w:autoSpaceDN w:val="0"/>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1</w:t>
            </w:r>
            <w:r>
              <w:rPr>
                <w:rFonts w:hAnsi="宋体"/>
                <w:color w:val="000000" w:themeColor="text1"/>
                <w:sz w:val="24"/>
                <w:szCs w:val="24"/>
              </w:rPr>
              <w:t>）监测断面</w:t>
            </w:r>
          </w:p>
          <w:p w:rsidR="008956A3" w:rsidRDefault="00A23D29">
            <w:pPr>
              <w:widowControl/>
              <w:autoSpaceDN w:val="0"/>
              <w:spacing w:line="360" w:lineRule="auto"/>
              <w:ind w:firstLineChars="200" w:firstLine="480"/>
              <w:jc w:val="left"/>
              <w:rPr>
                <w:color w:val="000000" w:themeColor="text1"/>
                <w:sz w:val="24"/>
                <w:szCs w:val="24"/>
              </w:rPr>
            </w:pPr>
            <w:r>
              <w:rPr>
                <w:color w:val="000000" w:themeColor="text1"/>
                <w:sz w:val="24"/>
                <w:szCs w:val="24"/>
              </w:rPr>
              <w:t>W1</w:t>
            </w:r>
            <w:r>
              <w:rPr>
                <w:rFonts w:hAnsi="宋体"/>
                <w:color w:val="000000" w:themeColor="text1"/>
                <w:sz w:val="24"/>
                <w:szCs w:val="24"/>
              </w:rPr>
              <w:t>：</w:t>
            </w:r>
            <w:proofErr w:type="gramStart"/>
            <w:r>
              <w:rPr>
                <w:rFonts w:hAnsi="宋体"/>
                <w:color w:val="000000" w:themeColor="text1"/>
                <w:sz w:val="24"/>
                <w:szCs w:val="24"/>
              </w:rPr>
              <w:t>象</w:t>
            </w:r>
            <w:proofErr w:type="gramEnd"/>
            <w:r>
              <w:rPr>
                <w:rFonts w:hAnsi="宋体"/>
                <w:color w:val="000000" w:themeColor="text1"/>
                <w:sz w:val="24"/>
                <w:szCs w:val="24"/>
              </w:rPr>
              <w:t>骨港，</w:t>
            </w:r>
            <w:proofErr w:type="gramStart"/>
            <w:r>
              <w:rPr>
                <w:rFonts w:hAnsi="宋体"/>
                <w:color w:val="000000" w:themeColor="text1"/>
                <w:sz w:val="24"/>
                <w:szCs w:val="24"/>
              </w:rPr>
              <w:t>象骨港</w:t>
            </w:r>
            <w:proofErr w:type="gramEnd"/>
            <w:r>
              <w:rPr>
                <w:rFonts w:hAnsi="宋体"/>
                <w:color w:val="000000" w:themeColor="text1"/>
                <w:sz w:val="24"/>
                <w:szCs w:val="24"/>
              </w:rPr>
              <w:t>排渍站上游</w:t>
            </w:r>
            <w:r>
              <w:rPr>
                <w:color w:val="000000" w:themeColor="text1"/>
                <w:sz w:val="24"/>
                <w:szCs w:val="24"/>
              </w:rPr>
              <w:t>200m</w:t>
            </w:r>
            <w:r>
              <w:rPr>
                <w:rFonts w:hAnsi="宋体"/>
                <w:color w:val="000000" w:themeColor="text1"/>
                <w:sz w:val="24"/>
                <w:szCs w:val="24"/>
              </w:rPr>
              <w:t>；</w:t>
            </w:r>
          </w:p>
          <w:p w:rsidR="008956A3" w:rsidRDefault="00A23D29">
            <w:pPr>
              <w:widowControl/>
              <w:autoSpaceDN w:val="0"/>
              <w:spacing w:line="360" w:lineRule="auto"/>
              <w:ind w:firstLineChars="200" w:firstLine="480"/>
              <w:jc w:val="left"/>
              <w:rPr>
                <w:color w:val="000000" w:themeColor="text1"/>
                <w:sz w:val="24"/>
                <w:szCs w:val="24"/>
              </w:rPr>
            </w:pPr>
            <w:r>
              <w:rPr>
                <w:color w:val="000000" w:themeColor="text1"/>
                <w:sz w:val="24"/>
                <w:szCs w:val="24"/>
              </w:rPr>
              <w:t>W2</w:t>
            </w:r>
            <w:r>
              <w:rPr>
                <w:rFonts w:hAnsi="宋体"/>
                <w:color w:val="000000" w:themeColor="text1"/>
                <w:sz w:val="24"/>
                <w:szCs w:val="24"/>
              </w:rPr>
              <w:t>：长江，</w:t>
            </w:r>
            <w:proofErr w:type="gramStart"/>
            <w:r>
              <w:rPr>
                <w:rFonts w:hAnsi="宋体"/>
                <w:color w:val="000000" w:themeColor="text1"/>
                <w:sz w:val="24"/>
                <w:szCs w:val="24"/>
              </w:rPr>
              <w:t>象骨港</w:t>
            </w:r>
            <w:proofErr w:type="gramEnd"/>
            <w:r>
              <w:rPr>
                <w:rFonts w:hAnsi="宋体"/>
                <w:color w:val="000000" w:themeColor="text1"/>
                <w:sz w:val="24"/>
                <w:szCs w:val="24"/>
              </w:rPr>
              <w:t>排渍站入长江口上游</w:t>
            </w:r>
            <w:r>
              <w:rPr>
                <w:color w:val="000000" w:themeColor="text1"/>
                <w:sz w:val="24"/>
                <w:szCs w:val="24"/>
              </w:rPr>
              <w:t>500m</w:t>
            </w:r>
            <w:r>
              <w:rPr>
                <w:rFonts w:hAnsi="宋体"/>
                <w:color w:val="000000" w:themeColor="text1"/>
                <w:sz w:val="24"/>
                <w:szCs w:val="24"/>
              </w:rPr>
              <w:t>；</w:t>
            </w:r>
          </w:p>
          <w:p w:rsidR="008956A3" w:rsidRDefault="00A23D29">
            <w:pPr>
              <w:widowControl/>
              <w:autoSpaceDN w:val="0"/>
              <w:spacing w:line="360" w:lineRule="auto"/>
              <w:ind w:firstLineChars="200" w:firstLine="480"/>
              <w:jc w:val="left"/>
              <w:rPr>
                <w:color w:val="000000" w:themeColor="text1"/>
                <w:sz w:val="24"/>
                <w:szCs w:val="24"/>
              </w:rPr>
            </w:pPr>
            <w:r>
              <w:rPr>
                <w:color w:val="000000" w:themeColor="text1"/>
                <w:sz w:val="24"/>
                <w:szCs w:val="24"/>
              </w:rPr>
              <w:t>W3</w:t>
            </w:r>
            <w:r>
              <w:rPr>
                <w:rFonts w:hAnsi="宋体"/>
                <w:color w:val="000000" w:themeColor="text1"/>
                <w:sz w:val="24"/>
                <w:szCs w:val="24"/>
              </w:rPr>
              <w:t>：长江，</w:t>
            </w:r>
            <w:proofErr w:type="gramStart"/>
            <w:r>
              <w:rPr>
                <w:rFonts w:hAnsi="宋体"/>
                <w:color w:val="000000" w:themeColor="text1"/>
                <w:sz w:val="24"/>
                <w:szCs w:val="24"/>
              </w:rPr>
              <w:t>象骨港</w:t>
            </w:r>
            <w:proofErr w:type="gramEnd"/>
            <w:r>
              <w:rPr>
                <w:rFonts w:hAnsi="宋体"/>
                <w:color w:val="000000" w:themeColor="text1"/>
                <w:sz w:val="24"/>
                <w:szCs w:val="24"/>
              </w:rPr>
              <w:t>排渍站入长江口下游</w:t>
            </w:r>
            <w:r>
              <w:rPr>
                <w:color w:val="000000" w:themeColor="text1"/>
                <w:sz w:val="24"/>
                <w:szCs w:val="24"/>
              </w:rPr>
              <w:t>1000m</w:t>
            </w:r>
            <w:r>
              <w:rPr>
                <w:rFonts w:hAnsi="宋体"/>
                <w:color w:val="000000" w:themeColor="text1"/>
                <w:sz w:val="24"/>
                <w:szCs w:val="24"/>
              </w:rPr>
              <w:t>；</w:t>
            </w:r>
          </w:p>
          <w:p w:rsidR="008956A3" w:rsidRDefault="00A23D29">
            <w:pPr>
              <w:widowControl/>
              <w:autoSpaceDN w:val="0"/>
              <w:spacing w:line="360" w:lineRule="auto"/>
              <w:ind w:firstLineChars="200" w:firstLine="480"/>
              <w:jc w:val="left"/>
              <w:rPr>
                <w:color w:val="000000" w:themeColor="text1"/>
                <w:sz w:val="24"/>
                <w:szCs w:val="24"/>
              </w:rPr>
            </w:pPr>
            <w:r>
              <w:rPr>
                <w:color w:val="000000" w:themeColor="text1"/>
                <w:sz w:val="24"/>
                <w:szCs w:val="24"/>
              </w:rPr>
              <w:t>W4</w:t>
            </w:r>
            <w:r>
              <w:rPr>
                <w:rFonts w:hAnsi="宋体"/>
                <w:color w:val="000000" w:themeColor="text1"/>
                <w:sz w:val="24"/>
                <w:szCs w:val="24"/>
              </w:rPr>
              <w:t>：长江，</w:t>
            </w:r>
            <w:proofErr w:type="gramStart"/>
            <w:r>
              <w:rPr>
                <w:rFonts w:hAnsi="宋体"/>
                <w:color w:val="000000" w:themeColor="text1"/>
                <w:sz w:val="24"/>
                <w:szCs w:val="24"/>
              </w:rPr>
              <w:t>象骨港</w:t>
            </w:r>
            <w:proofErr w:type="gramEnd"/>
            <w:r>
              <w:rPr>
                <w:rFonts w:hAnsi="宋体"/>
                <w:color w:val="000000" w:themeColor="text1"/>
                <w:sz w:val="24"/>
                <w:szCs w:val="24"/>
              </w:rPr>
              <w:t>排渍站入长江口下游</w:t>
            </w:r>
            <w:r>
              <w:rPr>
                <w:color w:val="000000" w:themeColor="text1"/>
                <w:sz w:val="24"/>
                <w:szCs w:val="24"/>
              </w:rPr>
              <w:t>3000m</w:t>
            </w:r>
            <w:r>
              <w:rPr>
                <w:rFonts w:hAnsi="宋体"/>
                <w:color w:val="000000" w:themeColor="text1"/>
                <w:sz w:val="24"/>
                <w:szCs w:val="24"/>
              </w:rPr>
              <w:t>。</w:t>
            </w:r>
          </w:p>
          <w:p w:rsidR="008956A3" w:rsidRDefault="00A23D29">
            <w:pPr>
              <w:widowControl/>
              <w:autoSpaceDN w:val="0"/>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2</w:t>
            </w:r>
            <w:r>
              <w:rPr>
                <w:rFonts w:hAnsi="宋体"/>
                <w:color w:val="000000" w:themeColor="text1"/>
                <w:sz w:val="24"/>
                <w:szCs w:val="24"/>
              </w:rPr>
              <w:t>）监测因子</w:t>
            </w:r>
          </w:p>
          <w:p w:rsidR="008956A3" w:rsidRDefault="00A23D29">
            <w:pPr>
              <w:pStyle w:val="ab"/>
              <w:spacing w:after="0" w:line="360" w:lineRule="auto"/>
              <w:ind w:firstLineChars="200" w:firstLine="480"/>
              <w:jc w:val="left"/>
              <w:rPr>
                <w:color w:val="000000" w:themeColor="text1"/>
                <w:sz w:val="24"/>
                <w:szCs w:val="24"/>
              </w:rPr>
            </w:pPr>
            <w:r>
              <w:rPr>
                <w:rFonts w:hAnsi="宋体"/>
                <w:color w:val="000000" w:themeColor="text1"/>
                <w:sz w:val="24"/>
                <w:szCs w:val="24"/>
              </w:rPr>
              <w:t>长江监测断面、</w:t>
            </w:r>
            <w:proofErr w:type="gramStart"/>
            <w:r>
              <w:rPr>
                <w:rFonts w:hAnsi="宋体"/>
                <w:color w:val="000000" w:themeColor="text1"/>
                <w:sz w:val="24"/>
                <w:szCs w:val="24"/>
              </w:rPr>
              <w:t>象骨港监测</w:t>
            </w:r>
            <w:proofErr w:type="gramEnd"/>
            <w:r>
              <w:rPr>
                <w:rFonts w:hAnsi="宋体"/>
                <w:color w:val="000000" w:themeColor="text1"/>
                <w:sz w:val="24"/>
                <w:szCs w:val="24"/>
              </w:rPr>
              <w:t>断面监测因子：</w:t>
            </w:r>
            <w:r>
              <w:rPr>
                <w:color w:val="000000" w:themeColor="text1"/>
                <w:sz w:val="24"/>
                <w:szCs w:val="24"/>
              </w:rPr>
              <w:t>pH</w:t>
            </w:r>
            <w:r>
              <w:rPr>
                <w:rFonts w:hAnsi="宋体"/>
                <w:color w:val="000000" w:themeColor="text1"/>
                <w:sz w:val="24"/>
                <w:szCs w:val="24"/>
              </w:rPr>
              <w:t>、</w:t>
            </w:r>
            <w:r>
              <w:rPr>
                <w:color w:val="000000" w:themeColor="text1"/>
                <w:sz w:val="24"/>
                <w:szCs w:val="24"/>
              </w:rPr>
              <w:t>CODcr</w:t>
            </w:r>
            <w:r>
              <w:rPr>
                <w:rFonts w:hAnsi="宋体"/>
                <w:color w:val="000000" w:themeColor="text1"/>
                <w:sz w:val="24"/>
                <w:szCs w:val="24"/>
              </w:rPr>
              <w:t>、</w:t>
            </w:r>
            <w:r>
              <w:rPr>
                <w:color w:val="000000" w:themeColor="text1"/>
                <w:sz w:val="24"/>
                <w:szCs w:val="24"/>
              </w:rPr>
              <w:t>BOD</w:t>
            </w:r>
            <w:r>
              <w:rPr>
                <w:color w:val="000000" w:themeColor="text1"/>
                <w:sz w:val="24"/>
                <w:szCs w:val="24"/>
                <w:vertAlign w:val="subscript"/>
              </w:rPr>
              <w:t>5</w:t>
            </w:r>
            <w:r>
              <w:rPr>
                <w:rFonts w:hAnsi="宋体"/>
                <w:color w:val="000000" w:themeColor="text1"/>
                <w:sz w:val="24"/>
                <w:szCs w:val="24"/>
              </w:rPr>
              <w:t>、总磷、氨氮、石油类；</w:t>
            </w:r>
          </w:p>
          <w:p w:rsidR="008956A3" w:rsidRDefault="00A23D29">
            <w:pPr>
              <w:topLinePunct/>
              <w:spacing w:line="360" w:lineRule="auto"/>
              <w:ind w:firstLineChars="200" w:firstLine="480"/>
              <w:jc w:val="left"/>
              <w:rPr>
                <w:color w:val="000000" w:themeColor="text1"/>
                <w:sz w:val="24"/>
                <w:szCs w:val="24"/>
              </w:rPr>
            </w:pPr>
            <w:proofErr w:type="gramStart"/>
            <w:r>
              <w:rPr>
                <w:rFonts w:hAnsi="宋体"/>
                <w:color w:val="000000" w:themeColor="text1"/>
                <w:sz w:val="24"/>
                <w:szCs w:val="24"/>
              </w:rPr>
              <w:t>芭蕉湖</w:t>
            </w:r>
            <w:proofErr w:type="gramEnd"/>
            <w:r>
              <w:rPr>
                <w:rFonts w:hAnsi="宋体"/>
                <w:color w:val="000000" w:themeColor="text1"/>
                <w:sz w:val="24"/>
                <w:szCs w:val="24"/>
              </w:rPr>
              <w:t>监测断面监测因子：</w:t>
            </w:r>
            <w:r>
              <w:rPr>
                <w:color w:val="000000" w:themeColor="text1"/>
                <w:sz w:val="24"/>
                <w:szCs w:val="24"/>
              </w:rPr>
              <w:t>pH</w:t>
            </w:r>
            <w:r>
              <w:rPr>
                <w:rFonts w:hAnsi="宋体"/>
                <w:color w:val="000000" w:themeColor="text1"/>
                <w:sz w:val="24"/>
                <w:szCs w:val="24"/>
              </w:rPr>
              <w:t>、</w:t>
            </w:r>
            <w:r>
              <w:rPr>
                <w:color w:val="000000" w:themeColor="text1"/>
                <w:sz w:val="24"/>
                <w:szCs w:val="24"/>
              </w:rPr>
              <w:t>CODcr</w:t>
            </w:r>
            <w:r>
              <w:rPr>
                <w:rFonts w:hAnsi="宋体"/>
                <w:color w:val="000000" w:themeColor="text1"/>
                <w:sz w:val="24"/>
                <w:szCs w:val="24"/>
              </w:rPr>
              <w:t>、</w:t>
            </w:r>
            <w:r>
              <w:rPr>
                <w:color w:val="000000" w:themeColor="text1"/>
                <w:sz w:val="24"/>
                <w:szCs w:val="24"/>
              </w:rPr>
              <w:t>BOD</w:t>
            </w:r>
            <w:r>
              <w:rPr>
                <w:color w:val="000000" w:themeColor="text1"/>
                <w:sz w:val="24"/>
                <w:szCs w:val="24"/>
                <w:vertAlign w:val="subscript"/>
              </w:rPr>
              <w:t>5</w:t>
            </w:r>
            <w:r>
              <w:rPr>
                <w:rFonts w:hAnsi="宋体"/>
                <w:color w:val="000000" w:themeColor="text1"/>
                <w:sz w:val="24"/>
                <w:szCs w:val="24"/>
              </w:rPr>
              <w:t>、总磷、氨氮、石油类。</w:t>
            </w:r>
          </w:p>
          <w:p w:rsidR="008956A3" w:rsidRDefault="00A23D29">
            <w:pPr>
              <w:topLinePunct/>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3</w:t>
            </w:r>
            <w:r>
              <w:rPr>
                <w:rFonts w:hAnsi="宋体"/>
                <w:color w:val="000000" w:themeColor="text1"/>
                <w:sz w:val="24"/>
                <w:szCs w:val="24"/>
              </w:rPr>
              <w:t>）监测点位监测时间和频率</w:t>
            </w:r>
          </w:p>
          <w:p w:rsidR="008956A3" w:rsidRDefault="00A23D29">
            <w:pPr>
              <w:topLinePunct/>
              <w:spacing w:line="360" w:lineRule="auto"/>
              <w:ind w:firstLineChars="200" w:firstLine="480"/>
              <w:jc w:val="left"/>
              <w:rPr>
                <w:color w:val="000000" w:themeColor="text1"/>
                <w:sz w:val="24"/>
                <w:szCs w:val="24"/>
              </w:rPr>
            </w:pPr>
            <w:r>
              <w:rPr>
                <w:rFonts w:hAnsi="宋体"/>
                <w:color w:val="000000" w:themeColor="text1"/>
                <w:sz w:val="24"/>
                <w:szCs w:val="24"/>
              </w:rPr>
              <w:t>长江：</w:t>
            </w:r>
            <w:r>
              <w:rPr>
                <w:color w:val="000000" w:themeColor="text1"/>
                <w:sz w:val="24"/>
                <w:szCs w:val="24"/>
              </w:rPr>
              <w:t>2018</w:t>
            </w:r>
            <w:r>
              <w:rPr>
                <w:rFonts w:hAnsi="宋体"/>
                <w:color w:val="000000" w:themeColor="text1"/>
                <w:sz w:val="24"/>
                <w:szCs w:val="24"/>
              </w:rPr>
              <w:t>年</w:t>
            </w:r>
            <w:r>
              <w:rPr>
                <w:color w:val="000000" w:themeColor="text1"/>
                <w:sz w:val="24"/>
                <w:szCs w:val="24"/>
              </w:rPr>
              <w:t>4</w:t>
            </w:r>
            <w:r>
              <w:rPr>
                <w:rFonts w:hAnsi="宋体"/>
                <w:color w:val="000000" w:themeColor="text1"/>
                <w:sz w:val="24"/>
                <w:szCs w:val="24"/>
              </w:rPr>
              <w:t>月</w:t>
            </w:r>
            <w:r>
              <w:rPr>
                <w:color w:val="000000" w:themeColor="text1"/>
                <w:sz w:val="24"/>
                <w:szCs w:val="24"/>
              </w:rPr>
              <w:t>18~20</w:t>
            </w:r>
            <w:r>
              <w:rPr>
                <w:rFonts w:hAnsi="宋体"/>
                <w:color w:val="000000" w:themeColor="text1"/>
                <w:sz w:val="24"/>
                <w:szCs w:val="24"/>
              </w:rPr>
              <w:t>日，连续监测</w:t>
            </w:r>
            <w:r>
              <w:rPr>
                <w:color w:val="000000" w:themeColor="text1"/>
                <w:sz w:val="24"/>
                <w:szCs w:val="24"/>
              </w:rPr>
              <w:t>3</w:t>
            </w:r>
            <w:r>
              <w:rPr>
                <w:rFonts w:hAnsi="宋体"/>
                <w:color w:val="000000" w:themeColor="text1"/>
                <w:sz w:val="24"/>
                <w:szCs w:val="24"/>
              </w:rPr>
              <w:t>天，每天监测</w:t>
            </w:r>
            <w:r>
              <w:rPr>
                <w:color w:val="000000" w:themeColor="text1"/>
                <w:sz w:val="24"/>
                <w:szCs w:val="24"/>
              </w:rPr>
              <w:t>1</w:t>
            </w:r>
            <w:r>
              <w:rPr>
                <w:rFonts w:hAnsi="宋体"/>
                <w:color w:val="000000" w:themeColor="text1"/>
                <w:sz w:val="24"/>
                <w:szCs w:val="24"/>
              </w:rPr>
              <w:t>次；</w:t>
            </w:r>
          </w:p>
          <w:p w:rsidR="008956A3" w:rsidRDefault="00A23D29">
            <w:pPr>
              <w:topLinePunct/>
              <w:spacing w:line="360" w:lineRule="auto"/>
              <w:ind w:firstLineChars="200" w:firstLine="480"/>
              <w:jc w:val="left"/>
              <w:rPr>
                <w:color w:val="000000" w:themeColor="text1"/>
                <w:sz w:val="24"/>
                <w:szCs w:val="24"/>
              </w:rPr>
            </w:pPr>
            <w:proofErr w:type="gramStart"/>
            <w:r>
              <w:rPr>
                <w:rFonts w:hAnsi="宋体"/>
                <w:color w:val="000000" w:themeColor="text1"/>
                <w:sz w:val="24"/>
                <w:szCs w:val="24"/>
              </w:rPr>
              <w:t>象</w:t>
            </w:r>
            <w:proofErr w:type="gramEnd"/>
            <w:r>
              <w:rPr>
                <w:rFonts w:hAnsi="宋体"/>
                <w:color w:val="000000" w:themeColor="text1"/>
                <w:sz w:val="24"/>
                <w:szCs w:val="24"/>
              </w:rPr>
              <w:t>骨港：</w:t>
            </w:r>
            <w:r>
              <w:rPr>
                <w:color w:val="000000" w:themeColor="text1"/>
                <w:sz w:val="24"/>
                <w:szCs w:val="24"/>
              </w:rPr>
              <w:t>2019</w:t>
            </w:r>
            <w:r>
              <w:rPr>
                <w:rFonts w:hAnsi="宋体"/>
                <w:color w:val="000000" w:themeColor="text1"/>
                <w:sz w:val="24"/>
                <w:szCs w:val="24"/>
              </w:rPr>
              <w:t>年</w:t>
            </w:r>
            <w:r>
              <w:rPr>
                <w:color w:val="000000" w:themeColor="text1"/>
                <w:sz w:val="24"/>
                <w:szCs w:val="24"/>
              </w:rPr>
              <w:t>2</w:t>
            </w:r>
            <w:r>
              <w:rPr>
                <w:rFonts w:hAnsi="宋体"/>
                <w:color w:val="000000" w:themeColor="text1"/>
                <w:sz w:val="24"/>
                <w:szCs w:val="24"/>
              </w:rPr>
              <w:t>月</w:t>
            </w:r>
            <w:r>
              <w:rPr>
                <w:color w:val="000000" w:themeColor="text1"/>
                <w:sz w:val="24"/>
                <w:szCs w:val="24"/>
              </w:rPr>
              <w:t>23</w:t>
            </w:r>
            <w:r>
              <w:rPr>
                <w:rFonts w:hAnsi="宋体"/>
                <w:color w:val="000000" w:themeColor="text1"/>
                <w:sz w:val="24"/>
                <w:szCs w:val="24"/>
              </w:rPr>
              <w:t>～</w:t>
            </w:r>
            <w:r>
              <w:rPr>
                <w:color w:val="000000" w:themeColor="text1"/>
                <w:sz w:val="24"/>
                <w:szCs w:val="24"/>
              </w:rPr>
              <w:t>25</w:t>
            </w:r>
            <w:r>
              <w:rPr>
                <w:rFonts w:hAnsi="宋体"/>
                <w:color w:val="000000" w:themeColor="text1"/>
                <w:sz w:val="24"/>
                <w:szCs w:val="24"/>
              </w:rPr>
              <w:t>日和</w:t>
            </w:r>
            <w:r>
              <w:rPr>
                <w:color w:val="000000" w:themeColor="text1"/>
                <w:sz w:val="24"/>
                <w:szCs w:val="24"/>
              </w:rPr>
              <w:t>2</w:t>
            </w:r>
            <w:r>
              <w:rPr>
                <w:rFonts w:hAnsi="宋体"/>
                <w:color w:val="000000" w:themeColor="text1"/>
                <w:sz w:val="24"/>
                <w:szCs w:val="24"/>
              </w:rPr>
              <w:t>月</w:t>
            </w:r>
            <w:r>
              <w:rPr>
                <w:color w:val="000000" w:themeColor="text1"/>
                <w:sz w:val="24"/>
                <w:szCs w:val="24"/>
              </w:rPr>
              <w:t>27</w:t>
            </w:r>
            <w:r>
              <w:rPr>
                <w:rFonts w:hAnsi="宋体"/>
                <w:color w:val="000000" w:themeColor="text1"/>
                <w:sz w:val="24"/>
                <w:szCs w:val="24"/>
              </w:rPr>
              <w:t>～</w:t>
            </w:r>
            <w:r>
              <w:rPr>
                <w:color w:val="000000" w:themeColor="text1"/>
                <w:sz w:val="24"/>
                <w:szCs w:val="24"/>
              </w:rPr>
              <w:t>3</w:t>
            </w:r>
            <w:r>
              <w:rPr>
                <w:rFonts w:hAnsi="宋体"/>
                <w:color w:val="000000" w:themeColor="text1"/>
                <w:sz w:val="24"/>
                <w:szCs w:val="24"/>
              </w:rPr>
              <w:t>月</w:t>
            </w:r>
            <w:r>
              <w:rPr>
                <w:color w:val="000000" w:themeColor="text1"/>
                <w:sz w:val="24"/>
                <w:szCs w:val="24"/>
              </w:rPr>
              <w:t>1</w:t>
            </w:r>
            <w:r>
              <w:rPr>
                <w:rFonts w:hAnsi="宋体"/>
                <w:color w:val="000000" w:themeColor="text1"/>
                <w:sz w:val="24"/>
                <w:szCs w:val="24"/>
              </w:rPr>
              <w:t>日，连续监测</w:t>
            </w:r>
            <w:r>
              <w:rPr>
                <w:color w:val="000000" w:themeColor="text1"/>
                <w:sz w:val="24"/>
                <w:szCs w:val="24"/>
              </w:rPr>
              <w:t>3</w:t>
            </w:r>
            <w:r>
              <w:rPr>
                <w:rFonts w:hAnsi="宋体"/>
                <w:color w:val="000000" w:themeColor="text1"/>
                <w:sz w:val="24"/>
                <w:szCs w:val="24"/>
              </w:rPr>
              <w:t>天，每天监测一次。</w:t>
            </w:r>
          </w:p>
          <w:p w:rsidR="008956A3" w:rsidRDefault="00A23D29">
            <w:pPr>
              <w:topLinePunct/>
              <w:spacing w:line="360" w:lineRule="auto"/>
              <w:ind w:firstLineChars="200" w:firstLine="480"/>
              <w:jc w:val="left"/>
              <w:rPr>
                <w:color w:val="000000" w:themeColor="text1"/>
                <w:sz w:val="24"/>
                <w:szCs w:val="24"/>
              </w:rPr>
            </w:pPr>
            <w:r>
              <w:rPr>
                <w:rFonts w:hAnsi="宋体"/>
                <w:color w:val="000000" w:themeColor="text1"/>
                <w:sz w:val="24"/>
                <w:szCs w:val="24"/>
              </w:rPr>
              <w:t>芭蕉湖：</w:t>
            </w:r>
            <w:r>
              <w:rPr>
                <w:color w:val="000000" w:themeColor="text1"/>
                <w:sz w:val="24"/>
                <w:szCs w:val="24"/>
              </w:rPr>
              <w:t>2019</w:t>
            </w:r>
            <w:r>
              <w:rPr>
                <w:rFonts w:hAnsi="宋体"/>
                <w:color w:val="000000" w:themeColor="text1"/>
                <w:sz w:val="24"/>
                <w:szCs w:val="24"/>
              </w:rPr>
              <w:t>年</w:t>
            </w:r>
            <w:r>
              <w:rPr>
                <w:color w:val="000000" w:themeColor="text1"/>
                <w:sz w:val="24"/>
                <w:szCs w:val="24"/>
              </w:rPr>
              <w:t>1</w:t>
            </w:r>
            <w:r>
              <w:rPr>
                <w:rFonts w:hAnsi="宋体"/>
                <w:color w:val="000000" w:themeColor="text1"/>
                <w:sz w:val="24"/>
                <w:szCs w:val="24"/>
              </w:rPr>
              <w:t>月</w:t>
            </w:r>
            <w:r>
              <w:rPr>
                <w:color w:val="000000" w:themeColor="text1"/>
                <w:sz w:val="24"/>
                <w:szCs w:val="24"/>
              </w:rPr>
              <w:t>~12</w:t>
            </w:r>
            <w:r>
              <w:rPr>
                <w:rFonts w:hAnsi="宋体"/>
                <w:color w:val="000000" w:themeColor="text1"/>
                <w:sz w:val="24"/>
                <w:szCs w:val="24"/>
              </w:rPr>
              <w:t>月。</w:t>
            </w:r>
          </w:p>
          <w:p w:rsidR="008956A3" w:rsidRDefault="00A23D29">
            <w:pPr>
              <w:topLinePunct/>
              <w:jc w:val="center"/>
              <w:rPr>
                <w:b/>
                <w:bCs/>
                <w:color w:val="000000" w:themeColor="text1"/>
              </w:rPr>
            </w:pPr>
            <w:r>
              <w:rPr>
                <w:rFonts w:hAnsi="宋体"/>
                <w:b/>
                <w:bCs/>
                <w:color w:val="000000" w:themeColor="text1"/>
                <w:szCs w:val="21"/>
              </w:rPr>
              <w:t>表</w:t>
            </w:r>
            <w:r>
              <w:rPr>
                <w:b/>
                <w:bCs/>
                <w:color w:val="000000" w:themeColor="text1"/>
                <w:szCs w:val="21"/>
              </w:rPr>
              <w:t xml:space="preserve">3-4  </w:t>
            </w:r>
            <w:r>
              <w:rPr>
                <w:rFonts w:hAnsi="宋体"/>
                <w:b/>
                <w:bCs/>
                <w:color w:val="000000" w:themeColor="text1"/>
                <w:szCs w:val="21"/>
              </w:rPr>
              <w:t>监测布点及监测结果</w:t>
            </w:r>
          </w:p>
          <w:tbl>
            <w:tblPr>
              <w:tblW w:w="82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62"/>
              <w:gridCol w:w="1179"/>
              <w:gridCol w:w="1213"/>
              <w:gridCol w:w="1214"/>
              <w:gridCol w:w="1132"/>
              <w:gridCol w:w="873"/>
              <w:gridCol w:w="859"/>
              <w:gridCol w:w="950"/>
            </w:tblGrid>
            <w:tr w:rsidR="008956A3">
              <w:trPr>
                <w:trHeight w:val="23"/>
              </w:trPr>
              <w:tc>
                <w:tcPr>
                  <w:tcW w:w="862"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项目</w:t>
                  </w:r>
                </w:p>
              </w:tc>
              <w:tc>
                <w:tcPr>
                  <w:tcW w:w="1179" w:type="dxa"/>
                  <w:tcBorders>
                    <w:tl2br w:val="nil"/>
                    <w:tr2bl w:val="nil"/>
                  </w:tcBorders>
                  <w:vAlign w:val="center"/>
                </w:tcPr>
                <w:p w:rsidR="008956A3" w:rsidRDefault="00A23D29">
                  <w:pPr>
                    <w:jc w:val="center"/>
                    <w:rPr>
                      <w:b/>
                      <w:bCs/>
                      <w:color w:val="000000" w:themeColor="text1"/>
                      <w:sz w:val="18"/>
                      <w:szCs w:val="18"/>
                    </w:rPr>
                  </w:pPr>
                  <w:r>
                    <w:rPr>
                      <w:b/>
                      <w:bCs/>
                      <w:color w:val="000000" w:themeColor="text1"/>
                      <w:sz w:val="18"/>
                      <w:szCs w:val="18"/>
                    </w:rPr>
                    <w:t>W1</w:t>
                  </w:r>
                </w:p>
              </w:tc>
              <w:tc>
                <w:tcPr>
                  <w:tcW w:w="1213" w:type="dxa"/>
                  <w:tcBorders>
                    <w:tl2br w:val="nil"/>
                    <w:tr2bl w:val="nil"/>
                  </w:tcBorders>
                  <w:vAlign w:val="center"/>
                </w:tcPr>
                <w:p w:rsidR="008956A3" w:rsidRDefault="00A23D29">
                  <w:pPr>
                    <w:jc w:val="center"/>
                    <w:rPr>
                      <w:b/>
                      <w:bCs/>
                      <w:color w:val="000000" w:themeColor="text1"/>
                      <w:sz w:val="18"/>
                      <w:szCs w:val="18"/>
                    </w:rPr>
                  </w:pPr>
                  <w:r>
                    <w:rPr>
                      <w:b/>
                      <w:bCs/>
                      <w:color w:val="000000" w:themeColor="text1"/>
                      <w:sz w:val="18"/>
                      <w:szCs w:val="18"/>
                    </w:rPr>
                    <w:t>W2</w:t>
                  </w:r>
                </w:p>
              </w:tc>
              <w:tc>
                <w:tcPr>
                  <w:tcW w:w="1214" w:type="dxa"/>
                  <w:tcBorders>
                    <w:tl2br w:val="nil"/>
                    <w:tr2bl w:val="nil"/>
                  </w:tcBorders>
                  <w:vAlign w:val="center"/>
                </w:tcPr>
                <w:p w:rsidR="008956A3" w:rsidRDefault="00A23D29">
                  <w:pPr>
                    <w:jc w:val="center"/>
                    <w:rPr>
                      <w:b/>
                      <w:bCs/>
                      <w:color w:val="000000" w:themeColor="text1"/>
                      <w:sz w:val="18"/>
                      <w:szCs w:val="18"/>
                    </w:rPr>
                  </w:pPr>
                  <w:r>
                    <w:rPr>
                      <w:b/>
                      <w:bCs/>
                      <w:color w:val="000000" w:themeColor="text1"/>
                      <w:sz w:val="18"/>
                      <w:szCs w:val="18"/>
                    </w:rPr>
                    <w:t>W3</w:t>
                  </w:r>
                </w:p>
              </w:tc>
              <w:tc>
                <w:tcPr>
                  <w:tcW w:w="1132" w:type="dxa"/>
                  <w:tcBorders>
                    <w:tl2br w:val="nil"/>
                    <w:tr2bl w:val="nil"/>
                  </w:tcBorders>
                  <w:vAlign w:val="center"/>
                </w:tcPr>
                <w:p w:rsidR="008956A3" w:rsidRDefault="00A23D29">
                  <w:pPr>
                    <w:jc w:val="center"/>
                    <w:rPr>
                      <w:b/>
                      <w:bCs/>
                      <w:color w:val="000000" w:themeColor="text1"/>
                      <w:sz w:val="18"/>
                      <w:szCs w:val="18"/>
                    </w:rPr>
                  </w:pPr>
                  <w:r>
                    <w:rPr>
                      <w:b/>
                      <w:bCs/>
                      <w:color w:val="000000" w:themeColor="text1"/>
                      <w:sz w:val="18"/>
                      <w:szCs w:val="18"/>
                    </w:rPr>
                    <w:t>W4</w:t>
                  </w:r>
                </w:p>
              </w:tc>
              <w:tc>
                <w:tcPr>
                  <w:tcW w:w="873"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标准值</w:t>
                  </w:r>
                </w:p>
              </w:tc>
              <w:tc>
                <w:tcPr>
                  <w:tcW w:w="859" w:type="dxa"/>
                  <w:tcBorders>
                    <w:tl2br w:val="nil"/>
                    <w:tr2bl w:val="nil"/>
                  </w:tcBorders>
                  <w:vAlign w:val="center"/>
                </w:tcPr>
                <w:p w:rsidR="008956A3" w:rsidRDefault="00A23D29">
                  <w:pPr>
                    <w:jc w:val="center"/>
                    <w:rPr>
                      <w:b/>
                      <w:bCs/>
                      <w:color w:val="000000" w:themeColor="text1"/>
                      <w:sz w:val="18"/>
                      <w:szCs w:val="18"/>
                    </w:rPr>
                  </w:pPr>
                  <w:proofErr w:type="gramStart"/>
                  <w:r>
                    <w:rPr>
                      <w:rFonts w:hAnsi="宋体"/>
                      <w:b/>
                      <w:bCs/>
                      <w:color w:val="000000" w:themeColor="text1"/>
                      <w:sz w:val="18"/>
                      <w:szCs w:val="18"/>
                    </w:rPr>
                    <w:t>最大占</w:t>
                  </w:r>
                  <w:proofErr w:type="gramEnd"/>
                  <w:r>
                    <w:rPr>
                      <w:rFonts w:hAnsi="宋体"/>
                      <w:b/>
                      <w:bCs/>
                      <w:color w:val="000000" w:themeColor="text1"/>
                      <w:sz w:val="18"/>
                      <w:szCs w:val="18"/>
                    </w:rPr>
                    <w:t>标率</w:t>
                  </w:r>
                </w:p>
              </w:tc>
              <w:tc>
                <w:tcPr>
                  <w:tcW w:w="950"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是否达标</w:t>
                  </w:r>
                </w:p>
              </w:tc>
            </w:tr>
            <w:tr w:rsidR="008956A3">
              <w:trPr>
                <w:trHeight w:val="23"/>
              </w:trPr>
              <w:tc>
                <w:tcPr>
                  <w:tcW w:w="862" w:type="dxa"/>
                  <w:tcBorders>
                    <w:tl2br w:val="nil"/>
                    <w:tr2bl w:val="nil"/>
                  </w:tcBorders>
                  <w:vAlign w:val="center"/>
                </w:tcPr>
                <w:p w:rsidR="008956A3" w:rsidRDefault="00A23D29">
                  <w:pPr>
                    <w:widowControl/>
                    <w:jc w:val="center"/>
                    <w:rPr>
                      <w:b/>
                      <w:bCs/>
                      <w:color w:val="000000" w:themeColor="text1"/>
                      <w:sz w:val="18"/>
                      <w:szCs w:val="18"/>
                    </w:rPr>
                  </w:pPr>
                  <w:r>
                    <w:rPr>
                      <w:color w:val="000000" w:themeColor="text1"/>
                      <w:sz w:val="18"/>
                      <w:szCs w:val="18"/>
                    </w:rPr>
                    <w:t>pH</w:t>
                  </w:r>
                </w:p>
              </w:tc>
              <w:tc>
                <w:tcPr>
                  <w:tcW w:w="117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7.90-7.97</w:t>
                  </w:r>
                </w:p>
              </w:tc>
              <w:tc>
                <w:tcPr>
                  <w:tcW w:w="121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7.10-7.20</w:t>
                  </w:r>
                </w:p>
              </w:tc>
              <w:tc>
                <w:tcPr>
                  <w:tcW w:w="1214"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7.30-7.40</w:t>
                  </w:r>
                </w:p>
              </w:tc>
              <w:tc>
                <w:tcPr>
                  <w:tcW w:w="1132"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7.31-7.41</w:t>
                  </w:r>
                </w:p>
              </w:tc>
              <w:tc>
                <w:tcPr>
                  <w:tcW w:w="87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6-9</w:t>
                  </w:r>
                </w:p>
              </w:tc>
              <w:tc>
                <w:tcPr>
                  <w:tcW w:w="85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w:t>
                  </w:r>
                </w:p>
              </w:tc>
              <w:tc>
                <w:tcPr>
                  <w:tcW w:w="950"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是</w:t>
                  </w:r>
                </w:p>
              </w:tc>
            </w:tr>
            <w:tr w:rsidR="008956A3">
              <w:trPr>
                <w:trHeight w:val="23"/>
              </w:trPr>
              <w:tc>
                <w:tcPr>
                  <w:tcW w:w="862" w:type="dxa"/>
                  <w:tcBorders>
                    <w:tl2br w:val="nil"/>
                    <w:tr2bl w:val="nil"/>
                  </w:tcBorders>
                  <w:vAlign w:val="center"/>
                </w:tcPr>
                <w:p w:rsidR="008956A3" w:rsidRDefault="00A23D29">
                  <w:pPr>
                    <w:widowControl/>
                    <w:jc w:val="center"/>
                    <w:rPr>
                      <w:b/>
                      <w:bCs/>
                      <w:color w:val="000000" w:themeColor="text1"/>
                      <w:sz w:val="18"/>
                      <w:szCs w:val="18"/>
                    </w:rPr>
                  </w:pPr>
                  <w:r>
                    <w:rPr>
                      <w:color w:val="000000" w:themeColor="text1"/>
                      <w:sz w:val="18"/>
                      <w:szCs w:val="18"/>
                    </w:rPr>
                    <w:t>COD</w:t>
                  </w:r>
                  <w:r>
                    <w:rPr>
                      <w:color w:val="000000" w:themeColor="text1"/>
                      <w:sz w:val="18"/>
                      <w:szCs w:val="18"/>
                      <w:vertAlign w:val="subscript"/>
                    </w:rPr>
                    <w:t>Cr</w:t>
                  </w:r>
                </w:p>
              </w:tc>
              <w:tc>
                <w:tcPr>
                  <w:tcW w:w="117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7-10</w:t>
                  </w:r>
                </w:p>
              </w:tc>
              <w:tc>
                <w:tcPr>
                  <w:tcW w:w="121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3-7</w:t>
                  </w:r>
                </w:p>
              </w:tc>
              <w:tc>
                <w:tcPr>
                  <w:tcW w:w="1214"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3-7</w:t>
                  </w:r>
                </w:p>
              </w:tc>
              <w:tc>
                <w:tcPr>
                  <w:tcW w:w="1132"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10-15</w:t>
                  </w:r>
                </w:p>
              </w:tc>
              <w:tc>
                <w:tcPr>
                  <w:tcW w:w="87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≤20</w:t>
                  </w:r>
                </w:p>
              </w:tc>
              <w:tc>
                <w:tcPr>
                  <w:tcW w:w="859" w:type="dxa"/>
                  <w:tcBorders>
                    <w:tl2br w:val="nil"/>
                    <w:tr2bl w:val="nil"/>
                  </w:tcBorders>
                  <w:vAlign w:val="center"/>
                </w:tcPr>
                <w:p w:rsidR="008956A3" w:rsidRDefault="00A23D29">
                  <w:pPr>
                    <w:widowControl/>
                    <w:jc w:val="center"/>
                    <w:textAlignment w:val="center"/>
                    <w:rPr>
                      <w:color w:val="000000" w:themeColor="text1"/>
                      <w:sz w:val="18"/>
                      <w:szCs w:val="18"/>
                    </w:rPr>
                  </w:pPr>
                  <w:r>
                    <w:rPr>
                      <w:color w:val="000000" w:themeColor="text1"/>
                      <w:kern w:val="0"/>
                      <w:sz w:val="18"/>
                      <w:szCs w:val="18"/>
                    </w:rPr>
                    <w:t>75.00%</w:t>
                  </w:r>
                </w:p>
              </w:tc>
              <w:tc>
                <w:tcPr>
                  <w:tcW w:w="950"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是</w:t>
                  </w:r>
                </w:p>
              </w:tc>
            </w:tr>
            <w:tr w:rsidR="008956A3">
              <w:trPr>
                <w:trHeight w:val="23"/>
              </w:trPr>
              <w:tc>
                <w:tcPr>
                  <w:tcW w:w="862" w:type="dxa"/>
                  <w:tcBorders>
                    <w:tl2br w:val="nil"/>
                    <w:tr2bl w:val="nil"/>
                  </w:tcBorders>
                  <w:vAlign w:val="center"/>
                </w:tcPr>
                <w:p w:rsidR="008956A3" w:rsidRDefault="00A23D29">
                  <w:pPr>
                    <w:widowControl/>
                    <w:jc w:val="center"/>
                    <w:rPr>
                      <w:color w:val="000000" w:themeColor="text1"/>
                      <w:sz w:val="18"/>
                      <w:szCs w:val="18"/>
                    </w:rPr>
                  </w:pPr>
                  <w:r>
                    <w:rPr>
                      <w:rFonts w:hAnsi="宋体"/>
                      <w:color w:val="000000" w:themeColor="text1"/>
                      <w:sz w:val="18"/>
                      <w:szCs w:val="18"/>
                    </w:rPr>
                    <w:t>氨氮</w:t>
                  </w:r>
                </w:p>
              </w:tc>
              <w:tc>
                <w:tcPr>
                  <w:tcW w:w="117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0.530-0.608</w:t>
                  </w:r>
                </w:p>
              </w:tc>
              <w:tc>
                <w:tcPr>
                  <w:tcW w:w="121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0.530-0.608</w:t>
                  </w:r>
                </w:p>
              </w:tc>
              <w:tc>
                <w:tcPr>
                  <w:tcW w:w="1214"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0.648</w:t>
                  </w:r>
                </w:p>
              </w:tc>
              <w:tc>
                <w:tcPr>
                  <w:tcW w:w="1132"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0.530-0.607</w:t>
                  </w:r>
                </w:p>
              </w:tc>
              <w:tc>
                <w:tcPr>
                  <w:tcW w:w="87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≤1.0</w:t>
                  </w:r>
                </w:p>
              </w:tc>
              <w:tc>
                <w:tcPr>
                  <w:tcW w:w="859" w:type="dxa"/>
                  <w:tcBorders>
                    <w:tl2br w:val="nil"/>
                    <w:tr2bl w:val="nil"/>
                  </w:tcBorders>
                  <w:vAlign w:val="center"/>
                </w:tcPr>
                <w:p w:rsidR="008956A3" w:rsidRDefault="00A23D29">
                  <w:pPr>
                    <w:widowControl/>
                    <w:jc w:val="center"/>
                    <w:textAlignment w:val="center"/>
                    <w:rPr>
                      <w:color w:val="000000" w:themeColor="text1"/>
                      <w:sz w:val="18"/>
                      <w:szCs w:val="18"/>
                    </w:rPr>
                  </w:pPr>
                  <w:r>
                    <w:rPr>
                      <w:color w:val="000000" w:themeColor="text1"/>
                      <w:kern w:val="0"/>
                      <w:sz w:val="18"/>
                      <w:szCs w:val="18"/>
                    </w:rPr>
                    <w:t>60.80%</w:t>
                  </w:r>
                </w:p>
              </w:tc>
              <w:tc>
                <w:tcPr>
                  <w:tcW w:w="950"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是</w:t>
                  </w:r>
                </w:p>
              </w:tc>
            </w:tr>
            <w:tr w:rsidR="008956A3">
              <w:trPr>
                <w:trHeight w:val="23"/>
              </w:trPr>
              <w:tc>
                <w:tcPr>
                  <w:tcW w:w="862" w:type="dxa"/>
                  <w:tcBorders>
                    <w:tl2br w:val="nil"/>
                    <w:tr2bl w:val="nil"/>
                  </w:tcBorders>
                  <w:vAlign w:val="center"/>
                </w:tcPr>
                <w:p w:rsidR="008956A3" w:rsidRDefault="00A23D29">
                  <w:pPr>
                    <w:widowControl/>
                    <w:jc w:val="center"/>
                    <w:rPr>
                      <w:b/>
                      <w:bCs/>
                      <w:color w:val="000000" w:themeColor="text1"/>
                      <w:sz w:val="18"/>
                      <w:szCs w:val="18"/>
                    </w:rPr>
                  </w:pPr>
                  <w:r>
                    <w:rPr>
                      <w:color w:val="000000" w:themeColor="text1"/>
                      <w:sz w:val="18"/>
                      <w:szCs w:val="18"/>
                    </w:rPr>
                    <w:t>BOD</w:t>
                  </w:r>
                  <w:r>
                    <w:rPr>
                      <w:color w:val="000000" w:themeColor="text1"/>
                      <w:sz w:val="18"/>
                      <w:szCs w:val="18"/>
                      <w:vertAlign w:val="subscript"/>
                    </w:rPr>
                    <w:t>5</w:t>
                  </w:r>
                </w:p>
              </w:tc>
              <w:tc>
                <w:tcPr>
                  <w:tcW w:w="117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3.4-3.9</w:t>
                  </w:r>
                </w:p>
              </w:tc>
              <w:tc>
                <w:tcPr>
                  <w:tcW w:w="121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1.0-1.5</w:t>
                  </w:r>
                </w:p>
              </w:tc>
              <w:tc>
                <w:tcPr>
                  <w:tcW w:w="1214"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0.7-1.4</w:t>
                  </w:r>
                </w:p>
              </w:tc>
              <w:tc>
                <w:tcPr>
                  <w:tcW w:w="1132"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3.0-3.6</w:t>
                  </w:r>
                </w:p>
              </w:tc>
              <w:tc>
                <w:tcPr>
                  <w:tcW w:w="87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≤4.0</w:t>
                  </w:r>
                </w:p>
              </w:tc>
              <w:tc>
                <w:tcPr>
                  <w:tcW w:w="859" w:type="dxa"/>
                  <w:tcBorders>
                    <w:tl2br w:val="nil"/>
                    <w:tr2bl w:val="nil"/>
                  </w:tcBorders>
                  <w:vAlign w:val="center"/>
                </w:tcPr>
                <w:p w:rsidR="008956A3" w:rsidRDefault="00A23D29">
                  <w:pPr>
                    <w:widowControl/>
                    <w:jc w:val="center"/>
                    <w:textAlignment w:val="center"/>
                    <w:rPr>
                      <w:color w:val="000000" w:themeColor="text1"/>
                      <w:sz w:val="18"/>
                      <w:szCs w:val="18"/>
                    </w:rPr>
                  </w:pPr>
                  <w:r>
                    <w:rPr>
                      <w:color w:val="000000" w:themeColor="text1"/>
                      <w:kern w:val="0"/>
                      <w:sz w:val="18"/>
                      <w:szCs w:val="18"/>
                    </w:rPr>
                    <w:t>97.50%</w:t>
                  </w:r>
                </w:p>
              </w:tc>
              <w:tc>
                <w:tcPr>
                  <w:tcW w:w="950"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是</w:t>
                  </w:r>
                </w:p>
              </w:tc>
            </w:tr>
            <w:tr w:rsidR="008956A3">
              <w:trPr>
                <w:trHeight w:val="23"/>
              </w:trPr>
              <w:tc>
                <w:tcPr>
                  <w:tcW w:w="862" w:type="dxa"/>
                  <w:tcBorders>
                    <w:tl2br w:val="nil"/>
                    <w:tr2bl w:val="nil"/>
                  </w:tcBorders>
                  <w:vAlign w:val="center"/>
                </w:tcPr>
                <w:p w:rsidR="008956A3" w:rsidRDefault="00A23D29">
                  <w:pPr>
                    <w:widowControl/>
                    <w:jc w:val="center"/>
                    <w:rPr>
                      <w:b/>
                      <w:bCs/>
                      <w:color w:val="000000" w:themeColor="text1"/>
                      <w:sz w:val="18"/>
                      <w:szCs w:val="18"/>
                    </w:rPr>
                  </w:pPr>
                  <w:r>
                    <w:rPr>
                      <w:color w:val="000000" w:themeColor="text1"/>
                      <w:sz w:val="18"/>
                      <w:szCs w:val="18"/>
                    </w:rPr>
                    <w:t>TP</w:t>
                  </w:r>
                </w:p>
              </w:tc>
              <w:tc>
                <w:tcPr>
                  <w:tcW w:w="117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0.14-0.19</w:t>
                  </w:r>
                </w:p>
              </w:tc>
              <w:tc>
                <w:tcPr>
                  <w:tcW w:w="121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0.10-0.15</w:t>
                  </w:r>
                </w:p>
              </w:tc>
              <w:tc>
                <w:tcPr>
                  <w:tcW w:w="1214"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0.14-0.19</w:t>
                  </w:r>
                </w:p>
              </w:tc>
              <w:tc>
                <w:tcPr>
                  <w:tcW w:w="1132"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0.10-0.15</w:t>
                  </w:r>
                </w:p>
              </w:tc>
              <w:tc>
                <w:tcPr>
                  <w:tcW w:w="87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≤0.2</w:t>
                  </w:r>
                </w:p>
              </w:tc>
              <w:tc>
                <w:tcPr>
                  <w:tcW w:w="859" w:type="dxa"/>
                  <w:tcBorders>
                    <w:tl2br w:val="nil"/>
                    <w:tr2bl w:val="nil"/>
                  </w:tcBorders>
                  <w:vAlign w:val="center"/>
                </w:tcPr>
                <w:p w:rsidR="008956A3" w:rsidRDefault="00A23D29">
                  <w:pPr>
                    <w:widowControl/>
                    <w:jc w:val="center"/>
                    <w:textAlignment w:val="center"/>
                    <w:rPr>
                      <w:color w:val="000000" w:themeColor="text1"/>
                      <w:sz w:val="18"/>
                      <w:szCs w:val="18"/>
                    </w:rPr>
                  </w:pPr>
                  <w:r>
                    <w:rPr>
                      <w:color w:val="000000" w:themeColor="text1"/>
                      <w:kern w:val="0"/>
                      <w:sz w:val="18"/>
                      <w:szCs w:val="18"/>
                    </w:rPr>
                    <w:t>95.00%</w:t>
                  </w:r>
                </w:p>
              </w:tc>
              <w:tc>
                <w:tcPr>
                  <w:tcW w:w="950"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是</w:t>
                  </w:r>
                </w:p>
              </w:tc>
            </w:tr>
            <w:tr w:rsidR="008956A3">
              <w:trPr>
                <w:trHeight w:val="23"/>
              </w:trPr>
              <w:tc>
                <w:tcPr>
                  <w:tcW w:w="862" w:type="dxa"/>
                  <w:tcBorders>
                    <w:tl2br w:val="nil"/>
                    <w:tr2bl w:val="nil"/>
                  </w:tcBorders>
                  <w:vAlign w:val="center"/>
                </w:tcPr>
                <w:p w:rsidR="008956A3" w:rsidRDefault="00A23D29">
                  <w:pPr>
                    <w:widowControl/>
                    <w:jc w:val="center"/>
                    <w:rPr>
                      <w:b/>
                      <w:bCs/>
                      <w:color w:val="000000" w:themeColor="text1"/>
                      <w:sz w:val="18"/>
                      <w:szCs w:val="18"/>
                    </w:rPr>
                  </w:pPr>
                  <w:r>
                    <w:rPr>
                      <w:rFonts w:hAnsi="宋体"/>
                      <w:color w:val="000000" w:themeColor="text1"/>
                      <w:sz w:val="18"/>
                      <w:szCs w:val="18"/>
                    </w:rPr>
                    <w:t>石油类</w:t>
                  </w:r>
                </w:p>
              </w:tc>
              <w:tc>
                <w:tcPr>
                  <w:tcW w:w="117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0.01-0.04</w:t>
                  </w:r>
                </w:p>
              </w:tc>
              <w:tc>
                <w:tcPr>
                  <w:tcW w:w="121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0.01-0.04</w:t>
                  </w:r>
                </w:p>
              </w:tc>
              <w:tc>
                <w:tcPr>
                  <w:tcW w:w="1214"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0.01-0.04</w:t>
                  </w:r>
                </w:p>
              </w:tc>
              <w:tc>
                <w:tcPr>
                  <w:tcW w:w="1132"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0.01-0.04</w:t>
                  </w:r>
                </w:p>
              </w:tc>
              <w:tc>
                <w:tcPr>
                  <w:tcW w:w="87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≤0.05</w:t>
                  </w:r>
                </w:p>
              </w:tc>
              <w:tc>
                <w:tcPr>
                  <w:tcW w:w="859" w:type="dxa"/>
                  <w:tcBorders>
                    <w:tl2br w:val="nil"/>
                    <w:tr2bl w:val="nil"/>
                  </w:tcBorders>
                  <w:vAlign w:val="center"/>
                </w:tcPr>
                <w:p w:rsidR="008956A3" w:rsidRDefault="00A23D29">
                  <w:pPr>
                    <w:widowControl/>
                    <w:jc w:val="center"/>
                    <w:textAlignment w:val="center"/>
                    <w:rPr>
                      <w:color w:val="000000" w:themeColor="text1"/>
                      <w:sz w:val="18"/>
                      <w:szCs w:val="18"/>
                    </w:rPr>
                  </w:pPr>
                  <w:r>
                    <w:rPr>
                      <w:color w:val="000000" w:themeColor="text1"/>
                      <w:kern w:val="0"/>
                      <w:sz w:val="18"/>
                      <w:szCs w:val="18"/>
                    </w:rPr>
                    <w:t>80.00%</w:t>
                  </w:r>
                </w:p>
              </w:tc>
              <w:tc>
                <w:tcPr>
                  <w:tcW w:w="950"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是</w:t>
                  </w:r>
                </w:p>
              </w:tc>
            </w:tr>
            <w:tr w:rsidR="008956A3">
              <w:trPr>
                <w:trHeight w:val="23"/>
              </w:trPr>
              <w:tc>
                <w:tcPr>
                  <w:tcW w:w="862" w:type="dxa"/>
                  <w:tcBorders>
                    <w:tl2br w:val="nil"/>
                    <w:tr2bl w:val="nil"/>
                  </w:tcBorders>
                  <w:vAlign w:val="center"/>
                </w:tcPr>
                <w:p w:rsidR="008956A3" w:rsidRDefault="00A23D29">
                  <w:pPr>
                    <w:widowControl/>
                    <w:jc w:val="center"/>
                    <w:rPr>
                      <w:color w:val="000000" w:themeColor="text1"/>
                      <w:sz w:val="18"/>
                      <w:szCs w:val="18"/>
                    </w:rPr>
                  </w:pPr>
                  <w:r>
                    <w:rPr>
                      <w:rFonts w:hAnsi="宋体"/>
                      <w:color w:val="000000" w:themeColor="text1"/>
                      <w:sz w:val="18"/>
                      <w:szCs w:val="18"/>
                    </w:rPr>
                    <w:t>总氮</w:t>
                  </w:r>
                </w:p>
              </w:tc>
              <w:tc>
                <w:tcPr>
                  <w:tcW w:w="117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0.891-0.971</w:t>
                  </w:r>
                </w:p>
              </w:tc>
              <w:tc>
                <w:tcPr>
                  <w:tcW w:w="121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0.891-0.971</w:t>
                  </w:r>
                </w:p>
              </w:tc>
              <w:tc>
                <w:tcPr>
                  <w:tcW w:w="1214"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0.890-0.970</w:t>
                  </w:r>
                </w:p>
              </w:tc>
              <w:tc>
                <w:tcPr>
                  <w:tcW w:w="1132"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0.891-0.971</w:t>
                  </w:r>
                </w:p>
              </w:tc>
              <w:tc>
                <w:tcPr>
                  <w:tcW w:w="873"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≤1</w:t>
                  </w:r>
                </w:p>
              </w:tc>
              <w:tc>
                <w:tcPr>
                  <w:tcW w:w="859" w:type="dxa"/>
                  <w:tcBorders>
                    <w:tl2br w:val="nil"/>
                    <w:tr2bl w:val="nil"/>
                  </w:tcBorders>
                  <w:vAlign w:val="center"/>
                </w:tcPr>
                <w:p w:rsidR="008956A3" w:rsidRDefault="00A23D29">
                  <w:pPr>
                    <w:widowControl/>
                    <w:jc w:val="center"/>
                    <w:textAlignment w:val="center"/>
                    <w:rPr>
                      <w:color w:val="000000" w:themeColor="text1"/>
                      <w:sz w:val="18"/>
                      <w:szCs w:val="18"/>
                    </w:rPr>
                  </w:pPr>
                  <w:r>
                    <w:rPr>
                      <w:color w:val="000000" w:themeColor="text1"/>
                      <w:kern w:val="0"/>
                      <w:sz w:val="18"/>
                      <w:szCs w:val="18"/>
                    </w:rPr>
                    <w:t>97.10%</w:t>
                  </w:r>
                </w:p>
              </w:tc>
              <w:tc>
                <w:tcPr>
                  <w:tcW w:w="950"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是</w:t>
                  </w:r>
                </w:p>
              </w:tc>
            </w:tr>
          </w:tbl>
          <w:p w:rsidR="008956A3" w:rsidRDefault="00A23D29">
            <w:pPr>
              <w:widowControl/>
              <w:jc w:val="center"/>
              <w:rPr>
                <w:b/>
                <w:color w:val="000000" w:themeColor="text1"/>
                <w:kern w:val="0"/>
                <w:szCs w:val="21"/>
              </w:rPr>
            </w:pPr>
            <w:r>
              <w:rPr>
                <w:rFonts w:hAnsi="宋体"/>
                <w:b/>
                <w:color w:val="000000" w:themeColor="text1"/>
                <w:kern w:val="0"/>
                <w:szCs w:val="21"/>
              </w:rPr>
              <w:t>表</w:t>
            </w:r>
            <w:r>
              <w:rPr>
                <w:b/>
                <w:color w:val="000000" w:themeColor="text1"/>
                <w:kern w:val="0"/>
                <w:szCs w:val="21"/>
              </w:rPr>
              <w:t>3-5  2019</w:t>
            </w:r>
            <w:r>
              <w:rPr>
                <w:rFonts w:hAnsi="宋体"/>
                <w:b/>
                <w:color w:val="000000" w:themeColor="text1"/>
                <w:kern w:val="0"/>
                <w:szCs w:val="21"/>
              </w:rPr>
              <w:t>年芭蕉湖水质现状监测及评价结果表单位：</w:t>
            </w:r>
            <w:r>
              <w:rPr>
                <w:b/>
                <w:color w:val="000000" w:themeColor="text1"/>
                <w:kern w:val="0"/>
                <w:szCs w:val="21"/>
              </w:rPr>
              <w:t>pH</w:t>
            </w:r>
            <w:r>
              <w:rPr>
                <w:rFonts w:hAnsi="宋体"/>
                <w:b/>
                <w:color w:val="000000" w:themeColor="text1"/>
                <w:kern w:val="0"/>
                <w:szCs w:val="21"/>
              </w:rPr>
              <w:t>无量纲其余</w:t>
            </w:r>
            <w:r>
              <w:rPr>
                <w:b/>
                <w:color w:val="000000" w:themeColor="text1"/>
                <w:kern w:val="0"/>
                <w:szCs w:val="21"/>
              </w:rPr>
              <w:t>mg/L</w:t>
            </w:r>
          </w:p>
          <w:tbl>
            <w:tblPr>
              <w:tblW w:w="828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6"/>
              <w:gridCol w:w="1035"/>
              <w:gridCol w:w="1036"/>
              <w:gridCol w:w="1035"/>
              <w:gridCol w:w="1035"/>
              <w:gridCol w:w="1036"/>
              <w:gridCol w:w="1035"/>
              <w:gridCol w:w="1034"/>
            </w:tblGrid>
            <w:tr w:rsidR="008956A3">
              <w:trPr>
                <w:trHeight w:val="299"/>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断面</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b/>
                      <w:bCs/>
                      <w:color w:val="000000" w:themeColor="text1"/>
                      <w:szCs w:val="21"/>
                    </w:rPr>
                  </w:pPr>
                  <w:r>
                    <w:rPr>
                      <w:b/>
                      <w:bCs/>
                      <w:color w:val="000000" w:themeColor="text1"/>
                      <w:kern w:val="0"/>
                      <w:szCs w:val="21"/>
                    </w:rPr>
                    <w:t>pH</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b/>
                      <w:bCs/>
                      <w:color w:val="000000" w:themeColor="text1"/>
                      <w:szCs w:val="21"/>
                    </w:rPr>
                  </w:pPr>
                  <w:r>
                    <w:rPr>
                      <w:b/>
                      <w:bCs/>
                      <w:color w:val="000000" w:themeColor="text1"/>
                      <w:kern w:val="0"/>
                      <w:szCs w:val="21"/>
                    </w:rPr>
                    <w:t>CODcr</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b/>
                      <w:bCs/>
                      <w:color w:val="000000" w:themeColor="text1"/>
                      <w:szCs w:val="21"/>
                    </w:rPr>
                  </w:pPr>
                  <w:r>
                    <w:rPr>
                      <w:b/>
                      <w:bCs/>
                      <w:color w:val="000000" w:themeColor="text1"/>
                      <w:kern w:val="0"/>
                      <w:szCs w:val="21"/>
                    </w:rPr>
                    <w:t>BOD</w:t>
                  </w:r>
                  <w:r>
                    <w:rPr>
                      <w:b/>
                      <w:bCs/>
                      <w:color w:val="000000" w:themeColor="text1"/>
                      <w:kern w:val="0"/>
                      <w:szCs w:val="21"/>
                      <w:vertAlign w:val="subscript"/>
                    </w:rPr>
                    <w:t>5</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氨氮</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总磷</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石油类</w:t>
                  </w:r>
                </w:p>
              </w:tc>
            </w:tr>
            <w:tr w:rsidR="008956A3">
              <w:trPr>
                <w:trHeight w:val="90"/>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01</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7.74</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18</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b/>
                      <w:bCs/>
                      <w:color w:val="000000" w:themeColor="text1"/>
                      <w:kern w:val="0"/>
                      <w:szCs w:val="21"/>
                    </w:rPr>
                    <w:t>5.3</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0.97</w:t>
                  </w:r>
                </w:p>
              </w:tc>
              <w:tc>
                <w:tcPr>
                  <w:tcW w:w="1035" w:type="dxa"/>
                  <w:tcBorders>
                    <w:tl2br w:val="nil"/>
                    <w:tr2bl w:val="nil"/>
                  </w:tcBorders>
                  <w:tcMar>
                    <w:top w:w="15" w:type="dxa"/>
                    <w:left w:w="15" w:type="dxa"/>
                    <w:right w:w="15" w:type="dxa"/>
                  </w:tcMar>
                  <w:vAlign w:val="center"/>
                </w:tcPr>
                <w:p w:rsidR="008956A3" w:rsidRPr="00BC1577" w:rsidRDefault="00A23D29">
                  <w:pPr>
                    <w:widowControl/>
                    <w:jc w:val="center"/>
                    <w:textAlignment w:val="center"/>
                    <w:rPr>
                      <w:color w:val="000000" w:themeColor="text1"/>
                      <w:kern w:val="0"/>
                      <w:szCs w:val="21"/>
                    </w:rPr>
                  </w:pPr>
                  <w:r w:rsidRPr="00BC1577">
                    <w:rPr>
                      <w:bCs/>
                      <w:color w:val="000000" w:themeColor="text1"/>
                      <w:kern w:val="0"/>
                      <w:szCs w:val="21"/>
                    </w:rPr>
                    <w:t>0.07</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02</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7.32</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11</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1.1</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0.44</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0.03</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03</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6.85</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15</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2.6</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0.28</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0.04</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lastRenderedPageBreak/>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04</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6.94</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11</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1.1</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0.41</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0.04</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05</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6.79</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8</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1.6</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0.39</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0.04</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06</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6.83</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18</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2.5</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0.10</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0.05</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07</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7.01</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19</w:t>
                  </w:r>
                </w:p>
              </w:tc>
              <w:tc>
                <w:tcPr>
                  <w:tcW w:w="1035" w:type="dxa"/>
                  <w:tcBorders>
                    <w:tl2br w:val="nil"/>
                    <w:tr2bl w:val="nil"/>
                  </w:tcBorders>
                  <w:tcMar>
                    <w:top w:w="15" w:type="dxa"/>
                    <w:left w:w="15" w:type="dxa"/>
                    <w:right w:w="15" w:type="dxa"/>
                  </w:tcMar>
                  <w:vAlign w:val="center"/>
                </w:tcPr>
                <w:p w:rsidR="008956A3" w:rsidRPr="00BC1577" w:rsidRDefault="00A23D29">
                  <w:pPr>
                    <w:widowControl/>
                    <w:jc w:val="center"/>
                    <w:textAlignment w:val="center"/>
                    <w:rPr>
                      <w:color w:val="000000" w:themeColor="text1"/>
                      <w:kern w:val="0"/>
                      <w:szCs w:val="21"/>
                    </w:rPr>
                  </w:pPr>
                  <w:r w:rsidRPr="00BC1577">
                    <w:rPr>
                      <w:bCs/>
                      <w:color w:val="000000" w:themeColor="text1"/>
                      <w:kern w:val="0"/>
                      <w:szCs w:val="21"/>
                    </w:rPr>
                    <w:t>5.0</w:t>
                  </w:r>
                </w:p>
              </w:tc>
              <w:tc>
                <w:tcPr>
                  <w:tcW w:w="1036" w:type="dxa"/>
                  <w:tcBorders>
                    <w:tl2br w:val="nil"/>
                    <w:tr2bl w:val="nil"/>
                  </w:tcBorders>
                  <w:tcMar>
                    <w:top w:w="15" w:type="dxa"/>
                    <w:left w:w="15" w:type="dxa"/>
                    <w:right w:w="15" w:type="dxa"/>
                  </w:tcMar>
                  <w:vAlign w:val="center"/>
                </w:tcPr>
                <w:p w:rsidR="008956A3" w:rsidRPr="00BC1577" w:rsidRDefault="00A23D29">
                  <w:pPr>
                    <w:widowControl/>
                    <w:jc w:val="center"/>
                    <w:textAlignment w:val="center"/>
                    <w:rPr>
                      <w:color w:val="000000" w:themeColor="text1"/>
                      <w:kern w:val="0"/>
                      <w:szCs w:val="21"/>
                    </w:rPr>
                  </w:pPr>
                  <w:r w:rsidRPr="00BC1577">
                    <w:rPr>
                      <w:color w:val="000000" w:themeColor="text1"/>
                      <w:kern w:val="0"/>
                      <w:szCs w:val="21"/>
                    </w:rPr>
                    <w:t>0.38</w:t>
                  </w:r>
                </w:p>
              </w:tc>
              <w:tc>
                <w:tcPr>
                  <w:tcW w:w="1035" w:type="dxa"/>
                  <w:tcBorders>
                    <w:tl2br w:val="nil"/>
                    <w:tr2bl w:val="nil"/>
                  </w:tcBorders>
                  <w:tcMar>
                    <w:top w:w="15" w:type="dxa"/>
                    <w:left w:w="15" w:type="dxa"/>
                    <w:right w:w="15" w:type="dxa"/>
                  </w:tcMar>
                  <w:vAlign w:val="center"/>
                </w:tcPr>
                <w:p w:rsidR="008956A3" w:rsidRPr="00BC1577" w:rsidRDefault="00A23D29">
                  <w:pPr>
                    <w:widowControl/>
                    <w:jc w:val="center"/>
                    <w:textAlignment w:val="center"/>
                    <w:rPr>
                      <w:color w:val="000000" w:themeColor="text1"/>
                      <w:kern w:val="0"/>
                      <w:szCs w:val="21"/>
                    </w:rPr>
                  </w:pPr>
                  <w:r w:rsidRPr="00BC1577">
                    <w:rPr>
                      <w:color w:val="000000" w:themeColor="text1"/>
                      <w:kern w:val="0"/>
                      <w:szCs w:val="21"/>
                    </w:rPr>
                    <w:t>0.05</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08</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6.94</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19</w:t>
                  </w:r>
                </w:p>
              </w:tc>
              <w:tc>
                <w:tcPr>
                  <w:tcW w:w="1035" w:type="dxa"/>
                  <w:tcBorders>
                    <w:tl2br w:val="nil"/>
                    <w:tr2bl w:val="nil"/>
                  </w:tcBorders>
                  <w:tcMar>
                    <w:top w:w="15" w:type="dxa"/>
                    <w:left w:w="15" w:type="dxa"/>
                    <w:right w:w="15" w:type="dxa"/>
                  </w:tcMar>
                  <w:vAlign w:val="center"/>
                </w:tcPr>
                <w:p w:rsidR="008956A3" w:rsidRPr="00BC1577" w:rsidRDefault="00A23D29">
                  <w:pPr>
                    <w:widowControl/>
                    <w:jc w:val="center"/>
                    <w:textAlignment w:val="center"/>
                    <w:rPr>
                      <w:color w:val="000000" w:themeColor="text1"/>
                      <w:kern w:val="0"/>
                      <w:szCs w:val="21"/>
                    </w:rPr>
                  </w:pPr>
                  <w:r w:rsidRPr="00BC1577">
                    <w:rPr>
                      <w:bCs/>
                      <w:color w:val="000000" w:themeColor="text1"/>
                      <w:kern w:val="0"/>
                      <w:szCs w:val="21"/>
                    </w:rPr>
                    <w:t>4.7</w:t>
                  </w:r>
                </w:p>
              </w:tc>
              <w:tc>
                <w:tcPr>
                  <w:tcW w:w="1036" w:type="dxa"/>
                  <w:tcBorders>
                    <w:tl2br w:val="nil"/>
                    <w:tr2bl w:val="nil"/>
                  </w:tcBorders>
                  <w:tcMar>
                    <w:top w:w="15" w:type="dxa"/>
                    <w:left w:w="15" w:type="dxa"/>
                    <w:right w:w="15" w:type="dxa"/>
                  </w:tcMar>
                  <w:vAlign w:val="center"/>
                </w:tcPr>
                <w:p w:rsidR="008956A3" w:rsidRPr="00BC1577" w:rsidRDefault="00A23D29">
                  <w:pPr>
                    <w:widowControl/>
                    <w:jc w:val="center"/>
                    <w:textAlignment w:val="center"/>
                    <w:rPr>
                      <w:color w:val="000000" w:themeColor="text1"/>
                      <w:kern w:val="0"/>
                      <w:szCs w:val="21"/>
                    </w:rPr>
                  </w:pPr>
                  <w:r w:rsidRPr="00BC1577">
                    <w:rPr>
                      <w:color w:val="000000" w:themeColor="text1"/>
                      <w:kern w:val="0"/>
                      <w:szCs w:val="21"/>
                    </w:rPr>
                    <w:t>0.08</w:t>
                  </w:r>
                </w:p>
              </w:tc>
              <w:tc>
                <w:tcPr>
                  <w:tcW w:w="1035" w:type="dxa"/>
                  <w:tcBorders>
                    <w:tl2br w:val="nil"/>
                    <w:tr2bl w:val="nil"/>
                  </w:tcBorders>
                  <w:tcMar>
                    <w:top w:w="15" w:type="dxa"/>
                    <w:left w:w="15" w:type="dxa"/>
                    <w:right w:w="15" w:type="dxa"/>
                  </w:tcMar>
                  <w:vAlign w:val="center"/>
                </w:tcPr>
                <w:p w:rsidR="008956A3" w:rsidRPr="00BC1577" w:rsidRDefault="00A23D29">
                  <w:pPr>
                    <w:widowControl/>
                    <w:jc w:val="center"/>
                    <w:textAlignment w:val="center"/>
                    <w:rPr>
                      <w:bCs/>
                      <w:color w:val="000000" w:themeColor="text1"/>
                      <w:kern w:val="0"/>
                      <w:szCs w:val="21"/>
                    </w:rPr>
                  </w:pPr>
                  <w:r w:rsidRPr="00BC1577">
                    <w:rPr>
                      <w:bCs/>
                      <w:color w:val="000000" w:themeColor="text1"/>
                      <w:kern w:val="0"/>
                      <w:szCs w:val="21"/>
                    </w:rPr>
                    <w:t>0.07</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09</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6.92</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14</w:t>
                  </w:r>
                </w:p>
              </w:tc>
              <w:tc>
                <w:tcPr>
                  <w:tcW w:w="1035" w:type="dxa"/>
                  <w:tcBorders>
                    <w:tl2br w:val="nil"/>
                    <w:tr2bl w:val="nil"/>
                  </w:tcBorders>
                  <w:tcMar>
                    <w:top w:w="15" w:type="dxa"/>
                    <w:left w:w="15" w:type="dxa"/>
                    <w:right w:w="15" w:type="dxa"/>
                  </w:tcMar>
                  <w:vAlign w:val="center"/>
                </w:tcPr>
                <w:p w:rsidR="008956A3" w:rsidRPr="00BC1577" w:rsidRDefault="00A23D29">
                  <w:pPr>
                    <w:widowControl/>
                    <w:jc w:val="center"/>
                    <w:textAlignment w:val="center"/>
                    <w:rPr>
                      <w:color w:val="000000" w:themeColor="text1"/>
                      <w:kern w:val="0"/>
                      <w:szCs w:val="21"/>
                    </w:rPr>
                  </w:pPr>
                  <w:r w:rsidRPr="00BC1577">
                    <w:rPr>
                      <w:color w:val="000000" w:themeColor="text1"/>
                      <w:kern w:val="0"/>
                      <w:szCs w:val="21"/>
                    </w:rPr>
                    <w:t>1.6</w:t>
                  </w:r>
                </w:p>
              </w:tc>
              <w:tc>
                <w:tcPr>
                  <w:tcW w:w="1036" w:type="dxa"/>
                  <w:tcBorders>
                    <w:tl2br w:val="nil"/>
                    <w:tr2bl w:val="nil"/>
                  </w:tcBorders>
                  <w:tcMar>
                    <w:top w:w="15" w:type="dxa"/>
                    <w:left w:w="15" w:type="dxa"/>
                    <w:right w:w="15" w:type="dxa"/>
                  </w:tcMar>
                  <w:vAlign w:val="center"/>
                </w:tcPr>
                <w:p w:rsidR="008956A3" w:rsidRPr="00BC1577" w:rsidRDefault="00A23D29">
                  <w:pPr>
                    <w:widowControl/>
                    <w:jc w:val="center"/>
                    <w:textAlignment w:val="center"/>
                    <w:rPr>
                      <w:color w:val="000000" w:themeColor="text1"/>
                      <w:kern w:val="0"/>
                      <w:szCs w:val="21"/>
                    </w:rPr>
                  </w:pPr>
                  <w:r w:rsidRPr="00BC1577">
                    <w:rPr>
                      <w:color w:val="000000" w:themeColor="text1"/>
                      <w:kern w:val="0"/>
                      <w:szCs w:val="21"/>
                    </w:rPr>
                    <w:t>0.27</w:t>
                  </w:r>
                </w:p>
              </w:tc>
              <w:tc>
                <w:tcPr>
                  <w:tcW w:w="1035" w:type="dxa"/>
                  <w:tcBorders>
                    <w:tl2br w:val="nil"/>
                    <w:tr2bl w:val="nil"/>
                  </w:tcBorders>
                  <w:tcMar>
                    <w:top w:w="15" w:type="dxa"/>
                    <w:left w:w="15" w:type="dxa"/>
                    <w:right w:w="15" w:type="dxa"/>
                  </w:tcMar>
                  <w:vAlign w:val="center"/>
                </w:tcPr>
                <w:p w:rsidR="008956A3" w:rsidRPr="00BC1577" w:rsidRDefault="00A23D29">
                  <w:pPr>
                    <w:widowControl/>
                    <w:jc w:val="center"/>
                    <w:textAlignment w:val="center"/>
                    <w:rPr>
                      <w:bCs/>
                      <w:color w:val="000000" w:themeColor="text1"/>
                      <w:kern w:val="0"/>
                      <w:szCs w:val="21"/>
                    </w:rPr>
                  </w:pPr>
                  <w:r w:rsidRPr="00BC1577">
                    <w:rPr>
                      <w:bCs/>
                      <w:color w:val="000000" w:themeColor="text1"/>
                      <w:kern w:val="0"/>
                      <w:szCs w:val="21"/>
                    </w:rPr>
                    <w:t>0.06</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10</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7.16</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17</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1.5</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0.22</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0.05</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11</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7.17</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19</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2.1</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0.04</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0.05</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285"/>
              </w:trPr>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proofErr w:type="gramStart"/>
                  <w:r>
                    <w:rPr>
                      <w:rFonts w:hAnsi="宋体"/>
                      <w:color w:val="000000" w:themeColor="text1"/>
                      <w:kern w:val="0"/>
                      <w:szCs w:val="21"/>
                    </w:rPr>
                    <w:t>芭蕉湖</w:t>
                  </w:r>
                  <w:proofErr w:type="gramEnd"/>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12</w:t>
                  </w:r>
                  <w:r>
                    <w:rPr>
                      <w:rFonts w:hAnsi="宋体"/>
                      <w:color w:val="000000" w:themeColor="text1"/>
                      <w:kern w:val="0"/>
                      <w:szCs w:val="21"/>
                    </w:rPr>
                    <w:t>月</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7.11</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16</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3.9</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0.18</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0.03</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0.01L</w:t>
                  </w:r>
                </w:p>
              </w:tc>
            </w:tr>
            <w:tr w:rsidR="008956A3">
              <w:trPr>
                <w:trHeight w:val="308"/>
              </w:trPr>
              <w:tc>
                <w:tcPr>
                  <w:tcW w:w="2071" w:type="dxa"/>
                  <w:gridSpan w:val="2"/>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rFonts w:hAnsi="宋体"/>
                      <w:b/>
                      <w:bCs/>
                      <w:color w:val="000000" w:themeColor="text1"/>
                      <w:kern w:val="0"/>
                      <w:szCs w:val="21"/>
                    </w:rPr>
                    <w:t>标准值</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6~9</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≤20</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≤4</w:t>
                  </w:r>
                </w:p>
              </w:tc>
              <w:tc>
                <w:tcPr>
                  <w:tcW w:w="1036"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≤1.0</w:t>
                  </w:r>
                </w:p>
              </w:tc>
              <w:tc>
                <w:tcPr>
                  <w:tcW w:w="1035"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≤0.05</w:t>
                  </w:r>
                </w:p>
              </w:tc>
              <w:tc>
                <w:tcPr>
                  <w:tcW w:w="1034" w:type="dxa"/>
                  <w:tcBorders>
                    <w:tl2br w:val="nil"/>
                    <w:tr2bl w:val="nil"/>
                  </w:tcBorders>
                  <w:tcMar>
                    <w:top w:w="15" w:type="dxa"/>
                    <w:left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≤0.05L</w:t>
                  </w:r>
                </w:p>
              </w:tc>
            </w:tr>
          </w:tbl>
          <w:p w:rsidR="008956A3" w:rsidRDefault="00A23D29">
            <w:pPr>
              <w:pStyle w:val="19"/>
              <w:adjustRightInd/>
              <w:spacing w:after="0"/>
              <w:ind w:firstLineChars="200" w:firstLine="480"/>
              <w:rPr>
                <w:color w:val="000000" w:themeColor="text1"/>
                <w:sz w:val="24"/>
                <w:szCs w:val="24"/>
              </w:rPr>
            </w:pPr>
            <w:r>
              <w:rPr>
                <w:rFonts w:hAnsi="宋体"/>
                <w:color w:val="000000" w:themeColor="text1"/>
                <w:kern w:val="2"/>
                <w:sz w:val="24"/>
                <w:szCs w:val="22"/>
              </w:rPr>
              <w:t>由上表可知，长江监测断面和</w:t>
            </w:r>
            <w:proofErr w:type="gramStart"/>
            <w:r>
              <w:rPr>
                <w:rFonts w:hAnsi="宋体"/>
                <w:color w:val="000000" w:themeColor="text1"/>
                <w:kern w:val="2"/>
                <w:sz w:val="24"/>
                <w:szCs w:val="22"/>
              </w:rPr>
              <w:t>象骨港监测</w:t>
            </w:r>
            <w:proofErr w:type="gramEnd"/>
            <w:r>
              <w:rPr>
                <w:rFonts w:hAnsi="宋体"/>
                <w:color w:val="000000" w:themeColor="text1"/>
                <w:kern w:val="2"/>
                <w:sz w:val="24"/>
                <w:szCs w:val="22"/>
              </w:rPr>
              <w:t>断面均可以达到《地表水环境质量标准》</w:t>
            </w:r>
            <w:r>
              <w:rPr>
                <w:color w:val="000000" w:themeColor="text1"/>
                <w:kern w:val="2"/>
                <w:sz w:val="24"/>
                <w:szCs w:val="22"/>
              </w:rPr>
              <w:t>(GB3838-2002)</w:t>
            </w:r>
            <w:r>
              <w:rPr>
                <w:rFonts w:hAnsi="宋体"/>
                <w:color w:val="000000" w:themeColor="text1"/>
                <w:kern w:val="2"/>
                <w:sz w:val="24"/>
                <w:szCs w:val="22"/>
              </w:rPr>
              <w:t>中的</w:t>
            </w:r>
            <w:r>
              <w:rPr>
                <w:rFonts w:ascii="宋体" w:hAnsi="宋体"/>
                <w:color w:val="000000" w:themeColor="text1"/>
                <w:kern w:val="2"/>
                <w:sz w:val="24"/>
                <w:szCs w:val="22"/>
              </w:rPr>
              <w:t>Ⅲ</w:t>
            </w:r>
            <w:r>
              <w:rPr>
                <w:rFonts w:hAnsi="宋体"/>
                <w:color w:val="000000" w:themeColor="text1"/>
                <w:kern w:val="2"/>
                <w:sz w:val="24"/>
                <w:szCs w:val="22"/>
              </w:rPr>
              <w:t>类水质要求，</w:t>
            </w:r>
            <w:proofErr w:type="gramStart"/>
            <w:r>
              <w:rPr>
                <w:rFonts w:hAnsi="宋体"/>
                <w:color w:val="000000" w:themeColor="text1"/>
                <w:kern w:val="2"/>
                <w:sz w:val="24"/>
                <w:szCs w:val="22"/>
              </w:rPr>
              <w:t>芭蕉湖</w:t>
            </w:r>
            <w:proofErr w:type="gramEnd"/>
            <w:r>
              <w:rPr>
                <w:rFonts w:hAnsi="宋体"/>
                <w:color w:val="000000" w:themeColor="text1"/>
                <w:kern w:val="2"/>
                <w:sz w:val="24"/>
                <w:szCs w:val="22"/>
              </w:rPr>
              <w:t>监测断面除</w:t>
            </w:r>
            <w:r>
              <w:rPr>
                <w:color w:val="000000" w:themeColor="text1"/>
                <w:kern w:val="2"/>
                <w:sz w:val="24"/>
                <w:szCs w:val="22"/>
              </w:rPr>
              <w:t>BOD</w:t>
            </w:r>
            <w:r>
              <w:rPr>
                <w:color w:val="000000" w:themeColor="text1"/>
                <w:kern w:val="2"/>
                <w:sz w:val="24"/>
                <w:szCs w:val="22"/>
                <w:vertAlign w:val="subscript"/>
              </w:rPr>
              <w:t>5</w:t>
            </w:r>
            <w:r>
              <w:rPr>
                <w:rFonts w:hAnsi="宋体"/>
                <w:color w:val="000000" w:themeColor="text1"/>
                <w:kern w:val="2"/>
                <w:sz w:val="24"/>
                <w:szCs w:val="22"/>
              </w:rPr>
              <w:t>、总磷外均可达到</w:t>
            </w:r>
            <w:r>
              <w:rPr>
                <w:rFonts w:ascii="宋体" w:hAnsi="宋体"/>
                <w:color w:val="000000" w:themeColor="text1"/>
                <w:kern w:val="2"/>
                <w:sz w:val="24"/>
                <w:szCs w:val="22"/>
              </w:rPr>
              <w:t>Ⅲ</w:t>
            </w:r>
            <w:r>
              <w:rPr>
                <w:rFonts w:hAnsi="宋体"/>
                <w:color w:val="000000" w:themeColor="text1"/>
                <w:kern w:val="2"/>
                <w:sz w:val="24"/>
                <w:szCs w:val="22"/>
              </w:rPr>
              <w:t>类水质要求，根据初步调查超标主要由于截污工程不够完善，周边农村生活污水直接排入</w:t>
            </w:r>
            <w:proofErr w:type="gramStart"/>
            <w:r>
              <w:rPr>
                <w:rFonts w:hAnsi="宋体"/>
                <w:color w:val="000000" w:themeColor="text1"/>
                <w:kern w:val="2"/>
                <w:sz w:val="24"/>
                <w:szCs w:val="22"/>
              </w:rPr>
              <w:t>芭蕉湖</w:t>
            </w:r>
            <w:proofErr w:type="gramEnd"/>
            <w:r>
              <w:rPr>
                <w:rFonts w:hAnsi="宋体"/>
                <w:color w:val="000000" w:themeColor="text1"/>
                <w:kern w:val="2"/>
                <w:sz w:val="24"/>
                <w:szCs w:val="22"/>
              </w:rPr>
              <w:t>导致，随着</w:t>
            </w:r>
            <w:proofErr w:type="gramStart"/>
            <w:r>
              <w:rPr>
                <w:rFonts w:hAnsi="宋体"/>
                <w:color w:val="000000" w:themeColor="text1"/>
                <w:kern w:val="2"/>
                <w:sz w:val="24"/>
                <w:szCs w:val="22"/>
              </w:rPr>
              <w:t>芭蕉湖</w:t>
            </w:r>
            <w:proofErr w:type="gramEnd"/>
            <w:r>
              <w:rPr>
                <w:rFonts w:hAnsi="宋体"/>
                <w:color w:val="000000" w:themeColor="text1"/>
                <w:kern w:val="2"/>
                <w:sz w:val="24"/>
                <w:szCs w:val="22"/>
              </w:rPr>
              <w:t>周边的截污工程持续开展，其水质有望得到进一步改善。</w:t>
            </w:r>
          </w:p>
          <w:p w:rsidR="008956A3" w:rsidRDefault="00A23D29">
            <w:pPr>
              <w:spacing w:line="420" w:lineRule="exact"/>
              <w:ind w:rightChars="50" w:right="105"/>
              <w:rPr>
                <w:b/>
                <w:color w:val="000000" w:themeColor="text1"/>
                <w:sz w:val="24"/>
              </w:rPr>
            </w:pPr>
            <w:r>
              <w:rPr>
                <w:rFonts w:hAnsi="宋体"/>
                <w:b/>
                <w:color w:val="000000" w:themeColor="text1"/>
                <w:sz w:val="24"/>
                <w:szCs w:val="24"/>
              </w:rPr>
              <w:t>三、</w:t>
            </w:r>
            <w:r>
              <w:rPr>
                <w:rFonts w:hAnsi="宋体"/>
                <w:b/>
                <w:color w:val="000000" w:themeColor="text1"/>
                <w:sz w:val="24"/>
              </w:rPr>
              <w:t>环境噪声</w:t>
            </w:r>
          </w:p>
          <w:p w:rsidR="008956A3" w:rsidRDefault="00A23D29">
            <w:pPr>
              <w:spacing w:line="360" w:lineRule="auto"/>
              <w:ind w:firstLineChars="200" w:firstLine="480"/>
              <w:jc w:val="left"/>
              <w:rPr>
                <w:color w:val="000000" w:themeColor="text1"/>
                <w:sz w:val="24"/>
              </w:rPr>
            </w:pPr>
            <w:r>
              <w:rPr>
                <w:rFonts w:hAnsi="宋体"/>
                <w:color w:val="000000" w:themeColor="text1"/>
                <w:sz w:val="24"/>
                <w:szCs w:val="24"/>
              </w:rPr>
              <w:t>为了解本项目周边环境声环境现状，特委托监测单位于</w:t>
            </w:r>
            <w:r>
              <w:rPr>
                <w:color w:val="000000" w:themeColor="text1"/>
                <w:sz w:val="24"/>
                <w:szCs w:val="24"/>
              </w:rPr>
              <w:t>2020</w:t>
            </w:r>
            <w:r>
              <w:rPr>
                <w:rFonts w:hAnsi="宋体"/>
                <w:color w:val="000000" w:themeColor="text1"/>
                <w:sz w:val="24"/>
                <w:szCs w:val="24"/>
              </w:rPr>
              <w:t>年</w:t>
            </w:r>
            <w:r>
              <w:rPr>
                <w:color w:val="000000" w:themeColor="text1"/>
                <w:sz w:val="24"/>
                <w:szCs w:val="24"/>
              </w:rPr>
              <w:t>11</w:t>
            </w:r>
            <w:r>
              <w:rPr>
                <w:rFonts w:hAnsi="宋体"/>
                <w:color w:val="000000" w:themeColor="text1"/>
                <w:sz w:val="24"/>
                <w:szCs w:val="24"/>
              </w:rPr>
              <w:t>月</w:t>
            </w:r>
            <w:r>
              <w:rPr>
                <w:color w:val="000000" w:themeColor="text1"/>
                <w:sz w:val="24"/>
                <w:szCs w:val="24"/>
              </w:rPr>
              <w:t>12</w:t>
            </w:r>
            <w:r>
              <w:rPr>
                <w:rFonts w:hAnsi="宋体"/>
                <w:color w:val="000000" w:themeColor="text1"/>
                <w:sz w:val="24"/>
                <w:szCs w:val="24"/>
              </w:rPr>
              <w:t>日</w:t>
            </w:r>
            <w:r>
              <w:rPr>
                <w:color w:val="000000" w:themeColor="text1"/>
                <w:sz w:val="24"/>
                <w:szCs w:val="24"/>
              </w:rPr>
              <w:t>~13</w:t>
            </w:r>
            <w:r>
              <w:rPr>
                <w:rFonts w:hAnsi="宋体"/>
                <w:color w:val="000000" w:themeColor="text1"/>
                <w:sz w:val="24"/>
                <w:szCs w:val="24"/>
              </w:rPr>
              <w:t>日在项目</w:t>
            </w:r>
            <w:proofErr w:type="gramStart"/>
            <w:r>
              <w:rPr>
                <w:rFonts w:hAnsi="宋体"/>
                <w:color w:val="000000" w:themeColor="text1"/>
                <w:sz w:val="24"/>
                <w:szCs w:val="24"/>
              </w:rPr>
              <w:t>厂区四界各</w:t>
            </w:r>
            <w:proofErr w:type="gramEnd"/>
            <w:r>
              <w:rPr>
                <w:rFonts w:hAnsi="宋体"/>
                <w:color w:val="000000" w:themeColor="text1"/>
                <w:sz w:val="24"/>
                <w:szCs w:val="24"/>
              </w:rPr>
              <w:t>布设</w:t>
            </w:r>
            <w:r>
              <w:rPr>
                <w:color w:val="000000" w:themeColor="text1"/>
                <w:sz w:val="24"/>
                <w:szCs w:val="24"/>
              </w:rPr>
              <w:t>1</w:t>
            </w:r>
            <w:r>
              <w:rPr>
                <w:rFonts w:hAnsi="宋体"/>
                <w:color w:val="000000" w:themeColor="text1"/>
                <w:sz w:val="24"/>
                <w:szCs w:val="24"/>
              </w:rPr>
              <w:t>个点，共设</w:t>
            </w:r>
            <w:r>
              <w:rPr>
                <w:color w:val="000000" w:themeColor="text1"/>
                <w:sz w:val="24"/>
                <w:szCs w:val="24"/>
              </w:rPr>
              <w:t>4</w:t>
            </w:r>
            <w:r>
              <w:rPr>
                <w:rFonts w:hAnsi="宋体"/>
                <w:color w:val="000000" w:themeColor="text1"/>
                <w:sz w:val="24"/>
                <w:szCs w:val="24"/>
              </w:rPr>
              <w:t>个点进行了监测，监测结果见下表</w:t>
            </w:r>
            <w:r>
              <w:rPr>
                <w:color w:val="000000" w:themeColor="text1"/>
                <w:sz w:val="24"/>
                <w:szCs w:val="24"/>
              </w:rPr>
              <w:t>3-6</w:t>
            </w:r>
            <w:r>
              <w:rPr>
                <w:rFonts w:hAnsi="宋体"/>
                <w:color w:val="000000" w:themeColor="text1"/>
                <w:sz w:val="24"/>
              </w:rPr>
              <w:t>：</w:t>
            </w:r>
          </w:p>
          <w:p w:rsidR="008956A3" w:rsidRDefault="00A23D29">
            <w:pPr>
              <w:ind w:firstLineChars="200" w:firstLine="422"/>
              <w:jc w:val="center"/>
              <w:rPr>
                <w:b/>
                <w:color w:val="000000" w:themeColor="text1"/>
                <w:szCs w:val="21"/>
              </w:rPr>
            </w:pPr>
            <w:r>
              <w:rPr>
                <w:rFonts w:hAnsi="宋体"/>
                <w:b/>
                <w:color w:val="000000" w:themeColor="text1"/>
                <w:szCs w:val="21"/>
              </w:rPr>
              <w:t>表</w:t>
            </w:r>
            <w:r>
              <w:rPr>
                <w:b/>
                <w:color w:val="000000" w:themeColor="text1"/>
                <w:szCs w:val="21"/>
              </w:rPr>
              <w:t>3-6</w:t>
            </w:r>
            <w:r>
              <w:rPr>
                <w:rFonts w:hint="eastAsia"/>
                <w:b/>
                <w:color w:val="000000" w:themeColor="text1"/>
                <w:szCs w:val="21"/>
              </w:rPr>
              <w:t xml:space="preserve">  </w:t>
            </w:r>
            <w:r>
              <w:rPr>
                <w:rFonts w:hAnsi="宋体"/>
                <w:b/>
                <w:color w:val="000000" w:themeColor="text1"/>
                <w:szCs w:val="21"/>
              </w:rPr>
              <w:t>环境噪声质量现状表单位：</w:t>
            </w:r>
            <w:r>
              <w:rPr>
                <w:b/>
                <w:color w:val="000000" w:themeColor="text1"/>
                <w:szCs w:val="21"/>
              </w:rPr>
              <w:t>dB(A)</w:t>
            </w:r>
          </w:p>
          <w:tbl>
            <w:tblPr>
              <w:tblW w:w="82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80"/>
              <w:gridCol w:w="1055"/>
              <w:gridCol w:w="1209"/>
              <w:gridCol w:w="1360"/>
              <w:gridCol w:w="1363"/>
              <w:gridCol w:w="1357"/>
              <w:gridCol w:w="1358"/>
            </w:tblGrid>
            <w:tr w:rsidR="008956A3">
              <w:trPr>
                <w:trHeight w:val="49"/>
                <w:jc w:val="center"/>
              </w:trPr>
              <w:tc>
                <w:tcPr>
                  <w:tcW w:w="580" w:type="dxa"/>
                  <w:vMerge w:val="restart"/>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编号</w:t>
                  </w:r>
                </w:p>
              </w:tc>
              <w:tc>
                <w:tcPr>
                  <w:tcW w:w="1055" w:type="dxa"/>
                  <w:vMerge w:val="restart"/>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监测点位名称</w:t>
                  </w:r>
                </w:p>
              </w:tc>
              <w:tc>
                <w:tcPr>
                  <w:tcW w:w="1209" w:type="dxa"/>
                  <w:vMerge w:val="restart"/>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监测时间</w:t>
                  </w:r>
                </w:p>
              </w:tc>
              <w:tc>
                <w:tcPr>
                  <w:tcW w:w="2723" w:type="dxa"/>
                  <w:gridSpan w:val="2"/>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等效声级</w:t>
                  </w:r>
                  <w:r>
                    <w:rPr>
                      <w:b/>
                      <w:color w:val="000000" w:themeColor="text1"/>
                      <w:szCs w:val="21"/>
                    </w:rPr>
                    <w:t>Le [dB(A)]</w:t>
                  </w:r>
                </w:p>
              </w:tc>
              <w:tc>
                <w:tcPr>
                  <w:tcW w:w="2715" w:type="dxa"/>
                  <w:gridSpan w:val="2"/>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执行标准（</w:t>
                  </w:r>
                  <w:r>
                    <w:rPr>
                      <w:b/>
                      <w:color w:val="000000" w:themeColor="text1"/>
                      <w:szCs w:val="21"/>
                    </w:rPr>
                    <w:t>Le [dB(A)]</w:t>
                  </w:r>
                  <w:r>
                    <w:rPr>
                      <w:rFonts w:hAnsi="宋体"/>
                      <w:b/>
                      <w:color w:val="000000" w:themeColor="text1"/>
                      <w:szCs w:val="21"/>
                    </w:rPr>
                    <w:t>）</w:t>
                  </w:r>
                </w:p>
              </w:tc>
            </w:tr>
            <w:tr w:rsidR="008956A3">
              <w:trPr>
                <w:trHeight w:val="64"/>
                <w:jc w:val="center"/>
              </w:trPr>
              <w:tc>
                <w:tcPr>
                  <w:tcW w:w="580" w:type="dxa"/>
                  <w:vMerge/>
                  <w:tcBorders>
                    <w:tl2br w:val="nil"/>
                    <w:tr2bl w:val="nil"/>
                  </w:tcBorders>
                  <w:vAlign w:val="center"/>
                </w:tcPr>
                <w:p w:rsidR="008956A3" w:rsidRDefault="008956A3">
                  <w:pPr>
                    <w:widowControl/>
                    <w:jc w:val="center"/>
                    <w:rPr>
                      <w:b/>
                      <w:color w:val="000000" w:themeColor="text1"/>
                      <w:szCs w:val="21"/>
                    </w:rPr>
                  </w:pPr>
                </w:p>
              </w:tc>
              <w:tc>
                <w:tcPr>
                  <w:tcW w:w="1055" w:type="dxa"/>
                  <w:vMerge/>
                  <w:tcBorders>
                    <w:tl2br w:val="nil"/>
                    <w:tr2bl w:val="nil"/>
                  </w:tcBorders>
                  <w:vAlign w:val="center"/>
                </w:tcPr>
                <w:p w:rsidR="008956A3" w:rsidRDefault="008956A3">
                  <w:pPr>
                    <w:widowControl/>
                    <w:jc w:val="center"/>
                    <w:rPr>
                      <w:b/>
                      <w:color w:val="000000" w:themeColor="text1"/>
                      <w:szCs w:val="21"/>
                    </w:rPr>
                  </w:pPr>
                </w:p>
              </w:tc>
              <w:tc>
                <w:tcPr>
                  <w:tcW w:w="1209" w:type="dxa"/>
                  <w:vMerge/>
                  <w:tcBorders>
                    <w:tl2br w:val="nil"/>
                    <w:tr2bl w:val="nil"/>
                  </w:tcBorders>
                  <w:vAlign w:val="center"/>
                </w:tcPr>
                <w:p w:rsidR="008956A3" w:rsidRDefault="008956A3">
                  <w:pPr>
                    <w:widowControl/>
                    <w:jc w:val="center"/>
                    <w:rPr>
                      <w:b/>
                      <w:color w:val="000000" w:themeColor="text1"/>
                      <w:szCs w:val="21"/>
                    </w:rPr>
                  </w:pPr>
                </w:p>
              </w:tc>
              <w:tc>
                <w:tcPr>
                  <w:tcW w:w="1360"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昼间</w:t>
                  </w:r>
                </w:p>
              </w:tc>
              <w:tc>
                <w:tcPr>
                  <w:tcW w:w="1363"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夜间</w:t>
                  </w:r>
                </w:p>
              </w:tc>
              <w:tc>
                <w:tcPr>
                  <w:tcW w:w="1357"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昼间</w:t>
                  </w:r>
                </w:p>
              </w:tc>
              <w:tc>
                <w:tcPr>
                  <w:tcW w:w="1358"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夜间</w:t>
                  </w:r>
                </w:p>
              </w:tc>
            </w:tr>
            <w:tr w:rsidR="008956A3">
              <w:trPr>
                <w:trHeight w:val="165"/>
                <w:jc w:val="center"/>
              </w:trPr>
              <w:tc>
                <w:tcPr>
                  <w:tcW w:w="580"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1</w:t>
                  </w:r>
                  <w:r>
                    <w:rPr>
                      <w:rFonts w:hAnsi="宋体"/>
                      <w:color w:val="000000" w:themeColor="text1"/>
                      <w:szCs w:val="21"/>
                    </w:rPr>
                    <w:t>＃</w:t>
                  </w:r>
                </w:p>
              </w:tc>
              <w:tc>
                <w:tcPr>
                  <w:tcW w:w="1055"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厂界东</w:t>
                  </w:r>
                </w:p>
              </w:tc>
              <w:tc>
                <w:tcPr>
                  <w:tcW w:w="1209" w:type="dxa"/>
                  <w:tcBorders>
                    <w:tl2br w:val="nil"/>
                    <w:tr2bl w:val="nil"/>
                  </w:tcBorders>
                  <w:vAlign w:val="center"/>
                </w:tcPr>
                <w:p w:rsidR="008956A3" w:rsidRDefault="00A23D29">
                  <w:pPr>
                    <w:jc w:val="center"/>
                    <w:rPr>
                      <w:color w:val="000000" w:themeColor="text1"/>
                      <w:szCs w:val="21"/>
                    </w:rPr>
                  </w:pPr>
                  <w:r>
                    <w:rPr>
                      <w:color w:val="000000" w:themeColor="text1"/>
                      <w:szCs w:val="21"/>
                    </w:rPr>
                    <w:t>11.12</w:t>
                  </w:r>
                </w:p>
              </w:tc>
              <w:tc>
                <w:tcPr>
                  <w:tcW w:w="1360" w:type="dxa"/>
                  <w:tcBorders>
                    <w:tl2br w:val="nil"/>
                    <w:tr2bl w:val="nil"/>
                  </w:tcBorders>
                  <w:vAlign w:val="center"/>
                </w:tcPr>
                <w:p w:rsidR="008956A3" w:rsidRDefault="00A23D29">
                  <w:pPr>
                    <w:jc w:val="center"/>
                    <w:rPr>
                      <w:color w:val="000000" w:themeColor="text1"/>
                      <w:szCs w:val="21"/>
                    </w:rPr>
                  </w:pPr>
                  <w:r>
                    <w:rPr>
                      <w:color w:val="000000" w:themeColor="text1"/>
                      <w:szCs w:val="21"/>
                    </w:rPr>
                    <w:t>54</w:t>
                  </w:r>
                </w:p>
              </w:tc>
              <w:tc>
                <w:tcPr>
                  <w:tcW w:w="1363" w:type="dxa"/>
                  <w:tcBorders>
                    <w:tl2br w:val="nil"/>
                    <w:tr2bl w:val="nil"/>
                  </w:tcBorders>
                  <w:vAlign w:val="center"/>
                </w:tcPr>
                <w:p w:rsidR="008956A3" w:rsidRDefault="00A23D29">
                  <w:pPr>
                    <w:jc w:val="center"/>
                    <w:rPr>
                      <w:color w:val="000000" w:themeColor="text1"/>
                      <w:szCs w:val="21"/>
                    </w:rPr>
                  </w:pPr>
                  <w:r>
                    <w:rPr>
                      <w:color w:val="000000" w:themeColor="text1"/>
                      <w:szCs w:val="21"/>
                    </w:rPr>
                    <w:t>46</w:t>
                  </w:r>
                </w:p>
              </w:tc>
              <w:tc>
                <w:tcPr>
                  <w:tcW w:w="1357"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70</w:t>
                  </w:r>
                </w:p>
                <w:p w:rsidR="008956A3" w:rsidRDefault="008956A3">
                  <w:pPr>
                    <w:jc w:val="center"/>
                    <w:rPr>
                      <w:color w:val="000000" w:themeColor="text1"/>
                      <w:szCs w:val="21"/>
                    </w:rPr>
                  </w:pPr>
                </w:p>
              </w:tc>
              <w:tc>
                <w:tcPr>
                  <w:tcW w:w="1358"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55</w:t>
                  </w:r>
                </w:p>
                <w:p w:rsidR="008956A3" w:rsidRDefault="008956A3">
                  <w:pPr>
                    <w:jc w:val="center"/>
                    <w:rPr>
                      <w:color w:val="000000" w:themeColor="text1"/>
                      <w:szCs w:val="21"/>
                    </w:rPr>
                  </w:pPr>
                </w:p>
              </w:tc>
            </w:tr>
            <w:tr w:rsidR="008956A3">
              <w:trPr>
                <w:trHeight w:val="165"/>
                <w:jc w:val="center"/>
              </w:trPr>
              <w:tc>
                <w:tcPr>
                  <w:tcW w:w="580" w:type="dxa"/>
                  <w:vMerge/>
                  <w:tcBorders>
                    <w:tl2br w:val="nil"/>
                    <w:tr2bl w:val="nil"/>
                  </w:tcBorders>
                  <w:vAlign w:val="center"/>
                </w:tcPr>
                <w:p w:rsidR="008956A3" w:rsidRDefault="008956A3">
                  <w:pPr>
                    <w:widowControl/>
                    <w:jc w:val="center"/>
                    <w:rPr>
                      <w:color w:val="000000" w:themeColor="text1"/>
                      <w:szCs w:val="21"/>
                    </w:rPr>
                  </w:pPr>
                </w:p>
              </w:tc>
              <w:tc>
                <w:tcPr>
                  <w:tcW w:w="1055" w:type="dxa"/>
                  <w:vMerge/>
                  <w:tcBorders>
                    <w:tl2br w:val="nil"/>
                    <w:tr2bl w:val="nil"/>
                  </w:tcBorders>
                  <w:vAlign w:val="center"/>
                </w:tcPr>
                <w:p w:rsidR="008956A3" w:rsidRDefault="008956A3">
                  <w:pPr>
                    <w:widowControl/>
                    <w:jc w:val="center"/>
                    <w:rPr>
                      <w:color w:val="000000" w:themeColor="text1"/>
                      <w:szCs w:val="21"/>
                    </w:rPr>
                  </w:pPr>
                </w:p>
              </w:tc>
              <w:tc>
                <w:tcPr>
                  <w:tcW w:w="1209" w:type="dxa"/>
                  <w:tcBorders>
                    <w:tl2br w:val="nil"/>
                    <w:tr2bl w:val="nil"/>
                  </w:tcBorders>
                  <w:vAlign w:val="center"/>
                </w:tcPr>
                <w:p w:rsidR="008956A3" w:rsidRDefault="00A23D29">
                  <w:pPr>
                    <w:jc w:val="center"/>
                    <w:rPr>
                      <w:color w:val="000000" w:themeColor="text1"/>
                      <w:szCs w:val="21"/>
                    </w:rPr>
                  </w:pPr>
                  <w:r>
                    <w:rPr>
                      <w:color w:val="000000" w:themeColor="text1"/>
                      <w:szCs w:val="21"/>
                    </w:rPr>
                    <w:t>11.13</w:t>
                  </w:r>
                </w:p>
              </w:tc>
              <w:tc>
                <w:tcPr>
                  <w:tcW w:w="1360" w:type="dxa"/>
                  <w:tcBorders>
                    <w:tl2br w:val="nil"/>
                    <w:tr2bl w:val="nil"/>
                  </w:tcBorders>
                  <w:vAlign w:val="center"/>
                </w:tcPr>
                <w:p w:rsidR="008956A3" w:rsidRDefault="00A23D29">
                  <w:pPr>
                    <w:jc w:val="center"/>
                    <w:rPr>
                      <w:color w:val="000000" w:themeColor="text1"/>
                    </w:rPr>
                  </w:pPr>
                  <w:r>
                    <w:rPr>
                      <w:color w:val="000000" w:themeColor="text1"/>
                    </w:rPr>
                    <w:t>54</w:t>
                  </w:r>
                </w:p>
              </w:tc>
              <w:tc>
                <w:tcPr>
                  <w:tcW w:w="1363" w:type="dxa"/>
                  <w:tcBorders>
                    <w:bottom w:val="single" w:sz="4" w:space="0" w:color="auto"/>
                    <w:tl2br w:val="nil"/>
                    <w:tr2bl w:val="nil"/>
                  </w:tcBorders>
                  <w:vAlign w:val="center"/>
                </w:tcPr>
                <w:p w:rsidR="008956A3" w:rsidRDefault="00A23D29">
                  <w:pPr>
                    <w:jc w:val="center"/>
                    <w:rPr>
                      <w:color w:val="000000" w:themeColor="text1"/>
                    </w:rPr>
                  </w:pPr>
                  <w:r>
                    <w:rPr>
                      <w:color w:val="000000" w:themeColor="text1"/>
                    </w:rPr>
                    <w:t>45</w:t>
                  </w:r>
                </w:p>
              </w:tc>
              <w:tc>
                <w:tcPr>
                  <w:tcW w:w="1357" w:type="dxa"/>
                  <w:vMerge/>
                  <w:tcBorders>
                    <w:tl2br w:val="nil"/>
                    <w:tr2bl w:val="nil"/>
                  </w:tcBorders>
                  <w:vAlign w:val="center"/>
                </w:tcPr>
                <w:p w:rsidR="008956A3" w:rsidRDefault="008956A3">
                  <w:pPr>
                    <w:jc w:val="center"/>
                    <w:rPr>
                      <w:color w:val="000000" w:themeColor="text1"/>
                      <w:szCs w:val="21"/>
                    </w:rPr>
                  </w:pPr>
                </w:p>
              </w:tc>
              <w:tc>
                <w:tcPr>
                  <w:tcW w:w="1358" w:type="dxa"/>
                  <w:vMerge/>
                  <w:tcBorders>
                    <w:tl2br w:val="nil"/>
                    <w:tr2bl w:val="nil"/>
                  </w:tcBorders>
                  <w:vAlign w:val="center"/>
                </w:tcPr>
                <w:p w:rsidR="008956A3" w:rsidRDefault="008956A3">
                  <w:pPr>
                    <w:jc w:val="center"/>
                    <w:rPr>
                      <w:color w:val="000000" w:themeColor="text1"/>
                      <w:szCs w:val="21"/>
                    </w:rPr>
                  </w:pPr>
                </w:p>
              </w:tc>
            </w:tr>
            <w:tr w:rsidR="008956A3">
              <w:trPr>
                <w:trHeight w:val="165"/>
                <w:jc w:val="center"/>
              </w:trPr>
              <w:tc>
                <w:tcPr>
                  <w:tcW w:w="580"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2</w:t>
                  </w:r>
                  <w:r>
                    <w:rPr>
                      <w:rFonts w:hAnsi="宋体"/>
                      <w:color w:val="000000" w:themeColor="text1"/>
                      <w:szCs w:val="21"/>
                    </w:rPr>
                    <w:t>＃</w:t>
                  </w:r>
                </w:p>
              </w:tc>
              <w:tc>
                <w:tcPr>
                  <w:tcW w:w="1055"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厂界南</w:t>
                  </w:r>
                </w:p>
              </w:tc>
              <w:tc>
                <w:tcPr>
                  <w:tcW w:w="1209" w:type="dxa"/>
                  <w:tcBorders>
                    <w:tl2br w:val="nil"/>
                    <w:tr2bl w:val="nil"/>
                  </w:tcBorders>
                  <w:vAlign w:val="center"/>
                </w:tcPr>
                <w:p w:rsidR="008956A3" w:rsidRDefault="00A23D29">
                  <w:pPr>
                    <w:jc w:val="center"/>
                    <w:rPr>
                      <w:color w:val="000000" w:themeColor="text1"/>
                      <w:szCs w:val="21"/>
                    </w:rPr>
                  </w:pPr>
                  <w:r>
                    <w:rPr>
                      <w:color w:val="000000" w:themeColor="text1"/>
                      <w:szCs w:val="21"/>
                    </w:rPr>
                    <w:t>11.12</w:t>
                  </w:r>
                </w:p>
              </w:tc>
              <w:tc>
                <w:tcPr>
                  <w:tcW w:w="1360" w:type="dxa"/>
                  <w:tcBorders>
                    <w:tl2br w:val="nil"/>
                    <w:tr2bl w:val="nil"/>
                  </w:tcBorders>
                  <w:vAlign w:val="center"/>
                </w:tcPr>
                <w:p w:rsidR="008956A3" w:rsidRDefault="00A23D29">
                  <w:pPr>
                    <w:jc w:val="center"/>
                    <w:rPr>
                      <w:color w:val="000000" w:themeColor="text1"/>
                    </w:rPr>
                  </w:pPr>
                  <w:r>
                    <w:rPr>
                      <w:color w:val="000000" w:themeColor="text1"/>
                    </w:rPr>
                    <w:t>56</w:t>
                  </w:r>
                </w:p>
              </w:tc>
              <w:tc>
                <w:tcPr>
                  <w:tcW w:w="1363" w:type="dxa"/>
                  <w:tcBorders>
                    <w:tl2br w:val="nil"/>
                    <w:tr2bl w:val="nil"/>
                  </w:tcBorders>
                  <w:vAlign w:val="center"/>
                </w:tcPr>
                <w:p w:rsidR="008956A3" w:rsidRDefault="00A23D29">
                  <w:pPr>
                    <w:jc w:val="center"/>
                    <w:rPr>
                      <w:color w:val="000000" w:themeColor="text1"/>
                    </w:rPr>
                  </w:pPr>
                  <w:r>
                    <w:rPr>
                      <w:rFonts w:hint="eastAsia"/>
                      <w:color w:val="000000" w:themeColor="text1"/>
                    </w:rPr>
                    <w:t>4</w:t>
                  </w:r>
                  <w:r>
                    <w:rPr>
                      <w:color w:val="000000" w:themeColor="text1"/>
                    </w:rPr>
                    <w:t>4</w:t>
                  </w:r>
                </w:p>
              </w:tc>
              <w:tc>
                <w:tcPr>
                  <w:tcW w:w="1357" w:type="dxa"/>
                  <w:vMerge/>
                  <w:tcBorders>
                    <w:tl2br w:val="nil"/>
                    <w:tr2bl w:val="nil"/>
                  </w:tcBorders>
                  <w:vAlign w:val="center"/>
                </w:tcPr>
                <w:p w:rsidR="008956A3" w:rsidRDefault="008956A3">
                  <w:pPr>
                    <w:jc w:val="center"/>
                    <w:rPr>
                      <w:color w:val="000000" w:themeColor="text1"/>
                      <w:szCs w:val="21"/>
                    </w:rPr>
                  </w:pPr>
                </w:p>
              </w:tc>
              <w:tc>
                <w:tcPr>
                  <w:tcW w:w="1358" w:type="dxa"/>
                  <w:vMerge/>
                  <w:tcBorders>
                    <w:tl2br w:val="nil"/>
                    <w:tr2bl w:val="nil"/>
                  </w:tcBorders>
                  <w:vAlign w:val="center"/>
                </w:tcPr>
                <w:p w:rsidR="008956A3" w:rsidRDefault="008956A3">
                  <w:pPr>
                    <w:jc w:val="center"/>
                    <w:rPr>
                      <w:color w:val="000000" w:themeColor="text1"/>
                      <w:szCs w:val="21"/>
                    </w:rPr>
                  </w:pPr>
                </w:p>
              </w:tc>
            </w:tr>
            <w:tr w:rsidR="008956A3">
              <w:trPr>
                <w:trHeight w:val="165"/>
                <w:jc w:val="center"/>
              </w:trPr>
              <w:tc>
                <w:tcPr>
                  <w:tcW w:w="580" w:type="dxa"/>
                  <w:vMerge/>
                  <w:tcBorders>
                    <w:tl2br w:val="nil"/>
                    <w:tr2bl w:val="nil"/>
                  </w:tcBorders>
                  <w:vAlign w:val="center"/>
                </w:tcPr>
                <w:p w:rsidR="008956A3" w:rsidRDefault="008956A3">
                  <w:pPr>
                    <w:widowControl/>
                    <w:jc w:val="center"/>
                    <w:rPr>
                      <w:color w:val="000000" w:themeColor="text1"/>
                      <w:szCs w:val="21"/>
                    </w:rPr>
                  </w:pPr>
                </w:p>
              </w:tc>
              <w:tc>
                <w:tcPr>
                  <w:tcW w:w="1055" w:type="dxa"/>
                  <w:vMerge/>
                  <w:tcBorders>
                    <w:tl2br w:val="nil"/>
                    <w:tr2bl w:val="nil"/>
                  </w:tcBorders>
                  <w:vAlign w:val="center"/>
                </w:tcPr>
                <w:p w:rsidR="008956A3" w:rsidRDefault="008956A3">
                  <w:pPr>
                    <w:widowControl/>
                    <w:jc w:val="center"/>
                    <w:rPr>
                      <w:color w:val="000000" w:themeColor="text1"/>
                      <w:szCs w:val="21"/>
                    </w:rPr>
                  </w:pPr>
                </w:p>
              </w:tc>
              <w:tc>
                <w:tcPr>
                  <w:tcW w:w="1209" w:type="dxa"/>
                  <w:tcBorders>
                    <w:tl2br w:val="nil"/>
                    <w:tr2bl w:val="nil"/>
                  </w:tcBorders>
                  <w:vAlign w:val="center"/>
                </w:tcPr>
                <w:p w:rsidR="008956A3" w:rsidRDefault="00A23D29">
                  <w:pPr>
                    <w:jc w:val="center"/>
                    <w:rPr>
                      <w:color w:val="000000" w:themeColor="text1"/>
                      <w:szCs w:val="21"/>
                    </w:rPr>
                  </w:pPr>
                  <w:r>
                    <w:rPr>
                      <w:color w:val="000000" w:themeColor="text1"/>
                      <w:szCs w:val="21"/>
                    </w:rPr>
                    <w:t>11.13</w:t>
                  </w:r>
                </w:p>
              </w:tc>
              <w:tc>
                <w:tcPr>
                  <w:tcW w:w="1360" w:type="dxa"/>
                  <w:tcBorders>
                    <w:tl2br w:val="nil"/>
                    <w:tr2bl w:val="nil"/>
                  </w:tcBorders>
                  <w:vAlign w:val="center"/>
                </w:tcPr>
                <w:p w:rsidR="008956A3" w:rsidRDefault="00A23D29">
                  <w:pPr>
                    <w:jc w:val="center"/>
                    <w:rPr>
                      <w:color w:val="000000" w:themeColor="text1"/>
                    </w:rPr>
                  </w:pPr>
                  <w:r>
                    <w:rPr>
                      <w:color w:val="000000" w:themeColor="text1"/>
                    </w:rPr>
                    <w:t>53</w:t>
                  </w:r>
                </w:p>
              </w:tc>
              <w:tc>
                <w:tcPr>
                  <w:tcW w:w="1363" w:type="dxa"/>
                  <w:tcBorders>
                    <w:tl2br w:val="nil"/>
                    <w:tr2bl w:val="nil"/>
                  </w:tcBorders>
                  <w:vAlign w:val="center"/>
                </w:tcPr>
                <w:p w:rsidR="008956A3" w:rsidRDefault="00A23D29">
                  <w:pPr>
                    <w:jc w:val="center"/>
                    <w:rPr>
                      <w:color w:val="000000" w:themeColor="text1"/>
                    </w:rPr>
                  </w:pPr>
                  <w:r>
                    <w:rPr>
                      <w:color w:val="000000" w:themeColor="text1"/>
                    </w:rPr>
                    <w:t>46</w:t>
                  </w:r>
                </w:p>
              </w:tc>
              <w:tc>
                <w:tcPr>
                  <w:tcW w:w="1357" w:type="dxa"/>
                  <w:vMerge/>
                  <w:tcBorders>
                    <w:tl2br w:val="nil"/>
                    <w:tr2bl w:val="nil"/>
                  </w:tcBorders>
                  <w:vAlign w:val="center"/>
                </w:tcPr>
                <w:p w:rsidR="008956A3" w:rsidRDefault="008956A3">
                  <w:pPr>
                    <w:jc w:val="center"/>
                    <w:rPr>
                      <w:color w:val="000000" w:themeColor="text1"/>
                      <w:szCs w:val="21"/>
                    </w:rPr>
                  </w:pPr>
                </w:p>
              </w:tc>
              <w:tc>
                <w:tcPr>
                  <w:tcW w:w="1358" w:type="dxa"/>
                  <w:vMerge/>
                  <w:tcBorders>
                    <w:tl2br w:val="nil"/>
                    <w:tr2bl w:val="nil"/>
                  </w:tcBorders>
                  <w:vAlign w:val="center"/>
                </w:tcPr>
                <w:p w:rsidR="008956A3" w:rsidRDefault="008956A3">
                  <w:pPr>
                    <w:jc w:val="center"/>
                    <w:rPr>
                      <w:color w:val="000000" w:themeColor="text1"/>
                      <w:szCs w:val="21"/>
                    </w:rPr>
                  </w:pPr>
                </w:p>
              </w:tc>
            </w:tr>
            <w:tr w:rsidR="008956A3">
              <w:trPr>
                <w:trHeight w:val="165"/>
                <w:jc w:val="center"/>
              </w:trPr>
              <w:tc>
                <w:tcPr>
                  <w:tcW w:w="580"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3</w:t>
                  </w:r>
                  <w:r>
                    <w:rPr>
                      <w:rFonts w:hAnsi="宋体"/>
                      <w:color w:val="000000" w:themeColor="text1"/>
                      <w:szCs w:val="21"/>
                    </w:rPr>
                    <w:t>＃</w:t>
                  </w:r>
                </w:p>
              </w:tc>
              <w:tc>
                <w:tcPr>
                  <w:tcW w:w="1055"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厂界西</w:t>
                  </w:r>
                </w:p>
              </w:tc>
              <w:tc>
                <w:tcPr>
                  <w:tcW w:w="1209" w:type="dxa"/>
                  <w:tcBorders>
                    <w:tl2br w:val="nil"/>
                    <w:tr2bl w:val="nil"/>
                  </w:tcBorders>
                  <w:vAlign w:val="center"/>
                </w:tcPr>
                <w:p w:rsidR="008956A3" w:rsidRDefault="00A23D29">
                  <w:pPr>
                    <w:jc w:val="center"/>
                    <w:rPr>
                      <w:color w:val="000000" w:themeColor="text1"/>
                      <w:szCs w:val="21"/>
                    </w:rPr>
                  </w:pPr>
                  <w:r>
                    <w:rPr>
                      <w:color w:val="000000" w:themeColor="text1"/>
                      <w:szCs w:val="21"/>
                    </w:rPr>
                    <w:t>11.12</w:t>
                  </w:r>
                </w:p>
              </w:tc>
              <w:tc>
                <w:tcPr>
                  <w:tcW w:w="1360" w:type="dxa"/>
                  <w:tcBorders>
                    <w:tl2br w:val="nil"/>
                    <w:tr2bl w:val="nil"/>
                  </w:tcBorders>
                  <w:vAlign w:val="center"/>
                </w:tcPr>
                <w:p w:rsidR="008956A3" w:rsidRDefault="00A23D29">
                  <w:pPr>
                    <w:jc w:val="center"/>
                    <w:rPr>
                      <w:color w:val="000000" w:themeColor="text1"/>
                    </w:rPr>
                  </w:pPr>
                  <w:r>
                    <w:rPr>
                      <w:color w:val="000000" w:themeColor="text1"/>
                    </w:rPr>
                    <w:t>52</w:t>
                  </w:r>
                </w:p>
              </w:tc>
              <w:tc>
                <w:tcPr>
                  <w:tcW w:w="1363" w:type="dxa"/>
                  <w:tcBorders>
                    <w:tl2br w:val="nil"/>
                    <w:tr2bl w:val="nil"/>
                  </w:tcBorders>
                  <w:vAlign w:val="center"/>
                </w:tcPr>
                <w:p w:rsidR="008956A3" w:rsidRDefault="00A23D29">
                  <w:pPr>
                    <w:jc w:val="center"/>
                    <w:rPr>
                      <w:color w:val="000000" w:themeColor="text1"/>
                    </w:rPr>
                  </w:pPr>
                  <w:r>
                    <w:rPr>
                      <w:color w:val="000000" w:themeColor="text1"/>
                    </w:rPr>
                    <w:t>43</w:t>
                  </w:r>
                </w:p>
              </w:tc>
              <w:tc>
                <w:tcPr>
                  <w:tcW w:w="1357"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60</w:t>
                  </w:r>
                </w:p>
              </w:tc>
              <w:tc>
                <w:tcPr>
                  <w:tcW w:w="1358"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50</w:t>
                  </w:r>
                </w:p>
              </w:tc>
            </w:tr>
            <w:tr w:rsidR="008956A3">
              <w:trPr>
                <w:trHeight w:val="165"/>
                <w:jc w:val="center"/>
              </w:trPr>
              <w:tc>
                <w:tcPr>
                  <w:tcW w:w="580" w:type="dxa"/>
                  <w:vMerge/>
                  <w:tcBorders>
                    <w:tl2br w:val="nil"/>
                    <w:tr2bl w:val="nil"/>
                  </w:tcBorders>
                  <w:vAlign w:val="center"/>
                </w:tcPr>
                <w:p w:rsidR="008956A3" w:rsidRDefault="008956A3">
                  <w:pPr>
                    <w:widowControl/>
                    <w:jc w:val="center"/>
                    <w:rPr>
                      <w:color w:val="000000" w:themeColor="text1"/>
                      <w:szCs w:val="21"/>
                    </w:rPr>
                  </w:pPr>
                </w:p>
              </w:tc>
              <w:tc>
                <w:tcPr>
                  <w:tcW w:w="1055" w:type="dxa"/>
                  <w:vMerge/>
                  <w:tcBorders>
                    <w:tl2br w:val="nil"/>
                    <w:tr2bl w:val="nil"/>
                  </w:tcBorders>
                  <w:vAlign w:val="center"/>
                </w:tcPr>
                <w:p w:rsidR="008956A3" w:rsidRDefault="008956A3">
                  <w:pPr>
                    <w:widowControl/>
                    <w:jc w:val="center"/>
                    <w:rPr>
                      <w:color w:val="000000" w:themeColor="text1"/>
                      <w:szCs w:val="21"/>
                    </w:rPr>
                  </w:pPr>
                </w:p>
              </w:tc>
              <w:tc>
                <w:tcPr>
                  <w:tcW w:w="1209" w:type="dxa"/>
                  <w:tcBorders>
                    <w:tl2br w:val="nil"/>
                    <w:tr2bl w:val="nil"/>
                  </w:tcBorders>
                  <w:vAlign w:val="center"/>
                </w:tcPr>
                <w:p w:rsidR="008956A3" w:rsidRDefault="00A23D29">
                  <w:pPr>
                    <w:jc w:val="center"/>
                    <w:rPr>
                      <w:color w:val="000000" w:themeColor="text1"/>
                      <w:szCs w:val="21"/>
                    </w:rPr>
                  </w:pPr>
                  <w:r>
                    <w:rPr>
                      <w:color w:val="000000" w:themeColor="text1"/>
                      <w:szCs w:val="21"/>
                    </w:rPr>
                    <w:t>11.13</w:t>
                  </w:r>
                </w:p>
              </w:tc>
              <w:tc>
                <w:tcPr>
                  <w:tcW w:w="1360" w:type="dxa"/>
                  <w:tcBorders>
                    <w:tl2br w:val="nil"/>
                    <w:tr2bl w:val="nil"/>
                  </w:tcBorders>
                  <w:vAlign w:val="center"/>
                </w:tcPr>
                <w:p w:rsidR="008956A3" w:rsidRDefault="00A23D29">
                  <w:pPr>
                    <w:jc w:val="center"/>
                    <w:rPr>
                      <w:color w:val="000000" w:themeColor="text1"/>
                    </w:rPr>
                  </w:pPr>
                  <w:r>
                    <w:rPr>
                      <w:color w:val="000000" w:themeColor="text1"/>
                    </w:rPr>
                    <w:t>52</w:t>
                  </w:r>
                </w:p>
              </w:tc>
              <w:tc>
                <w:tcPr>
                  <w:tcW w:w="1363" w:type="dxa"/>
                  <w:tcBorders>
                    <w:tl2br w:val="nil"/>
                    <w:tr2bl w:val="nil"/>
                  </w:tcBorders>
                  <w:vAlign w:val="center"/>
                </w:tcPr>
                <w:p w:rsidR="008956A3" w:rsidRDefault="00A23D29">
                  <w:pPr>
                    <w:jc w:val="center"/>
                    <w:rPr>
                      <w:color w:val="000000" w:themeColor="text1"/>
                    </w:rPr>
                  </w:pPr>
                  <w:r>
                    <w:rPr>
                      <w:color w:val="000000" w:themeColor="text1"/>
                    </w:rPr>
                    <w:t>45</w:t>
                  </w:r>
                </w:p>
              </w:tc>
              <w:tc>
                <w:tcPr>
                  <w:tcW w:w="1357" w:type="dxa"/>
                  <w:vMerge/>
                  <w:tcBorders>
                    <w:tl2br w:val="nil"/>
                    <w:tr2bl w:val="nil"/>
                  </w:tcBorders>
                  <w:vAlign w:val="center"/>
                </w:tcPr>
                <w:p w:rsidR="008956A3" w:rsidRDefault="008956A3">
                  <w:pPr>
                    <w:jc w:val="center"/>
                    <w:rPr>
                      <w:color w:val="000000" w:themeColor="text1"/>
                      <w:szCs w:val="21"/>
                    </w:rPr>
                  </w:pPr>
                </w:p>
              </w:tc>
              <w:tc>
                <w:tcPr>
                  <w:tcW w:w="1358" w:type="dxa"/>
                  <w:vMerge/>
                  <w:tcBorders>
                    <w:tl2br w:val="nil"/>
                    <w:tr2bl w:val="nil"/>
                  </w:tcBorders>
                  <w:vAlign w:val="center"/>
                </w:tcPr>
                <w:p w:rsidR="008956A3" w:rsidRDefault="008956A3">
                  <w:pPr>
                    <w:jc w:val="center"/>
                    <w:rPr>
                      <w:color w:val="000000" w:themeColor="text1"/>
                      <w:szCs w:val="21"/>
                    </w:rPr>
                  </w:pPr>
                </w:p>
              </w:tc>
            </w:tr>
            <w:tr w:rsidR="008956A3">
              <w:trPr>
                <w:trHeight w:val="165"/>
                <w:jc w:val="center"/>
              </w:trPr>
              <w:tc>
                <w:tcPr>
                  <w:tcW w:w="580"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4</w:t>
                  </w:r>
                  <w:r>
                    <w:rPr>
                      <w:rFonts w:hAnsi="宋体"/>
                      <w:color w:val="000000" w:themeColor="text1"/>
                      <w:szCs w:val="21"/>
                    </w:rPr>
                    <w:t>＃</w:t>
                  </w:r>
                </w:p>
              </w:tc>
              <w:tc>
                <w:tcPr>
                  <w:tcW w:w="1055"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厂界北</w:t>
                  </w:r>
                </w:p>
              </w:tc>
              <w:tc>
                <w:tcPr>
                  <w:tcW w:w="1209" w:type="dxa"/>
                  <w:tcBorders>
                    <w:tl2br w:val="nil"/>
                    <w:tr2bl w:val="nil"/>
                  </w:tcBorders>
                  <w:vAlign w:val="center"/>
                </w:tcPr>
                <w:p w:rsidR="008956A3" w:rsidRDefault="00A23D29">
                  <w:pPr>
                    <w:jc w:val="center"/>
                    <w:rPr>
                      <w:color w:val="000000" w:themeColor="text1"/>
                      <w:szCs w:val="21"/>
                    </w:rPr>
                  </w:pPr>
                  <w:r>
                    <w:rPr>
                      <w:color w:val="000000" w:themeColor="text1"/>
                      <w:szCs w:val="21"/>
                    </w:rPr>
                    <w:t>11.12</w:t>
                  </w:r>
                </w:p>
              </w:tc>
              <w:tc>
                <w:tcPr>
                  <w:tcW w:w="1360" w:type="dxa"/>
                  <w:tcBorders>
                    <w:tl2br w:val="nil"/>
                    <w:tr2bl w:val="nil"/>
                  </w:tcBorders>
                  <w:vAlign w:val="center"/>
                </w:tcPr>
                <w:p w:rsidR="008956A3" w:rsidRDefault="00A23D29">
                  <w:pPr>
                    <w:jc w:val="center"/>
                    <w:rPr>
                      <w:color w:val="000000" w:themeColor="text1"/>
                    </w:rPr>
                  </w:pPr>
                  <w:r>
                    <w:rPr>
                      <w:color w:val="000000" w:themeColor="text1"/>
                    </w:rPr>
                    <w:t>54</w:t>
                  </w:r>
                </w:p>
              </w:tc>
              <w:tc>
                <w:tcPr>
                  <w:tcW w:w="1363" w:type="dxa"/>
                  <w:tcBorders>
                    <w:tl2br w:val="nil"/>
                    <w:tr2bl w:val="nil"/>
                  </w:tcBorders>
                  <w:vAlign w:val="center"/>
                </w:tcPr>
                <w:p w:rsidR="008956A3" w:rsidRDefault="00A23D29">
                  <w:pPr>
                    <w:jc w:val="center"/>
                    <w:rPr>
                      <w:color w:val="000000" w:themeColor="text1"/>
                    </w:rPr>
                  </w:pPr>
                  <w:r>
                    <w:rPr>
                      <w:color w:val="000000" w:themeColor="text1"/>
                    </w:rPr>
                    <w:t>46</w:t>
                  </w:r>
                </w:p>
              </w:tc>
              <w:tc>
                <w:tcPr>
                  <w:tcW w:w="1357" w:type="dxa"/>
                  <w:vMerge/>
                  <w:tcBorders>
                    <w:tl2br w:val="nil"/>
                    <w:tr2bl w:val="nil"/>
                  </w:tcBorders>
                  <w:vAlign w:val="center"/>
                </w:tcPr>
                <w:p w:rsidR="008956A3" w:rsidRDefault="008956A3">
                  <w:pPr>
                    <w:jc w:val="center"/>
                    <w:rPr>
                      <w:color w:val="000000" w:themeColor="text1"/>
                      <w:szCs w:val="21"/>
                    </w:rPr>
                  </w:pPr>
                </w:p>
              </w:tc>
              <w:tc>
                <w:tcPr>
                  <w:tcW w:w="1358" w:type="dxa"/>
                  <w:vMerge/>
                  <w:tcBorders>
                    <w:tl2br w:val="nil"/>
                    <w:tr2bl w:val="nil"/>
                  </w:tcBorders>
                  <w:vAlign w:val="center"/>
                </w:tcPr>
                <w:p w:rsidR="008956A3" w:rsidRDefault="008956A3">
                  <w:pPr>
                    <w:jc w:val="center"/>
                    <w:rPr>
                      <w:color w:val="000000" w:themeColor="text1"/>
                      <w:szCs w:val="21"/>
                    </w:rPr>
                  </w:pPr>
                </w:p>
              </w:tc>
            </w:tr>
            <w:tr w:rsidR="008956A3">
              <w:trPr>
                <w:trHeight w:val="165"/>
                <w:jc w:val="center"/>
              </w:trPr>
              <w:tc>
                <w:tcPr>
                  <w:tcW w:w="580" w:type="dxa"/>
                  <w:vMerge/>
                  <w:tcBorders>
                    <w:tl2br w:val="nil"/>
                    <w:tr2bl w:val="nil"/>
                  </w:tcBorders>
                  <w:vAlign w:val="center"/>
                </w:tcPr>
                <w:p w:rsidR="008956A3" w:rsidRDefault="008956A3">
                  <w:pPr>
                    <w:widowControl/>
                    <w:jc w:val="center"/>
                    <w:rPr>
                      <w:color w:val="000000" w:themeColor="text1"/>
                      <w:szCs w:val="21"/>
                    </w:rPr>
                  </w:pPr>
                </w:p>
              </w:tc>
              <w:tc>
                <w:tcPr>
                  <w:tcW w:w="1055" w:type="dxa"/>
                  <w:vMerge/>
                  <w:tcBorders>
                    <w:tl2br w:val="nil"/>
                    <w:tr2bl w:val="nil"/>
                  </w:tcBorders>
                  <w:vAlign w:val="center"/>
                </w:tcPr>
                <w:p w:rsidR="008956A3" w:rsidRDefault="008956A3">
                  <w:pPr>
                    <w:widowControl/>
                    <w:jc w:val="center"/>
                    <w:rPr>
                      <w:color w:val="000000" w:themeColor="text1"/>
                      <w:szCs w:val="21"/>
                    </w:rPr>
                  </w:pPr>
                </w:p>
              </w:tc>
              <w:tc>
                <w:tcPr>
                  <w:tcW w:w="1209" w:type="dxa"/>
                  <w:tcBorders>
                    <w:tl2br w:val="nil"/>
                    <w:tr2bl w:val="nil"/>
                  </w:tcBorders>
                  <w:vAlign w:val="center"/>
                </w:tcPr>
                <w:p w:rsidR="008956A3" w:rsidRDefault="00A23D29">
                  <w:pPr>
                    <w:jc w:val="center"/>
                    <w:rPr>
                      <w:color w:val="000000" w:themeColor="text1"/>
                      <w:szCs w:val="21"/>
                    </w:rPr>
                  </w:pPr>
                  <w:r>
                    <w:rPr>
                      <w:color w:val="000000" w:themeColor="text1"/>
                      <w:szCs w:val="21"/>
                    </w:rPr>
                    <w:t>11.13</w:t>
                  </w:r>
                </w:p>
              </w:tc>
              <w:tc>
                <w:tcPr>
                  <w:tcW w:w="1360" w:type="dxa"/>
                  <w:tcBorders>
                    <w:tl2br w:val="nil"/>
                    <w:tr2bl w:val="nil"/>
                  </w:tcBorders>
                  <w:vAlign w:val="center"/>
                </w:tcPr>
                <w:p w:rsidR="008956A3" w:rsidRDefault="00A23D29">
                  <w:pPr>
                    <w:jc w:val="center"/>
                    <w:rPr>
                      <w:color w:val="000000" w:themeColor="text1"/>
                    </w:rPr>
                  </w:pPr>
                  <w:r>
                    <w:rPr>
                      <w:color w:val="000000" w:themeColor="text1"/>
                    </w:rPr>
                    <w:t>52</w:t>
                  </w:r>
                </w:p>
              </w:tc>
              <w:tc>
                <w:tcPr>
                  <w:tcW w:w="1363" w:type="dxa"/>
                  <w:tcBorders>
                    <w:tl2br w:val="nil"/>
                    <w:tr2bl w:val="nil"/>
                  </w:tcBorders>
                  <w:vAlign w:val="center"/>
                </w:tcPr>
                <w:p w:rsidR="008956A3" w:rsidRDefault="00A23D29">
                  <w:pPr>
                    <w:jc w:val="center"/>
                    <w:rPr>
                      <w:color w:val="000000" w:themeColor="text1"/>
                    </w:rPr>
                  </w:pPr>
                  <w:r>
                    <w:rPr>
                      <w:color w:val="000000" w:themeColor="text1"/>
                    </w:rPr>
                    <w:t>43</w:t>
                  </w:r>
                </w:p>
              </w:tc>
              <w:tc>
                <w:tcPr>
                  <w:tcW w:w="1357" w:type="dxa"/>
                  <w:vMerge/>
                  <w:tcBorders>
                    <w:tl2br w:val="nil"/>
                    <w:tr2bl w:val="nil"/>
                  </w:tcBorders>
                  <w:vAlign w:val="center"/>
                </w:tcPr>
                <w:p w:rsidR="008956A3" w:rsidRDefault="008956A3">
                  <w:pPr>
                    <w:jc w:val="center"/>
                    <w:rPr>
                      <w:color w:val="000000" w:themeColor="text1"/>
                      <w:szCs w:val="21"/>
                    </w:rPr>
                  </w:pPr>
                </w:p>
              </w:tc>
              <w:tc>
                <w:tcPr>
                  <w:tcW w:w="1358" w:type="dxa"/>
                  <w:vMerge/>
                  <w:tcBorders>
                    <w:tl2br w:val="nil"/>
                    <w:tr2bl w:val="nil"/>
                  </w:tcBorders>
                  <w:vAlign w:val="center"/>
                </w:tcPr>
                <w:p w:rsidR="008956A3" w:rsidRDefault="008956A3">
                  <w:pPr>
                    <w:jc w:val="center"/>
                    <w:rPr>
                      <w:color w:val="000000" w:themeColor="text1"/>
                      <w:szCs w:val="21"/>
                    </w:rPr>
                  </w:pPr>
                </w:p>
              </w:tc>
            </w:tr>
            <w:tr w:rsidR="008956A3">
              <w:trPr>
                <w:trHeight w:val="267"/>
                <w:jc w:val="center"/>
              </w:trPr>
              <w:tc>
                <w:tcPr>
                  <w:tcW w:w="8282" w:type="dxa"/>
                  <w:gridSpan w:val="7"/>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注：</w:t>
                  </w:r>
                  <w:r>
                    <w:rPr>
                      <w:color w:val="000000" w:themeColor="text1"/>
                      <w:szCs w:val="21"/>
                    </w:rPr>
                    <w:t xml:space="preserve"> 3#</w:t>
                  </w:r>
                  <w:r>
                    <w:rPr>
                      <w:rFonts w:hAnsi="宋体"/>
                      <w:color w:val="000000" w:themeColor="text1"/>
                      <w:szCs w:val="21"/>
                    </w:rPr>
                    <w:t>和</w:t>
                  </w:r>
                  <w:r>
                    <w:rPr>
                      <w:color w:val="000000" w:themeColor="text1"/>
                      <w:szCs w:val="21"/>
                    </w:rPr>
                    <w:t>4#</w:t>
                  </w:r>
                  <w:r>
                    <w:rPr>
                      <w:rFonts w:hAnsi="宋体"/>
                      <w:color w:val="000000" w:themeColor="text1"/>
                      <w:szCs w:val="21"/>
                    </w:rPr>
                    <w:t>监测点均执行（</w:t>
                  </w:r>
                  <w:r>
                    <w:rPr>
                      <w:color w:val="000000" w:themeColor="text1"/>
                      <w:szCs w:val="21"/>
                    </w:rPr>
                    <w:t>GB3096-2008</w:t>
                  </w:r>
                  <w:r>
                    <w:rPr>
                      <w:rFonts w:hAnsi="宋体"/>
                      <w:color w:val="000000" w:themeColor="text1"/>
                      <w:szCs w:val="21"/>
                    </w:rPr>
                    <w:t>）中的</w:t>
                  </w:r>
                  <w:r>
                    <w:rPr>
                      <w:color w:val="000000" w:themeColor="text1"/>
                      <w:szCs w:val="21"/>
                    </w:rPr>
                    <w:t>2</w:t>
                  </w:r>
                  <w:r>
                    <w:rPr>
                      <w:rFonts w:hAnsi="宋体"/>
                      <w:color w:val="000000" w:themeColor="text1"/>
                      <w:szCs w:val="21"/>
                    </w:rPr>
                    <w:t>类标准</w:t>
                  </w:r>
                  <w:r>
                    <w:rPr>
                      <w:color w:val="000000" w:themeColor="text1"/>
                      <w:szCs w:val="21"/>
                    </w:rPr>
                    <w:t xml:space="preserve"> [</w:t>
                  </w:r>
                  <w:r>
                    <w:rPr>
                      <w:rFonts w:hAnsi="宋体"/>
                      <w:color w:val="000000" w:themeColor="text1"/>
                      <w:szCs w:val="21"/>
                    </w:rPr>
                    <w:t>昼间</w:t>
                  </w:r>
                  <w:r>
                    <w:rPr>
                      <w:color w:val="000000" w:themeColor="text1"/>
                      <w:szCs w:val="21"/>
                    </w:rPr>
                    <w:t>60dB(A)</w:t>
                  </w:r>
                  <w:r>
                    <w:rPr>
                      <w:rFonts w:hAnsi="宋体"/>
                      <w:color w:val="000000" w:themeColor="text1"/>
                      <w:szCs w:val="21"/>
                    </w:rPr>
                    <w:t>，夜间</w:t>
                  </w:r>
                  <w:r>
                    <w:rPr>
                      <w:color w:val="000000" w:themeColor="text1"/>
                      <w:szCs w:val="21"/>
                    </w:rPr>
                    <w:t>50 dB(A)]</w:t>
                  </w:r>
                  <w:r>
                    <w:rPr>
                      <w:rFonts w:hAnsi="宋体"/>
                      <w:color w:val="000000" w:themeColor="text1"/>
                      <w:szCs w:val="21"/>
                    </w:rPr>
                    <w:t>、</w:t>
                  </w:r>
                  <w:r>
                    <w:rPr>
                      <w:color w:val="000000" w:themeColor="text1"/>
                      <w:szCs w:val="21"/>
                    </w:rPr>
                    <w:t>1#</w:t>
                  </w:r>
                  <w:r>
                    <w:rPr>
                      <w:rFonts w:hAnsi="宋体"/>
                      <w:color w:val="000000" w:themeColor="text1"/>
                      <w:szCs w:val="21"/>
                    </w:rPr>
                    <w:t>、</w:t>
                  </w:r>
                  <w:r>
                    <w:rPr>
                      <w:color w:val="000000" w:themeColor="text1"/>
                      <w:szCs w:val="21"/>
                    </w:rPr>
                    <w:t>2#</w:t>
                  </w:r>
                  <w:r>
                    <w:rPr>
                      <w:rFonts w:hAnsi="宋体"/>
                      <w:color w:val="000000" w:themeColor="text1"/>
                      <w:szCs w:val="21"/>
                    </w:rPr>
                    <w:t>监测点执行（</w:t>
                  </w:r>
                  <w:r>
                    <w:rPr>
                      <w:color w:val="000000" w:themeColor="text1"/>
                      <w:szCs w:val="21"/>
                    </w:rPr>
                    <w:t>GB3096-2008</w:t>
                  </w:r>
                  <w:r>
                    <w:rPr>
                      <w:rFonts w:hAnsi="宋体"/>
                      <w:color w:val="000000" w:themeColor="text1"/>
                      <w:szCs w:val="21"/>
                    </w:rPr>
                    <w:t>）中的</w:t>
                  </w:r>
                  <w:r>
                    <w:rPr>
                      <w:color w:val="000000" w:themeColor="text1"/>
                      <w:szCs w:val="21"/>
                    </w:rPr>
                    <w:t>4a</w:t>
                  </w:r>
                  <w:r>
                    <w:rPr>
                      <w:rFonts w:hAnsi="宋体"/>
                      <w:color w:val="000000" w:themeColor="text1"/>
                      <w:szCs w:val="21"/>
                    </w:rPr>
                    <w:t>类标准</w:t>
                  </w:r>
                  <w:r>
                    <w:rPr>
                      <w:color w:val="000000" w:themeColor="text1"/>
                      <w:szCs w:val="21"/>
                    </w:rPr>
                    <w:t xml:space="preserve"> [</w:t>
                  </w:r>
                  <w:r>
                    <w:rPr>
                      <w:rFonts w:hAnsi="宋体"/>
                      <w:color w:val="000000" w:themeColor="text1"/>
                      <w:szCs w:val="21"/>
                    </w:rPr>
                    <w:t>昼间</w:t>
                  </w:r>
                  <w:r>
                    <w:rPr>
                      <w:color w:val="000000" w:themeColor="text1"/>
                      <w:szCs w:val="21"/>
                    </w:rPr>
                    <w:t>70dB(A)</w:t>
                  </w:r>
                  <w:r>
                    <w:rPr>
                      <w:rFonts w:hAnsi="宋体"/>
                      <w:color w:val="000000" w:themeColor="text1"/>
                      <w:szCs w:val="21"/>
                    </w:rPr>
                    <w:t>，夜间</w:t>
                  </w:r>
                  <w:r>
                    <w:rPr>
                      <w:color w:val="000000" w:themeColor="text1"/>
                      <w:szCs w:val="21"/>
                    </w:rPr>
                    <w:t>55dB(A)]</w:t>
                  </w:r>
                </w:p>
              </w:tc>
            </w:tr>
          </w:tbl>
          <w:p w:rsidR="008956A3" w:rsidRDefault="00A23D29">
            <w:pPr>
              <w:spacing w:line="360" w:lineRule="auto"/>
              <w:ind w:firstLineChars="200" w:firstLine="480"/>
              <w:rPr>
                <w:color w:val="000000" w:themeColor="text1"/>
                <w:sz w:val="24"/>
              </w:rPr>
            </w:pPr>
            <w:r>
              <w:rPr>
                <w:rFonts w:hAnsi="宋体"/>
                <w:color w:val="000000" w:themeColor="text1"/>
                <w:sz w:val="24"/>
              </w:rPr>
              <w:t>监测结果表明，项目所在地昼间、夜间噪声值能满足《声环境质量标准》（</w:t>
            </w:r>
            <w:r>
              <w:rPr>
                <w:color w:val="000000" w:themeColor="text1"/>
                <w:sz w:val="24"/>
              </w:rPr>
              <w:t>GB3096-2008</w:t>
            </w:r>
            <w:r>
              <w:rPr>
                <w:rFonts w:hAnsi="宋体"/>
                <w:color w:val="000000" w:themeColor="text1"/>
                <w:sz w:val="24"/>
              </w:rPr>
              <w:t>）中相关标准要求。</w:t>
            </w:r>
          </w:p>
          <w:p w:rsidR="008956A3" w:rsidRDefault="00A23D29">
            <w:pPr>
              <w:spacing w:line="360" w:lineRule="auto"/>
              <w:ind w:rightChars="50" w:right="105"/>
              <w:rPr>
                <w:b/>
                <w:color w:val="000000" w:themeColor="text1"/>
                <w:sz w:val="24"/>
              </w:rPr>
            </w:pPr>
            <w:r>
              <w:rPr>
                <w:rFonts w:hAnsi="宋体"/>
                <w:b/>
                <w:color w:val="000000" w:themeColor="text1"/>
                <w:sz w:val="24"/>
              </w:rPr>
              <w:t>四、生态环境质量现状与评价</w:t>
            </w:r>
          </w:p>
          <w:p w:rsidR="008956A3" w:rsidRDefault="00A23D29">
            <w:pPr>
              <w:widowControl/>
              <w:spacing w:line="360" w:lineRule="auto"/>
              <w:ind w:firstLineChars="200" w:firstLine="480"/>
              <w:jc w:val="left"/>
              <w:rPr>
                <w:color w:val="000000" w:themeColor="text1"/>
                <w:sz w:val="24"/>
              </w:rPr>
            </w:pPr>
            <w:r>
              <w:rPr>
                <w:rFonts w:hAnsi="宋体"/>
                <w:color w:val="000000" w:themeColor="text1"/>
                <w:sz w:val="24"/>
              </w:rPr>
              <w:t>本项目所在区域为岳阳市城区，市政配套设施完善，区域生态环境为城市生</w:t>
            </w:r>
            <w:r>
              <w:rPr>
                <w:rFonts w:hAnsi="宋体"/>
                <w:color w:val="000000" w:themeColor="text1"/>
                <w:sz w:val="24"/>
              </w:rPr>
              <w:lastRenderedPageBreak/>
              <w:t>态环境。</w:t>
            </w:r>
            <w:r>
              <w:rPr>
                <w:rFonts w:hAnsi="宋体"/>
                <w:color w:val="000000" w:themeColor="text1"/>
                <w:sz w:val="24"/>
                <w:szCs w:val="24"/>
              </w:rPr>
              <w:t>项目东</w:t>
            </w:r>
            <w:proofErr w:type="gramStart"/>
            <w:r>
              <w:rPr>
                <w:rFonts w:hAnsi="宋体"/>
                <w:color w:val="000000" w:themeColor="text1"/>
                <w:sz w:val="24"/>
                <w:szCs w:val="24"/>
              </w:rPr>
              <w:t>面临联港路</w:t>
            </w:r>
            <w:proofErr w:type="gramEnd"/>
            <w:r>
              <w:rPr>
                <w:rFonts w:hAnsi="宋体"/>
                <w:color w:val="000000" w:themeColor="text1"/>
                <w:sz w:val="24"/>
                <w:szCs w:val="24"/>
              </w:rPr>
              <w:t>、居民小区；南面为市政新建杭瑞高速收费站互通道路；西面为相关物流公司和汽车体验中心；北面为吉利汽车</w:t>
            </w:r>
            <w:r>
              <w:rPr>
                <w:color w:val="000000" w:themeColor="text1"/>
                <w:sz w:val="24"/>
                <w:szCs w:val="24"/>
              </w:rPr>
              <w:t>4S</w:t>
            </w:r>
            <w:r>
              <w:rPr>
                <w:rFonts w:hAnsi="宋体"/>
                <w:color w:val="000000" w:themeColor="text1"/>
                <w:sz w:val="24"/>
                <w:szCs w:val="24"/>
              </w:rPr>
              <w:t>店；南面为目前正在新修道路、建工</w:t>
            </w:r>
            <w:r>
              <w:rPr>
                <w:color w:val="000000" w:themeColor="text1"/>
                <w:sz w:val="24"/>
                <w:szCs w:val="24"/>
              </w:rPr>
              <w:t>—</w:t>
            </w:r>
            <w:r>
              <w:rPr>
                <w:rFonts w:hAnsi="宋体"/>
                <w:color w:val="000000" w:themeColor="text1"/>
                <w:sz w:val="24"/>
                <w:szCs w:val="24"/>
              </w:rPr>
              <w:t>城陵矶国际汽车城营销中心</w:t>
            </w:r>
            <w:r>
              <w:rPr>
                <w:rFonts w:hAnsi="宋体"/>
                <w:color w:val="000000" w:themeColor="text1"/>
                <w:sz w:val="24"/>
              </w:rPr>
              <w:t>。生态环境质量一般，各单位和区域主要交通干线的绿化工作基本上按照岳阳市总体规划要求实施。</w:t>
            </w:r>
          </w:p>
          <w:p w:rsidR="008956A3" w:rsidRDefault="00A23D29">
            <w:pPr>
              <w:widowControl/>
              <w:spacing w:line="360" w:lineRule="auto"/>
              <w:ind w:firstLineChars="200" w:firstLine="480"/>
              <w:jc w:val="left"/>
              <w:rPr>
                <w:color w:val="000000" w:themeColor="text1"/>
                <w:sz w:val="24"/>
              </w:rPr>
            </w:pPr>
            <w:r>
              <w:rPr>
                <w:rFonts w:hAnsi="宋体"/>
                <w:color w:val="000000" w:themeColor="text1"/>
                <w:sz w:val="24"/>
              </w:rPr>
              <w:t>区域内野生动物为城市主要常见动物。通过走访调查，项目所在区域内没有珍稀植物和古树木。</w:t>
            </w:r>
          </w:p>
          <w:p w:rsidR="008956A3" w:rsidRDefault="00A23D29">
            <w:pPr>
              <w:numPr>
                <w:ilvl w:val="0"/>
                <w:numId w:val="6"/>
              </w:numPr>
              <w:rPr>
                <w:b/>
                <w:color w:val="000000" w:themeColor="text1"/>
                <w:sz w:val="24"/>
                <w:szCs w:val="24"/>
              </w:rPr>
            </w:pPr>
            <w:r>
              <w:rPr>
                <w:rFonts w:hAnsi="宋体"/>
                <w:b/>
                <w:color w:val="000000" w:themeColor="text1"/>
                <w:sz w:val="24"/>
                <w:szCs w:val="24"/>
              </w:rPr>
              <w:t>地下水</w:t>
            </w:r>
          </w:p>
          <w:p w:rsidR="008956A3" w:rsidRDefault="00A23D29">
            <w:pPr>
              <w:spacing w:line="360" w:lineRule="auto"/>
              <w:ind w:firstLineChars="200" w:firstLine="480"/>
              <w:rPr>
                <w:color w:val="000000" w:themeColor="text1"/>
                <w:spacing w:val="4"/>
                <w:sz w:val="24"/>
                <w:szCs w:val="24"/>
              </w:rPr>
            </w:pPr>
            <w:r>
              <w:rPr>
                <w:rFonts w:hAnsi="宋体"/>
                <w:color w:val="000000" w:themeColor="text1"/>
                <w:sz w:val="24"/>
                <w:szCs w:val="22"/>
              </w:rPr>
              <w:t>结合地形、区域地质、水文地质条件等因素，确定以项目占地为中心，西部以长江河堤为界，东部、南部以地表分水岭为界，北部以地形及利用现状划分。</w:t>
            </w:r>
          </w:p>
          <w:p w:rsidR="00A131DF" w:rsidRDefault="00A131DF" w:rsidP="00A131DF">
            <w:pPr>
              <w:widowControl/>
              <w:autoSpaceDN w:val="0"/>
              <w:spacing w:line="360" w:lineRule="auto"/>
              <w:ind w:firstLineChars="200" w:firstLine="480"/>
              <w:jc w:val="left"/>
              <w:rPr>
                <w:rFonts w:hAnsi="宋体"/>
                <w:color w:val="000000" w:themeColor="text1"/>
                <w:sz w:val="24"/>
                <w:szCs w:val="24"/>
              </w:rPr>
            </w:pPr>
            <w:r>
              <w:rPr>
                <w:rFonts w:hint="eastAsia"/>
                <w:sz w:val="24"/>
                <w:szCs w:val="22"/>
                <w:u w:val="single"/>
              </w:rPr>
              <w:t>根据《环境影响评价技术导则</w:t>
            </w:r>
            <w:r>
              <w:rPr>
                <w:rFonts w:hint="eastAsia"/>
                <w:sz w:val="24"/>
                <w:szCs w:val="22"/>
                <w:u w:val="single"/>
              </w:rPr>
              <w:t xml:space="preserve"> </w:t>
            </w:r>
            <w:r>
              <w:rPr>
                <w:rFonts w:hint="eastAsia"/>
                <w:sz w:val="24"/>
                <w:szCs w:val="22"/>
                <w:u w:val="single"/>
              </w:rPr>
              <w:t>地下水环境》（</w:t>
            </w:r>
            <w:r>
              <w:rPr>
                <w:rFonts w:hint="eastAsia"/>
                <w:sz w:val="24"/>
                <w:szCs w:val="22"/>
                <w:u w:val="single"/>
              </w:rPr>
              <w:t>HJ610-2016</w:t>
            </w:r>
            <w:r>
              <w:rPr>
                <w:rFonts w:hint="eastAsia"/>
                <w:sz w:val="24"/>
                <w:szCs w:val="22"/>
                <w:u w:val="single"/>
              </w:rPr>
              <w:t>）中地下水环境现状调查评价范围参照表，本项目评价等级为三级，调查评价面积为</w:t>
            </w:r>
            <w:r>
              <w:rPr>
                <w:rFonts w:hint="eastAsia"/>
                <w:sz w:val="24"/>
                <w:szCs w:val="22"/>
                <w:u w:val="single"/>
              </w:rPr>
              <w:t>6km</w:t>
            </w:r>
            <w:r>
              <w:rPr>
                <w:rFonts w:hint="eastAsia"/>
                <w:sz w:val="24"/>
                <w:szCs w:val="22"/>
                <w:u w:val="single"/>
                <w:vertAlign w:val="superscript"/>
              </w:rPr>
              <w:t>2</w:t>
            </w:r>
            <w:r>
              <w:rPr>
                <w:rFonts w:hint="eastAsia"/>
                <w:sz w:val="24"/>
                <w:szCs w:val="22"/>
                <w:u w:val="single"/>
              </w:rPr>
              <w:t>,</w:t>
            </w:r>
            <w:r>
              <w:rPr>
                <w:sz w:val="24"/>
                <w:szCs w:val="24"/>
                <w:u w:val="single"/>
              </w:rPr>
              <w:t>为了解项目所在区域</w:t>
            </w:r>
            <w:r>
              <w:rPr>
                <w:rFonts w:hint="eastAsia"/>
                <w:sz w:val="24"/>
                <w:szCs w:val="24"/>
                <w:u w:val="single"/>
              </w:rPr>
              <w:t>地下水</w:t>
            </w:r>
            <w:r>
              <w:rPr>
                <w:sz w:val="24"/>
                <w:szCs w:val="24"/>
                <w:u w:val="single"/>
              </w:rPr>
              <w:t>环境质量现状，本项目引用</w:t>
            </w:r>
            <w:r>
              <w:rPr>
                <w:rFonts w:hint="eastAsia"/>
                <w:sz w:val="24"/>
                <w:szCs w:val="24"/>
                <w:u w:val="single"/>
              </w:rPr>
              <w:t>《岳阳林纸股份有限公司提质升级综合技改项目（年产</w:t>
            </w:r>
            <w:r>
              <w:rPr>
                <w:rFonts w:hint="eastAsia"/>
                <w:sz w:val="24"/>
                <w:szCs w:val="24"/>
                <w:u w:val="single"/>
              </w:rPr>
              <w:t>70</w:t>
            </w:r>
            <w:r>
              <w:rPr>
                <w:rFonts w:hint="eastAsia"/>
                <w:sz w:val="24"/>
                <w:szCs w:val="24"/>
                <w:u w:val="single"/>
              </w:rPr>
              <w:t>万吨文化纸项目）环境影响报告书》（</w:t>
            </w:r>
            <w:r>
              <w:rPr>
                <w:rFonts w:hint="eastAsia"/>
                <w:sz w:val="24"/>
                <w:szCs w:val="24"/>
                <w:u w:val="single"/>
              </w:rPr>
              <w:t>2020</w:t>
            </w:r>
            <w:r>
              <w:rPr>
                <w:rFonts w:hint="eastAsia"/>
                <w:sz w:val="24"/>
                <w:szCs w:val="24"/>
                <w:u w:val="single"/>
              </w:rPr>
              <w:t>年</w:t>
            </w:r>
            <w:r>
              <w:rPr>
                <w:rFonts w:hint="eastAsia"/>
                <w:sz w:val="24"/>
                <w:szCs w:val="24"/>
                <w:u w:val="single"/>
              </w:rPr>
              <w:t>6</w:t>
            </w:r>
            <w:r>
              <w:rPr>
                <w:rFonts w:hint="eastAsia"/>
                <w:sz w:val="24"/>
                <w:szCs w:val="24"/>
                <w:u w:val="single"/>
              </w:rPr>
              <w:t>月）于</w:t>
            </w:r>
            <w:r>
              <w:rPr>
                <w:rFonts w:hint="eastAsia"/>
                <w:sz w:val="24"/>
                <w:szCs w:val="24"/>
                <w:u w:val="single"/>
              </w:rPr>
              <w:t>2019</w:t>
            </w:r>
            <w:r>
              <w:rPr>
                <w:rFonts w:hint="eastAsia"/>
                <w:sz w:val="24"/>
                <w:szCs w:val="24"/>
                <w:u w:val="single"/>
              </w:rPr>
              <w:t>年</w:t>
            </w:r>
            <w:r>
              <w:rPr>
                <w:rFonts w:hint="eastAsia"/>
                <w:sz w:val="24"/>
                <w:szCs w:val="24"/>
                <w:u w:val="single"/>
              </w:rPr>
              <w:t>2</w:t>
            </w:r>
            <w:r>
              <w:rPr>
                <w:rFonts w:hint="eastAsia"/>
                <w:sz w:val="24"/>
                <w:szCs w:val="24"/>
                <w:u w:val="single"/>
              </w:rPr>
              <w:t>月</w:t>
            </w:r>
            <w:r>
              <w:rPr>
                <w:rFonts w:hint="eastAsia"/>
                <w:spacing w:val="4"/>
                <w:sz w:val="24"/>
                <w:szCs w:val="24"/>
                <w:u w:val="single"/>
              </w:rPr>
              <w:t>19</w:t>
            </w:r>
            <w:r>
              <w:rPr>
                <w:spacing w:val="4"/>
                <w:sz w:val="24"/>
                <w:szCs w:val="24"/>
                <w:u w:val="single"/>
              </w:rPr>
              <w:t>日～</w:t>
            </w:r>
            <w:r>
              <w:rPr>
                <w:rFonts w:hint="eastAsia"/>
                <w:spacing w:val="4"/>
                <w:sz w:val="24"/>
                <w:szCs w:val="24"/>
                <w:u w:val="single"/>
              </w:rPr>
              <w:t>21</w:t>
            </w:r>
            <w:r>
              <w:rPr>
                <w:spacing w:val="4"/>
                <w:sz w:val="24"/>
                <w:szCs w:val="24"/>
                <w:u w:val="single"/>
              </w:rPr>
              <w:t>日</w:t>
            </w:r>
            <w:r>
              <w:rPr>
                <w:rFonts w:hint="eastAsia"/>
                <w:spacing w:val="4"/>
                <w:sz w:val="24"/>
                <w:szCs w:val="24"/>
                <w:u w:val="single"/>
              </w:rPr>
              <w:t>监测数据，项目引用三个点位与本厂距离为</w:t>
            </w:r>
            <w:r w:rsidR="0026265C">
              <w:rPr>
                <w:rFonts w:hint="eastAsia"/>
                <w:spacing w:val="4"/>
                <w:sz w:val="24"/>
                <w:szCs w:val="24"/>
                <w:u w:val="single"/>
              </w:rPr>
              <w:t>1.8km</w:t>
            </w:r>
            <w:r w:rsidR="0026265C">
              <w:rPr>
                <w:rFonts w:hint="eastAsia"/>
                <w:spacing w:val="4"/>
                <w:sz w:val="24"/>
                <w:szCs w:val="24"/>
                <w:u w:val="single"/>
              </w:rPr>
              <w:t>、</w:t>
            </w:r>
            <w:r w:rsidR="0026265C">
              <w:rPr>
                <w:rFonts w:hint="eastAsia"/>
                <w:spacing w:val="4"/>
                <w:sz w:val="24"/>
                <w:szCs w:val="24"/>
                <w:u w:val="single"/>
              </w:rPr>
              <w:t>3.71km</w:t>
            </w:r>
            <w:r w:rsidR="0026265C">
              <w:rPr>
                <w:rFonts w:hint="eastAsia"/>
                <w:spacing w:val="4"/>
                <w:sz w:val="24"/>
                <w:szCs w:val="24"/>
                <w:u w:val="single"/>
              </w:rPr>
              <w:t>、</w:t>
            </w:r>
            <w:r w:rsidR="0026265C">
              <w:rPr>
                <w:rFonts w:hint="eastAsia"/>
                <w:spacing w:val="4"/>
                <w:sz w:val="24"/>
                <w:szCs w:val="24"/>
                <w:u w:val="single"/>
              </w:rPr>
              <w:t>4.86km</w:t>
            </w:r>
            <w:r w:rsidR="0026265C">
              <w:rPr>
                <w:rFonts w:hint="eastAsia"/>
                <w:spacing w:val="4"/>
                <w:sz w:val="24"/>
                <w:szCs w:val="24"/>
                <w:u w:val="single"/>
              </w:rPr>
              <w:t>，</w:t>
            </w:r>
            <w:r>
              <w:rPr>
                <w:rFonts w:hint="eastAsia"/>
                <w:spacing w:val="4"/>
                <w:sz w:val="24"/>
                <w:szCs w:val="24"/>
                <w:u w:val="single"/>
              </w:rPr>
              <w:t>引用数据合理。</w:t>
            </w:r>
          </w:p>
          <w:p w:rsidR="008956A3" w:rsidRDefault="00A23D29">
            <w:pPr>
              <w:widowControl/>
              <w:autoSpaceDN w:val="0"/>
              <w:spacing w:line="360" w:lineRule="auto"/>
              <w:ind w:firstLineChars="200" w:firstLine="480"/>
              <w:jc w:val="left"/>
              <w:rPr>
                <w:color w:val="000000" w:themeColor="text1"/>
                <w:spacing w:val="4"/>
                <w:sz w:val="24"/>
                <w:szCs w:val="24"/>
              </w:rPr>
            </w:pPr>
            <w:r>
              <w:rPr>
                <w:rFonts w:hAnsi="宋体"/>
                <w:color w:val="000000" w:themeColor="text1"/>
                <w:sz w:val="24"/>
                <w:szCs w:val="24"/>
              </w:rPr>
              <w:t>（</w:t>
            </w:r>
            <w:r>
              <w:rPr>
                <w:color w:val="000000" w:themeColor="text1"/>
                <w:sz w:val="24"/>
                <w:szCs w:val="24"/>
              </w:rPr>
              <w:t>1</w:t>
            </w:r>
            <w:r>
              <w:rPr>
                <w:rFonts w:hAnsi="宋体"/>
                <w:color w:val="000000" w:themeColor="text1"/>
                <w:sz w:val="24"/>
                <w:szCs w:val="24"/>
              </w:rPr>
              <w:t>）监测点位信息：</w:t>
            </w:r>
          </w:p>
          <w:p w:rsidR="008956A3" w:rsidRDefault="00A23D29">
            <w:pPr>
              <w:ind w:firstLineChars="200" w:firstLine="422"/>
              <w:jc w:val="center"/>
              <w:rPr>
                <w:b/>
                <w:bCs/>
                <w:color w:val="000000" w:themeColor="text1"/>
                <w:szCs w:val="21"/>
              </w:rPr>
            </w:pPr>
            <w:r>
              <w:rPr>
                <w:rFonts w:hAnsi="宋体"/>
                <w:b/>
                <w:bCs/>
                <w:color w:val="000000" w:themeColor="text1"/>
                <w:szCs w:val="21"/>
              </w:rPr>
              <w:t>表</w:t>
            </w:r>
            <w:r>
              <w:rPr>
                <w:b/>
                <w:bCs/>
                <w:color w:val="000000" w:themeColor="text1"/>
                <w:szCs w:val="21"/>
              </w:rPr>
              <w:t>3-7</w:t>
            </w:r>
            <w:r>
              <w:rPr>
                <w:rFonts w:hint="eastAsia"/>
                <w:b/>
                <w:bCs/>
                <w:color w:val="000000" w:themeColor="text1"/>
                <w:szCs w:val="21"/>
              </w:rPr>
              <w:t xml:space="preserve">  </w:t>
            </w:r>
            <w:r>
              <w:rPr>
                <w:rFonts w:hAnsi="宋体"/>
                <w:b/>
                <w:bCs/>
                <w:color w:val="000000" w:themeColor="text1"/>
                <w:szCs w:val="21"/>
              </w:rPr>
              <w:t>地下水质量监测布点信息表</w:t>
            </w:r>
          </w:p>
          <w:tbl>
            <w:tblPr>
              <w:tblW w:w="82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8"/>
              <w:gridCol w:w="2280"/>
              <w:gridCol w:w="2124"/>
              <w:gridCol w:w="1776"/>
              <w:gridCol w:w="1244"/>
            </w:tblGrid>
            <w:tr w:rsidR="008956A3">
              <w:trPr>
                <w:trHeight w:val="285"/>
                <w:jc w:val="center"/>
              </w:trPr>
              <w:tc>
                <w:tcPr>
                  <w:tcW w:w="858" w:type="dxa"/>
                  <w:tcBorders>
                    <w:tl2br w:val="nil"/>
                    <w:tr2bl w:val="nil"/>
                  </w:tcBorders>
                  <w:vAlign w:val="center"/>
                </w:tcPr>
                <w:p w:rsidR="008956A3" w:rsidRDefault="00A23D29">
                  <w:pPr>
                    <w:widowControl/>
                    <w:jc w:val="center"/>
                    <w:rPr>
                      <w:b/>
                      <w:color w:val="000000" w:themeColor="text1"/>
                      <w:kern w:val="0"/>
                      <w:szCs w:val="21"/>
                    </w:rPr>
                  </w:pPr>
                  <w:r>
                    <w:rPr>
                      <w:rFonts w:hAnsi="宋体"/>
                      <w:b/>
                      <w:color w:val="000000" w:themeColor="text1"/>
                      <w:kern w:val="0"/>
                      <w:szCs w:val="21"/>
                    </w:rPr>
                    <w:t>点位</w:t>
                  </w:r>
                </w:p>
                <w:p w:rsidR="008956A3" w:rsidRDefault="00A23D29">
                  <w:pPr>
                    <w:widowControl/>
                    <w:jc w:val="center"/>
                    <w:rPr>
                      <w:b/>
                      <w:color w:val="000000" w:themeColor="text1"/>
                      <w:kern w:val="0"/>
                      <w:szCs w:val="21"/>
                    </w:rPr>
                  </w:pPr>
                  <w:r>
                    <w:rPr>
                      <w:rFonts w:hAnsi="宋体"/>
                      <w:b/>
                      <w:color w:val="000000" w:themeColor="text1"/>
                      <w:kern w:val="0"/>
                      <w:szCs w:val="21"/>
                    </w:rPr>
                    <w:t>编号</w:t>
                  </w:r>
                </w:p>
              </w:tc>
              <w:tc>
                <w:tcPr>
                  <w:tcW w:w="2280" w:type="dxa"/>
                  <w:tcBorders>
                    <w:tl2br w:val="nil"/>
                    <w:tr2bl w:val="nil"/>
                  </w:tcBorders>
                  <w:vAlign w:val="center"/>
                </w:tcPr>
                <w:p w:rsidR="008956A3" w:rsidRDefault="00A23D29">
                  <w:pPr>
                    <w:widowControl/>
                    <w:jc w:val="center"/>
                    <w:rPr>
                      <w:b/>
                      <w:color w:val="000000" w:themeColor="text1"/>
                      <w:kern w:val="0"/>
                      <w:szCs w:val="21"/>
                    </w:rPr>
                  </w:pPr>
                  <w:r>
                    <w:rPr>
                      <w:rFonts w:hAnsi="宋体"/>
                      <w:b/>
                      <w:color w:val="000000" w:themeColor="text1"/>
                      <w:kern w:val="0"/>
                      <w:szCs w:val="21"/>
                    </w:rPr>
                    <w:t>点位位置</w:t>
                  </w:r>
                </w:p>
              </w:tc>
              <w:tc>
                <w:tcPr>
                  <w:tcW w:w="2124" w:type="dxa"/>
                  <w:tcBorders>
                    <w:tl2br w:val="nil"/>
                    <w:tr2bl w:val="nil"/>
                  </w:tcBorders>
                  <w:vAlign w:val="center"/>
                </w:tcPr>
                <w:p w:rsidR="008956A3" w:rsidRDefault="00A23D29">
                  <w:pPr>
                    <w:widowControl/>
                    <w:jc w:val="center"/>
                    <w:rPr>
                      <w:b/>
                      <w:color w:val="000000" w:themeColor="text1"/>
                      <w:kern w:val="0"/>
                      <w:szCs w:val="21"/>
                    </w:rPr>
                  </w:pPr>
                  <w:r>
                    <w:rPr>
                      <w:b/>
                      <w:color w:val="000000" w:themeColor="text1"/>
                      <w:kern w:val="0"/>
                      <w:szCs w:val="21"/>
                    </w:rPr>
                    <w:t>E</w:t>
                  </w:r>
                </w:p>
              </w:tc>
              <w:tc>
                <w:tcPr>
                  <w:tcW w:w="1776" w:type="dxa"/>
                  <w:tcBorders>
                    <w:tl2br w:val="nil"/>
                    <w:tr2bl w:val="nil"/>
                  </w:tcBorders>
                  <w:vAlign w:val="center"/>
                </w:tcPr>
                <w:p w:rsidR="008956A3" w:rsidRDefault="00A23D29">
                  <w:pPr>
                    <w:widowControl/>
                    <w:jc w:val="center"/>
                    <w:rPr>
                      <w:b/>
                      <w:color w:val="000000" w:themeColor="text1"/>
                      <w:kern w:val="0"/>
                      <w:szCs w:val="21"/>
                    </w:rPr>
                  </w:pPr>
                  <w:r>
                    <w:rPr>
                      <w:b/>
                      <w:color w:val="000000" w:themeColor="text1"/>
                      <w:kern w:val="0"/>
                      <w:szCs w:val="21"/>
                    </w:rPr>
                    <w:t>N</w:t>
                  </w:r>
                </w:p>
              </w:tc>
              <w:tc>
                <w:tcPr>
                  <w:tcW w:w="1244" w:type="dxa"/>
                  <w:tcBorders>
                    <w:tl2br w:val="nil"/>
                    <w:tr2bl w:val="nil"/>
                  </w:tcBorders>
                  <w:vAlign w:val="center"/>
                </w:tcPr>
                <w:p w:rsidR="008956A3" w:rsidRDefault="00A23D29">
                  <w:pPr>
                    <w:widowControl/>
                    <w:jc w:val="center"/>
                    <w:rPr>
                      <w:b/>
                      <w:color w:val="000000" w:themeColor="text1"/>
                      <w:kern w:val="0"/>
                      <w:szCs w:val="21"/>
                    </w:rPr>
                  </w:pPr>
                  <w:r>
                    <w:rPr>
                      <w:rFonts w:hAnsi="宋体"/>
                      <w:b/>
                      <w:color w:val="000000" w:themeColor="text1"/>
                      <w:kern w:val="0"/>
                      <w:szCs w:val="21"/>
                    </w:rPr>
                    <w:t>井深</w:t>
                  </w:r>
                  <w:r>
                    <w:rPr>
                      <w:b/>
                      <w:color w:val="000000" w:themeColor="text1"/>
                      <w:kern w:val="0"/>
                      <w:szCs w:val="21"/>
                    </w:rPr>
                    <w:t>/m</w:t>
                  </w:r>
                </w:p>
              </w:tc>
            </w:tr>
            <w:tr w:rsidR="008956A3">
              <w:trPr>
                <w:trHeight w:val="285"/>
                <w:jc w:val="center"/>
              </w:trPr>
              <w:tc>
                <w:tcPr>
                  <w:tcW w:w="858"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1#</w:t>
                  </w:r>
                </w:p>
              </w:tc>
              <w:tc>
                <w:tcPr>
                  <w:tcW w:w="2280"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城陵矶村水井</w:t>
                  </w:r>
                </w:p>
              </w:tc>
              <w:tc>
                <w:tcPr>
                  <w:tcW w:w="2124"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113.16194773</w:t>
                  </w:r>
                </w:p>
              </w:tc>
              <w:tc>
                <w:tcPr>
                  <w:tcW w:w="1776"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29.43984032</w:t>
                  </w:r>
                </w:p>
              </w:tc>
              <w:tc>
                <w:tcPr>
                  <w:tcW w:w="1244"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6.00</w:t>
                  </w:r>
                </w:p>
              </w:tc>
            </w:tr>
            <w:tr w:rsidR="008956A3">
              <w:trPr>
                <w:trHeight w:val="285"/>
                <w:jc w:val="center"/>
              </w:trPr>
              <w:tc>
                <w:tcPr>
                  <w:tcW w:w="858"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2#</w:t>
                  </w:r>
                </w:p>
              </w:tc>
              <w:tc>
                <w:tcPr>
                  <w:tcW w:w="2280"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永济乡擂鼓台村戴家居民点水井</w:t>
                  </w:r>
                </w:p>
              </w:tc>
              <w:tc>
                <w:tcPr>
                  <w:tcW w:w="2124"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113.16740870</w:t>
                  </w:r>
                </w:p>
              </w:tc>
              <w:tc>
                <w:tcPr>
                  <w:tcW w:w="1776"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29.45907176</w:t>
                  </w:r>
                </w:p>
              </w:tc>
              <w:tc>
                <w:tcPr>
                  <w:tcW w:w="1244"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9.00</w:t>
                  </w:r>
                </w:p>
              </w:tc>
            </w:tr>
            <w:tr w:rsidR="008956A3">
              <w:trPr>
                <w:trHeight w:val="285"/>
                <w:jc w:val="center"/>
              </w:trPr>
              <w:tc>
                <w:tcPr>
                  <w:tcW w:w="858"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3#</w:t>
                  </w:r>
                </w:p>
              </w:tc>
              <w:tc>
                <w:tcPr>
                  <w:tcW w:w="2280"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永济乡擂鼓台村陈家居民点水井</w:t>
                  </w:r>
                </w:p>
              </w:tc>
              <w:tc>
                <w:tcPr>
                  <w:tcW w:w="2124"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113.17317009</w:t>
                  </w:r>
                </w:p>
              </w:tc>
              <w:tc>
                <w:tcPr>
                  <w:tcW w:w="1776"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29.46531057</w:t>
                  </w:r>
                </w:p>
              </w:tc>
              <w:tc>
                <w:tcPr>
                  <w:tcW w:w="1244" w:type="dxa"/>
                  <w:tcBorders>
                    <w:tl2br w:val="nil"/>
                    <w:tr2bl w:val="nil"/>
                  </w:tcBorders>
                  <w:vAlign w:val="center"/>
                </w:tcPr>
                <w:p w:rsidR="008956A3" w:rsidRDefault="00A23D29">
                  <w:pPr>
                    <w:widowControl/>
                    <w:jc w:val="center"/>
                    <w:rPr>
                      <w:color w:val="000000" w:themeColor="text1"/>
                      <w:kern w:val="0"/>
                      <w:szCs w:val="21"/>
                    </w:rPr>
                  </w:pPr>
                  <w:r>
                    <w:rPr>
                      <w:color w:val="000000" w:themeColor="text1"/>
                      <w:kern w:val="0"/>
                      <w:szCs w:val="21"/>
                    </w:rPr>
                    <w:t>6.00</w:t>
                  </w:r>
                </w:p>
              </w:tc>
            </w:tr>
          </w:tbl>
          <w:p w:rsidR="0026265C" w:rsidRDefault="00A23D29" w:rsidP="0026265C">
            <w:pPr>
              <w:widowControl/>
              <w:autoSpaceDN w:val="0"/>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2</w:t>
            </w:r>
            <w:r>
              <w:rPr>
                <w:rFonts w:hAnsi="宋体"/>
                <w:color w:val="000000" w:themeColor="text1"/>
                <w:sz w:val="24"/>
                <w:szCs w:val="24"/>
              </w:rPr>
              <w:t>）监测因子：</w:t>
            </w:r>
            <w:r>
              <w:rPr>
                <w:color w:val="000000" w:themeColor="text1"/>
                <w:sz w:val="24"/>
                <w:szCs w:val="24"/>
              </w:rPr>
              <w:t>pH</w:t>
            </w:r>
            <w:r>
              <w:rPr>
                <w:rFonts w:hAnsi="宋体"/>
                <w:color w:val="000000" w:themeColor="text1"/>
                <w:sz w:val="24"/>
                <w:szCs w:val="24"/>
              </w:rPr>
              <w:t>、高锰酸盐指数、氨氮、氯化物、氟化物、总硬度；</w:t>
            </w:r>
          </w:p>
          <w:p w:rsidR="0026265C" w:rsidRDefault="00A23D29" w:rsidP="0026265C">
            <w:pPr>
              <w:widowControl/>
              <w:autoSpaceDN w:val="0"/>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3</w:t>
            </w:r>
            <w:r>
              <w:rPr>
                <w:rFonts w:hAnsi="宋体"/>
                <w:color w:val="000000" w:themeColor="text1"/>
                <w:sz w:val="24"/>
                <w:szCs w:val="24"/>
              </w:rPr>
              <w:t>）监测点位监测时间和频率：</w:t>
            </w:r>
            <w:r>
              <w:rPr>
                <w:color w:val="000000" w:themeColor="text1"/>
                <w:sz w:val="24"/>
                <w:szCs w:val="24"/>
              </w:rPr>
              <w:t>1#~3#</w:t>
            </w:r>
            <w:r>
              <w:rPr>
                <w:rFonts w:hAnsi="宋体"/>
                <w:color w:val="000000" w:themeColor="text1"/>
                <w:sz w:val="24"/>
                <w:szCs w:val="24"/>
              </w:rPr>
              <w:t>：</w:t>
            </w:r>
            <w:r>
              <w:rPr>
                <w:color w:val="000000" w:themeColor="text1"/>
                <w:sz w:val="24"/>
                <w:szCs w:val="24"/>
              </w:rPr>
              <w:t>2019</w:t>
            </w:r>
            <w:r>
              <w:rPr>
                <w:rFonts w:hAnsi="宋体"/>
                <w:color w:val="000000" w:themeColor="text1"/>
                <w:sz w:val="24"/>
                <w:szCs w:val="24"/>
              </w:rPr>
              <w:t>年</w:t>
            </w:r>
            <w:r>
              <w:rPr>
                <w:color w:val="000000" w:themeColor="text1"/>
                <w:sz w:val="24"/>
                <w:szCs w:val="24"/>
              </w:rPr>
              <w:t>2</w:t>
            </w:r>
            <w:r>
              <w:rPr>
                <w:rFonts w:hAnsi="宋体"/>
                <w:color w:val="000000" w:themeColor="text1"/>
                <w:sz w:val="24"/>
                <w:szCs w:val="24"/>
              </w:rPr>
              <w:t>月</w:t>
            </w:r>
            <w:r>
              <w:rPr>
                <w:color w:val="000000" w:themeColor="text1"/>
                <w:sz w:val="24"/>
                <w:szCs w:val="24"/>
              </w:rPr>
              <w:t>19</w:t>
            </w:r>
            <w:r>
              <w:rPr>
                <w:rFonts w:hAnsi="宋体"/>
                <w:color w:val="000000" w:themeColor="text1"/>
                <w:sz w:val="24"/>
                <w:szCs w:val="24"/>
              </w:rPr>
              <w:t>日～</w:t>
            </w:r>
            <w:r>
              <w:rPr>
                <w:color w:val="000000" w:themeColor="text1"/>
                <w:sz w:val="24"/>
                <w:szCs w:val="24"/>
              </w:rPr>
              <w:t>21</w:t>
            </w:r>
            <w:r>
              <w:rPr>
                <w:rFonts w:hAnsi="宋体"/>
                <w:color w:val="000000" w:themeColor="text1"/>
                <w:sz w:val="24"/>
                <w:szCs w:val="24"/>
              </w:rPr>
              <w:t>日，连续监测</w:t>
            </w:r>
            <w:r>
              <w:rPr>
                <w:color w:val="000000" w:themeColor="text1"/>
                <w:sz w:val="24"/>
                <w:szCs w:val="24"/>
              </w:rPr>
              <w:t>3</w:t>
            </w:r>
            <w:r>
              <w:rPr>
                <w:rFonts w:hAnsi="宋体"/>
                <w:color w:val="000000" w:themeColor="text1"/>
                <w:sz w:val="24"/>
                <w:szCs w:val="24"/>
              </w:rPr>
              <w:t>天，每天监测</w:t>
            </w:r>
            <w:r>
              <w:rPr>
                <w:color w:val="000000" w:themeColor="text1"/>
                <w:sz w:val="24"/>
                <w:szCs w:val="24"/>
              </w:rPr>
              <w:t>1</w:t>
            </w:r>
            <w:r>
              <w:rPr>
                <w:rFonts w:hAnsi="宋体"/>
                <w:color w:val="000000" w:themeColor="text1"/>
                <w:sz w:val="24"/>
                <w:szCs w:val="24"/>
              </w:rPr>
              <w:t>次</w:t>
            </w:r>
            <w:r w:rsidR="0026265C">
              <w:rPr>
                <w:rFonts w:hAnsi="宋体" w:hint="eastAsia"/>
                <w:color w:val="000000" w:themeColor="text1"/>
                <w:sz w:val="24"/>
                <w:szCs w:val="24"/>
              </w:rPr>
              <w:t>；</w:t>
            </w:r>
          </w:p>
          <w:p w:rsidR="008956A3" w:rsidRDefault="00A23D29" w:rsidP="0026265C">
            <w:pPr>
              <w:widowControl/>
              <w:autoSpaceDN w:val="0"/>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4</w:t>
            </w:r>
            <w:r>
              <w:rPr>
                <w:rFonts w:hAnsi="宋体"/>
                <w:color w:val="000000" w:themeColor="text1"/>
                <w:sz w:val="24"/>
                <w:szCs w:val="24"/>
              </w:rPr>
              <w:t>）项目区域周边地下水监测结果分析见下表。</w:t>
            </w:r>
          </w:p>
          <w:p w:rsidR="008956A3" w:rsidRDefault="00A23D29">
            <w:pPr>
              <w:ind w:firstLineChars="200" w:firstLine="422"/>
              <w:jc w:val="center"/>
              <w:rPr>
                <w:b/>
                <w:bCs/>
                <w:color w:val="000000" w:themeColor="text1"/>
                <w:szCs w:val="21"/>
              </w:rPr>
            </w:pPr>
            <w:r>
              <w:rPr>
                <w:rFonts w:hAnsi="宋体"/>
                <w:b/>
                <w:bCs/>
                <w:color w:val="000000" w:themeColor="text1"/>
                <w:szCs w:val="21"/>
              </w:rPr>
              <w:t>表</w:t>
            </w:r>
            <w:r>
              <w:rPr>
                <w:b/>
                <w:bCs/>
                <w:color w:val="000000" w:themeColor="text1"/>
                <w:szCs w:val="21"/>
              </w:rPr>
              <w:t>3-8</w:t>
            </w:r>
            <w:r>
              <w:rPr>
                <w:rFonts w:hint="eastAsia"/>
                <w:b/>
                <w:bCs/>
                <w:color w:val="000000" w:themeColor="text1"/>
                <w:szCs w:val="21"/>
              </w:rPr>
              <w:t xml:space="preserve">  </w:t>
            </w:r>
            <w:r>
              <w:rPr>
                <w:rFonts w:hAnsi="宋体"/>
                <w:b/>
                <w:bCs/>
                <w:color w:val="000000" w:themeColor="text1"/>
                <w:szCs w:val="21"/>
              </w:rPr>
              <w:t>区域地下水水质监测结果一览表</w:t>
            </w:r>
          </w:p>
          <w:tbl>
            <w:tblPr>
              <w:tblW w:w="82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0"/>
              <w:gridCol w:w="1234"/>
              <w:gridCol w:w="1039"/>
              <w:gridCol w:w="1240"/>
              <w:gridCol w:w="963"/>
              <w:gridCol w:w="1039"/>
              <w:gridCol w:w="1038"/>
              <w:gridCol w:w="1039"/>
            </w:tblGrid>
            <w:tr w:rsidR="008956A3">
              <w:trPr>
                <w:trHeight w:val="23"/>
                <w:tblHeader/>
              </w:trPr>
              <w:tc>
                <w:tcPr>
                  <w:tcW w:w="1924" w:type="dxa"/>
                  <w:gridSpan w:val="2"/>
                  <w:tcBorders>
                    <w:tl2br w:val="nil"/>
                    <w:tr2bl w:val="nil"/>
                  </w:tcBorders>
                  <w:vAlign w:val="center"/>
                </w:tcPr>
                <w:p w:rsidR="008956A3" w:rsidRDefault="00A23D29">
                  <w:pPr>
                    <w:jc w:val="right"/>
                    <w:rPr>
                      <w:b/>
                      <w:color w:val="000000" w:themeColor="text1"/>
                      <w:kern w:val="0"/>
                      <w:szCs w:val="21"/>
                    </w:rPr>
                  </w:pPr>
                  <w:r>
                    <w:rPr>
                      <w:rFonts w:hAnsi="宋体"/>
                      <w:b/>
                      <w:color w:val="000000" w:themeColor="text1"/>
                      <w:kern w:val="0"/>
                      <w:szCs w:val="21"/>
                    </w:rPr>
                    <w:t>检测因子</w:t>
                  </w:r>
                </w:p>
                <w:p w:rsidR="008956A3" w:rsidRDefault="00A23D29">
                  <w:pPr>
                    <w:rPr>
                      <w:b/>
                      <w:color w:val="000000" w:themeColor="text1"/>
                      <w:kern w:val="0"/>
                      <w:szCs w:val="21"/>
                    </w:rPr>
                  </w:pPr>
                  <w:r>
                    <w:rPr>
                      <w:rFonts w:hAnsi="宋体"/>
                      <w:b/>
                      <w:color w:val="000000" w:themeColor="text1"/>
                      <w:kern w:val="0"/>
                      <w:szCs w:val="21"/>
                    </w:rPr>
                    <w:t>点位</w:t>
                  </w:r>
                </w:p>
              </w:tc>
              <w:tc>
                <w:tcPr>
                  <w:tcW w:w="1039" w:type="dxa"/>
                  <w:tcBorders>
                    <w:tl2br w:val="nil"/>
                    <w:tr2bl w:val="nil"/>
                  </w:tcBorders>
                  <w:vAlign w:val="center"/>
                </w:tcPr>
                <w:p w:rsidR="008956A3" w:rsidRDefault="00A23D29">
                  <w:pPr>
                    <w:jc w:val="center"/>
                    <w:rPr>
                      <w:b/>
                      <w:color w:val="000000" w:themeColor="text1"/>
                      <w:kern w:val="0"/>
                      <w:szCs w:val="21"/>
                    </w:rPr>
                  </w:pPr>
                  <w:r>
                    <w:rPr>
                      <w:b/>
                      <w:color w:val="000000" w:themeColor="text1"/>
                      <w:kern w:val="0"/>
                      <w:szCs w:val="21"/>
                    </w:rPr>
                    <w:t>pH</w:t>
                  </w:r>
                </w:p>
              </w:tc>
              <w:tc>
                <w:tcPr>
                  <w:tcW w:w="1240" w:type="dxa"/>
                  <w:tcBorders>
                    <w:tl2br w:val="nil"/>
                    <w:tr2bl w:val="nil"/>
                  </w:tcBorders>
                  <w:vAlign w:val="center"/>
                </w:tcPr>
                <w:p w:rsidR="008956A3" w:rsidRDefault="00A23D29">
                  <w:pPr>
                    <w:widowControl/>
                    <w:jc w:val="center"/>
                    <w:rPr>
                      <w:b/>
                      <w:color w:val="000000" w:themeColor="text1"/>
                      <w:kern w:val="0"/>
                      <w:szCs w:val="21"/>
                    </w:rPr>
                  </w:pPr>
                  <w:r>
                    <w:rPr>
                      <w:rFonts w:hAnsi="宋体"/>
                      <w:b/>
                      <w:color w:val="000000" w:themeColor="text1"/>
                      <w:szCs w:val="21"/>
                    </w:rPr>
                    <w:t>高锰酸盐指数</w:t>
                  </w:r>
                </w:p>
              </w:tc>
              <w:tc>
                <w:tcPr>
                  <w:tcW w:w="963" w:type="dxa"/>
                  <w:tcBorders>
                    <w:tl2br w:val="nil"/>
                    <w:tr2bl w:val="nil"/>
                  </w:tcBorders>
                  <w:vAlign w:val="center"/>
                </w:tcPr>
                <w:p w:rsidR="008956A3" w:rsidRDefault="00A23D29">
                  <w:pPr>
                    <w:widowControl/>
                    <w:jc w:val="center"/>
                    <w:rPr>
                      <w:b/>
                      <w:color w:val="000000" w:themeColor="text1"/>
                      <w:kern w:val="0"/>
                      <w:szCs w:val="21"/>
                    </w:rPr>
                  </w:pPr>
                  <w:r>
                    <w:rPr>
                      <w:rFonts w:hAnsi="宋体"/>
                      <w:b/>
                      <w:color w:val="000000" w:themeColor="text1"/>
                      <w:szCs w:val="21"/>
                    </w:rPr>
                    <w:t>氨氮</w:t>
                  </w:r>
                </w:p>
              </w:tc>
              <w:tc>
                <w:tcPr>
                  <w:tcW w:w="1039" w:type="dxa"/>
                  <w:tcBorders>
                    <w:tl2br w:val="nil"/>
                    <w:tr2bl w:val="nil"/>
                  </w:tcBorders>
                  <w:vAlign w:val="center"/>
                </w:tcPr>
                <w:p w:rsidR="008956A3" w:rsidRDefault="00A23D29">
                  <w:pPr>
                    <w:jc w:val="center"/>
                    <w:rPr>
                      <w:b/>
                      <w:color w:val="000000" w:themeColor="text1"/>
                      <w:kern w:val="0"/>
                      <w:szCs w:val="21"/>
                    </w:rPr>
                  </w:pPr>
                  <w:r>
                    <w:rPr>
                      <w:rFonts w:hAnsi="宋体"/>
                      <w:b/>
                      <w:color w:val="000000" w:themeColor="text1"/>
                      <w:szCs w:val="21"/>
                    </w:rPr>
                    <w:t>氯化物</w:t>
                  </w:r>
                </w:p>
              </w:tc>
              <w:tc>
                <w:tcPr>
                  <w:tcW w:w="1038" w:type="dxa"/>
                  <w:tcBorders>
                    <w:tl2br w:val="nil"/>
                    <w:tr2bl w:val="nil"/>
                  </w:tcBorders>
                  <w:vAlign w:val="center"/>
                </w:tcPr>
                <w:p w:rsidR="008956A3" w:rsidRDefault="00A23D29">
                  <w:pPr>
                    <w:jc w:val="center"/>
                    <w:rPr>
                      <w:b/>
                      <w:color w:val="000000" w:themeColor="text1"/>
                      <w:kern w:val="0"/>
                      <w:szCs w:val="21"/>
                    </w:rPr>
                  </w:pPr>
                  <w:r>
                    <w:rPr>
                      <w:rFonts w:hAnsi="宋体"/>
                      <w:b/>
                      <w:color w:val="000000" w:themeColor="text1"/>
                      <w:szCs w:val="21"/>
                    </w:rPr>
                    <w:t>氟化物</w:t>
                  </w:r>
                </w:p>
              </w:tc>
              <w:tc>
                <w:tcPr>
                  <w:tcW w:w="1039" w:type="dxa"/>
                  <w:tcBorders>
                    <w:tl2br w:val="nil"/>
                    <w:tr2bl w:val="nil"/>
                  </w:tcBorders>
                  <w:vAlign w:val="center"/>
                </w:tcPr>
                <w:p w:rsidR="008956A3" w:rsidRDefault="00A23D29">
                  <w:pPr>
                    <w:jc w:val="center"/>
                    <w:rPr>
                      <w:b/>
                      <w:color w:val="000000" w:themeColor="text1"/>
                      <w:kern w:val="0"/>
                      <w:szCs w:val="21"/>
                    </w:rPr>
                  </w:pPr>
                  <w:r>
                    <w:rPr>
                      <w:rFonts w:hAnsi="宋体"/>
                      <w:b/>
                      <w:color w:val="000000" w:themeColor="text1"/>
                      <w:szCs w:val="21"/>
                    </w:rPr>
                    <w:t>总硬度</w:t>
                  </w:r>
                </w:p>
              </w:tc>
            </w:tr>
            <w:tr w:rsidR="008956A3">
              <w:trPr>
                <w:trHeight w:val="23"/>
                <w:tblHeader/>
              </w:trPr>
              <w:tc>
                <w:tcPr>
                  <w:tcW w:w="690" w:type="dxa"/>
                  <w:vMerge w:val="restart"/>
                  <w:tcBorders>
                    <w:tl2br w:val="nil"/>
                    <w:tr2bl w:val="nil"/>
                  </w:tcBorders>
                  <w:vAlign w:val="center"/>
                </w:tcPr>
                <w:p w:rsidR="008956A3" w:rsidRDefault="00A23D29">
                  <w:pPr>
                    <w:jc w:val="center"/>
                    <w:rPr>
                      <w:bCs/>
                      <w:color w:val="000000" w:themeColor="text1"/>
                      <w:kern w:val="0"/>
                      <w:szCs w:val="21"/>
                    </w:rPr>
                  </w:pPr>
                  <w:r>
                    <w:rPr>
                      <w:bCs/>
                      <w:color w:val="000000" w:themeColor="text1"/>
                      <w:kern w:val="0"/>
                      <w:szCs w:val="21"/>
                    </w:rPr>
                    <w:t>1#</w:t>
                  </w:r>
                </w:p>
              </w:tc>
              <w:tc>
                <w:tcPr>
                  <w:tcW w:w="1234" w:type="dxa"/>
                  <w:tcBorders>
                    <w:tl2br w:val="nil"/>
                    <w:tr2bl w:val="nil"/>
                  </w:tcBorders>
                  <w:vAlign w:val="center"/>
                </w:tcPr>
                <w:p w:rsidR="008956A3" w:rsidRDefault="00A23D29">
                  <w:pPr>
                    <w:jc w:val="center"/>
                    <w:rPr>
                      <w:bCs/>
                      <w:color w:val="000000" w:themeColor="text1"/>
                      <w:kern w:val="0"/>
                      <w:szCs w:val="21"/>
                    </w:rPr>
                  </w:pPr>
                  <w:r>
                    <w:rPr>
                      <w:rFonts w:hAnsi="宋体"/>
                      <w:bCs/>
                      <w:color w:val="000000" w:themeColor="text1"/>
                      <w:kern w:val="0"/>
                      <w:szCs w:val="21"/>
                    </w:rPr>
                    <w:t>最小值</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7.36</w:t>
                  </w:r>
                </w:p>
              </w:tc>
              <w:tc>
                <w:tcPr>
                  <w:tcW w:w="1240"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0.81</w:t>
                  </w:r>
                </w:p>
              </w:tc>
              <w:tc>
                <w:tcPr>
                  <w:tcW w:w="963"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0.169</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11.4</w:t>
                  </w:r>
                </w:p>
              </w:tc>
              <w:tc>
                <w:tcPr>
                  <w:tcW w:w="1038"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0.45</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198</w:t>
                  </w:r>
                </w:p>
              </w:tc>
            </w:tr>
            <w:tr w:rsidR="008956A3">
              <w:trPr>
                <w:trHeight w:val="23"/>
                <w:tblHeader/>
              </w:trPr>
              <w:tc>
                <w:tcPr>
                  <w:tcW w:w="690" w:type="dxa"/>
                  <w:vMerge/>
                  <w:tcBorders>
                    <w:tl2br w:val="nil"/>
                    <w:tr2bl w:val="nil"/>
                  </w:tcBorders>
                  <w:vAlign w:val="center"/>
                </w:tcPr>
                <w:p w:rsidR="008956A3" w:rsidRDefault="008956A3">
                  <w:pPr>
                    <w:jc w:val="center"/>
                    <w:rPr>
                      <w:bCs/>
                      <w:color w:val="000000" w:themeColor="text1"/>
                      <w:kern w:val="0"/>
                      <w:szCs w:val="21"/>
                    </w:rPr>
                  </w:pPr>
                </w:p>
              </w:tc>
              <w:tc>
                <w:tcPr>
                  <w:tcW w:w="1234" w:type="dxa"/>
                  <w:tcBorders>
                    <w:tl2br w:val="nil"/>
                    <w:tr2bl w:val="nil"/>
                  </w:tcBorders>
                  <w:vAlign w:val="center"/>
                </w:tcPr>
                <w:p w:rsidR="008956A3" w:rsidRDefault="00A23D29">
                  <w:pPr>
                    <w:jc w:val="center"/>
                    <w:rPr>
                      <w:bCs/>
                      <w:color w:val="000000" w:themeColor="text1"/>
                      <w:kern w:val="0"/>
                      <w:szCs w:val="21"/>
                    </w:rPr>
                  </w:pPr>
                  <w:r>
                    <w:rPr>
                      <w:rFonts w:hAnsi="宋体"/>
                      <w:bCs/>
                      <w:color w:val="000000" w:themeColor="text1"/>
                      <w:kern w:val="0"/>
                      <w:szCs w:val="21"/>
                    </w:rPr>
                    <w:t>最大值</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7.42</w:t>
                  </w:r>
                </w:p>
              </w:tc>
              <w:tc>
                <w:tcPr>
                  <w:tcW w:w="1240"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0.89</w:t>
                  </w:r>
                </w:p>
              </w:tc>
              <w:tc>
                <w:tcPr>
                  <w:tcW w:w="963"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0.180</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11.9</w:t>
                  </w:r>
                </w:p>
              </w:tc>
              <w:tc>
                <w:tcPr>
                  <w:tcW w:w="1038"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0.50</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216</w:t>
                  </w:r>
                </w:p>
              </w:tc>
            </w:tr>
            <w:tr w:rsidR="008956A3">
              <w:trPr>
                <w:trHeight w:val="23"/>
                <w:tblHeader/>
              </w:trPr>
              <w:tc>
                <w:tcPr>
                  <w:tcW w:w="690" w:type="dxa"/>
                  <w:vMerge/>
                  <w:tcBorders>
                    <w:tl2br w:val="nil"/>
                    <w:tr2bl w:val="nil"/>
                  </w:tcBorders>
                  <w:vAlign w:val="center"/>
                </w:tcPr>
                <w:p w:rsidR="008956A3" w:rsidRDefault="008956A3">
                  <w:pPr>
                    <w:jc w:val="center"/>
                    <w:rPr>
                      <w:bCs/>
                      <w:color w:val="000000" w:themeColor="text1"/>
                      <w:kern w:val="0"/>
                      <w:szCs w:val="21"/>
                    </w:rPr>
                  </w:pPr>
                </w:p>
              </w:tc>
              <w:tc>
                <w:tcPr>
                  <w:tcW w:w="1234" w:type="dxa"/>
                  <w:tcBorders>
                    <w:tl2br w:val="nil"/>
                    <w:tr2bl w:val="nil"/>
                  </w:tcBorders>
                  <w:vAlign w:val="center"/>
                </w:tcPr>
                <w:p w:rsidR="008956A3" w:rsidRDefault="00A23D29">
                  <w:pPr>
                    <w:jc w:val="center"/>
                    <w:rPr>
                      <w:bCs/>
                      <w:color w:val="000000" w:themeColor="text1"/>
                      <w:kern w:val="0"/>
                      <w:szCs w:val="21"/>
                    </w:rPr>
                  </w:pPr>
                  <w:r>
                    <w:rPr>
                      <w:rFonts w:hAnsi="宋体"/>
                      <w:bCs/>
                      <w:color w:val="000000" w:themeColor="text1"/>
                      <w:kern w:val="0"/>
                      <w:szCs w:val="21"/>
                    </w:rPr>
                    <w:t>平均值</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w:t>
                  </w:r>
                </w:p>
              </w:tc>
              <w:tc>
                <w:tcPr>
                  <w:tcW w:w="1240"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0.85</w:t>
                  </w:r>
                </w:p>
              </w:tc>
              <w:tc>
                <w:tcPr>
                  <w:tcW w:w="963"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0.175</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11.6</w:t>
                  </w:r>
                </w:p>
              </w:tc>
              <w:tc>
                <w:tcPr>
                  <w:tcW w:w="1038"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0.47</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206</w:t>
                  </w:r>
                </w:p>
              </w:tc>
            </w:tr>
            <w:tr w:rsidR="008956A3">
              <w:trPr>
                <w:trHeight w:val="23"/>
                <w:tblHeader/>
              </w:trPr>
              <w:tc>
                <w:tcPr>
                  <w:tcW w:w="690" w:type="dxa"/>
                  <w:vMerge w:val="restart"/>
                  <w:tcBorders>
                    <w:tl2br w:val="nil"/>
                    <w:tr2bl w:val="nil"/>
                  </w:tcBorders>
                  <w:vAlign w:val="center"/>
                </w:tcPr>
                <w:p w:rsidR="008956A3" w:rsidRDefault="00A23D29">
                  <w:pPr>
                    <w:jc w:val="center"/>
                    <w:rPr>
                      <w:bCs/>
                      <w:color w:val="000000" w:themeColor="text1"/>
                      <w:kern w:val="0"/>
                      <w:szCs w:val="21"/>
                    </w:rPr>
                  </w:pPr>
                  <w:r>
                    <w:rPr>
                      <w:bCs/>
                      <w:color w:val="000000" w:themeColor="text1"/>
                      <w:kern w:val="0"/>
                      <w:szCs w:val="21"/>
                    </w:rPr>
                    <w:lastRenderedPageBreak/>
                    <w:t>2#</w:t>
                  </w:r>
                </w:p>
              </w:tc>
              <w:tc>
                <w:tcPr>
                  <w:tcW w:w="1234" w:type="dxa"/>
                  <w:tcBorders>
                    <w:tl2br w:val="nil"/>
                    <w:tr2bl w:val="nil"/>
                  </w:tcBorders>
                  <w:vAlign w:val="center"/>
                </w:tcPr>
                <w:p w:rsidR="008956A3" w:rsidRDefault="00A23D29">
                  <w:pPr>
                    <w:jc w:val="center"/>
                    <w:rPr>
                      <w:bCs/>
                      <w:color w:val="000000" w:themeColor="text1"/>
                      <w:kern w:val="0"/>
                      <w:szCs w:val="21"/>
                    </w:rPr>
                  </w:pPr>
                  <w:r>
                    <w:rPr>
                      <w:rFonts w:hAnsi="宋体"/>
                      <w:bCs/>
                      <w:color w:val="000000" w:themeColor="text1"/>
                      <w:kern w:val="0"/>
                      <w:szCs w:val="21"/>
                    </w:rPr>
                    <w:t>最小值</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7.17</w:t>
                  </w:r>
                </w:p>
              </w:tc>
              <w:tc>
                <w:tcPr>
                  <w:tcW w:w="1240"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0.96</w:t>
                  </w:r>
                </w:p>
              </w:tc>
              <w:tc>
                <w:tcPr>
                  <w:tcW w:w="963"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0.160</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12.0</w:t>
                  </w:r>
                </w:p>
              </w:tc>
              <w:tc>
                <w:tcPr>
                  <w:tcW w:w="1038"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0.25</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315</w:t>
                  </w:r>
                </w:p>
              </w:tc>
            </w:tr>
            <w:tr w:rsidR="008956A3">
              <w:trPr>
                <w:trHeight w:val="23"/>
                <w:tblHeader/>
              </w:trPr>
              <w:tc>
                <w:tcPr>
                  <w:tcW w:w="690" w:type="dxa"/>
                  <w:vMerge/>
                  <w:tcBorders>
                    <w:tl2br w:val="nil"/>
                    <w:tr2bl w:val="nil"/>
                  </w:tcBorders>
                  <w:vAlign w:val="center"/>
                </w:tcPr>
                <w:p w:rsidR="008956A3" w:rsidRDefault="008956A3">
                  <w:pPr>
                    <w:jc w:val="center"/>
                    <w:rPr>
                      <w:bCs/>
                      <w:color w:val="000000" w:themeColor="text1"/>
                      <w:kern w:val="0"/>
                      <w:szCs w:val="21"/>
                    </w:rPr>
                  </w:pPr>
                </w:p>
              </w:tc>
              <w:tc>
                <w:tcPr>
                  <w:tcW w:w="1234" w:type="dxa"/>
                  <w:tcBorders>
                    <w:tl2br w:val="nil"/>
                    <w:tr2bl w:val="nil"/>
                  </w:tcBorders>
                  <w:vAlign w:val="center"/>
                </w:tcPr>
                <w:p w:rsidR="008956A3" w:rsidRDefault="00A23D29">
                  <w:pPr>
                    <w:jc w:val="center"/>
                    <w:rPr>
                      <w:bCs/>
                      <w:color w:val="000000" w:themeColor="text1"/>
                      <w:kern w:val="0"/>
                      <w:szCs w:val="21"/>
                    </w:rPr>
                  </w:pPr>
                  <w:r>
                    <w:rPr>
                      <w:rFonts w:hAnsi="宋体"/>
                      <w:bCs/>
                      <w:color w:val="000000" w:themeColor="text1"/>
                      <w:kern w:val="0"/>
                      <w:szCs w:val="21"/>
                    </w:rPr>
                    <w:t>最大值</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7.25</w:t>
                  </w:r>
                </w:p>
              </w:tc>
              <w:tc>
                <w:tcPr>
                  <w:tcW w:w="1240"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1.00</w:t>
                  </w:r>
                </w:p>
              </w:tc>
              <w:tc>
                <w:tcPr>
                  <w:tcW w:w="963"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0.166</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12.5</w:t>
                  </w:r>
                </w:p>
              </w:tc>
              <w:tc>
                <w:tcPr>
                  <w:tcW w:w="1038"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0.31</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326</w:t>
                  </w:r>
                </w:p>
              </w:tc>
            </w:tr>
            <w:tr w:rsidR="008956A3">
              <w:trPr>
                <w:trHeight w:val="23"/>
                <w:tblHeader/>
              </w:trPr>
              <w:tc>
                <w:tcPr>
                  <w:tcW w:w="690" w:type="dxa"/>
                  <w:vMerge/>
                  <w:tcBorders>
                    <w:tl2br w:val="nil"/>
                    <w:tr2bl w:val="nil"/>
                  </w:tcBorders>
                  <w:vAlign w:val="center"/>
                </w:tcPr>
                <w:p w:rsidR="008956A3" w:rsidRDefault="008956A3">
                  <w:pPr>
                    <w:jc w:val="center"/>
                    <w:rPr>
                      <w:bCs/>
                      <w:color w:val="000000" w:themeColor="text1"/>
                      <w:kern w:val="0"/>
                      <w:szCs w:val="21"/>
                    </w:rPr>
                  </w:pPr>
                </w:p>
              </w:tc>
              <w:tc>
                <w:tcPr>
                  <w:tcW w:w="1234" w:type="dxa"/>
                  <w:tcBorders>
                    <w:tl2br w:val="nil"/>
                    <w:tr2bl w:val="nil"/>
                  </w:tcBorders>
                  <w:vAlign w:val="center"/>
                </w:tcPr>
                <w:p w:rsidR="008956A3" w:rsidRDefault="00A23D29">
                  <w:pPr>
                    <w:jc w:val="center"/>
                    <w:rPr>
                      <w:bCs/>
                      <w:color w:val="000000" w:themeColor="text1"/>
                      <w:kern w:val="0"/>
                      <w:szCs w:val="21"/>
                    </w:rPr>
                  </w:pPr>
                  <w:r>
                    <w:rPr>
                      <w:rFonts w:hAnsi="宋体"/>
                      <w:bCs/>
                      <w:color w:val="000000" w:themeColor="text1"/>
                      <w:kern w:val="0"/>
                      <w:szCs w:val="21"/>
                    </w:rPr>
                    <w:t>平均值</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w:t>
                  </w:r>
                </w:p>
              </w:tc>
              <w:tc>
                <w:tcPr>
                  <w:tcW w:w="1240"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0.98</w:t>
                  </w:r>
                </w:p>
              </w:tc>
              <w:tc>
                <w:tcPr>
                  <w:tcW w:w="963"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0.163</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12.2</w:t>
                  </w:r>
                </w:p>
              </w:tc>
              <w:tc>
                <w:tcPr>
                  <w:tcW w:w="1038"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0.28</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321</w:t>
                  </w:r>
                </w:p>
              </w:tc>
            </w:tr>
            <w:tr w:rsidR="008956A3">
              <w:trPr>
                <w:trHeight w:val="23"/>
                <w:tblHeader/>
              </w:trPr>
              <w:tc>
                <w:tcPr>
                  <w:tcW w:w="690" w:type="dxa"/>
                  <w:vMerge w:val="restart"/>
                  <w:tcBorders>
                    <w:tl2br w:val="nil"/>
                    <w:tr2bl w:val="nil"/>
                  </w:tcBorders>
                  <w:vAlign w:val="center"/>
                </w:tcPr>
                <w:p w:rsidR="008956A3" w:rsidRDefault="00A23D29">
                  <w:pPr>
                    <w:jc w:val="center"/>
                    <w:rPr>
                      <w:bCs/>
                      <w:color w:val="000000" w:themeColor="text1"/>
                      <w:kern w:val="0"/>
                      <w:szCs w:val="21"/>
                    </w:rPr>
                  </w:pPr>
                  <w:r>
                    <w:rPr>
                      <w:bCs/>
                      <w:color w:val="000000" w:themeColor="text1"/>
                      <w:kern w:val="0"/>
                      <w:szCs w:val="21"/>
                    </w:rPr>
                    <w:t>3#</w:t>
                  </w:r>
                </w:p>
              </w:tc>
              <w:tc>
                <w:tcPr>
                  <w:tcW w:w="1234" w:type="dxa"/>
                  <w:tcBorders>
                    <w:tl2br w:val="nil"/>
                    <w:tr2bl w:val="nil"/>
                  </w:tcBorders>
                  <w:vAlign w:val="center"/>
                </w:tcPr>
                <w:p w:rsidR="008956A3" w:rsidRDefault="00A23D29">
                  <w:pPr>
                    <w:jc w:val="center"/>
                    <w:rPr>
                      <w:bCs/>
                      <w:color w:val="000000" w:themeColor="text1"/>
                      <w:kern w:val="0"/>
                      <w:szCs w:val="21"/>
                    </w:rPr>
                  </w:pPr>
                  <w:r>
                    <w:rPr>
                      <w:rFonts w:hAnsi="宋体"/>
                      <w:bCs/>
                      <w:color w:val="000000" w:themeColor="text1"/>
                      <w:kern w:val="0"/>
                      <w:szCs w:val="21"/>
                    </w:rPr>
                    <w:t>最小值</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7.08</w:t>
                  </w:r>
                </w:p>
              </w:tc>
              <w:tc>
                <w:tcPr>
                  <w:tcW w:w="1240"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0.90</w:t>
                  </w:r>
                </w:p>
              </w:tc>
              <w:tc>
                <w:tcPr>
                  <w:tcW w:w="963"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0.308</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14.9</w:t>
                  </w:r>
                </w:p>
              </w:tc>
              <w:tc>
                <w:tcPr>
                  <w:tcW w:w="1038"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0.30</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265</w:t>
                  </w:r>
                </w:p>
              </w:tc>
            </w:tr>
            <w:tr w:rsidR="008956A3">
              <w:trPr>
                <w:trHeight w:val="23"/>
                <w:tblHeader/>
              </w:trPr>
              <w:tc>
                <w:tcPr>
                  <w:tcW w:w="690" w:type="dxa"/>
                  <w:vMerge/>
                  <w:tcBorders>
                    <w:tl2br w:val="nil"/>
                    <w:tr2bl w:val="nil"/>
                  </w:tcBorders>
                  <w:vAlign w:val="center"/>
                </w:tcPr>
                <w:p w:rsidR="008956A3" w:rsidRDefault="008956A3">
                  <w:pPr>
                    <w:jc w:val="center"/>
                    <w:rPr>
                      <w:bCs/>
                      <w:color w:val="000000" w:themeColor="text1"/>
                      <w:kern w:val="0"/>
                      <w:szCs w:val="21"/>
                    </w:rPr>
                  </w:pPr>
                </w:p>
              </w:tc>
              <w:tc>
                <w:tcPr>
                  <w:tcW w:w="1234" w:type="dxa"/>
                  <w:tcBorders>
                    <w:tl2br w:val="nil"/>
                    <w:tr2bl w:val="nil"/>
                  </w:tcBorders>
                  <w:vAlign w:val="center"/>
                </w:tcPr>
                <w:p w:rsidR="008956A3" w:rsidRDefault="00A23D29">
                  <w:pPr>
                    <w:jc w:val="center"/>
                    <w:rPr>
                      <w:bCs/>
                      <w:color w:val="000000" w:themeColor="text1"/>
                      <w:kern w:val="0"/>
                      <w:szCs w:val="21"/>
                    </w:rPr>
                  </w:pPr>
                  <w:r>
                    <w:rPr>
                      <w:rFonts w:hAnsi="宋体"/>
                      <w:bCs/>
                      <w:color w:val="000000" w:themeColor="text1"/>
                      <w:kern w:val="0"/>
                      <w:szCs w:val="21"/>
                    </w:rPr>
                    <w:t>最大值</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7.12</w:t>
                  </w:r>
                </w:p>
              </w:tc>
              <w:tc>
                <w:tcPr>
                  <w:tcW w:w="1240"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0.93</w:t>
                  </w:r>
                </w:p>
              </w:tc>
              <w:tc>
                <w:tcPr>
                  <w:tcW w:w="963"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0.320</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15.2</w:t>
                  </w:r>
                </w:p>
              </w:tc>
              <w:tc>
                <w:tcPr>
                  <w:tcW w:w="1038"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0.35</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273</w:t>
                  </w:r>
                </w:p>
              </w:tc>
            </w:tr>
            <w:tr w:rsidR="008956A3">
              <w:trPr>
                <w:trHeight w:val="23"/>
                <w:tblHeader/>
              </w:trPr>
              <w:tc>
                <w:tcPr>
                  <w:tcW w:w="690" w:type="dxa"/>
                  <w:vMerge/>
                  <w:tcBorders>
                    <w:tl2br w:val="nil"/>
                    <w:tr2bl w:val="nil"/>
                  </w:tcBorders>
                  <w:vAlign w:val="center"/>
                </w:tcPr>
                <w:p w:rsidR="008956A3" w:rsidRDefault="008956A3">
                  <w:pPr>
                    <w:jc w:val="center"/>
                    <w:rPr>
                      <w:bCs/>
                      <w:color w:val="000000" w:themeColor="text1"/>
                      <w:kern w:val="0"/>
                      <w:szCs w:val="21"/>
                    </w:rPr>
                  </w:pPr>
                </w:p>
              </w:tc>
              <w:tc>
                <w:tcPr>
                  <w:tcW w:w="1234" w:type="dxa"/>
                  <w:tcBorders>
                    <w:tl2br w:val="nil"/>
                    <w:tr2bl w:val="nil"/>
                  </w:tcBorders>
                  <w:vAlign w:val="center"/>
                </w:tcPr>
                <w:p w:rsidR="008956A3" w:rsidRDefault="00A23D29">
                  <w:pPr>
                    <w:jc w:val="center"/>
                    <w:rPr>
                      <w:bCs/>
                      <w:color w:val="000000" w:themeColor="text1"/>
                      <w:kern w:val="0"/>
                      <w:szCs w:val="21"/>
                    </w:rPr>
                  </w:pPr>
                  <w:r>
                    <w:rPr>
                      <w:rFonts w:hAnsi="宋体"/>
                      <w:bCs/>
                      <w:color w:val="000000" w:themeColor="text1"/>
                      <w:kern w:val="0"/>
                      <w:szCs w:val="21"/>
                    </w:rPr>
                    <w:t>平均值</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w:t>
                  </w:r>
                </w:p>
              </w:tc>
              <w:tc>
                <w:tcPr>
                  <w:tcW w:w="1240"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0.92</w:t>
                  </w:r>
                </w:p>
              </w:tc>
              <w:tc>
                <w:tcPr>
                  <w:tcW w:w="963"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0.313</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15.1</w:t>
                  </w:r>
                </w:p>
              </w:tc>
              <w:tc>
                <w:tcPr>
                  <w:tcW w:w="1038"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0.32</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269</w:t>
                  </w:r>
                </w:p>
              </w:tc>
            </w:tr>
            <w:tr w:rsidR="008956A3">
              <w:trPr>
                <w:trHeight w:val="23"/>
              </w:trPr>
              <w:tc>
                <w:tcPr>
                  <w:tcW w:w="1924" w:type="dxa"/>
                  <w:gridSpan w:val="2"/>
                  <w:tcBorders>
                    <w:tl2br w:val="nil"/>
                    <w:tr2bl w:val="nil"/>
                  </w:tcBorders>
                  <w:vAlign w:val="center"/>
                </w:tcPr>
                <w:p w:rsidR="008956A3" w:rsidRDefault="00A23D29">
                  <w:pPr>
                    <w:widowControl/>
                    <w:jc w:val="center"/>
                    <w:rPr>
                      <w:bCs/>
                      <w:color w:val="000000" w:themeColor="text1"/>
                      <w:kern w:val="0"/>
                      <w:szCs w:val="21"/>
                    </w:rPr>
                  </w:pPr>
                  <w:r>
                    <w:rPr>
                      <w:rFonts w:hAnsi="宋体"/>
                      <w:color w:val="000000" w:themeColor="text1"/>
                      <w:kern w:val="0"/>
                      <w:szCs w:val="21"/>
                    </w:rPr>
                    <w:t>标准值</w:t>
                  </w:r>
                </w:p>
              </w:tc>
              <w:tc>
                <w:tcPr>
                  <w:tcW w:w="1039" w:type="dxa"/>
                  <w:tcBorders>
                    <w:tl2br w:val="nil"/>
                    <w:tr2bl w:val="nil"/>
                  </w:tcBorders>
                  <w:vAlign w:val="center"/>
                </w:tcPr>
                <w:p w:rsidR="008956A3" w:rsidRDefault="00A23D29">
                  <w:pPr>
                    <w:widowControl/>
                    <w:jc w:val="center"/>
                    <w:rPr>
                      <w:bCs/>
                      <w:color w:val="000000" w:themeColor="text1"/>
                      <w:szCs w:val="21"/>
                    </w:rPr>
                  </w:pPr>
                  <w:r>
                    <w:rPr>
                      <w:bCs/>
                      <w:color w:val="000000" w:themeColor="text1"/>
                      <w:szCs w:val="21"/>
                    </w:rPr>
                    <w:t>6.5~8.5</w:t>
                  </w:r>
                </w:p>
              </w:tc>
              <w:tc>
                <w:tcPr>
                  <w:tcW w:w="1240" w:type="dxa"/>
                  <w:tcBorders>
                    <w:tl2br w:val="nil"/>
                    <w:tr2bl w:val="nil"/>
                  </w:tcBorders>
                  <w:vAlign w:val="center"/>
                </w:tcPr>
                <w:p w:rsidR="008956A3" w:rsidRDefault="00A23D29">
                  <w:pPr>
                    <w:widowControl/>
                    <w:jc w:val="center"/>
                    <w:rPr>
                      <w:bCs/>
                      <w:color w:val="000000" w:themeColor="text1"/>
                      <w:szCs w:val="21"/>
                    </w:rPr>
                  </w:pPr>
                  <w:r>
                    <w:rPr>
                      <w:color w:val="000000" w:themeColor="text1"/>
                      <w:kern w:val="0"/>
                      <w:szCs w:val="21"/>
                    </w:rPr>
                    <w:t>≤3.0</w:t>
                  </w:r>
                </w:p>
              </w:tc>
              <w:tc>
                <w:tcPr>
                  <w:tcW w:w="963" w:type="dxa"/>
                  <w:tcBorders>
                    <w:tl2br w:val="nil"/>
                    <w:tr2bl w:val="nil"/>
                  </w:tcBorders>
                  <w:vAlign w:val="center"/>
                </w:tcPr>
                <w:p w:rsidR="008956A3" w:rsidRDefault="00A23D29">
                  <w:pPr>
                    <w:widowControl/>
                    <w:jc w:val="center"/>
                    <w:rPr>
                      <w:bCs/>
                      <w:color w:val="000000" w:themeColor="text1"/>
                      <w:szCs w:val="21"/>
                    </w:rPr>
                  </w:pPr>
                  <w:r>
                    <w:rPr>
                      <w:color w:val="000000" w:themeColor="text1"/>
                      <w:kern w:val="0"/>
                      <w:szCs w:val="21"/>
                    </w:rPr>
                    <w:t>≤0.5</w:t>
                  </w:r>
                </w:p>
              </w:tc>
              <w:tc>
                <w:tcPr>
                  <w:tcW w:w="1039" w:type="dxa"/>
                  <w:tcBorders>
                    <w:tl2br w:val="nil"/>
                    <w:tr2bl w:val="nil"/>
                  </w:tcBorders>
                  <w:vAlign w:val="center"/>
                </w:tcPr>
                <w:p w:rsidR="008956A3" w:rsidRDefault="00A23D29">
                  <w:pPr>
                    <w:widowControl/>
                    <w:jc w:val="center"/>
                    <w:rPr>
                      <w:bCs/>
                      <w:color w:val="000000" w:themeColor="text1"/>
                      <w:szCs w:val="21"/>
                    </w:rPr>
                  </w:pPr>
                  <w:r>
                    <w:rPr>
                      <w:color w:val="000000" w:themeColor="text1"/>
                      <w:kern w:val="0"/>
                      <w:szCs w:val="21"/>
                    </w:rPr>
                    <w:t>≤250</w:t>
                  </w:r>
                </w:p>
              </w:tc>
              <w:tc>
                <w:tcPr>
                  <w:tcW w:w="1038" w:type="dxa"/>
                  <w:tcBorders>
                    <w:tl2br w:val="nil"/>
                    <w:tr2bl w:val="nil"/>
                  </w:tcBorders>
                  <w:vAlign w:val="center"/>
                </w:tcPr>
                <w:p w:rsidR="008956A3" w:rsidRDefault="00A23D29">
                  <w:pPr>
                    <w:widowControl/>
                    <w:jc w:val="center"/>
                    <w:rPr>
                      <w:bCs/>
                      <w:color w:val="000000" w:themeColor="text1"/>
                      <w:szCs w:val="21"/>
                    </w:rPr>
                  </w:pPr>
                  <w:r>
                    <w:rPr>
                      <w:color w:val="000000" w:themeColor="text1"/>
                      <w:kern w:val="0"/>
                      <w:szCs w:val="21"/>
                    </w:rPr>
                    <w:t>≤1.0</w:t>
                  </w:r>
                </w:p>
              </w:tc>
              <w:tc>
                <w:tcPr>
                  <w:tcW w:w="1039" w:type="dxa"/>
                  <w:tcBorders>
                    <w:tl2br w:val="nil"/>
                    <w:tr2bl w:val="nil"/>
                  </w:tcBorders>
                  <w:vAlign w:val="center"/>
                </w:tcPr>
                <w:p w:rsidR="008956A3" w:rsidRDefault="00A23D29">
                  <w:pPr>
                    <w:widowControl/>
                    <w:jc w:val="center"/>
                    <w:rPr>
                      <w:bCs/>
                      <w:color w:val="000000" w:themeColor="text1"/>
                      <w:szCs w:val="21"/>
                    </w:rPr>
                  </w:pPr>
                  <w:r>
                    <w:rPr>
                      <w:color w:val="000000" w:themeColor="text1"/>
                      <w:kern w:val="0"/>
                      <w:szCs w:val="21"/>
                    </w:rPr>
                    <w:t>≤450</w:t>
                  </w:r>
                </w:p>
              </w:tc>
            </w:tr>
          </w:tbl>
          <w:p w:rsidR="008956A3" w:rsidRDefault="00A23D29">
            <w:pPr>
              <w:topLinePunct/>
              <w:spacing w:line="360" w:lineRule="auto"/>
              <w:ind w:firstLineChars="200" w:firstLine="480"/>
              <w:jc w:val="left"/>
              <w:rPr>
                <w:color w:val="000000" w:themeColor="text1"/>
                <w:sz w:val="24"/>
                <w:szCs w:val="24"/>
              </w:rPr>
            </w:pPr>
            <w:r>
              <w:rPr>
                <w:rFonts w:hAnsi="宋体"/>
                <w:color w:val="000000" w:themeColor="text1"/>
                <w:sz w:val="24"/>
                <w:szCs w:val="24"/>
              </w:rPr>
              <w:t>通过上表对各监测</w:t>
            </w:r>
            <w:proofErr w:type="gramStart"/>
            <w:r>
              <w:rPr>
                <w:rFonts w:hAnsi="宋体"/>
                <w:color w:val="000000" w:themeColor="text1"/>
                <w:sz w:val="24"/>
                <w:szCs w:val="24"/>
              </w:rPr>
              <w:t>值评价</w:t>
            </w:r>
            <w:proofErr w:type="gramEnd"/>
            <w:r>
              <w:rPr>
                <w:rFonts w:hAnsi="宋体"/>
                <w:color w:val="000000" w:themeColor="text1"/>
                <w:sz w:val="24"/>
                <w:szCs w:val="24"/>
              </w:rPr>
              <w:t>统计后可知，布点的</w:t>
            </w:r>
            <w:r>
              <w:rPr>
                <w:color w:val="000000" w:themeColor="text1"/>
                <w:sz w:val="24"/>
                <w:szCs w:val="24"/>
              </w:rPr>
              <w:t>3</w:t>
            </w:r>
            <w:r>
              <w:rPr>
                <w:rFonts w:hAnsi="宋体"/>
                <w:color w:val="000000" w:themeColor="text1"/>
                <w:sz w:val="24"/>
                <w:szCs w:val="24"/>
              </w:rPr>
              <w:t>个地下水水质监测点均达到《地下水质量标准》（</w:t>
            </w:r>
            <w:r>
              <w:rPr>
                <w:color w:val="000000" w:themeColor="text1"/>
                <w:sz w:val="24"/>
                <w:szCs w:val="24"/>
              </w:rPr>
              <w:t>GB/T14848-2017</w:t>
            </w:r>
            <w:r>
              <w:rPr>
                <w:rFonts w:hAnsi="宋体"/>
                <w:color w:val="000000" w:themeColor="text1"/>
                <w:sz w:val="24"/>
                <w:szCs w:val="24"/>
              </w:rPr>
              <w:t>）中的</w:t>
            </w:r>
            <w:r>
              <w:rPr>
                <w:color w:val="000000" w:themeColor="text1"/>
                <w:sz w:val="24"/>
                <w:szCs w:val="24"/>
              </w:rPr>
              <w:t>III</w:t>
            </w:r>
            <w:r>
              <w:rPr>
                <w:rFonts w:hAnsi="宋体"/>
                <w:color w:val="000000" w:themeColor="text1"/>
                <w:sz w:val="24"/>
                <w:szCs w:val="24"/>
              </w:rPr>
              <w:t>类水质标准要求。</w:t>
            </w:r>
          </w:p>
          <w:p w:rsidR="008956A3" w:rsidRDefault="00A23D29">
            <w:pPr>
              <w:rPr>
                <w:b/>
                <w:color w:val="000000" w:themeColor="text1"/>
                <w:sz w:val="24"/>
                <w:szCs w:val="24"/>
              </w:rPr>
            </w:pPr>
            <w:r>
              <w:rPr>
                <w:rFonts w:hAnsi="宋体"/>
                <w:b/>
                <w:color w:val="000000" w:themeColor="text1"/>
                <w:sz w:val="24"/>
                <w:szCs w:val="24"/>
              </w:rPr>
              <w:t>六、主要环境保护目标（列出名单及保护级别）</w:t>
            </w:r>
          </w:p>
          <w:p w:rsidR="008956A3" w:rsidRDefault="00A23D29">
            <w:pPr>
              <w:spacing w:line="360" w:lineRule="auto"/>
              <w:ind w:firstLineChars="200" w:firstLine="480"/>
              <w:rPr>
                <w:color w:val="000000" w:themeColor="text1"/>
                <w:sz w:val="24"/>
              </w:rPr>
            </w:pPr>
            <w:r>
              <w:rPr>
                <w:rFonts w:hAnsi="宋体"/>
                <w:color w:val="000000" w:themeColor="text1"/>
                <w:sz w:val="24"/>
              </w:rPr>
              <w:t>本项目位于岳阳市城陵矶新港区临港国际汽车城，根据对建设项目周边环境的调查和评价范围，项目周围环境保护敏感目标详见表</w:t>
            </w:r>
            <w:r>
              <w:rPr>
                <w:color w:val="000000" w:themeColor="text1"/>
                <w:sz w:val="24"/>
              </w:rPr>
              <w:t>3-7</w:t>
            </w:r>
            <w:r>
              <w:rPr>
                <w:rFonts w:hAnsi="宋体"/>
                <w:color w:val="000000" w:themeColor="text1"/>
                <w:sz w:val="24"/>
              </w:rPr>
              <w:t>、表</w:t>
            </w:r>
            <w:r>
              <w:rPr>
                <w:color w:val="000000" w:themeColor="text1"/>
                <w:sz w:val="24"/>
              </w:rPr>
              <w:t>3-8</w:t>
            </w:r>
            <w:r>
              <w:rPr>
                <w:rFonts w:hAnsi="宋体"/>
                <w:color w:val="000000" w:themeColor="text1"/>
                <w:sz w:val="24"/>
              </w:rPr>
              <w:t>及附图三。</w:t>
            </w:r>
          </w:p>
          <w:p w:rsidR="008956A3" w:rsidRDefault="00A23D29">
            <w:pPr>
              <w:ind w:firstLineChars="200" w:firstLine="422"/>
              <w:jc w:val="center"/>
              <w:rPr>
                <w:b/>
                <w:bCs/>
                <w:color w:val="000000" w:themeColor="text1"/>
                <w:szCs w:val="21"/>
              </w:rPr>
            </w:pPr>
            <w:r>
              <w:rPr>
                <w:rFonts w:hAnsi="宋体"/>
                <w:b/>
                <w:bCs/>
                <w:color w:val="000000" w:themeColor="text1"/>
                <w:szCs w:val="21"/>
              </w:rPr>
              <w:t>表</w:t>
            </w:r>
            <w:r>
              <w:rPr>
                <w:b/>
                <w:bCs/>
                <w:color w:val="000000" w:themeColor="text1"/>
                <w:szCs w:val="21"/>
              </w:rPr>
              <w:t>3-</w:t>
            </w:r>
            <w:r>
              <w:rPr>
                <w:rFonts w:hint="eastAsia"/>
                <w:b/>
                <w:bCs/>
                <w:color w:val="000000" w:themeColor="text1"/>
                <w:szCs w:val="21"/>
              </w:rPr>
              <w:t>9</w:t>
            </w:r>
            <w:r>
              <w:rPr>
                <w:b/>
                <w:bCs/>
                <w:color w:val="000000" w:themeColor="text1"/>
                <w:szCs w:val="21"/>
              </w:rPr>
              <w:t xml:space="preserve">  </w:t>
            </w:r>
            <w:r>
              <w:rPr>
                <w:rFonts w:hAnsi="宋体"/>
                <w:b/>
                <w:bCs/>
                <w:color w:val="000000" w:themeColor="text1"/>
                <w:szCs w:val="21"/>
              </w:rPr>
              <w:t>大气环境保护目标一览表</w:t>
            </w:r>
          </w:p>
          <w:tbl>
            <w:tblPr>
              <w:tblW w:w="827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328"/>
              <w:gridCol w:w="1451"/>
              <w:gridCol w:w="1383"/>
              <w:gridCol w:w="757"/>
              <w:gridCol w:w="810"/>
              <w:gridCol w:w="1085"/>
              <w:gridCol w:w="658"/>
              <w:gridCol w:w="807"/>
            </w:tblGrid>
            <w:tr w:rsidR="008956A3">
              <w:trPr>
                <w:trHeight w:val="187"/>
              </w:trPr>
              <w:tc>
                <w:tcPr>
                  <w:tcW w:w="1328" w:type="dxa"/>
                  <w:vMerge w:val="restart"/>
                  <w:tcBorders>
                    <w:tl2br w:val="nil"/>
                    <w:tr2bl w:val="nil"/>
                  </w:tcBorders>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名称</w:t>
                  </w:r>
                </w:p>
              </w:tc>
              <w:tc>
                <w:tcPr>
                  <w:tcW w:w="2834" w:type="dxa"/>
                  <w:gridSpan w:val="2"/>
                  <w:tcBorders>
                    <w:tl2br w:val="nil"/>
                    <w:tr2bl w:val="nil"/>
                  </w:tcBorders>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坐标</w:t>
                  </w:r>
                </w:p>
              </w:tc>
              <w:tc>
                <w:tcPr>
                  <w:tcW w:w="757" w:type="dxa"/>
                  <w:vMerge w:val="restart"/>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b/>
                      <w:bCs/>
                      <w:color w:val="000000" w:themeColor="text1"/>
                      <w:kern w:val="0"/>
                      <w:szCs w:val="21"/>
                    </w:rPr>
                  </w:pPr>
                  <w:r>
                    <w:rPr>
                      <w:rFonts w:hAnsi="宋体"/>
                      <w:b/>
                      <w:bCs/>
                      <w:color w:val="000000" w:themeColor="text1"/>
                      <w:kern w:val="0"/>
                      <w:szCs w:val="21"/>
                    </w:rPr>
                    <w:t>保护</w:t>
                  </w:r>
                </w:p>
                <w:p w:rsidR="008956A3" w:rsidRDefault="00A23D29">
                  <w:pPr>
                    <w:widowControl/>
                    <w:jc w:val="center"/>
                    <w:textAlignment w:val="center"/>
                    <w:rPr>
                      <w:b/>
                      <w:bCs/>
                      <w:color w:val="000000" w:themeColor="text1"/>
                      <w:szCs w:val="21"/>
                    </w:rPr>
                  </w:pPr>
                  <w:r>
                    <w:rPr>
                      <w:rFonts w:hAnsi="宋体"/>
                      <w:b/>
                      <w:bCs/>
                      <w:color w:val="000000" w:themeColor="text1"/>
                      <w:kern w:val="0"/>
                      <w:szCs w:val="21"/>
                    </w:rPr>
                    <w:t>对象</w:t>
                  </w:r>
                </w:p>
              </w:tc>
              <w:tc>
                <w:tcPr>
                  <w:tcW w:w="810" w:type="dxa"/>
                  <w:vMerge w:val="restart"/>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b/>
                      <w:bCs/>
                      <w:color w:val="000000" w:themeColor="text1"/>
                      <w:kern w:val="0"/>
                      <w:szCs w:val="21"/>
                    </w:rPr>
                  </w:pPr>
                  <w:r>
                    <w:rPr>
                      <w:rFonts w:hAnsi="宋体"/>
                      <w:b/>
                      <w:bCs/>
                      <w:color w:val="000000" w:themeColor="text1"/>
                      <w:kern w:val="0"/>
                      <w:szCs w:val="21"/>
                    </w:rPr>
                    <w:t>保护</w:t>
                  </w:r>
                </w:p>
                <w:p w:rsidR="008956A3" w:rsidRDefault="00A23D29">
                  <w:pPr>
                    <w:widowControl/>
                    <w:jc w:val="center"/>
                    <w:textAlignment w:val="center"/>
                    <w:rPr>
                      <w:b/>
                      <w:bCs/>
                      <w:color w:val="000000" w:themeColor="text1"/>
                      <w:szCs w:val="21"/>
                    </w:rPr>
                  </w:pPr>
                  <w:r>
                    <w:rPr>
                      <w:rFonts w:hAnsi="宋体"/>
                      <w:b/>
                      <w:bCs/>
                      <w:color w:val="000000" w:themeColor="text1"/>
                      <w:kern w:val="0"/>
                      <w:szCs w:val="21"/>
                    </w:rPr>
                    <w:t>内容</w:t>
                  </w:r>
                </w:p>
              </w:tc>
              <w:tc>
                <w:tcPr>
                  <w:tcW w:w="1085" w:type="dxa"/>
                  <w:vMerge w:val="restart"/>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环境功能区</w:t>
                  </w:r>
                </w:p>
              </w:tc>
              <w:tc>
                <w:tcPr>
                  <w:tcW w:w="658" w:type="dxa"/>
                  <w:vMerge w:val="restart"/>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相对厂址方位</w:t>
                  </w:r>
                </w:p>
              </w:tc>
              <w:tc>
                <w:tcPr>
                  <w:tcW w:w="807" w:type="dxa"/>
                  <w:vMerge w:val="restart"/>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相对厂界距离</w:t>
                  </w:r>
                  <w:r>
                    <w:rPr>
                      <w:b/>
                      <w:bCs/>
                      <w:color w:val="000000" w:themeColor="text1"/>
                      <w:kern w:val="0"/>
                      <w:szCs w:val="21"/>
                    </w:rPr>
                    <w:t>/m</w:t>
                  </w:r>
                </w:p>
              </w:tc>
            </w:tr>
            <w:tr w:rsidR="008956A3">
              <w:trPr>
                <w:trHeight w:val="90"/>
              </w:trPr>
              <w:tc>
                <w:tcPr>
                  <w:tcW w:w="1328" w:type="dxa"/>
                  <w:vMerge/>
                  <w:tcBorders>
                    <w:tl2br w:val="nil"/>
                    <w:tr2bl w:val="nil"/>
                  </w:tcBorders>
                  <w:vAlign w:val="center"/>
                </w:tcPr>
                <w:p w:rsidR="008956A3" w:rsidRDefault="008956A3">
                  <w:pPr>
                    <w:widowControl/>
                    <w:jc w:val="center"/>
                    <w:rPr>
                      <w:color w:val="000000" w:themeColor="text1"/>
                      <w:szCs w:val="21"/>
                    </w:rPr>
                  </w:pPr>
                </w:p>
              </w:tc>
              <w:tc>
                <w:tcPr>
                  <w:tcW w:w="1451"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经度</w:t>
                  </w:r>
                </w:p>
              </w:tc>
              <w:tc>
                <w:tcPr>
                  <w:tcW w:w="1383"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b/>
                      <w:bCs/>
                      <w:color w:val="000000" w:themeColor="text1"/>
                      <w:szCs w:val="21"/>
                    </w:rPr>
                  </w:pPr>
                  <w:r>
                    <w:rPr>
                      <w:rFonts w:hAnsi="宋体"/>
                      <w:b/>
                      <w:bCs/>
                      <w:color w:val="000000" w:themeColor="text1"/>
                      <w:kern w:val="0"/>
                      <w:szCs w:val="21"/>
                    </w:rPr>
                    <w:t>纬度</w:t>
                  </w:r>
                </w:p>
              </w:tc>
              <w:tc>
                <w:tcPr>
                  <w:tcW w:w="757" w:type="dxa"/>
                  <w:vMerge/>
                  <w:tcBorders>
                    <w:tl2br w:val="nil"/>
                    <w:tr2bl w:val="nil"/>
                  </w:tcBorders>
                  <w:vAlign w:val="center"/>
                </w:tcPr>
                <w:p w:rsidR="008956A3" w:rsidRDefault="008956A3">
                  <w:pPr>
                    <w:widowControl/>
                    <w:jc w:val="center"/>
                    <w:rPr>
                      <w:color w:val="000000" w:themeColor="text1"/>
                      <w:szCs w:val="21"/>
                    </w:rPr>
                  </w:pPr>
                </w:p>
              </w:tc>
              <w:tc>
                <w:tcPr>
                  <w:tcW w:w="810" w:type="dxa"/>
                  <w:vMerge/>
                  <w:tcBorders>
                    <w:tl2br w:val="nil"/>
                    <w:tr2bl w:val="nil"/>
                  </w:tcBorders>
                  <w:vAlign w:val="center"/>
                </w:tcPr>
                <w:p w:rsidR="008956A3" w:rsidRDefault="008956A3">
                  <w:pPr>
                    <w:widowControl/>
                    <w:jc w:val="center"/>
                    <w:rPr>
                      <w:color w:val="000000" w:themeColor="text1"/>
                      <w:szCs w:val="21"/>
                    </w:rPr>
                  </w:pPr>
                </w:p>
              </w:tc>
              <w:tc>
                <w:tcPr>
                  <w:tcW w:w="1085" w:type="dxa"/>
                  <w:vMerge/>
                  <w:tcBorders>
                    <w:tl2br w:val="nil"/>
                    <w:tr2bl w:val="nil"/>
                  </w:tcBorders>
                  <w:vAlign w:val="center"/>
                </w:tcPr>
                <w:p w:rsidR="008956A3" w:rsidRDefault="008956A3">
                  <w:pPr>
                    <w:widowControl/>
                    <w:jc w:val="center"/>
                    <w:rPr>
                      <w:color w:val="000000" w:themeColor="text1"/>
                      <w:szCs w:val="21"/>
                    </w:rPr>
                  </w:pPr>
                </w:p>
              </w:tc>
              <w:tc>
                <w:tcPr>
                  <w:tcW w:w="658" w:type="dxa"/>
                  <w:vMerge/>
                  <w:tcBorders>
                    <w:tl2br w:val="nil"/>
                    <w:tr2bl w:val="nil"/>
                  </w:tcBorders>
                  <w:vAlign w:val="center"/>
                </w:tcPr>
                <w:p w:rsidR="008956A3" w:rsidRDefault="008956A3">
                  <w:pPr>
                    <w:widowControl/>
                    <w:jc w:val="center"/>
                    <w:rPr>
                      <w:color w:val="000000" w:themeColor="text1"/>
                      <w:szCs w:val="21"/>
                    </w:rPr>
                  </w:pPr>
                </w:p>
              </w:tc>
              <w:tc>
                <w:tcPr>
                  <w:tcW w:w="807" w:type="dxa"/>
                  <w:vMerge/>
                  <w:tcBorders>
                    <w:tl2br w:val="nil"/>
                    <w:tr2bl w:val="nil"/>
                  </w:tcBorders>
                  <w:vAlign w:val="center"/>
                </w:tcPr>
                <w:p w:rsidR="008956A3" w:rsidRDefault="008956A3">
                  <w:pPr>
                    <w:widowControl/>
                    <w:jc w:val="center"/>
                    <w:rPr>
                      <w:color w:val="000000" w:themeColor="text1"/>
                      <w:szCs w:val="21"/>
                    </w:rPr>
                  </w:pPr>
                </w:p>
              </w:tc>
            </w:tr>
            <w:tr w:rsidR="008956A3">
              <w:trPr>
                <w:trHeight w:val="421"/>
              </w:trPr>
              <w:tc>
                <w:tcPr>
                  <w:tcW w:w="1328"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碧</w:t>
                  </w:r>
                  <w:proofErr w:type="gramStart"/>
                  <w:r>
                    <w:rPr>
                      <w:rFonts w:hAnsi="宋体"/>
                      <w:color w:val="000000" w:themeColor="text1"/>
                      <w:kern w:val="0"/>
                      <w:szCs w:val="21"/>
                    </w:rPr>
                    <w:t>桂园</w:t>
                  </w:r>
                  <w:proofErr w:type="gramEnd"/>
                </w:p>
              </w:tc>
              <w:tc>
                <w:tcPr>
                  <w:tcW w:w="1451"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113°10'9.37"</w:t>
                  </w:r>
                </w:p>
              </w:tc>
              <w:tc>
                <w:tcPr>
                  <w:tcW w:w="1383"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29°25'20.05"</w:t>
                  </w:r>
                </w:p>
              </w:tc>
              <w:tc>
                <w:tcPr>
                  <w:tcW w:w="757" w:type="dxa"/>
                  <w:vMerge w:val="restart"/>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居民</w:t>
                  </w:r>
                </w:p>
              </w:tc>
              <w:tc>
                <w:tcPr>
                  <w:tcW w:w="810"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szCs w:val="21"/>
                    </w:rPr>
                  </w:pPr>
                  <w:r>
                    <w:rPr>
                      <w:color w:val="000000" w:themeColor="text1"/>
                      <w:kern w:val="0"/>
                      <w:szCs w:val="21"/>
                    </w:rPr>
                    <w:t>1500</w:t>
                  </w:r>
                  <w:r>
                    <w:rPr>
                      <w:rFonts w:hAnsi="宋体"/>
                      <w:color w:val="000000" w:themeColor="text1"/>
                      <w:kern w:val="0"/>
                      <w:szCs w:val="21"/>
                    </w:rPr>
                    <w:t>户</w:t>
                  </w:r>
                </w:p>
              </w:tc>
              <w:tc>
                <w:tcPr>
                  <w:tcW w:w="1085" w:type="dxa"/>
                  <w:vMerge w:val="restart"/>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《环境空气质量标准》（</w:t>
                  </w:r>
                  <w:r>
                    <w:rPr>
                      <w:color w:val="000000" w:themeColor="text1"/>
                      <w:kern w:val="0"/>
                      <w:szCs w:val="21"/>
                    </w:rPr>
                    <w:t>GB3095</w:t>
                  </w:r>
                  <w:r>
                    <w:rPr>
                      <w:rFonts w:hAnsi="宋体"/>
                      <w:color w:val="000000" w:themeColor="text1"/>
                      <w:kern w:val="0"/>
                      <w:szCs w:val="21"/>
                    </w:rPr>
                    <w:t>－</w:t>
                  </w:r>
                  <w:r>
                    <w:rPr>
                      <w:color w:val="000000" w:themeColor="text1"/>
                      <w:kern w:val="0"/>
                      <w:szCs w:val="21"/>
                    </w:rPr>
                    <w:t>2012</w:t>
                  </w:r>
                  <w:r>
                    <w:rPr>
                      <w:rFonts w:hAnsi="宋体"/>
                      <w:color w:val="000000" w:themeColor="text1"/>
                      <w:kern w:val="0"/>
                      <w:szCs w:val="21"/>
                    </w:rPr>
                    <w:t>）中的二级标准</w:t>
                  </w:r>
                </w:p>
              </w:tc>
              <w:tc>
                <w:tcPr>
                  <w:tcW w:w="658"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东</w:t>
                  </w:r>
                </w:p>
              </w:tc>
              <w:tc>
                <w:tcPr>
                  <w:tcW w:w="807"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142-888</w:t>
                  </w:r>
                </w:p>
              </w:tc>
            </w:tr>
            <w:tr w:rsidR="008956A3">
              <w:trPr>
                <w:trHeight w:val="426"/>
              </w:trPr>
              <w:tc>
                <w:tcPr>
                  <w:tcW w:w="1328" w:type="dxa"/>
                  <w:tcBorders>
                    <w:tl2br w:val="nil"/>
                    <w:tr2bl w:val="nil"/>
                  </w:tcBorders>
                  <w:vAlign w:val="center"/>
                </w:tcPr>
                <w:p w:rsidR="008956A3" w:rsidRDefault="00A23D29">
                  <w:pPr>
                    <w:widowControl/>
                    <w:jc w:val="center"/>
                    <w:textAlignment w:val="center"/>
                    <w:rPr>
                      <w:color w:val="000000" w:themeColor="text1"/>
                      <w:kern w:val="0"/>
                      <w:szCs w:val="21"/>
                    </w:rPr>
                  </w:pPr>
                  <w:proofErr w:type="gramStart"/>
                  <w:r>
                    <w:rPr>
                      <w:rFonts w:hAnsi="宋体"/>
                      <w:color w:val="000000" w:themeColor="text1"/>
                      <w:kern w:val="0"/>
                      <w:szCs w:val="21"/>
                    </w:rPr>
                    <w:t>恒</w:t>
                  </w:r>
                  <w:proofErr w:type="gramEnd"/>
                  <w:r>
                    <w:rPr>
                      <w:rFonts w:hAnsi="宋体"/>
                      <w:color w:val="000000" w:themeColor="text1"/>
                      <w:kern w:val="0"/>
                      <w:szCs w:val="21"/>
                    </w:rPr>
                    <w:t>泰雅园</w:t>
                  </w:r>
                </w:p>
              </w:tc>
              <w:tc>
                <w:tcPr>
                  <w:tcW w:w="1451"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113°10'4.58"</w:t>
                  </w:r>
                </w:p>
              </w:tc>
              <w:tc>
                <w:tcPr>
                  <w:tcW w:w="1383"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29°25'46.27"</w:t>
                  </w:r>
                </w:p>
              </w:tc>
              <w:tc>
                <w:tcPr>
                  <w:tcW w:w="757" w:type="dxa"/>
                  <w:vMerge/>
                  <w:tcBorders>
                    <w:tl2br w:val="nil"/>
                    <w:tr2bl w:val="nil"/>
                  </w:tcBorders>
                  <w:vAlign w:val="center"/>
                </w:tcPr>
                <w:p w:rsidR="008956A3" w:rsidRDefault="008956A3">
                  <w:pPr>
                    <w:widowControl/>
                    <w:jc w:val="center"/>
                    <w:rPr>
                      <w:color w:val="000000" w:themeColor="text1"/>
                      <w:szCs w:val="21"/>
                    </w:rPr>
                  </w:pPr>
                </w:p>
              </w:tc>
              <w:tc>
                <w:tcPr>
                  <w:tcW w:w="810"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1374</w:t>
                  </w:r>
                  <w:r>
                    <w:rPr>
                      <w:rFonts w:hAnsi="宋体"/>
                      <w:color w:val="000000" w:themeColor="text1"/>
                      <w:kern w:val="0"/>
                      <w:szCs w:val="21"/>
                    </w:rPr>
                    <w:t>户</w:t>
                  </w:r>
                </w:p>
              </w:tc>
              <w:tc>
                <w:tcPr>
                  <w:tcW w:w="1085" w:type="dxa"/>
                  <w:vMerge/>
                  <w:tcBorders>
                    <w:tl2br w:val="nil"/>
                    <w:tr2bl w:val="nil"/>
                  </w:tcBorders>
                  <w:vAlign w:val="center"/>
                </w:tcPr>
                <w:p w:rsidR="008956A3" w:rsidRDefault="008956A3">
                  <w:pPr>
                    <w:widowControl/>
                    <w:jc w:val="center"/>
                    <w:rPr>
                      <w:color w:val="000000" w:themeColor="text1"/>
                      <w:szCs w:val="21"/>
                    </w:rPr>
                  </w:pPr>
                </w:p>
              </w:tc>
              <w:tc>
                <w:tcPr>
                  <w:tcW w:w="658"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东北</w:t>
                  </w:r>
                </w:p>
              </w:tc>
              <w:tc>
                <w:tcPr>
                  <w:tcW w:w="807"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937-1365</w:t>
                  </w:r>
                </w:p>
              </w:tc>
            </w:tr>
            <w:tr w:rsidR="008956A3">
              <w:trPr>
                <w:trHeight w:val="453"/>
              </w:trPr>
              <w:tc>
                <w:tcPr>
                  <w:tcW w:w="1328" w:type="dxa"/>
                  <w:tcBorders>
                    <w:tl2br w:val="nil"/>
                    <w:tr2bl w:val="nil"/>
                  </w:tcBorders>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小湖湾</w:t>
                  </w:r>
                </w:p>
              </w:tc>
              <w:tc>
                <w:tcPr>
                  <w:tcW w:w="1451"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113°10'17.74"</w:t>
                  </w:r>
                </w:p>
              </w:tc>
              <w:tc>
                <w:tcPr>
                  <w:tcW w:w="1383"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29°25'7.46"</w:t>
                  </w:r>
                </w:p>
              </w:tc>
              <w:tc>
                <w:tcPr>
                  <w:tcW w:w="757" w:type="dxa"/>
                  <w:vMerge/>
                  <w:tcBorders>
                    <w:tl2br w:val="nil"/>
                    <w:tr2bl w:val="nil"/>
                  </w:tcBorders>
                  <w:vAlign w:val="center"/>
                </w:tcPr>
                <w:p w:rsidR="008956A3" w:rsidRDefault="008956A3">
                  <w:pPr>
                    <w:widowControl/>
                    <w:jc w:val="center"/>
                    <w:rPr>
                      <w:color w:val="000000" w:themeColor="text1"/>
                      <w:szCs w:val="21"/>
                    </w:rPr>
                  </w:pPr>
                </w:p>
              </w:tc>
              <w:tc>
                <w:tcPr>
                  <w:tcW w:w="810"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100</w:t>
                  </w:r>
                  <w:r>
                    <w:rPr>
                      <w:rFonts w:hAnsi="宋体"/>
                      <w:color w:val="000000" w:themeColor="text1"/>
                      <w:kern w:val="0"/>
                      <w:szCs w:val="21"/>
                    </w:rPr>
                    <w:t>户</w:t>
                  </w:r>
                </w:p>
              </w:tc>
              <w:tc>
                <w:tcPr>
                  <w:tcW w:w="1085" w:type="dxa"/>
                  <w:vMerge/>
                  <w:tcBorders>
                    <w:tl2br w:val="nil"/>
                    <w:tr2bl w:val="nil"/>
                  </w:tcBorders>
                  <w:vAlign w:val="center"/>
                </w:tcPr>
                <w:p w:rsidR="008956A3" w:rsidRDefault="008956A3">
                  <w:pPr>
                    <w:widowControl/>
                    <w:jc w:val="center"/>
                    <w:rPr>
                      <w:color w:val="000000" w:themeColor="text1"/>
                      <w:szCs w:val="21"/>
                    </w:rPr>
                  </w:pPr>
                </w:p>
              </w:tc>
              <w:tc>
                <w:tcPr>
                  <w:tcW w:w="658"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东南</w:t>
                  </w:r>
                </w:p>
              </w:tc>
              <w:tc>
                <w:tcPr>
                  <w:tcW w:w="807"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237-492</w:t>
                  </w:r>
                </w:p>
              </w:tc>
            </w:tr>
            <w:tr w:rsidR="008956A3">
              <w:trPr>
                <w:trHeight w:val="431"/>
              </w:trPr>
              <w:tc>
                <w:tcPr>
                  <w:tcW w:w="1328" w:type="dxa"/>
                  <w:tcBorders>
                    <w:tl2br w:val="nil"/>
                    <w:tr2bl w:val="nil"/>
                  </w:tcBorders>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赵家垄</w:t>
                  </w:r>
                </w:p>
              </w:tc>
              <w:tc>
                <w:tcPr>
                  <w:tcW w:w="1451"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113° 9'55.62"</w:t>
                  </w:r>
                </w:p>
              </w:tc>
              <w:tc>
                <w:tcPr>
                  <w:tcW w:w="1383"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29°24'56.37"</w:t>
                  </w:r>
                </w:p>
              </w:tc>
              <w:tc>
                <w:tcPr>
                  <w:tcW w:w="757" w:type="dxa"/>
                  <w:vMerge/>
                  <w:tcBorders>
                    <w:tl2br w:val="nil"/>
                    <w:tr2bl w:val="nil"/>
                  </w:tcBorders>
                  <w:vAlign w:val="center"/>
                </w:tcPr>
                <w:p w:rsidR="008956A3" w:rsidRDefault="008956A3">
                  <w:pPr>
                    <w:widowControl/>
                    <w:jc w:val="center"/>
                    <w:rPr>
                      <w:color w:val="000000" w:themeColor="text1"/>
                      <w:szCs w:val="21"/>
                    </w:rPr>
                  </w:pPr>
                </w:p>
              </w:tc>
              <w:tc>
                <w:tcPr>
                  <w:tcW w:w="810"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450</w:t>
                  </w:r>
                  <w:r>
                    <w:rPr>
                      <w:rFonts w:hAnsi="宋体"/>
                      <w:color w:val="000000" w:themeColor="text1"/>
                      <w:kern w:val="0"/>
                      <w:szCs w:val="21"/>
                    </w:rPr>
                    <w:t>户</w:t>
                  </w:r>
                </w:p>
              </w:tc>
              <w:tc>
                <w:tcPr>
                  <w:tcW w:w="1085" w:type="dxa"/>
                  <w:vMerge/>
                  <w:tcBorders>
                    <w:tl2br w:val="nil"/>
                    <w:tr2bl w:val="nil"/>
                  </w:tcBorders>
                  <w:vAlign w:val="center"/>
                </w:tcPr>
                <w:p w:rsidR="008956A3" w:rsidRDefault="008956A3">
                  <w:pPr>
                    <w:widowControl/>
                    <w:jc w:val="center"/>
                    <w:rPr>
                      <w:color w:val="000000" w:themeColor="text1"/>
                      <w:szCs w:val="21"/>
                    </w:rPr>
                  </w:pPr>
                </w:p>
              </w:tc>
              <w:tc>
                <w:tcPr>
                  <w:tcW w:w="658"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西南</w:t>
                  </w:r>
                </w:p>
              </w:tc>
              <w:tc>
                <w:tcPr>
                  <w:tcW w:w="807"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kern w:val="0"/>
                      <w:szCs w:val="21"/>
                    </w:rPr>
                  </w:pPr>
                  <w:r>
                    <w:rPr>
                      <w:color w:val="000000" w:themeColor="text1"/>
                      <w:kern w:val="0"/>
                      <w:szCs w:val="21"/>
                    </w:rPr>
                    <w:t>390-849</w:t>
                  </w:r>
                </w:p>
              </w:tc>
            </w:tr>
            <w:tr w:rsidR="008956A3">
              <w:trPr>
                <w:trHeight w:val="415"/>
              </w:trPr>
              <w:tc>
                <w:tcPr>
                  <w:tcW w:w="1328" w:type="dxa"/>
                  <w:tcBorders>
                    <w:tl2br w:val="nil"/>
                    <w:tr2bl w:val="nil"/>
                  </w:tcBorders>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滨湖村</w:t>
                  </w:r>
                </w:p>
              </w:tc>
              <w:tc>
                <w:tcPr>
                  <w:tcW w:w="1451"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113° 9'47.16"</w:t>
                  </w:r>
                </w:p>
              </w:tc>
              <w:tc>
                <w:tcPr>
                  <w:tcW w:w="1383"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29°25'26.95"</w:t>
                  </w:r>
                </w:p>
              </w:tc>
              <w:tc>
                <w:tcPr>
                  <w:tcW w:w="757" w:type="dxa"/>
                  <w:vMerge/>
                  <w:tcBorders>
                    <w:tl2br w:val="nil"/>
                    <w:tr2bl w:val="nil"/>
                  </w:tcBorders>
                  <w:vAlign w:val="center"/>
                </w:tcPr>
                <w:p w:rsidR="008956A3" w:rsidRDefault="008956A3">
                  <w:pPr>
                    <w:widowControl/>
                    <w:jc w:val="center"/>
                    <w:rPr>
                      <w:color w:val="000000" w:themeColor="text1"/>
                      <w:szCs w:val="21"/>
                    </w:rPr>
                  </w:pPr>
                </w:p>
              </w:tc>
              <w:tc>
                <w:tcPr>
                  <w:tcW w:w="810"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300</w:t>
                  </w:r>
                  <w:r>
                    <w:rPr>
                      <w:rFonts w:hAnsi="宋体"/>
                      <w:color w:val="000000" w:themeColor="text1"/>
                      <w:kern w:val="0"/>
                      <w:szCs w:val="21"/>
                    </w:rPr>
                    <w:t>户</w:t>
                  </w:r>
                </w:p>
              </w:tc>
              <w:tc>
                <w:tcPr>
                  <w:tcW w:w="1085" w:type="dxa"/>
                  <w:vMerge/>
                  <w:tcBorders>
                    <w:tl2br w:val="nil"/>
                    <w:tr2bl w:val="nil"/>
                  </w:tcBorders>
                  <w:vAlign w:val="center"/>
                </w:tcPr>
                <w:p w:rsidR="008956A3" w:rsidRDefault="008956A3">
                  <w:pPr>
                    <w:widowControl/>
                    <w:jc w:val="center"/>
                    <w:rPr>
                      <w:color w:val="000000" w:themeColor="text1"/>
                      <w:szCs w:val="21"/>
                    </w:rPr>
                  </w:pPr>
                </w:p>
              </w:tc>
              <w:tc>
                <w:tcPr>
                  <w:tcW w:w="658"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szCs w:val="21"/>
                    </w:rPr>
                  </w:pPr>
                  <w:r>
                    <w:rPr>
                      <w:rFonts w:hAnsi="宋体"/>
                      <w:color w:val="000000" w:themeColor="text1"/>
                      <w:szCs w:val="21"/>
                    </w:rPr>
                    <w:t>西</w:t>
                  </w:r>
                </w:p>
              </w:tc>
              <w:tc>
                <w:tcPr>
                  <w:tcW w:w="807" w:type="dxa"/>
                  <w:tcBorders>
                    <w:tl2br w:val="nil"/>
                    <w:tr2bl w:val="nil"/>
                  </w:tcBorders>
                  <w:tcMar>
                    <w:top w:w="15" w:type="dxa"/>
                    <w:left w:w="15" w:type="dxa"/>
                    <w:bottom w:w="15" w:type="dxa"/>
                    <w:right w:w="15" w:type="dxa"/>
                  </w:tcMar>
                  <w:vAlign w:val="center"/>
                </w:tcPr>
                <w:p w:rsidR="008956A3" w:rsidRDefault="00A23D29">
                  <w:pPr>
                    <w:widowControl/>
                    <w:jc w:val="center"/>
                    <w:textAlignment w:val="center"/>
                    <w:rPr>
                      <w:color w:val="000000" w:themeColor="text1"/>
                      <w:szCs w:val="21"/>
                    </w:rPr>
                  </w:pPr>
                  <w:r>
                    <w:rPr>
                      <w:color w:val="000000" w:themeColor="text1"/>
                      <w:szCs w:val="21"/>
                    </w:rPr>
                    <w:t>493-931</w:t>
                  </w:r>
                </w:p>
              </w:tc>
            </w:tr>
            <w:tr w:rsidR="008956A3">
              <w:trPr>
                <w:trHeight w:val="415"/>
              </w:trPr>
              <w:tc>
                <w:tcPr>
                  <w:tcW w:w="1328" w:type="dxa"/>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赵家垄</w:t>
                  </w:r>
                </w:p>
              </w:tc>
              <w:tc>
                <w:tcPr>
                  <w:tcW w:w="1451" w:type="dxa"/>
                  <w:vAlign w:val="center"/>
                </w:tcPr>
                <w:p w:rsidR="008956A3" w:rsidRDefault="00A23D29">
                  <w:pPr>
                    <w:widowControl/>
                    <w:jc w:val="center"/>
                    <w:textAlignment w:val="center"/>
                    <w:rPr>
                      <w:color w:val="000000" w:themeColor="text1"/>
                      <w:kern w:val="0"/>
                      <w:szCs w:val="21"/>
                    </w:rPr>
                  </w:pPr>
                  <w:r>
                    <w:rPr>
                      <w:color w:val="000000" w:themeColor="text1"/>
                      <w:kern w:val="0"/>
                      <w:szCs w:val="21"/>
                    </w:rPr>
                    <w:t>113° 9'59.16"</w:t>
                  </w:r>
                </w:p>
              </w:tc>
              <w:tc>
                <w:tcPr>
                  <w:tcW w:w="1383" w:type="dxa"/>
                  <w:vAlign w:val="center"/>
                </w:tcPr>
                <w:p w:rsidR="008956A3" w:rsidRDefault="00A23D29">
                  <w:pPr>
                    <w:widowControl/>
                    <w:jc w:val="center"/>
                    <w:textAlignment w:val="center"/>
                    <w:rPr>
                      <w:color w:val="000000" w:themeColor="text1"/>
                      <w:kern w:val="0"/>
                      <w:szCs w:val="21"/>
                    </w:rPr>
                  </w:pPr>
                  <w:r>
                    <w:rPr>
                      <w:color w:val="000000" w:themeColor="text1"/>
                      <w:kern w:val="0"/>
                      <w:szCs w:val="21"/>
                    </w:rPr>
                    <w:t>29°25'18.45"</w:t>
                  </w:r>
                </w:p>
              </w:tc>
              <w:tc>
                <w:tcPr>
                  <w:tcW w:w="757" w:type="dxa"/>
                  <w:vMerge/>
                  <w:vAlign w:val="center"/>
                </w:tcPr>
                <w:p w:rsidR="008956A3" w:rsidRDefault="008956A3">
                  <w:pPr>
                    <w:widowControl/>
                    <w:jc w:val="center"/>
                    <w:rPr>
                      <w:color w:val="000000" w:themeColor="text1"/>
                      <w:szCs w:val="21"/>
                    </w:rPr>
                  </w:pPr>
                </w:p>
              </w:tc>
              <w:tc>
                <w:tcPr>
                  <w:tcW w:w="810" w:type="dxa"/>
                  <w:vAlign w:val="center"/>
                </w:tcPr>
                <w:p w:rsidR="008956A3" w:rsidRDefault="00A23D29">
                  <w:pPr>
                    <w:widowControl/>
                    <w:jc w:val="center"/>
                    <w:textAlignment w:val="center"/>
                    <w:rPr>
                      <w:color w:val="000000" w:themeColor="text1"/>
                      <w:szCs w:val="21"/>
                    </w:rPr>
                  </w:pPr>
                  <w:r>
                    <w:rPr>
                      <w:color w:val="000000" w:themeColor="text1"/>
                      <w:szCs w:val="21"/>
                    </w:rPr>
                    <w:t>200</w:t>
                  </w:r>
                  <w:r>
                    <w:rPr>
                      <w:rFonts w:hAnsi="宋体"/>
                      <w:color w:val="000000" w:themeColor="text1"/>
                      <w:szCs w:val="21"/>
                    </w:rPr>
                    <w:t>户</w:t>
                  </w:r>
                </w:p>
              </w:tc>
              <w:tc>
                <w:tcPr>
                  <w:tcW w:w="1085" w:type="dxa"/>
                  <w:vMerge/>
                  <w:vAlign w:val="center"/>
                </w:tcPr>
                <w:p w:rsidR="008956A3" w:rsidRDefault="008956A3">
                  <w:pPr>
                    <w:widowControl/>
                    <w:jc w:val="center"/>
                    <w:rPr>
                      <w:color w:val="000000" w:themeColor="text1"/>
                      <w:szCs w:val="21"/>
                    </w:rPr>
                  </w:pPr>
                </w:p>
              </w:tc>
              <w:tc>
                <w:tcPr>
                  <w:tcW w:w="658" w:type="dxa"/>
                  <w:vAlign w:val="center"/>
                </w:tcPr>
                <w:p w:rsidR="008956A3" w:rsidRDefault="00A23D29">
                  <w:pPr>
                    <w:widowControl/>
                    <w:jc w:val="center"/>
                    <w:textAlignment w:val="center"/>
                    <w:rPr>
                      <w:color w:val="000000" w:themeColor="text1"/>
                      <w:szCs w:val="21"/>
                    </w:rPr>
                  </w:pPr>
                  <w:r>
                    <w:rPr>
                      <w:rFonts w:hAnsi="宋体"/>
                      <w:color w:val="000000" w:themeColor="text1"/>
                      <w:szCs w:val="21"/>
                    </w:rPr>
                    <w:t>南</w:t>
                  </w:r>
                </w:p>
              </w:tc>
              <w:tc>
                <w:tcPr>
                  <w:tcW w:w="807" w:type="dxa"/>
                  <w:vAlign w:val="center"/>
                </w:tcPr>
                <w:p w:rsidR="008956A3" w:rsidRDefault="00A23D29">
                  <w:pPr>
                    <w:widowControl/>
                    <w:jc w:val="center"/>
                    <w:textAlignment w:val="center"/>
                    <w:rPr>
                      <w:color w:val="000000" w:themeColor="text1"/>
                      <w:szCs w:val="21"/>
                    </w:rPr>
                  </w:pPr>
                  <w:r>
                    <w:rPr>
                      <w:color w:val="000000" w:themeColor="text1"/>
                      <w:szCs w:val="21"/>
                    </w:rPr>
                    <w:t>54-415</w:t>
                  </w:r>
                </w:p>
              </w:tc>
            </w:tr>
            <w:tr w:rsidR="008956A3">
              <w:trPr>
                <w:trHeight w:val="415"/>
              </w:trPr>
              <w:tc>
                <w:tcPr>
                  <w:tcW w:w="1328" w:type="dxa"/>
                  <w:vAlign w:val="center"/>
                </w:tcPr>
                <w:p w:rsidR="008956A3" w:rsidRDefault="00A23D29">
                  <w:pPr>
                    <w:widowControl/>
                    <w:jc w:val="center"/>
                    <w:textAlignment w:val="center"/>
                    <w:rPr>
                      <w:color w:val="000000" w:themeColor="text1"/>
                      <w:kern w:val="0"/>
                      <w:szCs w:val="21"/>
                    </w:rPr>
                  </w:pPr>
                  <w:r>
                    <w:rPr>
                      <w:rFonts w:hAnsi="宋体"/>
                      <w:color w:val="000000" w:themeColor="text1"/>
                      <w:kern w:val="0"/>
                      <w:szCs w:val="21"/>
                    </w:rPr>
                    <w:t>九岭胡家居民点</w:t>
                  </w:r>
                </w:p>
              </w:tc>
              <w:tc>
                <w:tcPr>
                  <w:tcW w:w="1451" w:type="dxa"/>
                  <w:vAlign w:val="center"/>
                </w:tcPr>
                <w:p w:rsidR="008956A3" w:rsidRDefault="00A23D29">
                  <w:pPr>
                    <w:widowControl/>
                    <w:jc w:val="center"/>
                    <w:textAlignment w:val="center"/>
                    <w:rPr>
                      <w:color w:val="000000" w:themeColor="text1"/>
                      <w:kern w:val="0"/>
                      <w:szCs w:val="21"/>
                    </w:rPr>
                  </w:pPr>
                  <w:r>
                    <w:rPr>
                      <w:color w:val="000000" w:themeColor="text1"/>
                      <w:kern w:val="0"/>
                      <w:szCs w:val="21"/>
                    </w:rPr>
                    <w:t>113° 9'37.39"</w:t>
                  </w:r>
                </w:p>
              </w:tc>
              <w:tc>
                <w:tcPr>
                  <w:tcW w:w="1383" w:type="dxa"/>
                  <w:vAlign w:val="center"/>
                </w:tcPr>
                <w:p w:rsidR="008956A3" w:rsidRDefault="00A23D29">
                  <w:pPr>
                    <w:widowControl/>
                    <w:jc w:val="center"/>
                    <w:textAlignment w:val="center"/>
                    <w:rPr>
                      <w:color w:val="000000" w:themeColor="text1"/>
                      <w:kern w:val="0"/>
                      <w:szCs w:val="21"/>
                    </w:rPr>
                  </w:pPr>
                  <w:r>
                    <w:rPr>
                      <w:color w:val="000000" w:themeColor="text1"/>
                      <w:kern w:val="0"/>
                      <w:szCs w:val="21"/>
                    </w:rPr>
                    <w:t>29°25'19.10"</w:t>
                  </w:r>
                </w:p>
              </w:tc>
              <w:tc>
                <w:tcPr>
                  <w:tcW w:w="757" w:type="dxa"/>
                  <w:vMerge/>
                  <w:vAlign w:val="center"/>
                </w:tcPr>
                <w:p w:rsidR="008956A3" w:rsidRDefault="008956A3">
                  <w:pPr>
                    <w:widowControl/>
                    <w:jc w:val="center"/>
                    <w:rPr>
                      <w:color w:val="000000" w:themeColor="text1"/>
                      <w:szCs w:val="21"/>
                    </w:rPr>
                  </w:pPr>
                </w:p>
              </w:tc>
              <w:tc>
                <w:tcPr>
                  <w:tcW w:w="810" w:type="dxa"/>
                  <w:vAlign w:val="center"/>
                </w:tcPr>
                <w:p w:rsidR="008956A3" w:rsidRDefault="00A23D29">
                  <w:pPr>
                    <w:widowControl/>
                    <w:jc w:val="center"/>
                    <w:textAlignment w:val="center"/>
                    <w:rPr>
                      <w:color w:val="000000" w:themeColor="text1"/>
                      <w:szCs w:val="21"/>
                    </w:rPr>
                  </w:pPr>
                  <w:r>
                    <w:rPr>
                      <w:color w:val="000000" w:themeColor="text1"/>
                      <w:szCs w:val="21"/>
                    </w:rPr>
                    <w:t>360</w:t>
                  </w:r>
                  <w:r>
                    <w:rPr>
                      <w:rFonts w:hAnsi="宋体"/>
                      <w:color w:val="000000" w:themeColor="text1"/>
                      <w:szCs w:val="21"/>
                    </w:rPr>
                    <w:t>户</w:t>
                  </w:r>
                </w:p>
              </w:tc>
              <w:tc>
                <w:tcPr>
                  <w:tcW w:w="1085" w:type="dxa"/>
                  <w:vMerge/>
                  <w:vAlign w:val="center"/>
                </w:tcPr>
                <w:p w:rsidR="008956A3" w:rsidRDefault="008956A3">
                  <w:pPr>
                    <w:widowControl/>
                    <w:jc w:val="center"/>
                    <w:rPr>
                      <w:color w:val="000000" w:themeColor="text1"/>
                      <w:szCs w:val="21"/>
                    </w:rPr>
                  </w:pPr>
                </w:p>
              </w:tc>
              <w:tc>
                <w:tcPr>
                  <w:tcW w:w="658" w:type="dxa"/>
                  <w:vAlign w:val="center"/>
                </w:tcPr>
                <w:p w:rsidR="008956A3" w:rsidRDefault="00A23D29">
                  <w:pPr>
                    <w:widowControl/>
                    <w:jc w:val="center"/>
                    <w:textAlignment w:val="center"/>
                    <w:rPr>
                      <w:color w:val="000000" w:themeColor="text1"/>
                      <w:szCs w:val="21"/>
                    </w:rPr>
                  </w:pPr>
                  <w:r>
                    <w:rPr>
                      <w:rFonts w:hAnsi="宋体"/>
                      <w:color w:val="000000" w:themeColor="text1"/>
                      <w:szCs w:val="21"/>
                    </w:rPr>
                    <w:t>西</w:t>
                  </w:r>
                </w:p>
              </w:tc>
              <w:tc>
                <w:tcPr>
                  <w:tcW w:w="807" w:type="dxa"/>
                  <w:vAlign w:val="center"/>
                </w:tcPr>
                <w:p w:rsidR="008956A3" w:rsidRDefault="00A23D29">
                  <w:pPr>
                    <w:widowControl/>
                    <w:jc w:val="center"/>
                    <w:textAlignment w:val="center"/>
                    <w:rPr>
                      <w:color w:val="000000" w:themeColor="text1"/>
                      <w:szCs w:val="21"/>
                    </w:rPr>
                  </w:pPr>
                  <w:r>
                    <w:rPr>
                      <w:color w:val="000000" w:themeColor="text1"/>
                      <w:szCs w:val="21"/>
                    </w:rPr>
                    <w:t>549-1108</w:t>
                  </w:r>
                </w:p>
              </w:tc>
            </w:tr>
          </w:tbl>
          <w:p w:rsidR="008956A3" w:rsidRDefault="00A23D29" w:rsidP="00E811B0">
            <w:pPr>
              <w:ind w:firstLineChars="1300" w:firstLine="2741"/>
              <w:rPr>
                <w:rFonts w:hAnsi="宋体"/>
                <w:b/>
                <w:color w:val="000000" w:themeColor="text1"/>
                <w:szCs w:val="21"/>
              </w:rPr>
            </w:pPr>
            <w:r>
              <w:rPr>
                <w:rFonts w:hAnsi="宋体"/>
                <w:b/>
                <w:color w:val="000000" w:themeColor="text1"/>
                <w:szCs w:val="21"/>
              </w:rPr>
              <w:t>表</w:t>
            </w:r>
            <w:r>
              <w:rPr>
                <w:b/>
                <w:color w:val="000000" w:themeColor="text1"/>
                <w:szCs w:val="21"/>
              </w:rPr>
              <w:t>3-</w:t>
            </w:r>
            <w:r>
              <w:rPr>
                <w:rFonts w:hint="eastAsia"/>
                <w:b/>
                <w:color w:val="000000" w:themeColor="text1"/>
                <w:szCs w:val="21"/>
              </w:rPr>
              <w:t>10</w:t>
            </w:r>
            <w:r>
              <w:rPr>
                <w:b/>
                <w:color w:val="000000" w:themeColor="text1"/>
                <w:szCs w:val="21"/>
              </w:rPr>
              <w:t xml:space="preserve">  </w:t>
            </w:r>
            <w:r>
              <w:rPr>
                <w:rFonts w:hAnsi="宋体"/>
                <w:b/>
                <w:color w:val="000000" w:themeColor="text1"/>
                <w:szCs w:val="21"/>
              </w:rPr>
              <w:t>其他环境保护目标情况表</w:t>
            </w:r>
          </w:p>
          <w:tbl>
            <w:tblPr>
              <w:tblW w:w="82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5"/>
              <w:gridCol w:w="959"/>
              <w:gridCol w:w="807"/>
              <w:gridCol w:w="1027"/>
              <w:gridCol w:w="1004"/>
              <w:gridCol w:w="843"/>
              <w:gridCol w:w="2727"/>
            </w:tblGrid>
            <w:tr w:rsidR="00E811B0" w:rsidTr="00272DD2">
              <w:trPr>
                <w:trHeight w:val="360"/>
                <w:jc w:val="center"/>
              </w:trPr>
              <w:tc>
                <w:tcPr>
                  <w:tcW w:w="915" w:type="dxa"/>
                  <w:vAlign w:val="center"/>
                </w:tcPr>
                <w:p w:rsidR="00E811B0" w:rsidRDefault="00E811B0" w:rsidP="00272DD2">
                  <w:pPr>
                    <w:jc w:val="center"/>
                    <w:rPr>
                      <w:b/>
                      <w:color w:val="000000" w:themeColor="text1"/>
                      <w:szCs w:val="21"/>
                    </w:rPr>
                  </w:pPr>
                  <w:r>
                    <w:rPr>
                      <w:rFonts w:hAnsi="宋体"/>
                      <w:b/>
                      <w:color w:val="000000" w:themeColor="text1"/>
                      <w:szCs w:val="21"/>
                    </w:rPr>
                    <w:t>环境</w:t>
                  </w:r>
                </w:p>
                <w:p w:rsidR="00E811B0" w:rsidRDefault="00E811B0" w:rsidP="00272DD2">
                  <w:pPr>
                    <w:jc w:val="center"/>
                    <w:rPr>
                      <w:b/>
                      <w:color w:val="000000" w:themeColor="text1"/>
                      <w:szCs w:val="21"/>
                    </w:rPr>
                  </w:pPr>
                  <w:r>
                    <w:rPr>
                      <w:rFonts w:hAnsi="宋体"/>
                      <w:b/>
                      <w:color w:val="000000" w:themeColor="text1"/>
                      <w:szCs w:val="21"/>
                    </w:rPr>
                    <w:t>要素</w:t>
                  </w:r>
                </w:p>
              </w:tc>
              <w:tc>
                <w:tcPr>
                  <w:tcW w:w="959" w:type="dxa"/>
                  <w:vAlign w:val="center"/>
                </w:tcPr>
                <w:p w:rsidR="00E811B0" w:rsidRDefault="00E811B0" w:rsidP="00272DD2">
                  <w:pPr>
                    <w:jc w:val="center"/>
                    <w:rPr>
                      <w:b/>
                      <w:color w:val="000000" w:themeColor="text1"/>
                      <w:szCs w:val="21"/>
                    </w:rPr>
                  </w:pPr>
                  <w:r>
                    <w:rPr>
                      <w:rFonts w:hAnsi="宋体"/>
                      <w:b/>
                      <w:color w:val="000000" w:themeColor="text1"/>
                      <w:szCs w:val="21"/>
                    </w:rPr>
                    <w:t>保护目</w:t>
                  </w:r>
                </w:p>
                <w:p w:rsidR="00E811B0" w:rsidRDefault="00E811B0" w:rsidP="00272DD2">
                  <w:pPr>
                    <w:jc w:val="center"/>
                    <w:rPr>
                      <w:b/>
                      <w:color w:val="000000" w:themeColor="text1"/>
                      <w:szCs w:val="21"/>
                    </w:rPr>
                  </w:pPr>
                  <w:r>
                    <w:rPr>
                      <w:rFonts w:hAnsi="宋体"/>
                      <w:b/>
                      <w:color w:val="000000" w:themeColor="text1"/>
                      <w:szCs w:val="21"/>
                    </w:rPr>
                    <w:t>标名称</w:t>
                  </w:r>
                </w:p>
              </w:tc>
              <w:tc>
                <w:tcPr>
                  <w:tcW w:w="807" w:type="dxa"/>
                  <w:vAlign w:val="center"/>
                </w:tcPr>
                <w:p w:rsidR="00E811B0" w:rsidRDefault="00E811B0" w:rsidP="00272DD2">
                  <w:pPr>
                    <w:jc w:val="center"/>
                    <w:rPr>
                      <w:b/>
                      <w:color w:val="000000" w:themeColor="text1"/>
                      <w:szCs w:val="21"/>
                    </w:rPr>
                  </w:pPr>
                  <w:r>
                    <w:rPr>
                      <w:rFonts w:hAnsi="宋体"/>
                      <w:b/>
                      <w:color w:val="000000" w:themeColor="text1"/>
                      <w:szCs w:val="21"/>
                    </w:rPr>
                    <w:t>相对</w:t>
                  </w:r>
                </w:p>
                <w:p w:rsidR="00E811B0" w:rsidRDefault="00E811B0" w:rsidP="00272DD2">
                  <w:pPr>
                    <w:jc w:val="center"/>
                    <w:rPr>
                      <w:b/>
                      <w:color w:val="000000" w:themeColor="text1"/>
                      <w:szCs w:val="21"/>
                    </w:rPr>
                  </w:pPr>
                  <w:r>
                    <w:rPr>
                      <w:rFonts w:hAnsi="宋体"/>
                      <w:b/>
                      <w:color w:val="000000" w:themeColor="text1"/>
                      <w:szCs w:val="21"/>
                    </w:rPr>
                    <w:t>方位</w:t>
                  </w:r>
                </w:p>
              </w:tc>
              <w:tc>
                <w:tcPr>
                  <w:tcW w:w="1027" w:type="dxa"/>
                  <w:vAlign w:val="center"/>
                </w:tcPr>
                <w:p w:rsidR="00E811B0" w:rsidRDefault="00E811B0" w:rsidP="00272DD2">
                  <w:pPr>
                    <w:jc w:val="center"/>
                    <w:rPr>
                      <w:b/>
                      <w:color w:val="000000" w:themeColor="text1"/>
                      <w:szCs w:val="21"/>
                    </w:rPr>
                  </w:pPr>
                  <w:r>
                    <w:rPr>
                      <w:rFonts w:hAnsi="宋体"/>
                      <w:b/>
                      <w:color w:val="000000" w:themeColor="text1"/>
                      <w:szCs w:val="21"/>
                    </w:rPr>
                    <w:t>相对</w:t>
                  </w:r>
                </w:p>
                <w:p w:rsidR="00E811B0" w:rsidRDefault="00E811B0" w:rsidP="00272DD2">
                  <w:pPr>
                    <w:jc w:val="center"/>
                    <w:rPr>
                      <w:b/>
                      <w:color w:val="000000" w:themeColor="text1"/>
                      <w:szCs w:val="21"/>
                    </w:rPr>
                  </w:pPr>
                  <w:r>
                    <w:rPr>
                      <w:rFonts w:hAnsi="宋体"/>
                      <w:b/>
                      <w:color w:val="000000" w:themeColor="text1"/>
                      <w:szCs w:val="21"/>
                    </w:rPr>
                    <w:t>距离</w:t>
                  </w:r>
                </w:p>
              </w:tc>
              <w:tc>
                <w:tcPr>
                  <w:tcW w:w="1004" w:type="dxa"/>
                  <w:vAlign w:val="center"/>
                </w:tcPr>
                <w:p w:rsidR="00E811B0" w:rsidRDefault="00E811B0" w:rsidP="00272DD2">
                  <w:pPr>
                    <w:jc w:val="center"/>
                    <w:rPr>
                      <w:b/>
                      <w:color w:val="000000" w:themeColor="text1"/>
                      <w:szCs w:val="21"/>
                    </w:rPr>
                  </w:pPr>
                  <w:r>
                    <w:rPr>
                      <w:rFonts w:hAnsi="宋体"/>
                      <w:b/>
                      <w:color w:val="000000" w:themeColor="text1"/>
                      <w:szCs w:val="21"/>
                    </w:rPr>
                    <w:t>规模</w:t>
                  </w:r>
                </w:p>
              </w:tc>
              <w:tc>
                <w:tcPr>
                  <w:tcW w:w="843" w:type="dxa"/>
                  <w:vAlign w:val="center"/>
                </w:tcPr>
                <w:p w:rsidR="00E811B0" w:rsidRDefault="00E811B0" w:rsidP="00272DD2">
                  <w:pPr>
                    <w:jc w:val="center"/>
                    <w:rPr>
                      <w:b/>
                      <w:color w:val="000000" w:themeColor="text1"/>
                      <w:szCs w:val="21"/>
                    </w:rPr>
                  </w:pPr>
                  <w:r>
                    <w:rPr>
                      <w:rFonts w:hAnsi="宋体"/>
                      <w:b/>
                      <w:color w:val="000000" w:themeColor="text1"/>
                      <w:szCs w:val="21"/>
                    </w:rPr>
                    <w:t>功能</w:t>
                  </w:r>
                </w:p>
              </w:tc>
              <w:tc>
                <w:tcPr>
                  <w:tcW w:w="2727" w:type="dxa"/>
                  <w:vAlign w:val="center"/>
                </w:tcPr>
                <w:p w:rsidR="00E811B0" w:rsidRDefault="00E811B0" w:rsidP="00272DD2">
                  <w:pPr>
                    <w:jc w:val="center"/>
                    <w:rPr>
                      <w:b/>
                      <w:color w:val="000000" w:themeColor="text1"/>
                      <w:szCs w:val="21"/>
                    </w:rPr>
                  </w:pPr>
                  <w:r>
                    <w:rPr>
                      <w:rFonts w:hAnsi="宋体"/>
                      <w:b/>
                      <w:color w:val="000000" w:themeColor="text1"/>
                      <w:szCs w:val="21"/>
                    </w:rPr>
                    <w:t>保护级别</w:t>
                  </w:r>
                </w:p>
              </w:tc>
            </w:tr>
            <w:tr w:rsidR="00E811B0" w:rsidTr="00272DD2">
              <w:trPr>
                <w:trHeight w:val="360"/>
                <w:jc w:val="center"/>
              </w:trPr>
              <w:tc>
                <w:tcPr>
                  <w:tcW w:w="915" w:type="dxa"/>
                  <w:vMerge w:val="restart"/>
                  <w:vAlign w:val="center"/>
                </w:tcPr>
                <w:p w:rsidR="00E811B0" w:rsidRDefault="00E811B0" w:rsidP="00272DD2">
                  <w:pPr>
                    <w:jc w:val="center"/>
                    <w:rPr>
                      <w:color w:val="000000" w:themeColor="text1"/>
                      <w:szCs w:val="21"/>
                    </w:rPr>
                  </w:pPr>
                  <w:r>
                    <w:rPr>
                      <w:rFonts w:hAnsi="宋体"/>
                      <w:color w:val="000000" w:themeColor="text1"/>
                      <w:szCs w:val="21"/>
                    </w:rPr>
                    <w:t>地表水环境</w:t>
                  </w:r>
                </w:p>
              </w:tc>
              <w:tc>
                <w:tcPr>
                  <w:tcW w:w="959" w:type="dxa"/>
                  <w:vAlign w:val="center"/>
                </w:tcPr>
                <w:p w:rsidR="00E811B0" w:rsidRDefault="00E811B0" w:rsidP="00272DD2">
                  <w:pPr>
                    <w:jc w:val="center"/>
                    <w:rPr>
                      <w:color w:val="000000" w:themeColor="text1"/>
                      <w:szCs w:val="21"/>
                    </w:rPr>
                  </w:pPr>
                  <w:r>
                    <w:rPr>
                      <w:rFonts w:hAnsi="宋体"/>
                      <w:color w:val="000000" w:themeColor="text1"/>
                      <w:szCs w:val="21"/>
                    </w:rPr>
                    <w:t>长江</w:t>
                  </w:r>
                </w:p>
              </w:tc>
              <w:tc>
                <w:tcPr>
                  <w:tcW w:w="807" w:type="dxa"/>
                  <w:vAlign w:val="center"/>
                </w:tcPr>
                <w:p w:rsidR="00E811B0" w:rsidRDefault="00E811B0" w:rsidP="00272DD2">
                  <w:pPr>
                    <w:spacing w:line="360" w:lineRule="auto"/>
                    <w:ind w:firstLineChars="100" w:firstLine="210"/>
                    <w:jc w:val="center"/>
                    <w:rPr>
                      <w:color w:val="000000" w:themeColor="text1"/>
                      <w:szCs w:val="21"/>
                    </w:rPr>
                  </w:pPr>
                  <w:r>
                    <w:rPr>
                      <w:color w:val="000000" w:themeColor="text1"/>
                      <w:szCs w:val="21"/>
                    </w:rPr>
                    <w:t>W</w:t>
                  </w:r>
                </w:p>
              </w:tc>
              <w:tc>
                <w:tcPr>
                  <w:tcW w:w="1027" w:type="dxa"/>
                  <w:vAlign w:val="center"/>
                </w:tcPr>
                <w:p w:rsidR="00E811B0" w:rsidRDefault="00E811B0" w:rsidP="00272DD2">
                  <w:pPr>
                    <w:spacing w:line="360" w:lineRule="auto"/>
                    <w:jc w:val="center"/>
                    <w:rPr>
                      <w:color w:val="000000" w:themeColor="text1"/>
                      <w:szCs w:val="21"/>
                    </w:rPr>
                  </w:pPr>
                  <w:r>
                    <w:rPr>
                      <w:color w:val="000000" w:themeColor="text1"/>
                      <w:szCs w:val="21"/>
                    </w:rPr>
                    <w:t>3000m</w:t>
                  </w:r>
                </w:p>
              </w:tc>
              <w:tc>
                <w:tcPr>
                  <w:tcW w:w="1004" w:type="dxa"/>
                  <w:vAlign w:val="center"/>
                </w:tcPr>
                <w:p w:rsidR="00E811B0" w:rsidRDefault="00E811B0" w:rsidP="00272DD2">
                  <w:pPr>
                    <w:jc w:val="center"/>
                    <w:rPr>
                      <w:color w:val="000000" w:themeColor="text1"/>
                      <w:szCs w:val="21"/>
                    </w:rPr>
                  </w:pPr>
                  <w:r>
                    <w:rPr>
                      <w:rFonts w:hAnsi="宋体"/>
                      <w:color w:val="000000" w:themeColor="text1"/>
                      <w:szCs w:val="21"/>
                    </w:rPr>
                    <w:t>大河</w:t>
                  </w:r>
                </w:p>
              </w:tc>
              <w:tc>
                <w:tcPr>
                  <w:tcW w:w="843" w:type="dxa"/>
                  <w:vAlign w:val="center"/>
                </w:tcPr>
                <w:p w:rsidR="00E811B0" w:rsidRDefault="00E811B0" w:rsidP="00272DD2">
                  <w:pPr>
                    <w:widowControl/>
                    <w:jc w:val="center"/>
                    <w:rPr>
                      <w:color w:val="000000" w:themeColor="text1"/>
                      <w:szCs w:val="21"/>
                    </w:rPr>
                  </w:pPr>
                  <w:r>
                    <w:rPr>
                      <w:rFonts w:hAnsi="宋体"/>
                      <w:color w:val="000000" w:themeColor="text1"/>
                      <w:szCs w:val="21"/>
                    </w:rPr>
                    <w:t>渔业</w:t>
                  </w:r>
                </w:p>
              </w:tc>
              <w:tc>
                <w:tcPr>
                  <w:tcW w:w="2727" w:type="dxa"/>
                  <w:vMerge w:val="restart"/>
                  <w:vAlign w:val="center"/>
                </w:tcPr>
                <w:p w:rsidR="00E811B0" w:rsidRDefault="00E811B0" w:rsidP="00272DD2">
                  <w:pPr>
                    <w:widowControl/>
                    <w:jc w:val="center"/>
                    <w:rPr>
                      <w:color w:val="000000" w:themeColor="text1"/>
                      <w:szCs w:val="21"/>
                    </w:rPr>
                  </w:pPr>
                  <w:r>
                    <w:rPr>
                      <w:rFonts w:hAnsi="宋体"/>
                      <w:color w:val="000000" w:themeColor="text1"/>
                      <w:szCs w:val="21"/>
                    </w:rPr>
                    <w:t>（</w:t>
                  </w:r>
                  <w:r>
                    <w:rPr>
                      <w:color w:val="000000" w:themeColor="text1"/>
                      <w:szCs w:val="21"/>
                    </w:rPr>
                    <w:t>GB3838-2002</w:t>
                  </w:r>
                  <w:r>
                    <w:rPr>
                      <w:rFonts w:hAnsi="宋体"/>
                      <w:color w:val="000000" w:themeColor="text1"/>
                      <w:szCs w:val="21"/>
                    </w:rPr>
                    <w:t>）中的</w:t>
                  </w:r>
                  <w:r>
                    <w:rPr>
                      <w:rFonts w:ascii="宋体" w:hAnsi="宋体"/>
                      <w:color w:val="000000" w:themeColor="text1"/>
                      <w:szCs w:val="21"/>
                    </w:rPr>
                    <w:t>Ⅲ</w:t>
                  </w:r>
                  <w:r>
                    <w:rPr>
                      <w:rFonts w:hAnsi="宋体"/>
                      <w:color w:val="000000" w:themeColor="text1"/>
                      <w:szCs w:val="21"/>
                    </w:rPr>
                    <w:t>类标准</w:t>
                  </w:r>
                </w:p>
              </w:tc>
            </w:tr>
            <w:tr w:rsidR="00E811B0" w:rsidTr="00272DD2">
              <w:trPr>
                <w:trHeight w:val="304"/>
                <w:jc w:val="center"/>
              </w:trPr>
              <w:tc>
                <w:tcPr>
                  <w:tcW w:w="915" w:type="dxa"/>
                  <w:vMerge/>
                  <w:vAlign w:val="center"/>
                </w:tcPr>
                <w:p w:rsidR="00E811B0" w:rsidRDefault="00E811B0" w:rsidP="00272DD2">
                  <w:pPr>
                    <w:jc w:val="center"/>
                    <w:rPr>
                      <w:color w:val="000000" w:themeColor="text1"/>
                      <w:szCs w:val="21"/>
                    </w:rPr>
                  </w:pPr>
                </w:p>
              </w:tc>
              <w:tc>
                <w:tcPr>
                  <w:tcW w:w="959" w:type="dxa"/>
                  <w:vAlign w:val="center"/>
                </w:tcPr>
                <w:p w:rsidR="00E811B0" w:rsidRDefault="00E811B0" w:rsidP="00272DD2">
                  <w:pPr>
                    <w:jc w:val="center"/>
                    <w:rPr>
                      <w:color w:val="000000" w:themeColor="text1"/>
                      <w:szCs w:val="21"/>
                    </w:rPr>
                  </w:pPr>
                  <w:proofErr w:type="gramStart"/>
                  <w:r>
                    <w:rPr>
                      <w:rFonts w:hAnsi="宋体"/>
                      <w:color w:val="000000" w:themeColor="text1"/>
                      <w:szCs w:val="21"/>
                    </w:rPr>
                    <w:t>芭蕉湖</w:t>
                  </w:r>
                  <w:proofErr w:type="gramEnd"/>
                </w:p>
              </w:tc>
              <w:tc>
                <w:tcPr>
                  <w:tcW w:w="807" w:type="dxa"/>
                  <w:vAlign w:val="center"/>
                </w:tcPr>
                <w:p w:rsidR="00E811B0" w:rsidRDefault="00E811B0" w:rsidP="00272DD2">
                  <w:pPr>
                    <w:spacing w:line="360" w:lineRule="auto"/>
                    <w:ind w:firstLineChars="100" w:firstLine="210"/>
                    <w:jc w:val="center"/>
                    <w:rPr>
                      <w:color w:val="000000" w:themeColor="text1"/>
                      <w:szCs w:val="21"/>
                    </w:rPr>
                  </w:pPr>
                  <w:r>
                    <w:rPr>
                      <w:color w:val="000000" w:themeColor="text1"/>
                      <w:szCs w:val="21"/>
                    </w:rPr>
                    <w:t>E</w:t>
                  </w:r>
                </w:p>
              </w:tc>
              <w:tc>
                <w:tcPr>
                  <w:tcW w:w="1027" w:type="dxa"/>
                  <w:vAlign w:val="center"/>
                </w:tcPr>
                <w:p w:rsidR="00E811B0" w:rsidRDefault="00E811B0" w:rsidP="00272DD2">
                  <w:pPr>
                    <w:spacing w:line="360" w:lineRule="auto"/>
                    <w:jc w:val="center"/>
                    <w:rPr>
                      <w:color w:val="000000" w:themeColor="text1"/>
                      <w:szCs w:val="21"/>
                    </w:rPr>
                  </w:pPr>
                  <w:r>
                    <w:rPr>
                      <w:color w:val="000000" w:themeColor="text1"/>
                      <w:szCs w:val="21"/>
                    </w:rPr>
                    <w:t>440m</w:t>
                  </w:r>
                </w:p>
              </w:tc>
              <w:tc>
                <w:tcPr>
                  <w:tcW w:w="1004" w:type="dxa"/>
                  <w:vAlign w:val="center"/>
                </w:tcPr>
                <w:p w:rsidR="00E811B0" w:rsidRDefault="00E811B0" w:rsidP="00272DD2">
                  <w:pPr>
                    <w:jc w:val="center"/>
                    <w:rPr>
                      <w:color w:val="000000" w:themeColor="text1"/>
                      <w:szCs w:val="21"/>
                    </w:rPr>
                  </w:pPr>
                  <w:r>
                    <w:rPr>
                      <w:rFonts w:hAnsi="宋体"/>
                      <w:color w:val="000000" w:themeColor="text1"/>
                      <w:szCs w:val="21"/>
                    </w:rPr>
                    <w:t>中湖</w:t>
                  </w:r>
                </w:p>
              </w:tc>
              <w:tc>
                <w:tcPr>
                  <w:tcW w:w="843" w:type="dxa"/>
                  <w:vAlign w:val="center"/>
                </w:tcPr>
                <w:p w:rsidR="00E811B0" w:rsidRDefault="00E811B0" w:rsidP="00272DD2">
                  <w:pPr>
                    <w:widowControl/>
                    <w:jc w:val="center"/>
                    <w:rPr>
                      <w:color w:val="000000" w:themeColor="text1"/>
                      <w:szCs w:val="21"/>
                    </w:rPr>
                  </w:pPr>
                  <w:r>
                    <w:rPr>
                      <w:rFonts w:hAnsi="宋体"/>
                      <w:color w:val="000000" w:themeColor="text1"/>
                      <w:szCs w:val="21"/>
                    </w:rPr>
                    <w:t>景观</w:t>
                  </w:r>
                </w:p>
              </w:tc>
              <w:tc>
                <w:tcPr>
                  <w:tcW w:w="2727" w:type="dxa"/>
                  <w:vMerge/>
                  <w:vAlign w:val="center"/>
                </w:tcPr>
                <w:p w:rsidR="00E811B0" w:rsidRDefault="00E811B0" w:rsidP="00272DD2">
                  <w:pPr>
                    <w:widowControl/>
                    <w:jc w:val="center"/>
                    <w:rPr>
                      <w:color w:val="000000" w:themeColor="text1"/>
                      <w:szCs w:val="21"/>
                    </w:rPr>
                  </w:pPr>
                </w:p>
              </w:tc>
            </w:tr>
            <w:tr w:rsidR="00E811B0" w:rsidTr="00272DD2">
              <w:trPr>
                <w:trHeight w:val="304"/>
                <w:jc w:val="center"/>
              </w:trPr>
              <w:tc>
                <w:tcPr>
                  <w:tcW w:w="915" w:type="dxa"/>
                  <w:vMerge/>
                  <w:vAlign w:val="center"/>
                </w:tcPr>
                <w:p w:rsidR="00E811B0" w:rsidRDefault="00E811B0" w:rsidP="00272DD2">
                  <w:pPr>
                    <w:jc w:val="center"/>
                    <w:rPr>
                      <w:color w:val="000000" w:themeColor="text1"/>
                      <w:szCs w:val="21"/>
                    </w:rPr>
                  </w:pPr>
                </w:p>
              </w:tc>
              <w:tc>
                <w:tcPr>
                  <w:tcW w:w="959" w:type="dxa"/>
                  <w:vAlign w:val="center"/>
                </w:tcPr>
                <w:p w:rsidR="00E811B0" w:rsidRDefault="00E811B0" w:rsidP="00272DD2">
                  <w:pPr>
                    <w:jc w:val="center"/>
                    <w:rPr>
                      <w:color w:val="000000" w:themeColor="text1"/>
                      <w:szCs w:val="21"/>
                    </w:rPr>
                  </w:pPr>
                  <w:proofErr w:type="gramStart"/>
                  <w:r>
                    <w:rPr>
                      <w:rFonts w:hAnsi="宋体"/>
                      <w:color w:val="000000" w:themeColor="text1"/>
                      <w:szCs w:val="21"/>
                    </w:rPr>
                    <w:t>象骨港</w:t>
                  </w:r>
                  <w:proofErr w:type="gramEnd"/>
                </w:p>
              </w:tc>
              <w:tc>
                <w:tcPr>
                  <w:tcW w:w="807" w:type="dxa"/>
                  <w:vAlign w:val="center"/>
                </w:tcPr>
                <w:p w:rsidR="00E811B0" w:rsidRDefault="00E811B0" w:rsidP="00272DD2">
                  <w:pPr>
                    <w:spacing w:line="360" w:lineRule="auto"/>
                    <w:ind w:firstLineChars="100" w:firstLine="210"/>
                    <w:jc w:val="center"/>
                    <w:rPr>
                      <w:color w:val="000000" w:themeColor="text1"/>
                      <w:szCs w:val="21"/>
                    </w:rPr>
                  </w:pPr>
                  <w:r>
                    <w:rPr>
                      <w:color w:val="000000" w:themeColor="text1"/>
                      <w:szCs w:val="21"/>
                    </w:rPr>
                    <w:t>N</w:t>
                  </w:r>
                </w:p>
              </w:tc>
              <w:tc>
                <w:tcPr>
                  <w:tcW w:w="1027" w:type="dxa"/>
                  <w:vAlign w:val="center"/>
                </w:tcPr>
                <w:p w:rsidR="00E811B0" w:rsidRDefault="00E811B0" w:rsidP="00272DD2">
                  <w:pPr>
                    <w:spacing w:line="360" w:lineRule="auto"/>
                    <w:jc w:val="center"/>
                    <w:rPr>
                      <w:color w:val="000000" w:themeColor="text1"/>
                      <w:szCs w:val="21"/>
                    </w:rPr>
                  </w:pPr>
                  <w:r>
                    <w:rPr>
                      <w:color w:val="000000" w:themeColor="text1"/>
                      <w:szCs w:val="21"/>
                    </w:rPr>
                    <w:t>2650m</w:t>
                  </w:r>
                </w:p>
              </w:tc>
              <w:tc>
                <w:tcPr>
                  <w:tcW w:w="1004" w:type="dxa"/>
                  <w:vAlign w:val="center"/>
                </w:tcPr>
                <w:p w:rsidR="00E811B0" w:rsidRDefault="00E811B0" w:rsidP="00272DD2">
                  <w:pPr>
                    <w:jc w:val="center"/>
                    <w:rPr>
                      <w:color w:val="000000" w:themeColor="text1"/>
                      <w:szCs w:val="21"/>
                    </w:rPr>
                  </w:pPr>
                  <w:r>
                    <w:rPr>
                      <w:rFonts w:hAnsi="宋体"/>
                      <w:color w:val="000000" w:themeColor="text1"/>
                      <w:szCs w:val="21"/>
                    </w:rPr>
                    <w:t>小河</w:t>
                  </w:r>
                </w:p>
              </w:tc>
              <w:tc>
                <w:tcPr>
                  <w:tcW w:w="843" w:type="dxa"/>
                  <w:vAlign w:val="center"/>
                </w:tcPr>
                <w:p w:rsidR="00E811B0" w:rsidRDefault="00E811B0" w:rsidP="00272DD2">
                  <w:pPr>
                    <w:jc w:val="center"/>
                    <w:rPr>
                      <w:color w:val="000000" w:themeColor="text1"/>
                      <w:szCs w:val="21"/>
                    </w:rPr>
                  </w:pPr>
                  <w:r>
                    <w:rPr>
                      <w:rFonts w:hAnsi="宋体"/>
                      <w:color w:val="000000" w:themeColor="text1"/>
                      <w:szCs w:val="21"/>
                    </w:rPr>
                    <w:t>农业</w:t>
                  </w:r>
                </w:p>
              </w:tc>
              <w:tc>
                <w:tcPr>
                  <w:tcW w:w="2727" w:type="dxa"/>
                  <w:vMerge/>
                  <w:vAlign w:val="center"/>
                </w:tcPr>
                <w:p w:rsidR="00E811B0" w:rsidRDefault="00E811B0" w:rsidP="00272DD2">
                  <w:pPr>
                    <w:jc w:val="center"/>
                    <w:rPr>
                      <w:color w:val="000000" w:themeColor="text1"/>
                      <w:szCs w:val="21"/>
                    </w:rPr>
                  </w:pPr>
                </w:p>
              </w:tc>
            </w:tr>
            <w:tr w:rsidR="00E811B0" w:rsidTr="00272DD2">
              <w:trPr>
                <w:trHeight w:val="90"/>
                <w:jc w:val="center"/>
              </w:trPr>
              <w:tc>
                <w:tcPr>
                  <w:tcW w:w="915" w:type="dxa"/>
                  <w:vMerge w:val="restart"/>
                  <w:vAlign w:val="center"/>
                </w:tcPr>
                <w:p w:rsidR="00E811B0" w:rsidRDefault="00E811B0" w:rsidP="00272DD2">
                  <w:pPr>
                    <w:jc w:val="center"/>
                    <w:rPr>
                      <w:color w:val="000000" w:themeColor="text1"/>
                      <w:szCs w:val="21"/>
                    </w:rPr>
                  </w:pPr>
                  <w:r>
                    <w:rPr>
                      <w:rFonts w:hAnsi="宋体"/>
                      <w:color w:val="000000" w:themeColor="text1"/>
                      <w:szCs w:val="21"/>
                    </w:rPr>
                    <w:t>声环境</w:t>
                  </w:r>
                </w:p>
              </w:tc>
              <w:tc>
                <w:tcPr>
                  <w:tcW w:w="4640" w:type="dxa"/>
                  <w:gridSpan w:val="5"/>
                  <w:vAlign w:val="center"/>
                </w:tcPr>
                <w:p w:rsidR="00E811B0" w:rsidRDefault="00E811B0" w:rsidP="00272DD2">
                  <w:pPr>
                    <w:spacing w:line="360" w:lineRule="auto"/>
                    <w:ind w:firstLineChars="200" w:firstLine="420"/>
                    <w:jc w:val="center"/>
                    <w:rPr>
                      <w:color w:val="000000" w:themeColor="text1"/>
                      <w:szCs w:val="21"/>
                    </w:rPr>
                  </w:pPr>
                  <w:r>
                    <w:rPr>
                      <w:rFonts w:hAnsi="宋体"/>
                      <w:color w:val="000000" w:themeColor="text1"/>
                      <w:kern w:val="0"/>
                      <w:szCs w:val="21"/>
                    </w:rPr>
                    <w:t>碧</w:t>
                  </w:r>
                  <w:proofErr w:type="gramStart"/>
                  <w:r>
                    <w:rPr>
                      <w:rFonts w:hAnsi="宋体"/>
                      <w:color w:val="000000" w:themeColor="text1"/>
                      <w:kern w:val="0"/>
                      <w:szCs w:val="21"/>
                    </w:rPr>
                    <w:t>桂园</w:t>
                  </w:r>
                  <w:proofErr w:type="gramEnd"/>
                  <w:r>
                    <w:rPr>
                      <w:rFonts w:hAnsi="宋体"/>
                      <w:color w:val="000000" w:themeColor="text1"/>
                      <w:kern w:val="0"/>
                      <w:szCs w:val="21"/>
                    </w:rPr>
                    <w:t>小区，东侧</w:t>
                  </w:r>
                  <w:r>
                    <w:rPr>
                      <w:color w:val="000000" w:themeColor="text1"/>
                      <w:kern w:val="0"/>
                      <w:szCs w:val="21"/>
                    </w:rPr>
                    <w:t>142-200m</w:t>
                  </w:r>
                  <w:r>
                    <w:rPr>
                      <w:rFonts w:hAnsi="宋体"/>
                      <w:color w:val="000000" w:themeColor="text1"/>
                      <w:kern w:val="0"/>
                      <w:szCs w:val="21"/>
                    </w:rPr>
                    <w:t>，约</w:t>
                  </w:r>
                  <w:r>
                    <w:rPr>
                      <w:color w:val="000000" w:themeColor="text1"/>
                      <w:kern w:val="0"/>
                      <w:szCs w:val="21"/>
                    </w:rPr>
                    <w:t>200</w:t>
                  </w:r>
                  <w:r>
                    <w:rPr>
                      <w:rFonts w:hAnsi="宋体"/>
                      <w:color w:val="000000" w:themeColor="text1"/>
                      <w:kern w:val="0"/>
                      <w:szCs w:val="21"/>
                    </w:rPr>
                    <w:t>户</w:t>
                  </w:r>
                </w:p>
              </w:tc>
              <w:tc>
                <w:tcPr>
                  <w:tcW w:w="2727" w:type="dxa"/>
                  <w:vMerge w:val="restart"/>
                  <w:vAlign w:val="center"/>
                </w:tcPr>
                <w:p w:rsidR="00E811B0" w:rsidRDefault="00E811B0" w:rsidP="00272DD2">
                  <w:pPr>
                    <w:jc w:val="center"/>
                    <w:rPr>
                      <w:color w:val="000000" w:themeColor="text1"/>
                      <w:szCs w:val="21"/>
                    </w:rPr>
                  </w:pPr>
                  <w:r>
                    <w:rPr>
                      <w:rFonts w:hAnsi="宋体"/>
                      <w:color w:val="000000" w:themeColor="text1"/>
                      <w:szCs w:val="21"/>
                    </w:rPr>
                    <w:t>（</w:t>
                  </w:r>
                  <w:r>
                    <w:rPr>
                      <w:color w:val="000000" w:themeColor="text1"/>
                      <w:szCs w:val="21"/>
                    </w:rPr>
                    <w:t>GB3096-2008</w:t>
                  </w:r>
                  <w:r>
                    <w:rPr>
                      <w:rFonts w:hAnsi="宋体"/>
                      <w:color w:val="000000" w:themeColor="text1"/>
                      <w:szCs w:val="21"/>
                    </w:rPr>
                    <w:t>）</w:t>
                  </w:r>
                  <w:r>
                    <w:rPr>
                      <w:color w:val="000000" w:themeColor="text1"/>
                      <w:szCs w:val="21"/>
                    </w:rPr>
                    <w:t>2</w:t>
                  </w:r>
                  <w:r>
                    <w:rPr>
                      <w:rFonts w:hAnsi="宋体"/>
                      <w:color w:val="000000" w:themeColor="text1"/>
                      <w:szCs w:val="21"/>
                    </w:rPr>
                    <w:t>类标准</w:t>
                  </w:r>
                </w:p>
              </w:tc>
            </w:tr>
            <w:tr w:rsidR="00E811B0" w:rsidTr="00272DD2">
              <w:trPr>
                <w:trHeight w:val="360"/>
                <w:jc w:val="center"/>
              </w:trPr>
              <w:tc>
                <w:tcPr>
                  <w:tcW w:w="915" w:type="dxa"/>
                  <w:vMerge/>
                  <w:vAlign w:val="center"/>
                </w:tcPr>
                <w:p w:rsidR="00E811B0" w:rsidRDefault="00E811B0" w:rsidP="00272DD2">
                  <w:pPr>
                    <w:jc w:val="center"/>
                    <w:rPr>
                      <w:color w:val="000000" w:themeColor="text1"/>
                      <w:szCs w:val="21"/>
                    </w:rPr>
                  </w:pPr>
                </w:p>
              </w:tc>
              <w:tc>
                <w:tcPr>
                  <w:tcW w:w="4640" w:type="dxa"/>
                  <w:gridSpan w:val="5"/>
                  <w:vAlign w:val="center"/>
                </w:tcPr>
                <w:p w:rsidR="00E811B0" w:rsidRDefault="00E811B0" w:rsidP="00272DD2">
                  <w:pPr>
                    <w:spacing w:line="360" w:lineRule="auto"/>
                    <w:ind w:firstLineChars="200" w:firstLine="420"/>
                    <w:jc w:val="center"/>
                    <w:rPr>
                      <w:color w:val="000000" w:themeColor="text1"/>
                      <w:szCs w:val="21"/>
                    </w:rPr>
                  </w:pPr>
                  <w:r>
                    <w:rPr>
                      <w:rFonts w:hAnsi="宋体"/>
                      <w:color w:val="000000" w:themeColor="text1"/>
                      <w:kern w:val="0"/>
                      <w:szCs w:val="21"/>
                    </w:rPr>
                    <w:t>赵家垄，南侧</w:t>
                  </w:r>
                  <w:r>
                    <w:rPr>
                      <w:color w:val="000000" w:themeColor="text1"/>
                      <w:kern w:val="0"/>
                      <w:szCs w:val="21"/>
                    </w:rPr>
                    <w:t>54-200m</w:t>
                  </w:r>
                  <w:r>
                    <w:rPr>
                      <w:rFonts w:hAnsi="宋体"/>
                      <w:color w:val="000000" w:themeColor="text1"/>
                      <w:kern w:val="0"/>
                      <w:szCs w:val="21"/>
                    </w:rPr>
                    <w:t>，约</w:t>
                  </w:r>
                  <w:r>
                    <w:rPr>
                      <w:color w:val="000000" w:themeColor="text1"/>
                      <w:kern w:val="0"/>
                      <w:szCs w:val="21"/>
                    </w:rPr>
                    <w:t>30</w:t>
                  </w:r>
                  <w:r>
                    <w:rPr>
                      <w:rFonts w:hAnsi="宋体"/>
                      <w:color w:val="000000" w:themeColor="text1"/>
                      <w:kern w:val="0"/>
                      <w:szCs w:val="21"/>
                    </w:rPr>
                    <w:t>户</w:t>
                  </w:r>
                </w:p>
              </w:tc>
              <w:tc>
                <w:tcPr>
                  <w:tcW w:w="2727" w:type="dxa"/>
                  <w:vMerge/>
                  <w:vAlign w:val="center"/>
                </w:tcPr>
                <w:p w:rsidR="00E811B0" w:rsidRDefault="00E811B0" w:rsidP="00272DD2">
                  <w:pPr>
                    <w:jc w:val="center"/>
                    <w:rPr>
                      <w:color w:val="000000" w:themeColor="text1"/>
                      <w:szCs w:val="21"/>
                    </w:rPr>
                  </w:pPr>
                </w:p>
              </w:tc>
            </w:tr>
          </w:tbl>
          <w:p w:rsidR="00E811B0" w:rsidRPr="00E811B0" w:rsidRDefault="00E811B0" w:rsidP="00E811B0">
            <w:pPr>
              <w:pStyle w:val="ab"/>
            </w:pPr>
          </w:p>
        </w:tc>
      </w:tr>
    </w:tbl>
    <w:p w:rsidR="008956A3" w:rsidRDefault="00A23D29">
      <w:pPr>
        <w:rPr>
          <w:b/>
          <w:color w:val="000000" w:themeColor="text1"/>
          <w:sz w:val="32"/>
          <w:szCs w:val="32"/>
        </w:rPr>
      </w:pPr>
      <w:r>
        <w:rPr>
          <w:b/>
          <w:color w:val="000000" w:themeColor="text1"/>
          <w:sz w:val="32"/>
          <w:szCs w:val="32"/>
        </w:rPr>
        <w:lastRenderedPageBreak/>
        <w:br w:type="page"/>
      </w:r>
    </w:p>
    <w:p w:rsidR="008956A3" w:rsidRDefault="00A23D29">
      <w:pPr>
        <w:adjustRightInd w:val="0"/>
        <w:snapToGrid w:val="0"/>
        <w:outlineLvl w:val="0"/>
        <w:rPr>
          <w:b/>
          <w:color w:val="000000" w:themeColor="text1"/>
          <w:sz w:val="32"/>
          <w:szCs w:val="32"/>
        </w:rPr>
      </w:pPr>
      <w:bookmarkStart w:id="59" w:name="_Toc32123"/>
      <w:r>
        <w:rPr>
          <w:rFonts w:hAnsi="宋体"/>
          <w:b/>
          <w:color w:val="000000" w:themeColor="text1"/>
          <w:sz w:val="32"/>
          <w:szCs w:val="32"/>
        </w:rPr>
        <w:lastRenderedPageBreak/>
        <w:t>四、评价适用标准</w:t>
      </w:r>
      <w:bookmarkEnd w:id="59"/>
    </w:p>
    <w:tbl>
      <w:tblPr>
        <w:tblW w:w="8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5"/>
        <w:gridCol w:w="8073"/>
      </w:tblGrid>
      <w:tr w:rsidR="008956A3">
        <w:trPr>
          <w:trHeight w:val="23"/>
        </w:trPr>
        <w:tc>
          <w:tcPr>
            <w:tcW w:w="455" w:type="dxa"/>
            <w:tcBorders>
              <w:tl2br w:val="nil"/>
              <w:tr2bl w:val="nil"/>
            </w:tcBorders>
            <w:vAlign w:val="center"/>
          </w:tcPr>
          <w:p w:rsidR="008956A3" w:rsidRDefault="00A23D29">
            <w:pPr>
              <w:spacing w:before="100" w:beforeAutospacing="1" w:after="100" w:afterAutospacing="1"/>
              <w:jc w:val="center"/>
              <w:rPr>
                <w:color w:val="000000" w:themeColor="text1"/>
                <w:sz w:val="24"/>
              </w:rPr>
            </w:pPr>
            <w:r>
              <w:rPr>
                <w:rFonts w:hAnsi="宋体"/>
                <w:color w:val="000000" w:themeColor="text1"/>
                <w:sz w:val="24"/>
              </w:rPr>
              <w:t>环</w:t>
            </w:r>
          </w:p>
          <w:p w:rsidR="008956A3" w:rsidRDefault="00A23D29">
            <w:pPr>
              <w:spacing w:before="100" w:beforeAutospacing="1" w:after="100" w:afterAutospacing="1"/>
              <w:jc w:val="center"/>
              <w:rPr>
                <w:color w:val="000000" w:themeColor="text1"/>
                <w:sz w:val="24"/>
              </w:rPr>
            </w:pPr>
            <w:r>
              <w:rPr>
                <w:rFonts w:hAnsi="宋体"/>
                <w:color w:val="000000" w:themeColor="text1"/>
                <w:sz w:val="24"/>
              </w:rPr>
              <w:t>境</w:t>
            </w:r>
          </w:p>
          <w:p w:rsidR="008956A3" w:rsidRDefault="00A23D29">
            <w:pPr>
              <w:spacing w:before="100" w:beforeAutospacing="1" w:after="100" w:afterAutospacing="1"/>
              <w:jc w:val="center"/>
              <w:rPr>
                <w:color w:val="000000" w:themeColor="text1"/>
                <w:sz w:val="24"/>
              </w:rPr>
            </w:pPr>
            <w:r>
              <w:rPr>
                <w:rFonts w:hAnsi="宋体"/>
                <w:color w:val="000000" w:themeColor="text1"/>
                <w:sz w:val="24"/>
              </w:rPr>
              <w:t>质</w:t>
            </w:r>
          </w:p>
          <w:p w:rsidR="008956A3" w:rsidRDefault="00A23D29">
            <w:pPr>
              <w:spacing w:before="100" w:beforeAutospacing="1" w:after="100" w:afterAutospacing="1"/>
              <w:jc w:val="center"/>
              <w:rPr>
                <w:color w:val="000000" w:themeColor="text1"/>
                <w:sz w:val="24"/>
              </w:rPr>
            </w:pPr>
            <w:r>
              <w:rPr>
                <w:rFonts w:hAnsi="宋体"/>
                <w:color w:val="000000" w:themeColor="text1"/>
                <w:sz w:val="24"/>
              </w:rPr>
              <w:t>量</w:t>
            </w:r>
          </w:p>
          <w:p w:rsidR="008956A3" w:rsidRDefault="00A23D29">
            <w:pPr>
              <w:spacing w:before="100" w:beforeAutospacing="1" w:after="100" w:afterAutospacing="1"/>
              <w:jc w:val="center"/>
              <w:rPr>
                <w:color w:val="000000" w:themeColor="text1"/>
                <w:sz w:val="24"/>
              </w:rPr>
            </w:pPr>
            <w:r>
              <w:rPr>
                <w:rFonts w:hAnsi="宋体"/>
                <w:color w:val="000000" w:themeColor="text1"/>
                <w:sz w:val="24"/>
              </w:rPr>
              <w:t>标</w:t>
            </w:r>
          </w:p>
          <w:p w:rsidR="008956A3" w:rsidRDefault="00A23D29">
            <w:pPr>
              <w:spacing w:before="100" w:beforeAutospacing="1" w:after="100" w:afterAutospacing="1"/>
              <w:jc w:val="center"/>
              <w:rPr>
                <w:color w:val="000000" w:themeColor="text1"/>
                <w:sz w:val="24"/>
              </w:rPr>
            </w:pPr>
            <w:r>
              <w:rPr>
                <w:rFonts w:hAnsi="宋体"/>
                <w:color w:val="000000" w:themeColor="text1"/>
                <w:sz w:val="24"/>
              </w:rPr>
              <w:t>准</w:t>
            </w:r>
          </w:p>
          <w:p w:rsidR="008956A3" w:rsidRDefault="008956A3">
            <w:pPr>
              <w:spacing w:before="100" w:beforeAutospacing="1" w:after="100" w:afterAutospacing="1" w:line="360" w:lineRule="auto"/>
              <w:jc w:val="center"/>
              <w:rPr>
                <w:color w:val="000000" w:themeColor="text1"/>
                <w:sz w:val="24"/>
              </w:rPr>
            </w:pPr>
          </w:p>
        </w:tc>
        <w:tc>
          <w:tcPr>
            <w:tcW w:w="8073" w:type="dxa"/>
            <w:tcBorders>
              <w:tl2br w:val="nil"/>
              <w:tr2bl w:val="nil"/>
            </w:tcBorders>
          </w:tcPr>
          <w:p w:rsidR="008956A3" w:rsidRDefault="00A23D29">
            <w:pPr>
              <w:spacing w:line="360" w:lineRule="auto"/>
              <w:jc w:val="left"/>
              <w:rPr>
                <w:b/>
                <w:bCs/>
                <w:color w:val="000000" w:themeColor="text1"/>
                <w:sz w:val="24"/>
                <w:szCs w:val="22"/>
              </w:rPr>
            </w:pPr>
            <w:r>
              <w:rPr>
                <w:rFonts w:hAnsi="宋体"/>
                <w:b/>
                <w:bCs/>
                <w:color w:val="000000" w:themeColor="text1"/>
                <w:sz w:val="24"/>
                <w:szCs w:val="22"/>
              </w:rPr>
              <w:t>一、环境空气</w:t>
            </w:r>
          </w:p>
          <w:p w:rsidR="008956A3" w:rsidRDefault="00A23D29">
            <w:pPr>
              <w:spacing w:line="360" w:lineRule="auto"/>
              <w:ind w:firstLineChars="200" w:firstLine="480"/>
              <w:jc w:val="left"/>
              <w:rPr>
                <w:color w:val="000000" w:themeColor="text1"/>
              </w:rPr>
            </w:pPr>
            <w:r>
              <w:rPr>
                <w:color w:val="000000" w:themeColor="text1"/>
                <w:sz w:val="24"/>
                <w:szCs w:val="22"/>
              </w:rPr>
              <w:t>SO</w:t>
            </w:r>
            <w:r>
              <w:rPr>
                <w:color w:val="000000" w:themeColor="text1"/>
                <w:sz w:val="24"/>
                <w:szCs w:val="22"/>
                <w:vertAlign w:val="subscript"/>
              </w:rPr>
              <w:t>2</w:t>
            </w:r>
            <w:r>
              <w:rPr>
                <w:rFonts w:hAnsi="宋体"/>
                <w:color w:val="000000" w:themeColor="text1"/>
                <w:sz w:val="24"/>
                <w:szCs w:val="22"/>
              </w:rPr>
              <w:t>、</w:t>
            </w:r>
            <w:r>
              <w:rPr>
                <w:color w:val="000000" w:themeColor="text1"/>
                <w:sz w:val="24"/>
                <w:szCs w:val="22"/>
              </w:rPr>
              <w:t>NO</w:t>
            </w:r>
            <w:r>
              <w:rPr>
                <w:color w:val="000000" w:themeColor="text1"/>
                <w:sz w:val="24"/>
                <w:szCs w:val="22"/>
                <w:vertAlign w:val="subscript"/>
              </w:rPr>
              <w:t>2</w:t>
            </w:r>
            <w:r>
              <w:rPr>
                <w:rFonts w:hAnsi="宋体"/>
                <w:color w:val="000000" w:themeColor="text1"/>
                <w:sz w:val="24"/>
                <w:szCs w:val="22"/>
              </w:rPr>
              <w:t>、</w:t>
            </w:r>
            <w:r>
              <w:rPr>
                <w:color w:val="000000" w:themeColor="text1"/>
                <w:sz w:val="24"/>
                <w:szCs w:val="22"/>
              </w:rPr>
              <w:t>PM</w:t>
            </w:r>
            <w:r>
              <w:rPr>
                <w:color w:val="000000" w:themeColor="text1"/>
                <w:sz w:val="24"/>
                <w:szCs w:val="22"/>
                <w:vertAlign w:val="subscript"/>
              </w:rPr>
              <w:t>10</w:t>
            </w:r>
            <w:r>
              <w:rPr>
                <w:rFonts w:hAnsi="宋体"/>
                <w:color w:val="000000" w:themeColor="text1"/>
                <w:sz w:val="24"/>
                <w:szCs w:val="22"/>
              </w:rPr>
              <w:t>、</w:t>
            </w:r>
            <w:r>
              <w:rPr>
                <w:color w:val="000000" w:themeColor="text1"/>
                <w:sz w:val="24"/>
                <w:szCs w:val="22"/>
              </w:rPr>
              <w:t>PM</w:t>
            </w:r>
            <w:r>
              <w:rPr>
                <w:color w:val="000000" w:themeColor="text1"/>
                <w:sz w:val="24"/>
                <w:szCs w:val="22"/>
                <w:vertAlign w:val="subscript"/>
              </w:rPr>
              <w:t>2.5</w:t>
            </w:r>
            <w:r>
              <w:rPr>
                <w:rFonts w:hAnsi="宋体"/>
                <w:color w:val="000000" w:themeColor="text1"/>
                <w:sz w:val="24"/>
                <w:szCs w:val="22"/>
              </w:rPr>
              <w:t>、</w:t>
            </w:r>
            <w:r>
              <w:rPr>
                <w:color w:val="000000" w:themeColor="text1"/>
                <w:sz w:val="24"/>
                <w:szCs w:val="22"/>
              </w:rPr>
              <w:t>CO</w:t>
            </w:r>
            <w:r>
              <w:rPr>
                <w:rFonts w:hAnsi="宋体"/>
                <w:color w:val="000000" w:themeColor="text1"/>
                <w:sz w:val="24"/>
                <w:szCs w:val="22"/>
              </w:rPr>
              <w:t>、</w:t>
            </w:r>
            <w:r>
              <w:rPr>
                <w:color w:val="000000" w:themeColor="text1"/>
                <w:sz w:val="24"/>
                <w:szCs w:val="22"/>
              </w:rPr>
              <w:t>O</w:t>
            </w:r>
            <w:r>
              <w:rPr>
                <w:color w:val="000000" w:themeColor="text1"/>
                <w:sz w:val="24"/>
                <w:szCs w:val="22"/>
                <w:vertAlign w:val="subscript"/>
              </w:rPr>
              <w:t>3</w:t>
            </w:r>
            <w:r>
              <w:rPr>
                <w:rFonts w:hAnsi="宋体"/>
                <w:color w:val="000000" w:themeColor="text1"/>
                <w:sz w:val="24"/>
                <w:szCs w:val="22"/>
              </w:rPr>
              <w:t>执行《环境空气质量标准》</w:t>
            </w:r>
            <w:r>
              <w:rPr>
                <w:color w:val="000000" w:themeColor="text1"/>
                <w:sz w:val="24"/>
                <w:szCs w:val="22"/>
              </w:rPr>
              <w:t>(GB3095-2012)</w:t>
            </w:r>
            <w:r>
              <w:rPr>
                <w:rFonts w:hAnsi="宋体"/>
                <w:color w:val="000000" w:themeColor="text1"/>
                <w:sz w:val="24"/>
                <w:szCs w:val="22"/>
              </w:rPr>
              <w:t>中二级标准；甲苯、二甲苯、</w:t>
            </w:r>
            <w:r>
              <w:rPr>
                <w:color w:val="000000" w:themeColor="text1"/>
                <w:sz w:val="24"/>
                <w:szCs w:val="22"/>
              </w:rPr>
              <w:t>TVOC</w:t>
            </w:r>
            <w:r>
              <w:rPr>
                <w:rFonts w:hAnsi="宋体"/>
                <w:color w:val="000000" w:themeColor="text1"/>
                <w:sz w:val="24"/>
                <w:szCs w:val="22"/>
              </w:rPr>
              <w:t>执行《环境影响评价技术导则</w:t>
            </w:r>
            <w:r>
              <w:rPr>
                <w:color w:val="000000" w:themeColor="text1"/>
                <w:sz w:val="24"/>
                <w:szCs w:val="22"/>
              </w:rPr>
              <w:t>-</w:t>
            </w:r>
            <w:r>
              <w:rPr>
                <w:rFonts w:hAnsi="宋体"/>
                <w:color w:val="000000" w:themeColor="text1"/>
                <w:sz w:val="24"/>
                <w:szCs w:val="22"/>
              </w:rPr>
              <w:t>大气环境》</w:t>
            </w:r>
            <w:r>
              <w:rPr>
                <w:color w:val="000000" w:themeColor="text1"/>
                <w:sz w:val="24"/>
                <w:szCs w:val="22"/>
              </w:rPr>
              <w:t xml:space="preserve"> HJ 2.2-2018 </w:t>
            </w:r>
            <w:r>
              <w:rPr>
                <w:rFonts w:hAnsi="宋体"/>
                <w:color w:val="000000" w:themeColor="text1"/>
                <w:sz w:val="24"/>
                <w:szCs w:val="22"/>
              </w:rPr>
              <w:t>附录</w:t>
            </w:r>
            <w:r>
              <w:rPr>
                <w:color w:val="000000" w:themeColor="text1"/>
                <w:sz w:val="24"/>
                <w:szCs w:val="22"/>
              </w:rPr>
              <w:t>D</w:t>
            </w:r>
            <w:r>
              <w:rPr>
                <w:rFonts w:hAnsi="宋体"/>
                <w:color w:val="000000" w:themeColor="text1"/>
                <w:sz w:val="24"/>
                <w:szCs w:val="22"/>
              </w:rPr>
              <w:t>，空气质量标准见表</w:t>
            </w:r>
            <w:r>
              <w:rPr>
                <w:color w:val="000000" w:themeColor="text1"/>
                <w:sz w:val="24"/>
                <w:szCs w:val="22"/>
              </w:rPr>
              <w:t>4-1</w:t>
            </w:r>
            <w:r>
              <w:rPr>
                <w:rFonts w:hAnsi="宋体"/>
                <w:color w:val="000000" w:themeColor="text1"/>
                <w:sz w:val="24"/>
                <w:szCs w:val="22"/>
              </w:rPr>
              <w:t>。</w:t>
            </w:r>
          </w:p>
          <w:p w:rsidR="008956A3" w:rsidRDefault="00A23D29">
            <w:pPr>
              <w:adjustRightInd w:val="0"/>
              <w:snapToGrid w:val="0"/>
              <w:jc w:val="center"/>
              <w:rPr>
                <w:b/>
                <w:bCs/>
                <w:color w:val="000000" w:themeColor="text1"/>
              </w:rPr>
            </w:pPr>
            <w:r>
              <w:rPr>
                <w:rFonts w:hAnsi="宋体"/>
                <w:b/>
                <w:bCs/>
                <w:color w:val="000000" w:themeColor="text1"/>
              </w:rPr>
              <w:t>表</w:t>
            </w:r>
            <w:r>
              <w:rPr>
                <w:b/>
                <w:bCs/>
                <w:color w:val="000000" w:themeColor="text1"/>
              </w:rPr>
              <w:t xml:space="preserve">4-1  </w:t>
            </w:r>
            <w:r>
              <w:rPr>
                <w:rFonts w:hAnsi="宋体"/>
                <w:b/>
                <w:bCs/>
                <w:color w:val="000000" w:themeColor="text1"/>
              </w:rPr>
              <w:t>环境空气质量标准</w:t>
            </w:r>
          </w:p>
          <w:tbl>
            <w:tblPr>
              <w:tblW w:w="78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5"/>
              <w:gridCol w:w="1561"/>
              <w:gridCol w:w="1611"/>
              <w:gridCol w:w="1597"/>
              <w:gridCol w:w="1532"/>
            </w:tblGrid>
            <w:tr w:rsidR="008956A3">
              <w:trPr>
                <w:trHeight w:val="112"/>
                <w:jc w:val="center"/>
              </w:trPr>
              <w:tc>
                <w:tcPr>
                  <w:tcW w:w="1525" w:type="dxa"/>
                  <w:vMerge w:val="restart"/>
                  <w:vAlign w:val="center"/>
                </w:tcPr>
                <w:p w:rsidR="008956A3" w:rsidRDefault="00A23D29">
                  <w:pPr>
                    <w:autoSpaceDE w:val="0"/>
                    <w:autoSpaceDN w:val="0"/>
                    <w:adjustRightInd w:val="0"/>
                    <w:jc w:val="center"/>
                    <w:rPr>
                      <w:b/>
                      <w:bCs/>
                      <w:color w:val="000000" w:themeColor="text1"/>
                    </w:rPr>
                  </w:pPr>
                  <w:r>
                    <w:rPr>
                      <w:rFonts w:hAnsi="宋体"/>
                      <w:b/>
                      <w:bCs/>
                      <w:color w:val="000000" w:themeColor="text1"/>
                    </w:rPr>
                    <w:t>序号</w:t>
                  </w:r>
                </w:p>
              </w:tc>
              <w:tc>
                <w:tcPr>
                  <w:tcW w:w="1561" w:type="dxa"/>
                  <w:vMerge w:val="restart"/>
                  <w:vAlign w:val="center"/>
                </w:tcPr>
                <w:p w:rsidR="008956A3" w:rsidRDefault="00A23D29">
                  <w:pPr>
                    <w:autoSpaceDE w:val="0"/>
                    <w:autoSpaceDN w:val="0"/>
                    <w:adjustRightInd w:val="0"/>
                    <w:jc w:val="center"/>
                    <w:rPr>
                      <w:b/>
                      <w:bCs/>
                      <w:color w:val="000000" w:themeColor="text1"/>
                    </w:rPr>
                  </w:pPr>
                  <w:r>
                    <w:rPr>
                      <w:rFonts w:hAnsi="宋体"/>
                      <w:b/>
                      <w:bCs/>
                      <w:color w:val="000000" w:themeColor="text1"/>
                    </w:rPr>
                    <w:t>污染物名称</w:t>
                  </w:r>
                </w:p>
              </w:tc>
              <w:tc>
                <w:tcPr>
                  <w:tcW w:w="4740" w:type="dxa"/>
                  <w:gridSpan w:val="3"/>
                  <w:vAlign w:val="center"/>
                </w:tcPr>
                <w:p w:rsidR="008956A3" w:rsidRDefault="00A23D29">
                  <w:pPr>
                    <w:autoSpaceDE w:val="0"/>
                    <w:autoSpaceDN w:val="0"/>
                    <w:adjustRightInd w:val="0"/>
                    <w:jc w:val="center"/>
                    <w:rPr>
                      <w:b/>
                      <w:bCs/>
                      <w:color w:val="000000" w:themeColor="text1"/>
                    </w:rPr>
                  </w:pPr>
                  <w:r>
                    <w:rPr>
                      <w:rFonts w:hAnsi="宋体"/>
                      <w:b/>
                      <w:bCs/>
                      <w:color w:val="000000" w:themeColor="text1"/>
                    </w:rPr>
                    <w:t>浓度限值（</w:t>
                  </w:r>
                  <w:r>
                    <w:rPr>
                      <w:b/>
                      <w:bCs/>
                      <w:color w:val="000000" w:themeColor="text1"/>
                    </w:rPr>
                    <w:t>ug/m</w:t>
                  </w:r>
                  <w:r>
                    <w:rPr>
                      <w:b/>
                      <w:bCs/>
                      <w:color w:val="000000" w:themeColor="text1"/>
                      <w:vertAlign w:val="superscript"/>
                    </w:rPr>
                    <w:t>3</w:t>
                  </w:r>
                  <w:r>
                    <w:rPr>
                      <w:rFonts w:hAnsi="宋体"/>
                      <w:b/>
                      <w:bCs/>
                      <w:color w:val="000000" w:themeColor="text1"/>
                    </w:rPr>
                    <w:t>）</w:t>
                  </w:r>
                </w:p>
              </w:tc>
            </w:tr>
            <w:tr w:rsidR="008956A3">
              <w:trPr>
                <w:trHeight w:val="76"/>
                <w:jc w:val="center"/>
              </w:trPr>
              <w:tc>
                <w:tcPr>
                  <w:tcW w:w="1525" w:type="dxa"/>
                  <w:vMerge/>
                  <w:vAlign w:val="center"/>
                </w:tcPr>
                <w:p w:rsidR="008956A3" w:rsidRDefault="008956A3">
                  <w:pPr>
                    <w:autoSpaceDE w:val="0"/>
                    <w:autoSpaceDN w:val="0"/>
                    <w:adjustRightInd w:val="0"/>
                    <w:jc w:val="center"/>
                    <w:rPr>
                      <w:b/>
                      <w:bCs/>
                      <w:color w:val="000000" w:themeColor="text1"/>
                    </w:rPr>
                  </w:pPr>
                </w:p>
              </w:tc>
              <w:tc>
                <w:tcPr>
                  <w:tcW w:w="1561" w:type="dxa"/>
                  <w:vMerge/>
                  <w:vAlign w:val="center"/>
                </w:tcPr>
                <w:p w:rsidR="008956A3" w:rsidRDefault="008956A3">
                  <w:pPr>
                    <w:autoSpaceDE w:val="0"/>
                    <w:autoSpaceDN w:val="0"/>
                    <w:adjustRightInd w:val="0"/>
                    <w:jc w:val="center"/>
                    <w:rPr>
                      <w:b/>
                      <w:bCs/>
                      <w:color w:val="000000" w:themeColor="text1"/>
                    </w:rPr>
                  </w:pPr>
                </w:p>
              </w:tc>
              <w:tc>
                <w:tcPr>
                  <w:tcW w:w="1611" w:type="dxa"/>
                  <w:vAlign w:val="center"/>
                </w:tcPr>
                <w:p w:rsidR="008956A3" w:rsidRDefault="00A23D29">
                  <w:pPr>
                    <w:pStyle w:val="p0"/>
                    <w:widowControl w:val="0"/>
                    <w:autoSpaceDE w:val="0"/>
                    <w:autoSpaceDN w:val="0"/>
                    <w:adjustRightIn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1</w:t>
                  </w:r>
                  <w:r>
                    <w:rPr>
                      <w:rFonts w:ascii="Times New Roman" w:cs="Times New Roman"/>
                      <w:b/>
                      <w:bCs/>
                      <w:color w:val="000000" w:themeColor="text1"/>
                    </w:rPr>
                    <w:t>小时平均</w:t>
                  </w:r>
                </w:p>
              </w:tc>
              <w:tc>
                <w:tcPr>
                  <w:tcW w:w="1597" w:type="dxa"/>
                  <w:vAlign w:val="center"/>
                </w:tcPr>
                <w:p w:rsidR="008956A3" w:rsidRDefault="00A23D29">
                  <w:pPr>
                    <w:pStyle w:val="p0"/>
                    <w:widowControl w:val="0"/>
                    <w:autoSpaceDE w:val="0"/>
                    <w:autoSpaceDN w:val="0"/>
                    <w:adjustRightInd w:val="0"/>
                    <w:jc w:val="center"/>
                    <w:rPr>
                      <w:rFonts w:ascii="Times New Roman" w:hAnsi="Times New Roman" w:cs="Times New Roman"/>
                      <w:b/>
                      <w:bCs/>
                      <w:color w:val="000000" w:themeColor="text1"/>
                    </w:rPr>
                  </w:pPr>
                  <w:r>
                    <w:rPr>
                      <w:rFonts w:ascii="Times New Roman" w:cs="Times New Roman"/>
                      <w:b/>
                      <w:bCs/>
                      <w:color w:val="000000" w:themeColor="text1"/>
                    </w:rPr>
                    <w:t>日平均</w:t>
                  </w:r>
                </w:p>
              </w:tc>
              <w:tc>
                <w:tcPr>
                  <w:tcW w:w="1532" w:type="dxa"/>
                  <w:vAlign w:val="center"/>
                </w:tcPr>
                <w:p w:rsidR="008956A3" w:rsidRDefault="00A23D29">
                  <w:pPr>
                    <w:pStyle w:val="p0"/>
                    <w:widowControl w:val="0"/>
                    <w:autoSpaceDE w:val="0"/>
                    <w:autoSpaceDN w:val="0"/>
                    <w:adjustRightInd w:val="0"/>
                    <w:jc w:val="center"/>
                    <w:rPr>
                      <w:rFonts w:ascii="Times New Roman" w:hAnsi="Times New Roman" w:cs="Times New Roman"/>
                      <w:b/>
                      <w:bCs/>
                      <w:color w:val="000000" w:themeColor="text1"/>
                    </w:rPr>
                  </w:pPr>
                  <w:r>
                    <w:rPr>
                      <w:rFonts w:ascii="Times New Roman" w:cs="Times New Roman"/>
                      <w:b/>
                      <w:bCs/>
                      <w:color w:val="000000" w:themeColor="text1"/>
                    </w:rPr>
                    <w:t>年平均</w:t>
                  </w:r>
                </w:p>
              </w:tc>
            </w:tr>
            <w:tr w:rsidR="008956A3">
              <w:trPr>
                <w:trHeight w:val="326"/>
                <w:jc w:val="center"/>
              </w:trPr>
              <w:tc>
                <w:tcPr>
                  <w:tcW w:w="1525" w:type="dxa"/>
                  <w:vAlign w:val="center"/>
                </w:tcPr>
                <w:p w:rsidR="008956A3" w:rsidRDefault="00A23D29">
                  <w:pPr>
                    <w:autoSpaceDE w:val="0"/>
                    <w:autoSpaceDN w:val="0"/>
                    <w:adjustRightInd w:val="0"/>
                    <w:jc w:val="center"/>
                    <w:rPr>
                      <w:color w:val="000000" w:themeColor="text1"/>
                    </w:rPr>
                  </w:pPr>
                  <w:r>
                    <w:rPr>
                      <w:color w:val="000000" w:themeColor="text1"/>
                    </w:rPr>
                    <w:t>1</w:t>
                  </w:r>
                </w:p>
              </w:tc>
              <w:tc>
                <w:tcPr>
                  <w:tcW w:w="1561" w:type="dxa"/>
                  <w:vAlign w:val="center"/>
                </w:tcPr>
                <w:p w:rsidR="008956A3" w:rsidRDefault="00A23D29">
                  <w:pPr>
                    <w:autoSpaceDE w:val="0"/>
                    <w:autoSpaceDN w:val="0"/>
                    <w:adjustRightInd w:val="0"/>
                    <w:jc w:val="center"/>
                    <w:rPr>
                      <w:color w:val="000000" w:themeColor="text1"/>
                    </w:rPr>
                  </w:pPr>
                  <w:r>
                    <w:rPr>
                      <w:color w:val="000000" w:themeColor="text1"/>
                    </w:rPr>
                    <w:t>SO</w:t>
                  </w:r>
                  <w:r>
                    <w:rPr>
                      <w:color w:val="000000" w:themeColor="text1"/>
                      <w:vertAlign w:val="subscript"/>
                    </w:rPr>
                    <w:t>2</w:t>
                  </w:r>
                </w:p>
              </w:tc>
              <w:tc>
                <w:tcPr>
                  <w:tcW w:w="1611" w:type="dxa"/>
                  <w:vAlign w:val="center"/>
                </w:tcPr>
                <w:p w:rsidR="008956A3" w:rsidRDefault="00A23D29">
                  <w:pPr>
                    <w:autoSpaceDE w:val="0"/>
                    <w:autoSpaceDN w:val="0"/>
                    <w:adjustRightInd w:val="0"/>
                    <w:jc w:val="center"/>
                    <w:rPr>
                      <w:color w:val="000000" w:themeColor="text1"/>
                    </w:rPr>
                  </w:pPr>
                  <w:r>
                    <w:rPr>
                      <w:color w:val="000000" w:themeColor="text1"/>
                    </w:rPr>
                    <w:t>500</w:t>
                  </w:r>
                </w:p>
              </w:tc>
              <w:tc>
                <w:tcPr>
                  <w:tcW w:w="1597" w:type="dxa"/>
                  <w:vAlign w:val="center"/>
                </w:tcPr>
                <w:p w:rsidR="008956A3" w:rsidRDefault="00A23D29">
                  <w:pPr>
                    <w:autoSpaceDE w:val="0"/>
                    <w:autoSpaceDN w:val="0"/>
                    <w:adjustRightInd w:val="0"/>
                    <w:jc w:val="center"/>
                    <w:rPr>
                      <w:color w:val="000000" w:themeColor="text1"/>
                    </w:rPr>
                  </w:pPr>
                  <w:r>
                    <w:rPr>
                      <w:color w:val="000000" w:themeColor="text1"/>
                    </w:rPr>
                    <w:t>150</w:t>
                  </w:r>
                </w:p>
              </w:tc>
              <w:tc>
                <w:tcPr>
                  <w:tcW w:w="1532" w:type="dxa"/>
                  <w:vAlign w:val="center"/>
                </w:tcPr>
                <w:p w:rsidR="008956A3" w:rsidRDefault="00A23D29">
                  <w:pPr>
                    <w:autoSpaceDE w:val="0"/>
                    <w:autoSpaceDN w:val="0"/>
                    <w:adjustRightInd w:val="0"/>
                    <w:jc w:val="center"/>
                    <w:rPr>
                      <w:color w:val="000000" w:themeColor="text1"/>
                    </w:rPr>
                  </w:pPr>
                  <w:r>
                    <w:rPr>
                      <w:color w:val="000000" w:themeColor="text1"/>
                    </w:rPr>
                    <w:t>60</w:t>
                  </w:r>
                </w:p>
              </w:tc>
            </w:tr>
            <w:tr w:rsidR="008956A3">
              <w:trPr>
                <w:trHeight w:val="125"/>
                <w:jc w:val="center"/>
              </w:trPr>
              <w:tc>
                <w:tcPr>
                  <w:tcW w:w="1525" w:type="dxa"/>
                  <w:vAlign w:val="center"/>
                </w:tcPr>
                <w:p w:rsidR="008956A3" w:rsidRDefault="00A23D29">
                  <w:pPr>
                    <w:autoSpaceDE w:val="0"/>
                    <w:autoSpaceDN w:val="0"/>
                    <w:adjustRightInd w:val="0"/>
                    <w:jc w:val="center"/>
                    <w:rPr>
                      <w:color w:val="000000" w:themeColor="text1"/>
                    </w:rPr>
                  </w:pPr>
                  <w:r>
                    <w:rPr>
                      <w:color w:val="000000" w:themeColor="text1"/>
                    </w:rPr>
                    <w:t>2</w:t>
                  </w:r>
                </w:p>
              </w:tc>
              <w:tc>
                <w:tcPr>
                  <w:tcW w:w="1561" w:type="dxa"/>
                  <w:vAlign w:val="center"/>
                </w:tcPr>
                <w:p w:rsidR="008956A3" w:rsidRDefault="00A23D29">
                  <w:pPr>
                    <w:autoSpaceDE w:val="0"/>
                    <w:autoSpaceDN w:val="0"/>
                    <w:adjustRightInd w:val="0"/>
                    <w:jc w:val="center"/>
                    <w:rPr>
                      <w:color w:val="000000" w:themeColor="text1"/>
                    </w:rPr>
                  </w:pPr>
                  <w:r>
                    <w:rPr>
                      <w:color w:val="000000" w:themeColor="text1"/>
                    </w:rPr>
                    <w:t>NO</w:t>
                  </w:r>
                  <w:r>
                    <w:rPr>
                      <w:color w:val="000000" w:themeColor="text1"/>
                      <w:vertAlign w:val="subscript"/>
                    </w:rPr>
                    <w:t>2</w:t>
                  </w:r>
                </w:p>
              </w:tc>
              <w:tc>
                <w:tcPr>
                  <w:tcW w:w="1611" w:type="dxa"/>
                  <w:vAlign w:val="center"/>
                </w:tcPr>
                <w:p w:rsidR="008956A3" w:rsidRDefault="00A23D29">
                  <w:pPr>
                    <w:autoSpaceDE w:val="0"/>
                    <w:autoSpaceDN w:val="0"/>
                    <w:adjustRightInd w:val="0"/>
                    <w:jc w:val="center"/>
                    <w:rPr>
                      <w:color w:val="000000" w:themeColor="text1"/>
                    </w:rPr>
                  </w:pPr>
                  <w:r>
                    <w:rPr>
                      <w:color w:val="000000" w:themeColor="text1"/>
                    </w:rPr>
                    <w:t>200</w:t>
                  </w:r>
                </w:p>
              </w:tc>
              <w:tc>
                <w:tcPr>
                  <w:tcW w:w="1597" w:type="dxa"/>
                  <w:vAlign w:val="center"/>
                </w:tcPr>
                <w:p w:rsidR="008956A3" w:rsidRDefault="00A23D29">
                  <w:pPr>
                    <w:autoSpaceDE w:val="0"/>
                    <w:autoSpaceDN w:val="0"/>
                    <w:adjustRightInd w:val="0"/>
                    <w:jc w:val="center"/>
                    <w:rPr>
                      <w:color w:val="000000" w:themeColor="text1"/>
                    </w:rPr>
                  </w:pPr>
                  <w:r>
                    <w:rPr>
                      <w:color w:val="000000" w:themeColor="text1"/>
                    </w:rPr>
                    <w:t>80</w:t>
                  </w:r>
                </w:p>
              </w:tc>
              <w:tc>
                <w:tcPr>
                  <w:tcW w:w="1532" w:type="dxa"/>
                  <w:vAlign w:val="center"/>
                </w:tcPr>
                <w:p w:rsidR="008956A3" w:rsidRDefault="00A23D29">
                  <w:pPr>
                    <w:autoSpaceDE w:val="0"/>
                    <w:autoSpaceDN w:val="0"/>
                    <w:adjustRightInd w:val="0"/>
                    <w:jc w:val="center"/>
                    <w:rPr>
                      <w:color w:val="000000" w:themeColor="text1"/>
                    </w:rPr>
                  </w:pPr>
                  <w:r>
                    <w:rPr>
                      <w:color w:val="000000" w:themeColor="text1"/>
                    </w:rPr>
                    <w:t>40</w:t>
                  </w:r>
                </w:p>
              </w:tc>
            </w:tr>
            <w:tr w:rsidR="008956A3">
              <w:trPr>
                <w:trHeight w:val="156"/>
                <w:jc w:val="center"/>
              </w:trPr>
              <w:tc>
                <w:tcPr>
                  <w:tcW w:w="1525" w:type="dxa"/>
                  <w:vAlign w:val="center"/>
                </w:tcPr>
                <w:p w:rsidR="008956A3" w:rsidRDefault="00A23D29">
                  <w:pPr>
                    <w:autoSpaceDE w:val="0"/>
                    <w:autoSpaceDN w:val="0"/>
                    <w:adjustRightInd w:val="0"/>
                    <w:jc w:val="center"/>
                    <w:rPr>
                      <w:color w:val="000000" w:themeColor="text1"/>
                    </w:rPr>
                  </w:pPr>
                  <w:r>
                    <w:rPr>
                      <w:color w:val="000000" w:themeColor="text1"/>
                    </w:rPr>
                    <w:t>3</w:t>
                  </w:r>
                </w:p>
              </w:tc>
              <w:tc>
                <w:tcPr>
                  <w:tcW w:w="1561" w:type="dxa"/>
                  <w:vAlign w:val="center"/>
                </w:tcPr>
                <w:p w:rsidR="008956A3" w:rsidRDefault="00A23D29">
                  <w:pPr>
                    <w:autoSpaceDE w:val="0"/>
                    <w:autoSpaceDN w:val="0"/>
                    <w:adjustRightInd w:val="0"/>
                    <w:jc w:val="center"/>
                    <w:rPr>
                      <w:color w:val="000000" w:themeColor="text1"/>
                    </w:rPr>
                  </w:pPr>
                  <w:r>
                    <w:rPr>
                      <w:color w:val="000000" w:themeColor="text1"/>
                    </w:rPr>
                    <w:t>PM</w:t>
                  </w:r>
                  <w:r>
                    <w:rPr>
                      <w:color w:val="000000" w:themeColor="text1"/>
                      <w:vertAlign w:val="subscript"/>
                    </w:rPr>
                    <w:t>10</w:t>
                  </w:r>
                </w:p>
              </w:tc>
              <w:tc>
                <w:tcPr>
                  <w:tcW w:w="1611" w:type="dxa"/>
                  <w:vAlign w:val="center"/>
                </w:tcPr>
                <w:p w:rsidR="008956A3" w:rsidRDefault="00A23D29">
                  <w:pPr>
                    <w:autoSpaceDE w:val="0"/>
                    <w:autoSpaceDN w:val="0"/>
                    <w:adjustRightInd w:val="0"/>
                    <w:jc w:val="center"/>
                    <w:rPr>
                      <w:color w:val="000000" w:themeColor="text1"/>
                    </w:rPr>
                  </w:pPr>
                  <w:r>
                    <w:rPr>
                      <w:color w:val="000000" w:themeColor="text1"/>
                    </w:rPr>
                    <w:t>—</w:t>
                  </w:r>
                </w:p>
              </w:tc>
              <w:tc>
                <w:tcPr>
                  <w:tcW w:w="1597" w:type="dxa"/>
                  <w:vAlign w:val="center"/>
                </w:tcPr>
                <w:p w:rsidR="008956A3" w:rsidRDefault="00A23D29">
                  <w:pPr>
                    <w:autoSpaceDE w:val="0"/>
                    <w:autoSpaceDN w:val="0"/>
                    <w:adjustRightInd w:val="0"/>
                    <w:jc w:val="center"/>
                    <w:rPr>
                      <w:color w:val="000000" w:themeColor="text1"/>
                    </w:rPr>
                  </w:pPr>
                  <w:r>
                    <w:rPr>
                      <w:color w:val="000000" w:themeColor="text1"/>
                    </w:rPr>
                    <w:t>150</w:t>
                  </w:r>
                </w:p>
              </w:tc>
              <w:tc>
                <w:tcPr>
                  <w:tcW w:w="1532" w:type="dxa"/>
                  <w:vAlign w:val="center"/>
                </w:tcPr>
                <w:p w:rsidR="008956A3" w:rsidRDefault="00A23D29">
                  <w:pPr>
                    <w:autoSpaceDE w:val="0"/>
                    <w:autoSpaceDN w:val="0"/>
                    <w:adjustRightInd w:val="0"/>
                    <w:jc w:val="center"/>
                    <w:rPr>
                      <w:color w:val="000000" w:themeColor="text1"/>
                    </w:rPr>
                  </w:pPr>
                  <w:r>
                    <w:rPr>
                      <w:color w:val="000000" w:themeColor="text1"/>
                    </w:rPr>
                    <w:t>70</w:t>
                  </w:r>
                </w:p>
              </w:tc>
            </w:tr>
            <w:tr w:rsidR="008956A3">
              <w:trPr>
                <w:trHeight w:val="64"/>
                <w:jc w:val="center"/>
              </w:trPr>
              <w:tc>
                <w:tcPr>
                  <w:tcW w:w="1525" w:type="dxa"/>
                  <w:vAlign w:val="center"/>
                </w:tcPr>
                <w:p w:rsidR="008956A3" w:rsidRDefault="00A23D29">
                  <w:pPr>
                    <w:autoSpaceDE w:val="0"/>
                    <w:autoSpaceDN w:val="0"/>
                    <w:adjustRightInd w:val="0"/>
                    <w:jc w:val="center"/>
                    <w:rPr>
                      <w:color w:val="000000" w:themeColor="text1"/>
                    </w:rPr>
                  </w:pPr>
                  <w:r>
                    <w:rPr>
                      <w:color w:val="000000" w:themeColor="text1"/>
                    </w:rPr>
                    <w:t>4</w:t>
                  </w:r>
                </w:p>
              </w:tc>
              <w:tc>
                <w:tcPr>
                  <w:tcW w:w="1561" w:type="dxa"/>
                  <w:vAlign w:val="center"/>
                </w:tcPr>
                <w:p w:rsidR="008956A3" w:rsidRDefault="00A23D29">
                  <w:pPr>
                    <w:autoSpaceDE w:val="0"/>
                    <w:autoSpaceDN w:val="0"/>
                    <w:adjustRightInd w:val="0"/>
                    <w:jc w:val="center"/>
                    <w:rPr>
                      <w:color w:val="000000" w:themeColor="text1"/>
                    </w:rPr>
                  </w:pPr>
                  <w:r>
                    <w:rPr>
                      <w:color w:val="000000" w:themeColor="text1"/>
                    </w:rPr>
                    <w:t>PM</w:t>
                  </w:r>
                  <w:r>
                    <w:rPr>
                      <w:color w:val="000000" w:themeColor="text1"/>
                      <w:vertAlign w:val="subscript"/>
                    </w:rPr>
                    <w:t>2.5</w:t>
                  </w:r>
                </w:p>
              </w:tc>
              <w:tc>
                <w:tcPr>
                  <w:tcW w:w="1611" w:type="dxa"/>
                  <w:vAlign w:val="center"/>
                </w:tcPr>
                <w:p w:rsidR="008956A3" w:rsidRDefault="00A23D29">
                  <w:pPr>
                    <w:autoSpaceDE w:val="0"/>
                    <w:autoSpaceDN w:val="0"/>
                    <w:adjustRightInd w:val="0"/>
                    <w:jc w:val="center"/>
                    <w:rPr>
                      <w:color w:val="000000" w:themeColor="text1"/>
                    </w:rPr>
                  </w:pPr>
                  <w:r>
                    <w:rPr>
                      <w:color w:val="000000" w:themeColor="text1"/>
                    </w:rPr>
                    <w:t>—</w:t>
                  </w:r>
                </w:p>
              </w:tc>
              <w:tc>
                <w:tcPr>
                  <w:tcW w:w="1597" w:type="dxa"/>
                  <w:vAlign w:val="center"/>
                </w:tcPr>
                <w:p w:rsidR="008956A3" w:rsidRDefault="00A23D29">
                  <w:pPr>
                    <w:autoSpaceDE w:val="0"/>
                    <w:autoSpaceDN w:val="0"/>
                    <w:adjustRightInd w:val="0"/>
                    <w:jc w:val="center"/>
                    <w:rPr>
                      <w:color w:val="000000" w:themeColor="text1"/>
                    </w:rPr>
                  </w:pPr>
                  <w:r>
                    <w:rPr>
                      <w:color w:val="000000" w:themeColor="text1"/>
                    </w:rPr>
                    <w:t>75</w:t>
                  </w:r>
                </w:p>
              </w:tc>
              <w:tc>
                <w:tcPr>
                  <w:tcW w:w="1532" w:type="dxa"/>
                  <w:vAlign w:val="center"/>
                </w:tcPr>
                <w:p w:rsidR="008956A3" w:rsidRDefault="00A23D29">
                  <w:pPr>
                    <w:autoSpaceDE w:val="0"/>
                    <w:autoSpaceDN w:val="0"/>
                    <w:adjustRightInd w:val="0"/>
                    <w:jc w:val="center"/>
                    <w:rPr>
                      <w:color w:val="000000" w:themeColor="text1"/>
                    </w:rPr>
                  </w:pPr>
                  <w:r>
                    <w:rPr>
                      <w:color w:val="000000" w:themeColor="text1"/>
                    </w:rPr>
                    <w:t>35</w:t>
                  </w:r>
                </w:p>
              </w:tc>
            </w:tr>
            <w:tr w:rsidR="008956A3">
              <w:trPr>
                <w:trHeight w:val="64"/>
                <w:jc w:val="center"/>
              </w:trPr>
              <w:tc>
                <w:tcPr>
                  <w:tcW w:w="1525" w:type="dxa"/>
                  <w:vAlign w:val="center"/>
                </w:tcPr>
                <w:p w:rsidR="008956A3" w:rsidRDefault="00A23D29">
                  <w:pPr>
                    <w:autoSpaceDE w:val="0"/>
                    <w:autoSpaceDN w:val="0"/>
                    <w:adjustRightInd w:val="0"/>
                    <w:jc w:val="center"/>
                    <w:rPr>
                      <w:color w:val="000000" w:themeColor="text1"/>
                    </w:rPr>
                  </w:pPr>
                  <w:r>
                    <w:rPr>
                      <w:color w:val="000000" w:themeColor="text1"/>
                    </w:rPr>
                    <w:t>5</w:t>
                  </w:r>
                </w:p>
              </w:tc>
              <w:tc>
                <w:tcPr>
                  <w:tcW w:w="1561" w:type="dxa"/>
                  <w:vAlign w:val="center"/>
                </w:tcPr>
                <w:p w:rsidR="008956A3" w:rsidRDefault="00A23D29">
                  <w:pPr>
                    <w:autoSpaceDE w:val="0"/>
                    <w:autoSpaceDN w:val="0"/>
                    <w:adjustRightInd w:val="0"/>
                    <w:jc w:val="center"/>
                    <w:rPr>
                      <w:color w:val="000000" w:themeColor="text1"/>
                    </w:rPr>
                  </w:pPr>
                  <w:r>
                    <w:rPr>
                      <w:color w:val="000000" w:themeColor="text1"/>
                    </w:rPr>
                    <w:t>CO</w:t>
                  </w:r>
                </w:p>
              </w:tc>
              <w:tc>
                <w:tcPr>
                  <w:tcW w:w="1611" w:type="dxa"/>
                  <w:vAlign w:val="center"/>
                </w:tcPr>
                <w:p w:rsidR="008956A3" w:rsidRDefault="00A23D29">
                  <w:pPr>
                    <w:autoSpaceDE w:val="0"/>
                    <w:autoSpaceDN w:val="0"/>
                    <w:adjustRightInd w:val="0"/>
                    <w:jc w:val="center"/>
                    <w:rPr>
                      <w:color w:val="000000" w:themeColor="text1"/>
                    </w:rPr>
                  </w:pPr>
                  <w:r>
                    <w:rPr>
                      <w:color w:val="000000" w:themeColor="text1"/>
                    </w:rPr>
                    <w:t>10mg/m</w:t>
                  </w:r>
                  <w:r>
                    <w:rPr>
                      <w:color w:val="000000" w:themeColor="text1"/>
                      <w:vertAlign w:val="superscript"/>
                    </w:rPr>
                    <w:t>3</w:t>
                  </w:r>
                </w:p>
              </w:tc>
              <w:tc>
                <w:tcPr>
                  <w:tcW w:w="1597" w:type="dxa"/>
                  <w:vAlign w:val="center"/>
                </w:tcPr>
                <w:p w:rsidR="008956A3" w:rsidRDefault="00A23D29">
                  <w:pPr>
                    <w:autoSpaceDE w:val="0"/>
                    <w:autoSpaceDN w:val="0"/>
                    <w:adjustRightInd w:val="0"/>
                    <w:jc w:val="center"/>
                    <w:rPr>
                      <w:color w:val="000000" w:themeColor="text1"/>
                    </w:rPr>
                  </w:pPr>
                  <w:r>
                    <w:rPr>
                      <w:color w:val="000000" w:themeColor="text1"/>
                    </w:rPr>
                    <w:t>4mg/m</w:t>
                  </w:r>
                  <w:r>
                    <w:rPr>
                      <w:color w:val="000000" w:themeColor="text1"/>
                      <w:vertAlign w:val="superscript"/>
                    </w:rPr>
                    <w:t>3</w:t>
                  </w:r>
                </w:p>
              </w:tc>
              <w:tc>
                <w:tcPr>
                  <w:tcW w:w="1532" w:type="dxa"/>
                  <w:vAlign w:val="center"/>
                </w:tcPr>
                <w:p w:rsidR="008956A3" w:rsidRDefault="00A23D29">
                  <w:pPr>
                    <w:autoSpaceDE w:val="0"/>
                    <w:autoSpaceDN w:val="0"/>
                    <w:adjustRightInd w:val="0"/>
                    <w:jc w:val="center"/>
                    <w:rPr>
                      <w:color w:val="000000" w:themeColor="text1"/>
                    </w:rPr>
                  </w:pPr>
                  <w:r>
                    <w:rPr>
                      <w:color w:val="000000" w:themeColor="text1"/>
                    </w:rPr>
                    <w:t>—</w:t>
                  </w:r>
                </w:p>
              </w:tc>
            </w:tr>
            <w:tr w:rsidR="008956A3">
              <w:trPr>
                <w:trHeight w:val="64"/>
                <w:jc w:val="center"/>
              </w:trPr>
              <w:tc>
                <w:tcPr>
                  <w:tcW w:w="1525" w:type="dxa"/>
                  <w:vAlign w:val="center"/>
                </w:tcPr>
                <w:p w:rsidR="008956A3" w:rsidRDefault="00A23D29">
                  <w:pPr>
                    <w:autoSpaceDE w:val="0"/>
                    <w:autoSpaceDN w:val="0"/>
                    <w:adjustRightInd w:val="0"/>
                    <w:jc w:val="center"/>
                    <w:rPr>
                      <w:color w:val="000000" w:themeColor="text1"/>
                    </w:rPr>
                  </w:pPr>
                  <w:r>
                    <w:rPr>
                      <w:color w:val="000000" w:themeColor="text1"/>
                    </w:rPr>
                    <w:t>6</w:t>
                  </w:r>
                </w:p>
              </w:tc>
              <w:tc>
                <w:tcPr>
                  <w:tcW w:w="1561" w:type="dxa"/>
                  <w:vAlign w:val="center"/>
                </w:tcPr>
                <w:p w:rsidR="008956A3" w:rsidRDefault="00A23D29">
                  <w:pPr>
                    <w:autoSpaceDE w:val="0"/>
                    <w:autoSpaceDN w:val="0"/>
                    <w:adjustRightInd w:val="0"/>
                    <w:jc w:val="center"/>
                    <w:rPr>
                      <w:color w:val="000000" w:themeColor="text1"/>
                    </w:rPr>
                  </w:pPr>
                  <w:r>
                    <w:rPr>
                      <w:color w:val="000000" w:themeColor="text1"/>
                    </w:rPr>
                    <w:t>O</w:t>
                  </w:r>
                  <w:r>
                    <w:rPr>
                      <w:color w:val="000000" w:themeColor="text1"/>
                      <w:vertAlign w:val="subscript"/>
                    </w:rPr>
                    <w:t>3</w:t>
                  </w:r>
                </w:p>
              </w:tc>
              <w:tc>
                <w:tcPr>
                  <w:tcW w:w="1611" w:type="dxa"/>
                  <w:vAlign w:val="center"/>
                </w:tcPr>
                <w:p w:rsidR="008956A3" w:rsidRDefault="00A23D29">
                  <w:pPr>
                    <w:autoSpaceDE w:val="0"/>
                    <w:autoSpaceDN w:val="0"/>
                    <w:adjustRightInd w:val="0"/>
                    <w:jc w:val="center"/>
                    <w:rPr>
                      <w:color w:val="000000" w:themeColor="text1"/>
                    </w:rPr>
                  </w:pPr>
                  <w:r>
                    <w:rPr>
                      <w:color w:val="000000" w:themeColor="text1"/>
                    </w:rPr>
                    <w:t>200</w:t>
                  </w:r>
                </w:p>
              </w:tc>
              <w:tc>
                <w:tcPr>
                  <w:tcW w:w="1597" w:type="dxa"/>
                  <w:vAlign w:val="center"/>
                </w:tcPr>
                <w:p w:rsidR="008956A3" w:rsidRDefault="00A23D29">
                  <w:pPr>
                    <w:autoSpaceDE w:val="0"/>
                    <w:autoSpaceDN w:val="0"/>
                    <w:adjustRightInd w:val="0"/>
                    <w:jc w:val="center"/>
                    <w:rPr>
                      <w:color w:val="000000" w:themeColor="text1"/>
                    </w:rPr>
                  </w:pPr>
                  <w:r>
                    <w:rPr>
                      <w:color w:val="000000" w:themeColor="text1"/>
                    </w:rPr>
                    <w:t>160</w:t>
                  </w:r>
                  <w:r>
                    <w:rPr>
                      <w:rFonts w:hAnsi="宋体"/>
                      <w:color w:val="000000" w:themeColor="text1"/>
                    </w:rPr>
                    <w:t>（</w:t>
                  </w:r>
                  <w:r>
                    <w:rPr>
                      <w:color w:val="000000" w:themeColor="text1"/>
                    </w:rPr>
                    <w:t>8</w:t>
                  </w:r>
                  <w:r>
                    <w:rPr>
                      <w:rFonts w:hAnsi="宋体"/>
                      <w:color w:val="000000" w:themeColor="text1"/>
                    </w:rPr>
                    <w:t>小时）</w:t>
                  </w:r>
                </w:p>
              </w:tc>
              <w:tc>
                <w:tcPr>
                  <w:tcW w:w="1532" w:type="dxa"/>
                  <w:vAlign w:val="center"/>
                </w:tcPr>
                <w:p w:rsidR="008956A3" w:rsidRDefault="00A23D29">
                  <w:pPr>
                    <w:autoSpaceDE w:val="0"/>
                    <w:autoSpaceDN w:val="0"/>
                    <w:adjustRightInd w:val="0"/>
                    <w:jc w:val="center"/>
                    <w:rPr>
                      <w:color w:val="000000" w:themeColor="text1"/>
                    </w:rPr>
                  </w:pPr>
                  <w:r>
                    <w:rPr>
                      <w:color w:val="000000" w:themeColor="text1"/>
                    </w:rPr>
                    <w:t>—</w:t>
                  </w:r>
                </w:p>
              </w:tc>
            </w:tr>
            <w:tr w:rsidR="008956A3">
              <w:trPr>
                <w:trHeight w:val="64"/>
                <w:jc w:val="center"/>
              </w:trPr>
              <w:tc>
                <w:tcPr>
                  <w:tcW w:w="1525" w:type="dxa"/>
                  <w:vAlign w:val="center"/>
                </w:tcPr>
                <w:p w:rsidR="008956A3" w:rsidRDefault="00A23D29">
                  <w:pPr>
                    <w:autoSpaceDE w:val="0"/>
                    <w:autoSpaceDN w:val="0"/>
                    <w:adjustRightInd w:val="0"/>
                    <w:jc w:val="center"/>
                    <w:rPr>
                      <w:color w:val="000000" w:themeColor="text1"/>
                    </w:rPr>
                  </w:pPr>
                  <w:r>
                    <w:rPr>
                      <w:color w:val="000000" w:themeColor="text1"/>
                    </w:rPr>
                    <w:t>7</w:t>
                  </w:r>
                </w:p>
              </w:tc>
              <w:tc>
                <w:tcPr>
                  <w:tcW w:w="1561" w:type="dxa"/>
                  <w:vAlign w:val="center"/>
                </w:tcPr>
                <w:p w:rsidR="008956A3" w:rsidRDefault="00A23D29">
                  <w:pPr>
                    <w:autoSpaceDE w:val="0"/>
                    <w:autoSpaceDN w:val="0"/>
                    <w:adjustRightInd w:val="0"/>
                    <w:jc w:val="center"/>
                    <w:rPr>
                      <w:color w:val="000000" w:themeColor="text1"/>
                    </w:rPr>
                  </w:pPr>
                  <w:r>
                    <w:rPr>
                      <w:color w:val="000000" w:themeColor="text1"/>
                    </w:rPr>
                    <w:t>TVOC</w:t>
                  </w:r>
                </w:p>
              </w:tc>
              <w:tc>
                <w:tcPr>
                  <w:tcW w:w="1611" w:type="dxa"/>
                  <w:vAlign w:val="center"/>
                </w:tcPr>
                <w:p w:rsidR="008956A3" w:rsidRDefault="00A23D29">
                  <w:pPr>
                    <w:autoSpaceDE w:val="0"/>
                    <w:autoSpaceDN w:val="0"/>
                    <w:adjustRightInd w:val="0"/>
                    <w:jc w:val="center"/>
                    <w:rPr>
                      <w:color w:val="000000" w:themeColor="text1"/>
                    </w:rPr>
                  </w:pPr>
                  <w:r>
                    <w:rPr>
                      <w:color w:val="000000" w:themeColor="text1"/>
                    </w:rPr>
                    <w:t>—</w:t>
                  </w:r>
                </w:p>
              </w:tc>
              <w:tc>
                <w:tcPr>
                  <w:tcW w:w="1597" w:type="dxa"/>
                  <w:vAlign w:val="center"/>
                </w:tcPr>
                <w:p w:rsidR="008956A3" w:rsidRDefault="00A23D29">
                  <w:pPr>
                    <w:autoSpaceDE w:val="0"/>
                    <w:autoSpaceDN w:val="0"/>
                    <w:adjustRightInd w:val="0"/>
                    <w:jc w:val="center"/>
                    <w:rPr>
                      <w:color w:val="000000" w:themeColor="text1"/>
                    </w:rPr>
                  </w:pPr>
                  <w:r>
                    <w:rPr>
                      <w:color w:val="000000" w:themeColor="text1"/>
                    </w:rPr>
                    <w:t>600</w:t>
                  </w:r>
                  <w:r>
                    <w:rPr>
                      <w:rFonts w:hAnsi="宋体"/>
                      <w:color w:val="000000" w:themeColor="text1"/>
                    </w:rPr>
                    <w:t>（</w:t>
                  </w:r>
                  <w:r>
                    <w:rPr>
                      <w:color w:val="000000" w:themeColor="text1"/>
                    </w:rPr>
                    <w:t>8</w:t>
                  </w:r>
                  <w:r>
                    <w:rPr>
                      <w:rFonts w:hAnsi="宋体"/>
                      <w:color w:val="000000" w:themeColor="text1"/>
                    </w:rPr>
                    <w:t>小时）</w:t>
                  </w:r>
                </w:p>
              </w:tc>
              <w:tc>
                <w:tcPr>
                  <w:tcW w:w="1532" w:type="dxa"/>
                  <w:vAlign w:val="center"/>
                </w:tcPr>
                <w:p w:rsidR="008956A3" w:rsidRDefault="00A23D29">
                  <w:pPr>
                    <w:autoSpaceDE w:val="0"/>
                    <w:autoSpaceDN w:val="0"/>
                    <w:adjustRightInd w:val="0"/>
                    <w:jc w:val="center"/>
                    <w:rPr>
                      <w:color w:val="000000" w:themeColor="text1"/>
                    </w:rPr>
                  </w:pPr>
                  <w:r>
                    <w:rPr>
                      <w:color w:val="000000" w:themeColor="text1"/>
                    </w:rPr>
                    <w:t>—</w:t>
                  </w:r>
                </w:p>
              </w:tc>
            </w:tr>
            <w:tr w:rsidR="008956A3">
              <w:trPr>
                <w:trHeight w:val="64"/>
                <w:jc w:val="center"/>
              </w:trPr>
              <w:tc>
                <w:tcPr>
                  <w:tcW w:w="1525" w:type="dxa"/>
                  <w:vAlign w:val="center"/>
                </w:tcPr>
                <w:p w:rsidR="008956A3" w:rsidRDefault="00A23D29">
                  <w:pPr>
                    <w:autoSpaceDE w:val="0"/>
                    <w:autoSpaceDN w:val="0"/>
                    <w:adjustRightInd w:val="0"/>
                    <w:jc w:val="center"/>
                    <w:rPr>
                      <w:color w:val="000000" w:themeColor="text1"/>
                    </w:rPr>
                  </w:pPr>
                  <w:r>
                    <w:rPr>
                      <w:color w:val="000000" w:themeColor="text1"/>
                    </w:rPr>
                    <w:t>8</w:t>
                  </w:r>
                </w:p>
              </w:tc>
              <w:tc>
                <w:tcPr>
                  <w:tcW w:w="1561" w:type="dxa"/>
                  <w:vAlign w:val="center"/>
                </w:tcPr>
                <w:p w:rsidR="008956A3" w:rsidRDefault="00A23D29">
                  <w:pPr>
                    <w:autoSpaceDE w:val="0"/>
                    <w:autoSpaceDN w:val="0"/>
                    <w:adjustRightInd w:val="0"/>
                    <w:jc w:val="center"/>
                    <w:rPr>
                      <w:color w:val="000000" w:themeColor="text1"/>
                    </w:rPr>
                  </w:pPr>
                  <w:r>
                    <w:rPr>
                      <w:rFonts w:hAnsi="宋体"/>
                      <w:color w:val="000000" w:themeColor="text1"/>
                    </w:rPr>
                    <w:t>甲苯</w:t>
                  </w:r>
                </w:p>
              </w:tc>
              <w:tc>
                <w:tcPr>
                  <w:tcW w:w="1611" w:type="dxa"/>
                  <w:vAlign w:val="center"/>
                </w:tcPr>
                <w:p w:rsidR="008956A3" w:rsidRDefault="00A23D29">
                  <w:pPr>
                    <w:autoSpaceDE w:val="0"/>
                    <w:autoSpaceDN w:val="0"/>
                    <w:adjustRightInd w:val="0"/>
                    <w:jc w:val="center"/>
                    <w:rPr>
                      <w:color w:val="000000" w:themeColor="text1"/>
                    </w:rPr>
                  </w:pPr>
                  <w:r>
                    <w:rPr>
                      <w:color w:val="000000" w:themeColor="text1"/>
                    </w:rPr>
                    <w:t>200</w:t>
                  </w:r>
                </w:p>
              </w:tc>
              <w:tc>
                <w:tcPr>
                  <w:tcW w:w="1597" w:type="dxa"/>
                  <w:vAlign w:val="center"/>
                </w:tcPr>
                <w:p w:rsidR="008956A3" w:rsidRDefault="00A23D29">
                  <w:pPr>
                    <w:autoSpaceDE w:val="0"/>
                    <w:autoSpaceDN w:val="0"/>
                    <w:adjustRightInd w:val="0"/>
                    <w:jc w:val="center"/>
                    <w:rPr>
                      <w:color w:val="000000" w:themeColor="text1"/>
                    </w:rPr>
                  </w:pPr>
                  <w:r>
                    <w:rPr>
                      <w:color w:val="000000" w:themeColor="text1"/>
                    </w:rPr>
                    <w:t>—</w:t>
                  </w:r>
                </w:p>
              </w:tc>
              <w:tc>
                <w:tcPr>
                  <w:tcW w:w="1532" w:type="dxa"/>
                  <w:vAlign w:val="center"/>
                </w:tcPr>
                <w:p w:rsidR="008956A3" w:rsidRDefault="00A23D29">
                  <w:pPr>
                    <w:autoSpaceDE w:val="0"/>
                    <w:autoSpaceDN w:val="0"/>
                    <w:adjustRightInd w:val="0"/>
                    <w:jc w:val="center"/>
                    <w:rPr>
                      <w:color w:val="000000" w:themeColor="text1"/>
                    </w:rPr>
                  </w:pPr>
                  <w:r>
                    <w:rPr>
                      <w:color w:val="000000" w:themeColor="text1"/>
                    </w:rPr>
                    <w:t>—</w:t>
                  </w:r>
                </w:p>
              </w:tc>
            </w:tr>
            <w:tr w:rsidR="008956A3">
              <w:trPr>
                <w:trHeight w:val="64"/>
                <w:jc w:val="center"/>
              </w:trPr>
              <w:tc>
                <w:tcPr>
                  <w:tcW w:w="1525" w:type="dxa"/>
                  <w:vAlign w:val="center"/>
                </w:tcPr>
                <w:p w:rsidR="008956A3" w:rsidRDefault="00A23D29">
                  <w:pPr>
                    <w:autoSpaceDE w:val="0"/>
                    <w:autoSpaceDN w:val="0"/>
                    <w:adjustRightInd w:val="0"/>
                    <w:jc w:val="center"/>
                    <w:rPr>
                      <w:color w:val="000000" w:themeColor="text1"/>
                    </w:rPr>
                  </w:pPr>
                  <w:r>
                    <w:rPr>
                      <w:color w:val="000000" w:themeColor="text1"/>
                    </w:rPr>
                    <w:t>9</w:t>
                  </w:r>
                </w:p>
              </w:tc>
              <w:tc>
                <w:tcPr>
                  <w:tcW w:w="1561" w:type="dxa"/>
                  <w:vAlign w:val="center"/>
                </w:tcPr>
                <w:p w:rsidR="008956A3" w:rsidRDefault="00A23D29">
                  <w:pPr>
                    <w:autoSpaceDE w:val="0"/>
                    <w:autoSpaceDN w:val="0"/>
                    <w:adjustRightInd w:val="0"/>
                    <w:jc w:val="center"/>
                    <w:rPr>
                      <w:color w:val="000000" w:themeColor="text1"/>
                    </w:rPr>
                  </w:pPr>
                  <w:r>
                    <w:rPr>
                      <w:rFonts w:hAnsi="宋体"/>
                      <w:color w:val="000000" w:themeColor="text1"/>
                    </w:rPr>
                    <w:t>二甲苯</w:t>
                  </w:r>
                </w:p>
              </w:tc>
              <w:tc>
                <w:tcPr>
                  <w:tcW w:w="1611" w:type="dxa"/>
                  <w:vAlign w:val="center"/>
                </w:tcPr>
                <w:p w:rsidR="008956A3" w:rsidRDefault="00A23D29">
                  <w:pPr>
                    <w:autoSpaceDE w:val="0"/>
                    <w:autoSpaceDN w:val="0"/>
                    <w:adjustRightInd w:val="0"/>
                    <w:jc w:val="center"/>
                    <w:rPr>
                      <w:color w:val="000000" w:themeColor="text1"/>
                    </w:rPr>
                  </w:pPr>
                  <w:r>
                    <w:rPr>
                      <w:color w:val="000000" w:themeColor="text1"/>
                    </w:rPr>
                    <w:t>200</w:t>
                  </w:r>
                </w:p>
              </w:tc>
              <w:tc>
                <w:tcPr>
                  <w:tcW w:w="1597" w:type="dxa"/>
                  <w:vAlign w:val="center"/>
                </w:tcPr>
                <w:p w:rsidR="008956A3" w:rsidRDefault="00A23D29">
                  <w:pPr>
                    <w:autoSpaceDE w:val="0"/>
                    <w:autoSpaceDN w:val="0"/>
                    <w:adjustRightInd w:val="0"/>
                    <w:jc w:val="center"/>
                    <w:rPr>
                      <w:color w:val="000000" w:themeColor="text1"/>
                    </w:rPr>
                  </w:pPr>
                  <w:r>
                    <w:rPr>
                      <w:color w:val="000000" w:themeColor="text1"/>
                    </w:rPr>
                    <w:t>—</w:t>
                  </w:r>
                </w:p>
              </w:tc>
              <w:tc>
                <w:tcPr>
                  <w:tcW w:w="1532" w:type="dxa"/>
                  <w:vAlign w:val="center"/>
                </w:tcPr>
                <w:p w:rsidR="008956A3" w:rsidRDefault="00A23D29">
                  <w:pPr>
                    <w:autoSpaceDE w:val="0"/>
                    <w:autoSpaceDN w:val="0"/>
                    <w:adjustRightInd w:val="0"/>
                    <w:jc w:val="center"/>
                    <w:rPr>
                      <w:color w:val="000000" w:themeColor="text1"/>
                    </w:rPr>
                  </w:pPr>
                  <w:r>
                    <w:rPr>
                      <w:color w:val="000000" w:themeColor="text1"/>
                    </w:rPr>
                    <w:t>—</w:t>
                  </w:r>
                </w:p>
              </w:tc>
            </w:tr>
          </w:tbl>
          <w:p w:rsidR="008956A3" w:rsidRDefault="00A23D29">
            <w:pPr>
              <w:spacing w:line="360" w:lineRule="auto"/>
              <w:jc w:val="left"/>
              <w:rPr>
                <w:b/>
                <w:bCs/>
                <w:color w:val="000000" w:themeColor="text1"/>
                <w:sz w:val="24"/>
                <w:szCs w:val="22"/>
              </w:rPr>
            </w:pPr>
            <w:r>
              <w:rPr>
                <w:rFonts w:hAnsi="宋体"/>
                <w:b/>
                <w:bCs/>
                <w:color w:val="000000" w:themeColor="text1"/>
                <w:sz w:val="24"/>
                <w:szCs w:val="22"/>
              </w:rPr>
              <w:t>二、地表水</w:t>
            </w:r>
          </w:p>
          <w:p w:rsidR="008956A3" w:rsidRDefault="00A23D29">
            <w:pPr>
              <w:spacing w:line="360" w:lineRule="auto"/>
              <w:ind w:firstLineChars="200" w:firstLine="480"/>
              <w:jc w:val="left"/>
              <w:rPr>
                <w:color w:val="000000" w:themeColor="text1"/>
                <w:sz w:val="24"/>
                <w:szCs w:val="22"/>
              </w:rPr>
            </w:pPr>
            <w:r>
              <w:rPr>
                <w:rFonts w:hAnsi="宋体"/>
                <w:color w:val="000000" w:themeColor="text1"/>
                <w:sz w:val="24"/>
                <w:szCs w:val="22"/>
              </w:rPr>
              <w:t>长江城陵矶段、</w:t>
            </w:r>
            <w:proofErr w:type="gramStart"/>
            <w:r>
              <w:rPr>
                <w:rFonts w:hAnsi="宋体"/>
                <w:color w:val="000000" w:themeColor="text1"/>
                <w:sz w:val="24"/>
                <w:szCs w:val="22"/>
              </w:rPr>
              <w:t>象骨港和芭蕉湖执行</w:t>
            </w:r>
            <w:proofErr w:type="gramEnd"/>
            <w:r>
              <w:rPr>
                <w:rFonts w:hAnsi="宋体"/>
                <w:color w:val="000000" w:themeColor="text1"/>
                <w:sz w:val="24"/>
                <w:szCs w:val="22"/>
              </w:rPr>
              <w:t>《地表水环境质量标准》（</w:t>
            </w:r>
            <w:r>
              <w:rPr>
                <w:color w:val="000000" w:themeColor="text1"/>
                <w:sz w:val="24"/>
                <w:szCs w:val="22"/>
              </w:rPr>
              <w:t>GB3838-2002</w:t>
            </w:r>
            <w:r>
              <w:rPr>
                <w:rFonts w:hAnsi="宋体"/>
                <w:color w:val="000000" w:themeColor="text1"/>
                <w:sz w:val="24"/>
                <w:szCs w:val="22"/>
              </w:rPr>
              <w:t>）</w:t>
            </w:r>
            <w:r>
              <w:rPr>
                <w:rFonts w:ascii="宋体" w:hAnsi="宋体"/>
                <w:color w:val="000000" w:themeColor="text1"/>
                <w:sz w:val="24"/>
                <w:szCs w:val="22"/>
              </w:rPr>
              <w:t>Ⅲ</w:t>
            </w:r>
            <w:r>
              <w:rPr>
                <w:rFonts w:hAnsi="宋体"/>
                <w:color w:val="000000" w:themeColor="text1"/>
                <w:sz w:val="24"/>
                <w:szCs w:val="22"/>
              </w:rPr>
              <w:t>类标准，评价标准见表</w:t>
            </w:r>
            <w:r>
              <w:rPr>
                <w:color w:val="000000" w:themeColor="text1"/>
                <w:sz w:val="24"/>
                <w:szCs w:val="22"/>
              </w:rPr>
              <w:t>4-2</w:t>
            </w:r>
            <w:r>
              <w:rPr>
                <w:rFonts w:hAnsi="宋体"/>
                <w:color w:val="000000" w:themeColor="text1"/>
                <w:sz w:val="24"/>
                <w:szCs w:val="22"/>
              </w:rPr>
              <w:t>。</w:t>
            </w:r>
          </w:p>
          <w:p w:rsidR="008956A3" w:rsidRDefault="00A23D29">
            <w:pPr>
              <w:adjustRightInd w:val="0"/>
              <w:snapToGrid w:val="0"/>
              <w:jc w:val="center"/>
              <w:rPr>
                <w:b/>
                <w:bCs/>
                <w:color w:val="000000" w:themeColor="text1"/>
              </w:rPr>
            </w:pPr>
            <w:r>
              <w:rPr>
                <w:rFonts w:hAnsi="宋体"/>
                <w:b/>
                <w:bCs/>
                <w:color w:val="000000" w:themeColor="text1"/>
              </w:rPr>
              <w:t>表</w:t>
            </w:r>
            <w:r>
              <w:rPr>
                <w:b/>
                <w:bCs/>
                <w:color w:val="000000" w:themeColor="text1"/>
              </w:rPr>
              <w:t xml:space="preserve">4-2  </w:t>
            </w:r>
            <w:r>
              <w:rPr>
                <w:rFonts w:hAnsi="宋体"/>
                <w:b/>
                <w:bCs/>
                <w:color w:val="000000" w:themeColor="text1"/>
              </w:rPr>
              <w:t>地表水质量评价标准单位：</w:t>
            </w:r>
            <w:r>
              <w:rPr>
                <w:b/>
                <w:bCs/>
                <w:color w:val="000000" w:themeColor="text1"/>
              </w:rPr>
              <w:t>mg/L</w:t>
            </w:r>
            <w:r>
              <w:rPr>
                <w:rFonts w:hAnsi="宋体"/>
                <w:b/>
                <w:bCs/>
                <w:color w:val="000000" w:themeColor="text1"/>
              </w:rPr>
              <w:t>，除</w:t>
            </w:r>
            <w:r>
              <w:rPr>
                <w:b/>
                <w:bCs/>
                <w:color w:val="000000" w:themeColor="text1"/>
              </w:rPr>
              <w:t>pH</w:t>
            </w:r>
            <w:r>
              <w:rPr>
                <w:rFonts w:hAnsi="宋体"/>
                <w:b/>
                <w:bCs/>
                <w:color w:val="000000" w:themeColor="text1"/>
              </w:rPr>
              <w:t>外</w:t>
            </w:r>
          </w:p>
          <w:tbl>
            <w:tblPr>
              <w:tblW w:w="78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5"/>
              <w:gridCol w:w="646"/>
              <w:gridCol w:w="923"/>
              <w:gridCol w:w="923"/>
              <w:gridCol w:w="923"/>
              <w:gridCol w:w="739"/>
              <w:gridCol w:w="1223"/>
              <w:gridCol w:w="807"/>
              <w:gridCol w:w="927"/>
            </w:tblGrid>
            <w:tr w:rsidR="008956A3">
              <w:trPr>
                <w:trHeight w:val="201"/>
                <w:jc w:val="center"/>
              </w:trPr>
              <w:tc>
                <w:tcPr>
                  <w:tcW w:w="715" w:type="dxa"/>
                  <w:tcBorders>
                    <w:tl2br w:val="nil"/>
                    <w:tr2bl w:val="nil"/>
                  </w:tcBorders>
                  <w:tcMar>
                    <w:top w:w="15" w:type="dxa"/>
                    <w:left w:w="15" w:type="dxa"/>
                    <w:bottom w:w="0" w:type="dxa"/>
                    <w:right w:w="15" w:type="dxa"/>
                  </w:tcMar>
                  <w:vAlign w:val="center"/>
                </w:tcPr>
                <w:p w:rsidR="008956A3" w:rsidRDefault="00A23D29">
                  <w:pPr>
                    <w:autoSpaceDE w:val="0"/>
                    <w:autoSpaceDN w:val="0"/>
                    <w:adjustRightInd w:val="0"/>
                    <w:jc w:val="center"/>
                    <w:rPr>
                      <w:b/>
                      <w:bCs/>
                      <w:color w:val="000000" w:themeColor="text1"/>
                    </w:rPr>
                  </w:pPr>
                  <w:r>
                    <w:rPr>
                      <w:rFonts w:hAnsi="宋体"/>
                      <w:b/>
                      <w:bCs/>
                      <w:color w:val="000000" w:themeColor="text1"/>
                    </w:rPr>
                    <w:t>项目</w:t>
                  </w:r>
                </w:p>
              </w:tc>
              <w:tc>
                <w:tcPr>
                  <w:tcW w:w="646" w:type="dxa"/>
                  <w:tcBorders>
                    <w:tl2br w:val="nil"/>
                    <w:tr2bl w:val="nil"/>
                  </w:tcBorders>
                  <w:vAlign w:val="center"/>
                </w:tcPr>
                <w:p w:rsidR="008956A3" w:rsidRDefault="00A23D29">
                  <w:pPr>
                    <w:autoSpaceDE w:val="0"/>
                    <w:autoSpaceDN w:val="0"/>
                    <w:adjustRightInd w:val="0"/>
                    <w:jc w:val="center"/>
                    <w:rPr>
                      <w:b/>
                      <w:bCs/>
                      <w:color w:val="000000" w:themeColor="text1"/>
                    </w:rPr>
                  </w:pPr>
                  <w:r>
                    <w:rPr>
                      <w:rFonts w:hAnsi="宋体"/>
                      <w:b/>
                      <w:bCs/>
                      <w:color w:val="000000" w:themeColor="text1"/>
                    </w:rPr>
                    <w:t>级别</w:t>
                  </w:r>
                </w:p>
              </w:tc>
              <w:tc>
                <w:tcPr>
                  <w:tcW w:w="923" w:type="dxa"/>
                  <w:tcBorders>
                    <w:tl2br w:val="nil"/>
                    <w:tr2bl w:val="nil"/>
                  </w:tcBorders>
                  <w:vAlign w:val="center"/>
                </w:tcPr>
                <w:p w:rsidR="008956A3" w:rsidRDefault="00A23D29">
                  <w:pPr>
                    <w:autoSpaceDE w:val="0"/>
                    <w:autoSpaceDN w:val="0"/>
                    <w:adjustRightInd w:val="0"/>
                    <w:jc w:val="center"/>
                    <w:rPr>
                      <w:b/>
                      <w:bCs/>
                      <w:color w:val="000000" w:themeColor="text1"/>
                    </w:rPr>
                  </w:pPr>
                  <w:r>
                    <w:rPr>
                      <w:b/>
                      <w:bCs/>
                      <w:color w:val="000000" w:themeColor="text1"/>
                    </w:rPr>
                    <w:t>pH</w:t>
                  </w:r>
                </w:p>
              </w:tc>
              <w:tc>
                <w:tcPr>
                  <w:tcW w:w="923" w:type="dxa"/>
                  <w:tcBorders>
                    <w:tl2br w:val="nil"/>
                    <w:tr2bl w:val="nil"/>
                  </w:tcBorders>
                  <w:vAlign w:val="center"/>
                </w:tcPr>
                <w:p w:rsidR="008956A3" w:rsidRDefault="00A23D29">
                  <w:pPr>
                    <w:autoSpaceDE w:val="0"/>
                    <w:autoSpaceDN w:val="0"/>
                    <w:adjustRightInd w:val="0"/>
                    <w:jc w:val="center"/>
                    <w:rPr>
                      <w:b/>
                      <w:bCs/>
                      <w:color w:val="000000" w:themeColor="text1"/>
                    </w:rPr>
                  </w:pPr>
                  <w:r>
                    <w:rPr>
                      <w:b/>
                      <w:bCs/>
                      <w:color w:val="000000" w:themeColor="text1"/>
                    </w:rPr>
                    <w:t>COD</w:t>
                  </w:r>
                </w:p>
              </w:tc>
              <w:tc>
                <w:tcPr>
                  <w:tcW w:w="923" w:type="dxa"/>
                  <w:tcBorders>
                    <w:tl2br w:val="nil"/>
                    <w:tr2bl w:val="nil"/>
                  </w:tcBorders>
                  <w:vAlign w:val="center"/>
                </w:tcPr>
                <w:p w:rsidR="008956A3" w:rsidRDefault="00A23D29">
                  <w:pPr>
                    <w:autoSpaceDE w:val="0"/>
                    <w:autoSpaceDN w:val="0"/>
                    <w:adjustRightInd w:val="0"/>
                    <w:jc w:val="center"/>
                    <w:rPr>
                      <w:b/>
                      <w:bCs/>
                      <w:color w:val="000000" w:themeColor="text1"/>
                    </w:rPr>
                  </w:pPr>
                  <w:r>
                    <w:rPr>
                      <w:b/>
                      <w:bCs/>
                      <w:color w:val="000000" w:themeColor="text1"/>
                    </w:rPr>
                    <w:t>BOD</w:t>
                  </w:r>
                  <w:r>
                    <w:rPr>
                      <w:b/>
                      <w:bCs/>
                      <w:color w:val="000000" w:themeColor="text1"/>
                      <w:vertAlign w:val="subscript"/>
                    </w:rPr>
                    <w:t>5</w:t>
                  </w:r>
                </w:p>
              </w:tc>
              <w:tc>
                <w:tcPr>
                  <w:tcW w:w="739" w:type="dxa"/>
                  <w:tcBorders>
                    <w:tl2br w:val="nil"/>
                    <w:tr2bl w:val="nil"/>
                  </w:tcBorders>
                  <w:vAlign w:val="center"/>
                </w:tcPr>
                <w:p w:rsidR="008956A3" w:rsidRDefault="00A23D29">
                  <w:pPr>
                    <w:autoSpaceDE w:val="0"/>
                    <w:autoSpaceDN w:val="0"/>
                    <w:adjustRightInd w:val="0"/>
                    <w:jc w:val="center"/>
                    <w:rPr>
                      <w:b/>
                      <w:bCs/>
                      <w:color w:val="000000" w:themeColor="text1"/>
                    </w:rPr>
                  </w:pPr>
                  <w:r>
                    <w:rPr>
                      <w:rFonts w:hAnsi="宋体"/>
                      <w:b/>
                      <w:bCs/>
                      <w:color w:val="000000" w:themeColor="text1"/>
                    </w:rPr>
                    <w:t>氨氮</w:t>
                  </w:r>
                </w:p>
              </w:tc>
              <w:tc>
                <w:tcPr>
                  <w:tcW w:w="1223" w:type="dxa"/>
                  <w:tcBorders>
                    <w:tl2br w:val="nil"/>
                    <w:tr2bl w:val="nil"/>
                  </w:tcBorders>
                  <w:vAlign w:val="center"/>
                </w:tcPr>
                <w:p w:rsidR="008956A3" w:rsidRDefault="00A23D29">
                  <w:pPr>
                    <w:autoSpaceDE w:val="0"/>
                    <w:autoSpaceDN w:val="0"/>
                    <w:adjustRightInd w:val="0"/>
                    <w:jc w:val="center"/>
                    <w:rPr>
                      <w:b/>
                      <w:bCs/>
                      <w:color w:val="000000" w:themeColor="text1"/>
                    </w:rPr>
                  </w:pPr>
                  <w:r>
                    <w:rPr>
                      <w:rFonts w:hAnsi="宋体"/>
                      <w:b/>
                      <w:bCs/>
                      <w:color w:val="000000" w:themeColor="text1"/>
                    </w:rPr>
                    <w:t>总磷</w:t>
                  </w:r>
                </w:p>
              </w:tc>
              <w:tc>
                <w:tcPr>
                  <w:tcW w:w="807" w:type="dxa"/>
                  <w:tcBorders>
                    <w:tl2br w:val="nil"/>
                    <w:tr2bl w:val="nil"/>
                  </w:tcBorders>
                  <w:vAlign w:val="center"/>
                </w:tcPr>
                <w:p w:rsidR="008956A3" w:rsidRDefault="00A23D29">
                  <w:pPr>
                    <w:autoSpaceDE w:val="0"/>
                    <w:autoSpaceDN w:val="0"/>
                    <w:adjustRightInd w:val="0"/>
                    <w:jc w:val="center"/>
                    <w:rPr>
                      <w:b/>
                      <w:bCs/>
                      <w:color w:val="000000" w:themeColor="text1"/>
                    </w:rPr>
                  </w:pPr>
                  <w:r>
                    <w:rPr>
                      <w:rFonts w:hAnsi="宋体"/>
                      <w:b/>
                      <w:bCs/>
                      <w:color w:val="000000" w:themeColor="text1"/>
                    </w:rPr>
                    <w:t>总氮</w:t>
                  </w:r>
                </w:p>
              </w:tc>
              <w:tc>
                <w:tcPr>
                  <w:tcW w:w="927" w:type="dxa"/>
                  <w:tcBorders>
                    <w:tl2br w:val="nil"/>
                    <w:tr2bl w:val="nil"/>
                  </w:tcBorders>
                  <w:vAlign w:val="center"/>
                </w:tcPr>
                <w:p w:rsidR="008956A3" w:rsidRDefault="00A23D29">
                  <w:pPr>
                    <w:autoSpaceDE w:val="0"/>
                    <w:autoSpaceDN w:val="0"/>
                    <w:adjustRightInd w:val="0"/>
                    <w:jc w:val="center"/>
                    <w:rPr>
                      <w:b/>
                      <w:bCs/>
                      <w:color w:val="000000" w:themeColor="text1"/>
                    </w:rPr>
                  </w:pPr>
                  <w:r>
                    <w:rPr>
                      <w:rFonts w:hAnsi="宋体"/>
                      <w:b/>
                      <w:bCs/>
                      <w:color w:val="000000" w:themeColor="text1"/>
                    </w:rPr>
                    <w:t>石油类</w:t>
                  </w:r>
                </w:p>
              </w:tc>
            </w:tr>
            <w:tr w:rsidR="008956A3">
              <w:trPr>
                <w:trHeight w:val="114"/>
                <w:jc w:val="center"/>
              </w:trPr>
              <w:tc>
                <w:tcPr>
                  <w:tcW w:w="715" w:type="dxa"/>
                  <w:tcBorders>
                    <w:tl2br w:val="nil"/>
                    <w:tr2bl w:val="nil"/>
                  </w:tcBorders>
                  <w:tcMar>
                    <w:top w:w="15" w:type="dxa"/>
                    <w:left w:w="15" w:type="dxa"/>
                    <w:bottom w:w="0" w:type="dxa"/>
                    <w:right w:w="15" w:type="dxa"/>
                  </w:tcMar>
                  <w:vAlign w:val="center"/>
                </w:tcPr>
                <w:p w:rsidR="008956A3" w:rsidRDefault="00A23D29">
                  <w:pPr>
                    <w:autoSpaceDE w:val="0"/>
                    <w:autoSpaceDN w:val="0"/>
                    <w:adjustRightInd w:val="0"/>
                    <w:jc w:val="center"/>
                    <w:rPr>
                      <w:color w:val="000000" w:themeColor="text1"/>
                    </w:rPr>
                  </w:pPr>
                  <w:r>
                    <w:rPr>
                      <w:rFonts w:hAnsi="宋体"/>
                      <w:color w:val="000000" w:themeColor="text1"/>
                    </w:rPr>
                    <w:t>标准值</w:t>
                  </w:r>
                </w:p>
              </w:tc>
              <w:tc>
                <w:tcPr>
                  <w:tcW w:w="646" w:type="dxa"/>
                  <w:tcBorders>
                    <w:tl2br w:val="nil"/>
                    <w:tr2bl w:val="nil"/>
                  </w:tcBorders>
                  <w:vAlign w:val="center"/>
                </w:tcPr>
                <w:p w:rsidR="008956A3" w:rsidRDefault="00A23D29">
                  <w:pPr>
                    <w:autoSpaceDE w:val="0"/>
                    <w:autoSpaceDN w:val="0"/>
                    <w:adjustRightInd w:val="0"/>
                    <w:jc w:val="center"/>
                    <w:rPr>
                      <w:color w:val="000000" w:themeColor="text1"/>
                    </w:rPr>
                  </w:pPr>
                  <w:r>
                    <w:rPr>
                      <w:rFonts w:ascii="宋体" w:hAnsi="宋体"/>
                      <w:color w:val="000000" w:themeColor="text1"/>
                    </w:rPr>
                    <w:t>Ⅲ</w:t>
                  </w:r>
                </w:p>
              </w:tc>
              <w:tc>
                <w:tcPr>
                  <w:tcW w:w="923" w:type="dxa"/>
                  <w:tcBorders>
                    <w:tl2br w:val="nil"/>
                    <w:tr2bl w:val="nil"/>
                  </w:tcBorders>
                  <w:vAlign w:val="center"/>
                </w:tcPr>
                <w:p w:rsidR="008956A3" w:rsidRDefault="00A23D29">
                  <w:pPr>
                    <w:autoSpaceDE w:val="0"/>
                    <w:autoSpaceDN w:val="0"/>
                    <w:adjustRightInd w:val="0"/>
                    <w:jc w:val="center"/>
                    <w:rPr>
                      <w:color w:val="000000" w:themeColor="text1"/>
                    </w:rPr>
                  </w:pPr>
                  <w:r>
                    <w:rPr>
                      <w:color w:val="000000" w:themeColor="text1"/>
                    </w:rPr>
                    <w:t>6</w:t>
                  </w:r>
                  <w:r>
                    <w:rPr>
                      <w:rFonts w:hAnsi="宋体"/>
                      <w:color w:val="000000" w:themeColor="text1"/>
                    </w:rPr>
                    <w:t>～</w:t>
                  </w:r>
                  <w:r>
                    <w:rPr>
                      <w:color w:val="000000" w:themeColor="text1"/>
                    </w:rPr>
                    <w:t>9</w:t>
                  </w:r>
                </w:p>
              </w:tc>
              <w:tc>
                <w:tcPr>
                  <w:tcW w:w="923" w:type="dxa"/>
                  <w:tcBorders>
                    <w:tl2br w:val="nil"/>
                    <w:tr2bl w:val="nil"/>
                  </w:tcBorders>
                  <w:vAlign w:val="center"/>
                </w:tcPr>
                <w:p w:rsidR="008956A3" w:rsidRDefault="00A23D29">
                  <w:pPr>
                    <w:autoSpaceDE w:val="0"/>
                    <w:autoSpaceDN w:val="0"/>
                    <w:adjustRightInd w:val="0"/>
                    <w:jc w:val="center"/>
                    <w:rPr>
                      <w:color w:val="000000" w:themeColor="text1"/>
                    </w:rPr>
                  </w:pPr>
                  <w:r>
                    <w:rPr>
                      <w:color w:val="000000" w:themeColor="text1"/>
                    </w:rPr>
                    <w:t>≤20</w:t>
                  </w:r>
                </w:p>
              </w:tc>
              <w:tc>
                <w:tcPr>
                  <w:tcW w:w="923" w:type="dxa"/>
                  <w:tcBorders>
                    <w:tl2br w:val="nil"/>
                    <w:tr2bl w:val="nil"/>
                  </w:tcBorders>
                  <w:vAlign w:val="center"/>
                </w:tcPr>
                <w:p w:rsidR="008956A3" w:rsidRDefault="00A23D29">
                  <w:pPr>
                    <w:autoSpaceDE w:val="0"/>
                    <w:autoSpaceDN w:val="0"/>
                    <w:adjustRightInd w:val="0"/>
                    <w:jc w:val="center"/>
                    <w:rPr>
                      <w:color w:val="000000" w:themeColor="text1"/>
                    </w:rPr>
                  </w:pPr>
                  <w:r>
                    <w:rPr>
                      <w:color w:val="000000" w:themeColor="text1"/>
                    </w:rPr>
                    <w:t>≤4</w:t>
                  </w:r>
                </w:p>
              </w:tc>
              <w:tc>
                <w:tcPr>
                  <w:tcW w:w="739" w:type="dxa"/>
                  <w:tcBorders>
                    <w:tl2br w:val="nil"/>
                    <w:tr2bl w:val="nil"/>
                  </w:tcBorders>
                  <w:vAlign w:val="center"/>
                </w:tcPr>
                <w:p w:rsidR="008956A3" w:rsidRDefault="00A23D29">
                  <w:pPr>
                    <w:autoSpaceDE w:val="0"/>
                    <w:autoSpaceDN w:val="0"/>
                    <w:adjustRightInd w:val="0"/>
                    <w:jc w:val="center"/>
                    <w:rPr>
                      <w:color w:val="000000" w:themeColor="text1"/>
                    </w:rPr>
                  </w:pPr>
                  <w:r>
                    <w:rPr>
                      <w:color w:val="000000" w:themeColor="text1"/>
                    </w:rPr>
                    <w:t>≤1.0</w:t>
                  </w:r>
                </w:p>
              </w:tc>
              <w:tc>
                <w:tcPr>
                  <w:tcW w:w="1223" w:type="dxa"/>
                  <w:tcBorders>
                    <w:tl2br w:val="nil"/>
                    <w:tr2bl w:val="nil"/>
                  </w:tcBorders>
                  <w:vAlign w:val="center"/>
                </w:tcPr>
                <w:p w:rsidR="008956A3" w:rsidRDefault="00A23D29">
                  <w:pPr>
                    <w:autoSpaceDE w:val="0"/>
                    <w:autoSpaceDN w:val="0"/>
                    <w:adjustRightInd w:val="0"/>
                    <w:jc w:val="center"/>
                    <w:rPr>
                      <w:color w:val="000000" w:themeColor="text1"/>
                    </w:rPr>
                  </w:pPr>
                  <w:r>
                    <w:rPr>
                      <w:color w:val="000000" w:themeColor="text1"/>
                    </w:rPr>
                    <w:t>≤0.2</w:t>
                  </w:r>
                </w:p>
                <w:p w:rsidR="008956A3" w:rsidRDefault="00A23D29">
                  <w:pPr>
                    <w:autoSpaceDE w:val="0"/>
                    <w:autoSpaceDN w:val="0"/>
                    <w:adjustRightInd w:val="0"/>
                    <w:jc w:val="center"/>
                    <w:rPr>
                      <w:color w:val="000000" w:themeColor="text1"/>
                    </w:rPr>
                  </w:pPr>
                  <w:r>
                    <w:rPr>
                      <w:rFonts w:hAnsi="宋体"/>
                      <w:color w:val="000000" w:themeColor="text1"/>
                    </w:rPr>
                    <w:t>（湖、库</w:t>
                  </w:r>
                  <w:r>
                    <w:rPr>
                      <w:color w:val="000000" w:themeColor="text1"/>
                    </w:rPr>
                    <w:t>0.05</w:t>
                  </w:r>
                  <w:r>
                    <w:rPr>
                      <w:rFonts w:hAnsi="宋体"/>
                      <w:color w:val="000000" w:themeColor="text1"/>
                    </w:rPr>
                    <w:t>）</w:t>
                  </w:r>
                </w:p>
              </w:tc>
              <w:tc>
                <w:tcPr>
                  <w:tcW w:w="807" w:type="dxa"/>
                  <w:tcBorders>
                    <w:tl2br w:val="nil"/>
                    <w:tr2bl w:val="nil"/>
                  </w:tcBorders>
                  <w:vAlign w:val="center"/>
                </w:tcPr>
                <w:p w:rsidR="008956A3" w:rsidRDefault="00A23D29">
                  <w:pPr>
                    <w:autoSpaceDE w:val="0"/>
                    <w:autoSpaceDN w:val="0"/>
                    <w:adjustRightInd w:val="0"/>
                    <w:jc w:val="center"/>
                    <w:rPr>
                      <w:color w:val="000000" w:themeColor="text1"/>
                    </w:rPr>
                  </w:pPr>
                  <w:r>
                    <w:rPr>
                      <w:color w:val="000000" w:themeColor="text1"/>
                    </w:rPr>
                    <w:t>≤1.0</w:t>
                  </w:r>
                </w:p>
              </w:tc>
              <w:tc>
                <w:tcPr>
                  <w:tcW w:w="927" w:type="dxa"/>
                  <w:tcBorders>
                    <w:tl2br w:val="nil"/>
                    <w:tr2bl w:val="nil"/>
                  </w:tcBorders>
                  <w:vAlign w:val="center"/>
                </w:tcPr>
                <w:p w:rsidR="008956A3" w:rsidRDefault="00A23D29">
                  <w:pPr>
                    <w:autoSpaceDE w:val="0"/>
                    <w:autoSpaceDN w:val="0"/>
                    <w:adjustRightInd w:val="0"/>
                    <w:jc w:val="center"/>
                    <w:rPr>
                      <w:color w:val="000000" w:themeColor="text1"/>
                    </w:rPr>
                  </w:pPr>
                  <w:r>
                    <w:rPr>
                      <w:color w:val="000000" w:themeColor="text1"/>
                    </w:rPr>
                    <w:t>≤0.05</w:t>
                  </w:r>
                </w:p>
              </w:tc>
            </w:tr>
          </w:tbl>
          <w:p w:rsidR="008956A3" w:rsidRDefault="00A23D29">
            <w:pPr>
              <w:spacing w:line="360" w:lineRule="auto"/>
              <w:jc w:val="left"/>
              <w:rPr>
                <w:b/>
                <w:bCs/>
                <w:color w:val="000000" w:themeColor="text1"/>
                <w:sz w:val="24"/>
                <w:szCs w:val="22"/>
              </w:rPr>
            </w:pPr>
            <w:r>
              <w:rPr>
                <w:rFonts w:hAnsi="宋体"/>
                <w:b/>
                <w:bCs/>
                <w:color w:val="000000" w:themeColor="text1"/>
                <w:sz w:val="24"/>
                <w:szCs w:val="22"/>
              </w:rPr>
              <w:t>三、声环境</w:t>
            </w:r>
          </w:p>
          <w:p w:rsidR="008956A3" w:rsidRDefault="00A23D29">
            <w:pPr>
              <w:spacing w:line="360" w:lineRule="auto"/>
              <w:ind w:firstLineChars="200" w:firstLine="480"/>
              <w:jc w:val="left"/>
              <w:rPr>
                <w:color w:val="000000" w:themeColor="text1"/>
                <w:sz w:val="24"/>
                <w:szCs w:val="22"/>
              </w:rPr>
            </w:pPr>
            <w:r>
              <w:rPr>
                <w:rFonts w:hAnsi="宋体"/>
                <w:color w:val="000000" w:themeColor="text1"/>
                <w:sz w:val="24"/>
                <w:szCs w:val="22"/>
              </w:rPr>
              <w:t>项目所在地执行《声环境质量标准》（</w:t>
            </w:r>
            <w:r>
              <w:rPr>
                <w:color w:val="000000" w:themeColor="text1"/>
                <w:sz w:val="24"/>
                <w:szCs w:val="22"/>
              </w:rPr>
              <w:t>GB3096-2008</w:t>
            </w:r>
            <w:r>
              <w:rPr>
                <w:rFonts w:hAnsi="宋体"/>
                <w:color w:val="000000" w:themeColor="text1"/>
                <w:sz w:val="24"/>
                <w:szCs w:val="22"/>
              </w:rPr>
              <w:t>）</w:t>
            </w:r>
            <w:r>
              <w:rPr>
                <w:color w:val="000000" w:themeColor="text1"/>
                <w:sz w:val="24"/>
                <w:szCs w:val="22"/>
              </w:rPr>
              <w:t>2</w:t>
            </w:r>
            <w:r>
              <w:rPr>
                <w:rFonts w:hAnsi="宋体"/>
                <w:color w:val="000000" w:themeColor="text1"/>
                <w:sz w:val="24"/>
                <w:szCs w:val="22"/>
              </w:rPr>
              <w:t>类标准，东侧、南侧临近道路一侧执行</w:t>
            </w:r>
            <w:r>
              <w:rPr>
                <w:color w:val="000000" w:themeColor="text1"/>
                <w:sz w:val="24"/>
                <w:szCs w:val="22"/>
              </w:rPr>
              <w:t>4a</w:t>
            </w:r>
            <w:r>
              <w:rPr>
                <w:rFonts w:hAnsi="宋体"/>
                <w:color w:val="000000" w:themeColor="text1"/>
                <w:sz w:val="24"/>
                <w:szCs w:val="22"/>
              </w:rPr>
              <w:t>类，执行标准值见表</w:t>
            </w:r>
            <w:r>
              <w:rPr>
                <w:color w:val="000000" w:themeColor="text1"/>
                <w:sz w:val="24"/>
                <w:szCs w:val="22"/>
              </w:rPr>
              <w:t>4-3</w:t>
            </w:r>
            <w:r>
              <w:rPr>
                <w:rFonts w:hAnsi="宋体"/>
                <w:color w:val="000000" w:themeColor="text1"/>
                <w:sz w:val="24"/>
                <w:szCs w:val="22"/>
              </w:rPr>
              <w:t>。</w:t>
            </w:r>
          </w:p>
          <w:p w:rsidR="008956A3" w:rsidRDefault="00A23D29">
            <w:pPr>
              <w:adjustRightInd w:val="0"/>
              <w:snapToGrid w:val="0"/>
              <w:ind w:firstLineChars="200" w:firstLine="422"/>
              <w:jc w:val="center"/>
              <w:rPr>
                <w:b/>
                <w:bCs/>
                <w:color w:val="000000" w:themeColor="text1"/>
              </w:rPr>
            </w:pPr>
            <w:r>
              <w:rPr>
                <w:rFonts w:hAnsi="宋体"/>
                <w:b/>
                <w:bCs/>
                <w:color w:val="000000" w:themeColor="text1"/>
              </w:rPr>
              <w:t>表</w:t>
            </w:r>
            <w:r w:rsidR="00BC1577">
              <w:rPr>
                <w:b/>
                <w:bCs/>
                <w:color w:val="000000" w:themeColor="text1"/>
              </w:rPr>
              <w:t xml:space="preserve">4-3  </w:t>
            </w:r>
            <w:r>
              <w:rPr>
                <w:rFonts w:hAnsi="宋体"/>
                <w:b/>
                <w:bCs/>
                <w:color w:val="000000" w:themeColor="text1"/>
              </w:rPr>
              <w:t>声环境质量标准限值</w:t>
            </w:r>
          </w:p>
          <w:tbl>
            <w:tblPr>
              <w:tblW w:w="78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948"/>
              <w:gridCol w:w="1760"/>
              <w:gridCol w:w="1606"/>
              <w:gridCol w:w="1509"/>
            </w:tblGrid>
            <w:tr w:rsidR="008956A3">
              <w:trPr>
                <w:trHeight w:val="211"/>
              </w:trPr>
              <w:tc>
                <w:tcPr>
                  <w:tcW w:w="2948" w:type="dxa"/>
                  <w:tcBorders>
                    <w:tl2br w:val="nil"/>
                    <w:tr2bl w:val="nil"/>
                  </w:tcBorders>
                  <w:vAlign w:val="center"/>
                </w:tcPr>
                <w:p w:rsidR="008956A3" w:rsidRDefault="00A23D29">
                  <w:pPr>
                    <w:adjustRightInd w:val="0"/>
                    <w:snapToGrid w:val="0"/>
                    <w:spacing w:line="320" w:lineRule="atLeast"/>
                    <w:jc w:val="center"/>
                    <w:rPr>
                      <w:b/>
                      <w:bCs/>
                      <w:color w:val="000000" w:themeColor="text1"/>
                    </w:rPr>
                  </w:pPr>
                  <w:r>
                    <w:rPr>
                      <w:rFonts w:hAnsi="宋体"/>
                      <w:b/>
                      <w:bCs/>
                      <w:color w:val="000000" w:themeColor="text1"/>
                    </w:rPr>
                    <w:t>类别</w:t>
                  </w:r>
                </w:p>
              </w:tc>
              <w:tc>
                <w:tcPr>
                  <w:tcW w:w="1760" w:type="dxa"/>
                  <w:tcBorders>
                    <w:tl2br w:val="nil"/>
                    <w:tr2bl w:val="nil"/>
                  </w:tcBorders>
                  <w:vAlign w:val="center"/>
                </w:tcPr>
                <w:p w:rsidR="008956A3" w:rsidRDefault="00A23D29">
                  <w:pPr>
                    <w:adjustRightInd w:val="0"/>
                    <w:snapToGrid w:val="0"/>
                    <w:spacing w:line="320" w:lineRule="atLeast"/>
                    <w:jc w:val="center"/>
                    <w:rPr>
                      <w:b/>
                      <w:bCs/>
                      <w:color w:val="000000" w:themeColor="text1"/>
                    </w:rPr>
                  </w:pPr>
                  <w:r>
                    <w:rPr>
                      <w:rFonts w:hAnsi="宋体"/>
                      <w:b/>
                      <w:bCs/>
                      <w:color w:val="000000" w:themeColor="text1"/>
                    </w:rPr>
                    <w:t>等效声级</w:t>
                  </w:r>
                  <w:r>
                    <w:rPr>
                      <w:b/>
                      <w:bCs/>
                      <w:color w:val="000000" w:themeColor="text1"/>
                    </w:rPr>
                    <w:t>Leq</w:t>
                  </w:r>
                </w:p>
              </w:tc>
              <w:tc>
                <w:tcPr>
                  <w:tcW w:w="1606" w:type="dxa"/>
                  <w:tcBorders>
                    <w:tl2br w:val="nil"/>
                    <w:tr2bl w:val="nil"/>
                  </w:tcBorders>
                  <w:vAlign w:val="center"/>
                </w:tcPr>
                <w:p w:rsidR="008956A3" w:rsidRDefault="00A23D29">
                  <w:pPr>
                    <w:adjustRightInd w:val="0"/>
                    <w:snapToGrid w:val="0"/>
                    <w:spacing w:line="320" w:lineRule="atLeast"/>
                    <w:jc w:val="center"/>
                    <w:rPr>
                      <w:b/>
                      <w:bCs/>
                      <w:color w:val="000000" w:themeColor="text1"/>
                    </w:rPr>
                  </w:pPr>
                  <w:r>
                    <w:rPr>
                      <w:rFonts w:hAnsi="宋体"/>
                      <w:b/>
                      <w:bCs/>
                      <w:color w:val="000000" w:themeColor="text1"/>
                    </w:rPr>
                    <w:t>昼间</w:t>
                  </w:r>
                </w:p>
              </w:tc>
              <w:tc>
                <w:tcPr>
                  <w:tcW w:w="1509" w:type="dxa"/>
                  <w:tcBorders>
                    <w:tl2br w:val="nil"/>
                    <w:tr2bl w:val="nil"/>
                  </w:tcBorders>
                  <w:vAlign w:val="center"/>
                </w:tcPr>
                <w:p w:rsidR="008956A3" w:rsidRDefault="00A23D29">
                  <w:pPr>
                    <w:adjustRightInd w:val="0"/>
                    <w:snapToGrid w:val="0"/>
                    <w:spacing w:line="320" w:lineRule="atLeast"/>
                    <w:jc w:val="center"/>
                    <w:rPr>
                      <w:b/>
                      <w:bCs/>
                      <w:color w:val="000000" w:themeColor="text1"/>
                    </w:rPr>
                  </w:pPr>
                  <w:r>
                    <w:rPr>
                      <w:rFonts w:hAnsi="宋体"/>
                      <w:b/>
                      <w:bCs/>
                      <w:color w:val="000000" w:themeColor="text1"/>
                    </w:rPr>
                    <w:t>夜间</w:t>
                  </w:r>
                </w:p>
              </w:tc>
            </w:tr>
            <w:tr w:rsidR="008956A3">
              <w:trPr>
                <w:trHeight w:val="252"/>
              </w:trPr>
              <w:tc>
                <w:tcPr>
                  <w:tcW w:w="2948" w:type="dxa"/>
                  <w:tcBorders>
                    <w:tl2br w:val="nil"/>
                    <w:tr2bl w:val="nil"/>
                  </w:tcBorders>
                  <w:vAlign w:val="center"/>
                </w:tcPr>
                <w:p w:rsidR="008956A3" w:rsidRDefault="00A23D29">
                  <w:pPr>
                    <w:adjustRightInd w:val="0"/>
                    <w:snapToGrid w:val="0"/>
                    <w:spacing w:line="320" w:lineRule="atLeast"/>
                    <w:jc w:val="center"/>
                    <w:rPr>
                      <w:color w:val="000000" w:themeColor="text1"/>
                    </w:rPr>
                  </w:pPr>
                  <w:r>
                    <w:rPr>
                      <w:rFonts w:hAnsi="宋体"/>
                      <w:color w:val="000000" w:themeColor="text1"/>
                    </w:rPr>
                    <w:t>《声环境质量标准》</w:t>
                  </w:r>
                  <w:r>
                    <w:rPr>
                      <w:color w:val="000000" w:themeColor="text1"/>
                    </w:rPr>
                    <w:t>2</w:t>
                  </w:r>
                  <w:r>
                    <w:rPr>
                      <w:rFonts w:hAnsi="宋体"/>
                      <w:color w:val="000000" w:themeColor="text1"/>
                    </w:rPr>
                    <w:t>类</w:t>
                  </w:r>
                </w:p>
              </w:tc>
              <w:tc>
                <w:tcPr>
                  <w:tcW w:w="1760" w:type="dxa"/>
                  <w:tcBorders>
                    <w:tl2br w:val="nil"/>
                    <w:tr2bl w:val="nil"/>
                  </w:tcBorders>
                  <w:vAlign w:val="center"/>
                </w:tcPr>
                <w:p w:rsidR="008956A3" w:rsidRDefault="00A23D29">
                  <w:pPr>
                    <w:adjustRightInd w:val="0"/>
                    <w:snapToGrid w:val="0"/>
                    <w:spacing w:line="320" w:lineRule="atLeast"/>
                    <w:jc w:val="center"/>
                    <w:rPr>
                      <w:color w:val="000000" w:themeColor="text1"/>
                    </w:rPr>
                  </w:pPr>
                  <w:r>
                    <w:rPr>
                      <w:color w:val="000000" w:themeColor="text1"/>
                    </w:rPr>
                    <w:t>dB</w:t>
                  </w:r>
                  <w:r>
                    <w:rPr>
                      <w:rFonts w:hAnsi="宋体"/>
                      <w:color w:val="000000" w:themeColor="text1"/>
                    </w:rPr>
                    <w:t>（</w:t>
                  </w:r>
                  <w:r>
                    <w:rPr>
                      <w:color w:val="000000" w:themeColor="text1"/>
                    </w:rPr>
                    <w:t>A</w:t>
                  </w:r>
                  <w:r>
                    <w:rPr>
                      <w:rFonts w:hAnsi="宋体"/>
                      <w:color w:val="000000" w:themeColor="text1"/>
                    </w:rPr>
                    <w:t>）</w:t>
                  </w:r>
                </w:p>
              </w:tc>
              <w:tc>
                <w:tcPr>
                  <w:tcW w:w="1606" w:type="dxa"/>
                  <w:tcBorders>
                    <w:tl2br w:val="nil"/>
                    <w:tr2bl w:val="nil"/>
                  </w:tcBorders>
                  <w:vAlign w:val="center"/>
                </w:tcPr>
                <w:p w:rsidR="008956A3" w:rsidRDefault="00A23D29">
                  <w:pPr>
                    <w:adjustRightInd w:val="0"/>
                    <w:snapToGrid w:val="0"/>
                    <w:spacing w:line="320" w:lineRule="atLeast"/>
                    <w:jc w:val="center"/>
                    <w:rPr>
                      <w:color w:val="000000" w:themeColor="text1"/>
                    </w:rPr>
                  </w:pPr>
                  <w:r>
                    <w:rPr>
                      <w:color w:val="000000" w:themeColor="text1"/>
                    </w:rPr>
                    <w:t>60</w:t>
                  </w:r>
                </w:p>
              </w:tc>
              <w:tc>
                <w:tcPr>
                  <w:tcW w:w="1509" w:type="dxa"/>
                  <w:tcBorders>
                    <w:tl2br w:val="nil"/>
                    <w:tr2bl w:val="nil"/>
                  </w:tcBorders>
                  <w:vAlign w:val="center"/>
                </w:tcPr>
                <w:p w:rsidR="008956A3" w:rsidRDefault="00A23D29">
                  <w:pPr>
                    <w:adjustRightInd w:val="0"/>
                    <w:snapToGrid w:val="0"/>
                    <w:spacing w:line="320" w:lineRule="atLeast"/>
                    <w:jc w:val="center"/>
                    <w:rPr>
                      <w:color w:val="000000" w:themeColor="text1"/>
                    </w:rPr>
                  </w:pPr>
                  <w:r>
                    <w:rPr>
                      <w:color w:val="000000" w:themeColor="text1"/>
                    </w:rPr>
                    <w:t>50</w:t>
                  </w:r>
                </w:p>
              </w:tc>
            </w:tr>
            <w:tr w:rsidR="008956A3">
              <w:trPr>
                <w:trHeight w:val="269"/>
              </w:trPr>
              <w:tc>
                <w:tcPr>
                  <w:tcW w:w="2948" w:type="dxa"/>
                  <w:tcBorders>
                    <w:tl2br w:val="nil"/>
                    <w:tr2bl w:val="nil"/>
                  </w:tcBorders>
                  <w:vAlign w:val="center"/>
                </w:tcPr>
                <w:p w:rsidR="008956A3" w:rsidRDefault="00A23D29">
                  <w:pPr>
                    <w:adjustRightInd w:val="0"/>
                    <w:snapToGrid w:val="0"/>
                    <w:spacing w:line="320" w:lineRule="atLeast"/>
                    <w:jc w:val="center"/>
                    <w:rPr>
                      <w:color w:val="000000" w:themeColor="text1"/>
                    </w:rPr>
                  </w:pPr>
                  <w:r>
                    <w:rPr>
                      <w:rFonts w:hAnsi="宋体"/>
                      <w:color w:val="000000" w:themeColor="text1"/>
                    </w:rPr>
                    <w:t>《声环境质量标准》</w:t>
                  </w:r>
                  <w:r>
                    <w:rPr>
                      <w:color w:val="000000" w:themeColor="text1"/>
                    </w:rPr>
                    <w:t>4a</w:t>
                  </w:r>
                  <w:r>
                    <w:rPr>
                      <w:rFonts w:hAnsi="宋体"/>
                      <w:color w:val="000000" w:themeColor="text1"/>
                    </w:rPr>
                    <w:t>类</w:t>
                  </w:r>
                </w:p>
              </w:tc>
              <w:tc>
                <w:tcPr>
                  <w:tcW w:w="1760" w:type="dxa"/>
                  <w:tcBorders>
                    <w:tl2br w:val="nil"/>
                    <w:tr2bl w:val="nil"/>
                  </w:tcBorders>
                  <w:vAlign w:val="center"/>
                </w:tcPr>
                <w:p w:rsidR="008956A3" w:rsidRDefault="00A23D29">
                  <w:pPr>
                    <w:adjustRightInd w:val="0"/>
                    <w:snapToGrid w:val="0"/>
                    <w:spacing w:line="320" w:lineRule="atLeast"/>
                    <w:jc w:val="center"/>
                    <w:rPr>
                      <w:color w:val="000000" w:themeColor="text1"/>
                    </w:rPr>
                  </w:pPr>
                  <w:r>
                    <w:rPr>
                      <w:color w:val="000000" w:themeColor="text1"/>
                    </w:rPr>
                    <w:t>dB</w:t>
                  </w:r>
                  <w:r>
                    <w:rPr>
                      <w:rFonts w:hAnsi="宋体"/>
                      <w:color w:val="000000" w:themeColor="text1"/>
                    </w:rPr>
                    <w:t>（</w:t>
                  </w:r>
                  <w:r>
                    <w:rPr>
                      <w:color w:val="000000" w:themeColor="text1"/>
                    </w:rPr>
                    <w:t>A</w:t>
                  </w:r>
                  <w:r>
                    <w:rPr>
                      <w:rFonts w:hAnsi="宋体"/>
                      <w:color w:val="000000" w:themeColor="text1"/>
                    </w:rPr>
                    <w:t>）</w:t>
                  </w:r>
                </w:p>
              </w:tc>
              <w:tc>
                <w:tcPr>
                  <w:tcW w:w="1606" w:type="dxa"/>
                  <w:tcBorders>
                    <w:tl2br w:val="nil"/>
                    <w:tr2bl w:val="nil"/>
                  </w:tcBorders>
                  <w:vAlign w:val="center"/>
                </w:tcPr>
                <w:p w:rsidR="008956A3" w:rsidRDefault="00A23D29">
                  <w:pPr>
                    <w:adjustRightInd w:val="0"/>
                    <w:snapToGrid w:val="0"/>
                    <w:spacing w:line="320" w:lineRule="atLeast"/>
                    <w:jc w:val="center"/>
                    <w:rPr>
                      <w:color w:val="000000" w:themeColor="text1"/>
                    </w:rPr>
                  </w:pPr>
                  <w:r>
                    <w:rPr>
                      <w:color w:val="000000" w:themeColor="text1"/>
                    </w:rPr>
                    <w:t>70</w:t>
                  </w:r>
                </w:p>
              </w:tc>
              <w:tc>
                <w:tcPr>
                  <w:tcW w:w="1509" w:type="dxa"/>
                  <w:tcBorders>
                    <w:tl2br w:val="nil"/>
                    <w:tr2bl w:val="nil"/>
                  </w:tcBorders>
                  <w:vAlign w:val="center"/>
                </w:tcPr>
                <w:p w:rsidR="008956A3" w:rsidRDefault="00A23D29">
                  <w:pPr>
                    <w:adjustRightInd w:val="0"/>
                    <w:snapToGrid w:val="0"/>
                    <w:spacing w:line="320" w:lineRule="atLeast"/>
                    <w:jc w:val="center"/>
                    <w:rPr>
                      <w:color w:val="000000" w:themeColor="text1"/>
                    </w:rPr>
                  </w:pPr>
                  <w:r>
                    <w:rPr>
                      <w:color w:val="000000" w:themeColor="text1"/>
                    </w:rPr>
                    <w:t>55</w:t>
                  </w:r>
                </w:p>
              </w:tc>
            </w:tr>
          </w:tbl>
          <w:p w:rsidR="008956A3" w:rsidRDefault="00A23D29">
            <w:pPr>
              <w:spacing w:line="360" w:lineRule="auto"/>
              <w:jc w:val="left"/>
              <w:rPr>
                <w:b/>
                <w:bCs/>
                <w:color w:val="000000" w:themeColor="text1"/>
                <w:sz w:val="24"/>
                <w:szCs w:val="22"/>
              </w:rPr>
            </w:pPr>
            <w:r>
              <w:rPr>
                <w:rFonts w:hAnsi="宋体"/>
                <w:b/>
                <w:bCs/>
                <w:color w:val="000000" w:themeColor="text1"/>
                <w:sz w:val="24"/>
                <w:szCs w:val="22"/>
              </w:rPr>
              <w:t>四、地下水</w:t>
            </w:r>
          </w:p>
          <w:p w:rsidR="008956A3" w:rsidRDefault="00A23D29">
            <w:pPr>
              <w:pStyle w:val="ab"/>
              <w:ind w:firstLineChars="200" w:firstLine="480"/>
              <w:rPr>
                <w:color w:val="000000" w:themeColor="text1"/>
                <w:sz w:val="24"/>
                <w:szCs w:val="22"/>
              </w:rPr>
            </w:pPr>
            <w:r>
              <w:rPr>
                <w:rFonts w:hAnsi="宋体"/>
                <w:color w:val="000000" w:themeColor="text1"/>
                <w:sz w:val="24"/>
                <w:szCs w:val="22"/>
              </w:rPr>
              <w:t>项目所在地区域地下水环境质量执行《地下水质量标准》（</w:t>
            </w:r>
            <w:r>
              <w:rPr>
                <w:color w:val="000000" w:themeColor="text1"/>
                <w:sz w:val="24"/>
                <w:szCs w:val="22"/>
              </w:rPr>
              <w:t>GB/T14848-2017</w:t>
            </w:r>
            <w:r>
              <w:rPr>
                <w:rFonts w:hAnsi="宋体"/>
                <w:color w:val="000000" w:themeColor="text1"/>
                <w:sz w:val="24"/>
                <w:szCs w:val="22"/>
              </w:rPr>
              <w:t>）</w:t>
            </w:r>
            <w:r>
              <w:rPr>
                <w:rFonts w:ascii="宋体" w:hAnsi="宋体"/>
                <w:color w:val="000000" w:themeColor="text1"/>
                <w:sz w:val="24"/>
                <w:szCs w:val="22"/>
              </w:rPr>
              <w:t>Ⅲ</w:t>
            </w:r>
            <w:r>
              <w:rPr>
                <w:rFonts w:hAnsi="宋体"/>
                <w:color w:val="000000" w:themeColor="text1"/>
                <w:sz w:val="24"/>
                <w:szCs w:val="22"/>
              </w:rPr>
              <w:t>类标准。</w:t>
            </w:r>
          </w:p>
          <w:p w:rsidR="008956A3" w:rsidRDefault="00A23D29">
            <w:pPr>
              <w:pStyle w:val="af0"/>
              <w:jc w:val="center"/>
              <w:rPr>
                <w:rFonts w:ascii="Times New Roman" w:eastAsia="宋体" w:hAnsi="Times New Roman" w:cs="Times New Roman"/>
                <w:b/>
                <w:color w:val="000000" w:themeColor="text1"/>
                <w:sz w:val="21"/>
                <w:szCs w:val="21"/>
              </w:rPr>
            </w:pPr>
            <w:r>
              <w:rPr>
                <w:rFonts w:ascii="Times New Roman" w:eastAsia="宋体" w:hAnsi="宋体" w:cs="Times New Roman"/>
                <w:b/>
                <w:color w:val="000000" w:themeColor="text1"/>
                <w:sz w:val="21"/>
                <w:szCs w:val="21"/>
              </w:rPr>
              <w:t>表</w:t>
            </w:r>
            <w:r>
              <w:rPr>
                <w:rFonts w:ascii="Times New Roman" w:eastAsia="宋体" w:hAnsi="Times New Roman" w:cs="Times New Roman"/>
                <w:b/>
                <w:color w:val="000000" w:themeColor="text1"/>
                <w:sz w:val="21"/>
                <w:szCs w:val="21"/>
              </w:rPr>
              <w:t xml:space="preserve">4-4  </w:t>
            </w:r>
            <w:r>
              <w:rPr>
                <w:rFonts w:ascii="Times New Roman" w:eastAsia="宋体" w:hAnsi="宋体" w:cs="Times New Roman"/>
                <w:b/>
                <w:color w:val="000000" w:themeColor="text1"/>
                <w:sz w:val="21"/>
                <w:szCs w:val="21"/>
              </w:rPr>
              <w:t>地下水质量标准单位：</w:t>
            </w:r>
            <w:r>
              <w:rPr>
                <w:rFonts w:ascii="Times New Roman" w:eastAsia="宋体" w:hAnsi="Times New Roman" w:cs="Times New Roman"/>
                <w:b/>
                <w:color w:val="000000" w:themeColor="text1"/>
                <w:sz w:val="21"/>
                <w:szCs w:val="21"/>
              </w:rPr>
              <w:t>mg/L</w:t>
            </w:r>
            <w:r>
              <w:rPr>
                <w:rFonts w:ascii="Times New Roman" w:eastAsia="宋体" w:hAnsi="宋体" w:cs="Times New Roman"/>
                <w:b/>
                <w:color w:val="000000" w:themeColor="text1"/>
                <w:sz w:val="21"/>
                <w:szCs w:val="21"/>
              </w:rPr>
              <w:t>（</w:t>
            </w:r>
            <w:r>
              <w:rPr>
                <w:rFonts w:ascii="Times New Roman" w:eastAsia="宋体" w:hAnsi="Times New Roman" w:cs="Times New Roman"/>
                <w:b/>
                <w:color w:val="000000" w:themeColor="text1"/>
                <w:sz w:val="21"/>
                <w:szCs w:val="21"/>
              </w:rPr>
              <w:t>pH</w:t>
            </w:r>
            <w:r>
              <w:rPr>
                <w:rFonts w:ascii="Times New Roman" w:eastAsia="宋体" w:hAnsi="宋体" w:cs="Times New Roman"/>
                <w:b/>
                <w:color w:val="000000" w:themeColor="text1"/>
                <w:sz w:val="21"/>
                <w:szCs w:val="21"/>
              </w:rPr>
              <w:t>无量纲）</w:t>
            </w:r>
          </w:p>
          <w:tbl>
            <w:tblPr>
              <w:tblW w:w="78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5"/>
              <w:gridCol w:w="2306"/>
              <w:gridCol w:w="4273"/>
            </w:tblGrid>
            <w:tr w:rsidR="008956A3">
              <w:trPr>
                <w:trHeight w:val="23"/>
                <w:tblHeader/>
              </w:trPr>
              <w:tc>
                <w:tcPr>
                  <w:tcW w:w="1245" w:type="dxa"/>
                  <w:vAlign w:val="center"/>
                </w:tcPr>
                <w:p w:rsidR="008956A3" w:rsidRDefault="00A23D29">
                  <w:pPr>
                    <w:pStyle w:val="22"/>
                    <w:spacing w:after="0"/>
                    <w:ind w:leftChars="0" w:left="0" w:firstLineChars="0" w:firstLine="0"/>
                    <w:jc w:val="center"/>
                    <w:rPr>
                      <w:b/>
                      <w:color w:val="000000" w:themeColor="text1"/>
                      <w:szCs w:val="21"/>
                    </w:rPr>
                  </w:pPr>
                  <w:r>
                    <w:rPr>
                      <w:rFonts w:hAnsi="宋体"/>
                      <w:b/>
                      <w:color w:val="000000" w:themeColor="text1"/>
                      <w:szCs w:val="21"/>
                    </w:rPr>
                    <w:t>序号</w:t>
                  </w:r>
                </w:p>
              </w:tc>
              <w:tc>
                <w:tcPr>
                  <w:tcW w:w="2306" w:type="dxa"/>
                  <w:vAlign w:val="center"/>
                </w:tcPr>
                <w:p w:rsidR="008956A3" w:rsidRDefault="00A23D29">
                  <w:pPr>
                    <w:pStyle w:val="22"/>
                    <w:spacing w:after="0"/>
                    <w:ind w:leftChars="0" w:left="0" w:firstLineChars="0" w:firstLine="0"/>
                    <w:jc w:val="center"/>
                    <w:rPr>
                      <w:b/>
                      <w:color w:val="000000" w:themeColor="text1"/>
                      <w:szCs w:val="21"/>
                    </w:rPr>
                  </w:pPr>
                  <w:r>
                    <w:rPr>
                      <w:rFonts w:hAnsi="宋体"/>
                      <w:b/>
                      <w:color w:val="000000" w:themeColor="text1"/>
                      <w:szCs w:val="21"/>
                      <w:lang w:val="zh-CN"/>
                    </w:rPr>
                    <w:t>指标</w:t>
                  </w:r>
                </w:p>
              </w:tc>
              <w:tc>
                <w:tcPr>
                  <w:tcW w:w="4273" w:type="dxa"/>
                  <w:vAlign w:val="center"/>
                </w:tcPr>
                <w:p w:rsidR="008956A3" w:rsidRDefault="00A23D29">
                  <w:pPr>
                    <w:pStyle w:val="22"/>
                    <w:spacing w:after="0"/>
                    <w:ind w:leftChars="0" w:left="0" w:firstLineChars="0" w:firstLine="0"/>
                    <w:jc w:val="center"/>
                    <w:rPr>
                      <w:b/>
                      <w:color w:val="000000" w:themeColor="text1"/>
                      <w:szCs w:val="21"/>
                    </w:rPr>
                  </w:pPr>
                  <w:r>
                    <w:rPr>
                      <w:rFonts w:hAnsi="宋体"/>
                      <w:b/>
                      <w:color w:val="000000" w:themeColor="text1"/>
                      <w:szCs w:val="21"/>
                    </w:rPr>
                    <w:t>《地下水质量标准》（</w:t>
                  </w:r>
                  <w:r>
                    <w:rPr>
                      <w:b/>
                      <w:color w:val="000000" w:themeColor="text1"/>
                      <w:szCs w:val="21"/>
                    </w:rPr>
                    <w:t>GB/T14848-2017</w:t>
                  </w:r>
                  <w:r>
                    <w:rPr>
                      <w:rFonts w:hAnsi="宋体"/>
                      <w:b/>
                      <w:color w:val="000000" w:themeColor="text1"/>
                      <w:szCs w:val="21"/>
                    </w:rPr>
                    <w:t>）</w:t>
                  </w:r>
                </w:p>
                <w:p w:rsidR="008956A3" w:rsidRDefault="00A23D29">
                  <w:pPr>
                    <w:pStyle w:val="22"/>
                    <w:spacing w:after="0"/>
                    <w:ind w:leftChars="0" w:left="0" w:firstLineChars="0" w:firstLine="0"/>
                    <w:jc w:val="center"/>
                    <w:rPr>
                      <w:b/>
                      <w:color w:val="000000" w:themeColor="text1"/>
                      <w:szCs w:val="21"/>
                      <w:lang w:val="zh-CN"/>
                    </w:rPr>
                  </w:pPr>
                  <w:r>
                    <w:rPr>
                      <w:rFonts w:ascii="宋体" w:hAnsi="宋体"/>
                      <w:b/>
                      <w:color w:val="000000" w:themeColor="text1"/>
                      <w:szCs w:val="21"/>
                    </w:rPr>
                    <w:t>Ⅲ</w:t>
                  </w:r>
                  <w:r>
                    <w:rPr>
                      <w:rFonts w:hAnsi="宋体"/>
                      <w:b/>
                      <w:color w:val="000000" w:themeColor="text1"/>
                      <w:szCs w:val="21"/>
                    </w:rPr>
                    <w:t>类</w:t>
                  </w:r>
                  <w:r>
                    <w:rPr>
                      <w:rFonts w:hAnsi="宋体"/>
                      <w:b/>
                      <w:color w:val="000000" w:themeColor="text1"/>
                      <w:szCs w:val="21"/>
                      <w:lang w:val="zh-CN"/>
                    </w:rPr>
                    <w:t>标准</w:t>
                  </w:r>
                </w:p>
              </w:tc>
            </w:tr>
            <w:tr w:rsidR="008956A3">
              <w:trPr>
                <w:trHeight w:val="23"/>
              </w:trPr>
              <w:tc>
                <w:tcPr>
                  <w:tcW w:w="1245" w:type="dxa"/>
                  <w:vAlign w:val="center"/>
                </w:tcPr>
                <w:p w:rsidR="008956A3" w:rsidRDefault="00A23D29">
                  <w:pPr>
                    <w:pStyle w:val="22"/>
                    <w:spacing w:after="0"/>
                    <w:ind w:leftChars="0" w:left="0" w:firstLineChars="0" w:firstLine="0"/>
                    <w:jc w:val="center"/>
                    <w:rPr>
                      <w:bCs/>
                      <w:color w:val="000000" w:themeColor="text1"/>
                      <w:szCs w:val="21"/>
                    </w:rPr>
                  </w:pPr>
                  <w:r>
                    <w:rPr>
                      <w:bCs/>
                      <w:color w:val="000000" w:themeColor="text1"/>
                      <w:szCs w:val="21"/>
                    </w:rPr>
                    <w:lastRenderedPageBreak/>
                    <w:t>1</w:t>
                  </w:r>
                </w:p>
              </w:tc>
              <w:tc>
                <w:tcPr>
                  <w:tcW w:w="2306" w:type="dxa"/>
                  <w:vAlign w:val="center"/>
                </w:tcPr>
                <w:p w:rsidR="008956A3" w:rsidRDefault="00A23D29">
                  <w:pPr>
                    <w:pStyle w:val="22"/>
                    <w:spacing w:after="0"/>
                    <w:ind w:leftChars="0" w:left="0" w:firstLineChars="0" w:firstLine="0"/>
                    <w:jc w:val="center"/>
                    <w:rPr>
                      <w:bCs/>
                      <w:color w:val="000000" w:themeColor="text1"/>
                      <w:szCs w:val="21"/>
                    </w:rPr>
                  </w:pPr>
                  <w:r>
                    <w:rPr>
                      <w:bCs/>
                      <w:color w:val="000000" w:themeColor="text1"/>
                      <w:szCs w:val="21"/>
                    </w:rPr>
                    <w:t>pH</w:t>
                  </w:r>
                </w:p>
              </w:tc>
              <w:tc>
                <w:tcPr>
                  <w:tcW w:w="4273" w:type="dxa"/>
                  <w:vAlign w:val="center"/>
                </w:tcPr>
                <w:p w:rsidR="008956A3" w:rsidRDefault="00A23D29">
                  <w:pPr>
                    <w:pStyle w:val="22"/>
                    <w:spacing w:after="0"/>
                    <w:ind w:leftChars="0" w:left="0" w:firstLineChars="0" w:firstLine="0"/>
                    <w:jc w:val="center"/>
                    <w:rPr>
                      <w:bCs/>
                      <w:color w:val="000000" w:themeColor="text1"/>
                      <w:szCs w:val="21"/>
                    </w:rPr>
                  </w:pPr>
                  <w:r>
                    <w:rPr>
                      <w:bCs/>
                      <w:color w:val="000000" w:themeColor="text1"/>
                      <w:szCs w:val="21"/>
                    </w:rPr>
                    <w:t>6.5≤pH≤8.5</w:t>
                  </w:r>
                </w:p>
              </w:tc>
            </w:tr>
            <w:tr w:rsidR="008956A3">
              <w:trPr>
                <w:trHeight w:val="23"/>
              </w:trPr>
              <w:tc>
                <w:tcPr>
                  <w:tcW w:w="1245" w:type="dxa"/>
                  <w:vAlign w:val="center"/>
                </w:tcPr>
                <w:p w:rsidR="008956A3" w:rsidRDefault="00A23D29">
                  <w:pPr>
                    <w:pStyle w:val="22"/>
                    <w:spacing w:after="0"/>
                    <w:ind w:leftChars="0" w:left="0" w:firstLineChars="0" w:firstLine="0"/>
                    <w:jc w:val="center"/>
                    <w:rPr>
                      <w:bCs/>
                      <w:color w:val="000000" w:themeColor="text1"/>
                      <w:szCs w:val="21"/>
                    </w:rPr>
                  </w:pPr>
                  <w:r>
                    <w:rPr>
                      <w:bCs/>
                      <w:color w:val="000000" w:themeColor="text1"/>
                      <w:szCs w:val="21"/>
                    </w:rPr>
                    <w:t>2</w:t>
                  </w:r>
                </w:p>
              </w:tc>
              <w:tc>
                <w:tcPr>
                  <w:tcW w:w="2306" w:type="dxa"/>
                  <w:vAlign w:val="center"/>
                </w:tcPr>
                <w:p w:rsidR="008956A3" w:rsidRDefault="00A23D29">
                  <w:pPr>
                    <w:pStyle w:val="22"/>
                    <w:spacing w:after="0"/>
                    <w:ind w:leftChars="0" w:left="0" w:firstLineChars="0" w:firstLine="0"/>
                    <w:jc w:val="center"/>
                    <w:rPr>
                      <w:color w:val="000000" w:themeColor="text1"/>
                      <w:szCs w:val="21"/>
                    </w:rPr>
                  </w:pPr>
                  <w:r>
                    <w:rPr>
                      <w:rFonts w:hAnsi="宋体"/>
                      <w:bCs/>
                      <w:color w:val="000000" w:themeColor="text1"/>
                      <w:szCs w:val="21"/>
                      <w:lang w:val="zh-CN"/>
                    </w:rPr>
                    <w:t>高锰酸盐指数</w:t>
                  </w:r>
                </w:p>
              </w:tc>
              <w:tc>
                <w:tcPr>
                  <w:tcW w:w="4273" w:type="dxa"/>
                  <w:vAlign w:val="center"/>
                </w:tcPr>
                <w:p w:rsidR="008956A3" w:rsidRDefault="00A23D29">
                  <w:pPr>
                    <w:pStyle w:val="22"/>
                    <w:spacing w:after="0"/>
                    <w:ind w:leftChars="0" w:left="0" w:firstLineChars="0" w:firstLine="0"/>
                    <w:jc w:val="center"/>
                    <w:rPr>
                      <w:bCs/>
                      <w:color w:val="000000" w:themeColor="text1"/>
                      <w:szCs w:val="21"/>
                      <w:lang w:val="zh-CN"/>
                    </w:rPr>
                  </w:pPr>
                  <w:r>
                    <w:rPr>
                      <w:bCs/>
                      <w:color w:val="000000" w:themeColor="text1"/>
                      <w:szCs w:val="21"/>
                    </w:rPr>
                    <w:t>≤3.0</w:t>
                  </w:r>
                </w:p>
              </w:tc>
            </w:tr>
            <w:tr w:rsidR="008956A3">
              <w:trPr>
                <w:trHeight w:val="23"/>
              </w:trPr>
              <w:tc>
                <w:tcPr>
                  <w:tcW w:w="1245" w:type="dxa"/>
                  <w:vAlign w:val="center"/>
                </w:tcPr>
                <w:p w:rsidR="008956A3" w:rsidRDefault="00A23D29">
                  <w:pPr>
                    <w:pStyle w:val="22"/>
                    <w:spacing w:after="0"/>
                    <w:ind w:leftChars="0" w:left="0" w:firstLineChars="0" w:firstLine="0"/>
                    <w:jc w:val="center"/>
                    <w:rPr>
                      <w:bCs/>
                      <w:color w:val="000000" w:themeColor="text1"/>
                      <w:szCs w:val="21"/>
                    </w:rPr>
                  </w:pPr>
                  <w:r>
                    <w:rPr>
                      <w:bCs/>
                      <w:color w:val="000000" w:themeColor="text1"/>
                      <w:szCs w:val="21"/>
                    </w:rPr>
                    <w:t>3</w:t>
                  </w:r>
                </w:p>
              </w:tc>
              <w:tc>
                <w:tcPr>
                  <w:tcW w:w="2306" w:type="dxa"/>
                  <w:vAlign w:val="center"/>
                </w:tcPr>
                <w:p w:rsidR="008956A3" w:rsidRDefault="00A23D29">
                  <w:pPr>
                    <w:pStyle w:val="22"/>
                    <w:spacing w:after="0"/>
                    <w:ind w:leftChars="0" w:left="0" w:firstLineChars="0" w:firstLine="0"/>
                    <w:jc w:val="center"/>
                    <w:rPr>
                      <w:color w:val="000000" w:themeColor="text1"/>
                      <w:szCs w:val="21"/>
                    </w:rPr>
                  </w:pPr>
                  <w:r>
                    <w:rPr>
                      <w:rFonts w:hAnsi="宋体"/>
                      <w:bCs/>
                      <w:color w:val="000000" w:themeColor="text1"/>
                      <w:szCs w:val="21"/>
                      <w:lang w:val="zh-CN"/>
                    </w:rPr>
                    <w:t>氨氮</w:t>
                  </w:r>
                </w:p>
              </w:tc>
              <w:tc>
                <w:tcPr>
                  <w:tcW w:w="4273" w:type="dxa"/>
                  <w:vAlign w:val="center"/>
                </w:tcPr>
                <w:p w:rsidR="008956A3" w:rsidRDefault="00A23D29">
                  <w:pPr>
                    <w:pStyle w:val="22"/>
                    <w:spacing w:after="0"/>
                    <w:ind w:leftChars="0" w:left="0" w:firstLineChars="0" w:firstLine="0"/>
                    <w:jc w:val="center"/>
                    <w:rPr>
                      <w:bCs/>
                      <w:color w:val="000000" w:themeColor="text1"/>
                      <w:szCs w:val="21"/>
                    </w:rPr>
                  </w:pPr>
                  <w:r>
                    <w:rPr>
                      <w:bCs/>
                      <w:color w:val="000000" w:themeColor="text1"/>
                      <w:szCs w:val="21"/>
                    </w:rPr>
                    <w:t>≤0.5</w:t>
                  </w:r>
                </w:p>
              </w:tc>
            </w:tr>
            <w:tr w:rsidR="008956A3">
              <w:trPr>
                <w:trHeight w:val="23"/>
              </w:trPr>
              <w:tc>
                <w:tcPr>
                  <w:tcW w:w="1245" w:type="dxa"/>
                  <w:vAlign w:val="center"/>
                </w:tcPr>
                <w:p w:rsidR="008956A3" w:rsidRDefault="00A23D29">
                  <w:pPr>
                    <w:pStyle w:val="22"/>
                    <w:spacing w:after="0"/>
                    <w:ind w:leftChars="0" w:left="0" w:firstLineChars="0" w:firstLine="0"/>
                    <w:jc w:val="center"/>
                    <w:rPr>
                      <w:bCs/>
                      <w:color w:val="000000" w:themeColor="text1"/>
                      <w:szCs w:val="21"/>
                    </w:rPr>
                  </w:pPr>
                  <w:r>
                    <w:rPr>
                      <w:bCs/>
                      <w:color w:val="000000" w:themeColor="text1"/>
                      <w:szCs w:val="21"/>
                    </w:rPr>
                    <w:t>4</w:t>
                  </w:r>
                </w:p>
              </w:tc>
              <w:tc>
                <w:tcPr>
                  <w:tcW w:w="2306" w:type="dxa"/>
                  <w:vAlign w:val="center"/>
                </w:tcPr>
                <w:p w:rsidR="008956A3" w:rsidRDefault="00A23D29">
                  <w:pPr>
                    <w:pStyle w:val="22"/>
                    <w:spacing w:after="0"/>
                    <w:ind w:leftChars="0" w:left="0" w:firstLineChars="0" w:firstLine="0"/>
                    <w:jc w:val="center"/>
                    <w:rPr>
                      <w:color w:val="000000" w:themeColor="text1"/>
                      <w:szCs w:val="21"/>
                    </w:rPr>
                  </w:pPr>
                  <w:r>
                    <w:rPr>
                      <w:bCs/>
                      <w:color w:val="000000" w:themeColor="text1"/>
                      <w:szCs w:val="21"/>
                      <w:lang w:val="zh-CN"/>
                    </w:rPr>
                    <w:t>Cl</w:t>
                  </w:r>
                  <w:r>
                    <w:rPr>
                      <w:bCs/>
                      <w:color w:val="000000" w:themeColor="text1"/>
                      <w:szCs w:val="21"/>
                      <w:vertAlign w:val="superscript"/>
                      <w:lang w:val="zh-CN"/>
                    </w:rPr>
                    <w:t>-</w:t>
                  </w:r>
                  <w:r>
                    <w:rPr>
                      <w:bCs/>
                      <w:color w:val="000000" w:themeColor="text1"/>
                      <w:szCs w:val="21"/>
                      <w:lang w:val="zh-CN"/>
                    </w:rPr>
                    <w:t>(</w:t>
                  </w:r>
                  <w:r>
                    <w:rPr>
                      <w:rFonts w:hAnsi="宋体"/>
                      <w:bCs/>
                      <w:color w:val="000000" w:themeColor="text1"/>
                      <w:szCs w:val="21"/>
                      <w:lang w:val="zh-CN"/>
                    </w:rPr>
                    <w:t>氯化物</w:t>
                  </w:r>
                  <w:r>
                    <w:rPr>
                      <w:bCs/>
                      <w:color w:val="000000" w:themeColor="text1"/>
                      <w:szCs w:val="21"/>
                      <w:lang w:val="zh-CN"/>
                    </w:rPr>
                    <w:t>)</w:t>
                  </w:r>
                </w:p>
              </w:tc>
              <w:tc>
                <w:tcPr>
                  <w:tcW w:w="4273" w:type="dxa"/>
                  <w:vAlign w:val="center"/>
                </w:tcPr>
                <w:p w:rsidR="008956A3" w:rsidRDefault="00A23D29">
                  <w:pPr>
                    <w:pStyle w:val="22"/>
                    <w:spacing w:after="0"/>
                    <w:ind w:leftChars="0" w:left="0" w:firstLineChars="0" w:firstLine="0"/>
                    <w:jc w:val="center"/>
                    <w:rPr>
                      <w:bCs/>
                      <w:color w:val="000000" w:themeColor="text1"/>
                      <w:szCs w:val="21"/>
                      <w:lang w:val="zh-CN"/>
                    </w:rPr>
                  </w:pPr>
                  <w:r>
                    <w:rPr>
                      <w:bCs/>
                      <w:color w:val="000000" w:themeColor="text1"/>
                      <w:szCs w:val="21"/>
                    </w:rPr>
                    <w:t>≤250</w:t>
                  </w:r>
                </w:p>
              </w:tc>
            </w:tr>
            <w:tr w:rsidR="008956A3">
              <w:trPr>
                <w:trHeight w:val="23"/>
              </w:trPr>
              <w:tc>
                <w:tcPr>
                  <w:tcW w:w="1245" w:type="dxa"/>
                  <w:vAlign w:val="center"/>
                </w:tcPr>
                <w:p w:rsidR="008956A3" w:rsidRDefault="00A23D29">
                  <w:pPr>
                    <w:pStyle w:val="22"/>
                    <w:spacing w:after="0"/>
                    <w:ind w:leftChars="0" w:left="0" w:firstLineChars="0" w:firstLine="0"/>
                    <w:jc w:val="center"/>
                    <w:rPr>
                      <w:bCs/>
                      <w:color w:val="000000" w:themeColor="text1"/>
                      <w:szCs w:val="21"/>
                    </w:rPr>
                  </w:pPr>
                  <w:r>
                    <w:rPr>
                      <w:bCs/>
                      <w:color w:val="000000" w:themeColor="text1"/>
                      <w:szCs w:val="21"/>
                    </w:rPr>
                    <w:t>5</w:t>
                  </w:r>
                </w:p>
              </w:tc>
              <w:tc>
                <w:tcPr>
                  <w:tcW w:w="2306" w:type="dxa"/>
                  <w:vAlign w:val="center"/>
                </w:tcPr>
                <w:p w:rsidR="008956A3" w:rsidRDefault="00A23D29">
                  <w:pPr>
                    <w:pStyle w:val="22"/>
                    <w:spacing w:after="0"/>
                    <w:ind w:leftChars="0" w:left="0" w:firstLineChars="0" w:firstLine="0"/>
                    <w:jc w:val="center"/>
                    <w:rPr>
                      <w:color w:val="000000" w:themeColor="text1"/>
                      <w:szCs w:val="21"/>
                    </w:rPr>
                  </w:pPr>
                  <w:r>
                    <w:rPr>
                      <w:bCs/>
                      <w:color w:val="000000" w:themeColor="text1"/>
                      <w:szCs w:val="21"/>
                      <w:lang w:val="zh-CN"/>
                    </w:rPr>
                    <w:t>F</w:t>
                  </w:r>
                  <w:r>
                    <w:rPr>
                      <w:bCs/>
                      <w:color w:val="000000" w:themeColor="text1"/>
                      <w:szCs w:val="21"/>
                      <w:vertAlign w:val="superscript"/>
                      <w:lang w:val="zh-CN"/>
                    </w:rPr>
                    <w:t>-</w:t>
                  </w:r>
                  <w:r>
                    <w:rPr>
                      <w:bCs/>
                      <w:color w:val="000000" w:themeColor="text1"/>
                      <w:szCs w:val="21"/>
                      <w:lang w:val="zh-CN"/>
                    </w:rPr>
                    <w:t>(</w:t>
                  </w:r>
                  <w:r>
                    <w:rPr>
                      <w:rFonts w:hAnsi="宋体"/>
                      <w:bCs/>
                      <w:color w:val="000000" w:themeColor="text1"/>
                      <w:szCs w:val="21"/>
                      <w:lang w:val="zh-CN"/>
                    </w:rPr>
                    <w:t>氟化物</w:t>
                  </w:r>
                  <w:r>
                    <w:rPr>
                      <w:bCs/>
                      <w:color w:val="000000" w:themeColor="text1"/>
                      <w:szCs w:val="21"/>
                      <w:lang w:val="zh-CN"/>
                    </w:rPr>
                    <w:t>)</w:t>
                  </w:r>
                </w:p>
              </w:tc>
              <w:tc>
                <w:tcPr>
                  <w:tcW w:w="4273" w:type="dxa"/>
                  <w:vAlign w:val="center"/>
                </w:tcPr>
                <w:p w:rsidR="008956A3" w:rsidRDefault="00A23D29">
                  <w:pPr>
                    <w:pStyle w:val="22"/>
                    <w:spacing w:after="0"/>
                    <w:ind w:leftChars="0" w:left="0" w:firstLineChars="0" w:firstLine="0"/>
                    <w:jc w:val="center"/>
                    <w:rPr>
                      <w:bCs/>
                      <w:color w:val="000000" w:themeColor="text1"/>
                      <w:szCs w:val="21"/>
                      <w:lang w:val="zh-CN"/>
                    </w:rPr>
                  </w:pPr>
                  <w:r>
                    <w:rPr>
                      <w:bCs/>
                      <w:color w:val="000000" w:themeColor="text1"/>
                      <w:szCs w:val="21"/>
                    </w:rPr>
                    <w:t>≤1.0</w:t>
                  </w:r>
                </w:p>
              </w:tc>
            </w:tr>
            <w:tr w:rsidR="008956A3">
              <w:trPr>
                <w:trHeight w:val="23"/>
              </w:trPr>
              <w:tc>
                <w:tcPr>
                  <w:tcW w:w="1245" w:type="dxa"/>
                  <w:vAlign w:val="center"/>
                </w:tcPr>
                <w:p w:rsidR="008956A3" w:rsidRDefault="00A23D29">
                  <w:pPr>
                    <w:pStyle w:val="22"/>
                    <w:spacing w:after="0"/>
                    <w:ind w:leftChars="0" w:left="0" w:firstLineChars="0" w:firstLine="0"/>
                    <w:jc w:val="center"/>
                    <w:rPr>
                      <w:bCs/>
                      <w:color w:val="000000" w:themeColor="text1"/>
                      <w:szCs w:val="21"/>
                    </w:rPr>
                  </w:pPr>
                  <w:r>
                    <w:rPr>
                      <w:bCs/>
                      <w:color w:val="000000" w:themeColor="text1"/>
                      <w:szCs w:val="21"/>
                    </w:rPr>
                    <w:t>6</w:t>
                  </w:r>
                </w:p>
              </w:tc>
              <w:tc>
                <w:tcPr>
                  <w:tcW w:w="2306" w:type="dxa"/>
                  <w:vAlign w:val="center"/>
                </w:tcPr>
                <w:p w:rsidR="008956A3" w:rsidRDefault="00A23D29">
                  <w:pPr>
                    <w:pStyle w:val="22"/>
                    <w:spacing w:after="0"/>
                    <w:ind w:leftChars="0" w:left="0" w:firstLineChars="0" w:firstLine="0"/>
                    <w:jc w:val="center"/>
                    <w:rPr>
                      <w:color w:val="000000" w:themeColor="text1"/>
                      <w:szCs w:val="21"/>
                    </w:rPr>
                  </w:pPr>
                  <w:r>
                    <w:rPr>
                      <w:rFonts w:hAnsi="宋体"/>
                      <w:bCs/>
                      <w:color w:val="000000" w:themeColor="text1"/>
                      <w:szCs w:val="21"/>
                      <w:lang w:val="zh-CN"/>
                    </w:rPr>
                    <w:t>总硬度</w:t>
                  </w:r>
                </w:p>
              </w:tc>
              <w:tc>
                <w:tcPr>
                  <w:tcW w:w="4273" w:type="dxa"/>
                  <w:vAlign w:val="center"/>
                </w:tcPr>
                <w:p w:rsidR="008956A3" w:rsidRDefault="00A23D29">
                  <w:pPr>
                    <w:pStyle w:val="22"/>
                    <w:spacing w:after="0"/>
                    <w:ind w:leftChars="0" w:left="0" w:firstLineChars="0" w:firstLine="0"/>
                    <w:jc w:val="center"/>
                    <w:rPr>
                      <w:bCs/>
                      <w:color w:val="000000" w:themeColor="text1"/>
                      <w:szCs w:val="21"/>
                      <w:lang w:val="zh-CN"/>
                    </w:rPr>
                  </w:pPr>
                  <w:r>
                    <w:rPr>
                      <w:bCs/>
                      <w:color w:val="000000" w:themeColor="text1"/>
                      <w:szCs w:val="21"/>
                    </w:rPr>
                    <w:t>≤450</w:t>
                  </w:r>
                </w:p>
              </w:tc>
            </w:tr>
          </w:tbl>
          <w:p w:rsidR="008956A3" w:rsidRDefault="008956A3">
            <w:pPr>
              <w:pStyle w:val="ab"/>
              <w:ind w:firstLineChars="200" w:firstLine="420"/>
              <w:rPr>
                <w:color w:val="000000" w:themeColor="text1"/>
              </w:rPr>
            </w:pPr>
          </w:p>
        </w:tc>
      </w:tr>
      <w:tr w:rsidR="008956A3">
        <w:trPr>
          <w:trHeight w:val="23"/>
        </w:trPr>
        <w:tc>
          <w:tcPr>
            <w:tcW w:w="455" w:type="dxa"/>
            <w:tcBorders>
              <w:tl2br w:val="nil"/>
              <w:tr2bl w:val="nil"/>
            </w:tcBorders>
            <w:vAlign w:val="center"/>
          </w:tcPr>
          <w:p w:rsidR="008956A3" w:rsidRDefault="00A23D29">
            <w:pPr>
              <w:spacing w:before="100" w:beforeAutospacing="1" w:after="100" w:afterAutospacing="1" w:line="360" w:lineRule="auto"/>
              <w:jc w:val="center"/>
              <w:rPr>
                <w:color w:val="000000" w:themeColor="text1"/>
                <w:sz w:val="24"/>
              </w:rPr>
            </w:pPr>
            <w:proofErr w:type="gramStart"/>
            <w:r>
              <w:rPr>
                <w:rFonts w:hAnsi="宋体"/>
                <w:color w:val="000000" w:themeColor="text1"/>
                <w:sz w:val="24"/>
              </w:rPr>
              <w:lastRenderedPageBreak/>
              <w:t>污</w:t>
            </w:r>
            <w:proofErr w:type="gramEnd"/>
          </w:p>
          <w:p w:rsidR="008956A3" w:rsidRDefault="00A23D29">
            <w:pPr>
              <w:spacing w:before="100" w:beforeAutospacing="1" w:after="100" w:afterAutospacing="1"/>
              <w:jc w:val="center"/>
              <w:rPr>
                <w:color w:val="000000" w:themeColor="text1"/>
                <w:sz w:val="24"/>
              </w:rPr>
            </w:pPr>
            <w:r>
              <w:rPr>
                <w:rFonts w:hAnsi="宋体"/>
                <w:color w:val="000000" w:themeColor="text1"/>
                <w:sz w:val="24"/>
              </w:rPr>
              <w:t>染</w:t>
            </w:r>
          </w:p>
          <w:p w:rsidR="008956A3" w:rsidRDefault="00A23D29">
            <w:pPr>
              <w:spacing w:before="100" w:beforeAutospacing="1" w:after="100" w:afterAutospacing="1"/>
              <w:jc w:val="center"/>
              <w:rPr>
                <w:color w:val="000000" w:themeColor="text1"/>
                <w:sz w:val="24"/>
              </w:rPr>
            </w:pPr>
            <w:r>
              <w:rPr>
                <w:rFonts w:hAnsi="宋体"/>
                <w:color w:val="000000" w:themeColor="text1"/>
                <w:sz w:val="24"/>
              </w:rPr>
              <w:t>物</w:t>
            </w:r>
          </w:p>
          <w:p w:rsidR="008956A3" w:rsidRDefault="00A23D29">
            <w:pPr>
              <w:spacing w:before="100" w:beforeAutospacing="1" w:after="100" w:afterAutospacing="1"/>
              <w:jc w:val="center"/>
              <w:rPr>
                <w:color w:val="000000" w:themeColor="text1"/>
                <w:sz w:val="24"/>
              </w:rPr>
            </w:pPr>
            <w:r>
              <w:rPr>
                <w:rFonts w:hAnsi="宋体"/>
                <w:color w:val="000000" w:themeColor="text1"/>
                <w:sz w:val="24"/>
              </w:rPr>
              <w:t>排</w:t>
            </w:r>
          </w:p>
          <w:p w:rsidR="008956A3" w:rsidRDefault="00A23D29">
            <w:pPr>
              <w:spacing w:before="100" w:beforeAutospacing="1" w:after="100" w:afterAutospacing="1"/>
              <w:jc w:val="center"/>
              <w:rPr>
                <w:color w:val="000000" w:themeColor="text1"/>
                <w:sz w:val="24"/>
              </w:rPr>
            </w:pPr>
            <w:r>
              <w:rPr>
                <w:rFonts w:hAnsi="宋体"/>
                <w:color w:val="000000" w:themeColor="text1"/>
                <w:sz w:val="24"/>
              </w:rPr>
              <w:t>放</w:t>
            </w:r>
          </w:p>
          <w:p w:rsidR="008956A3" w:rsidRDefault="00A23D29">
            <w:pPr>
              <w:spacing w:before="100" w:beforeAutospacing="1" w:after="100" w:afterAutospacing="1"/>
              <w:jc w:val="center"/>
              <w:rPr>
                <w:color w:val="000000" w:themeColor="text1"/>
                <w:sz w:val="24"/>
              </w:rPr>
            </w:pPr>
            <w:r>
              <w:rPr>
                <w:rFonts w:hAnsi="宋体"/>
                <w:color w:val="000000" w:themeColor="text1"/>
                <w:sz w:val="24"/>
              </w:rPr>
              <w:t>标</w:t>
            </w:r>
          </w:p>
          <w:p w:rsidR="008956A3" w:rsidRDefault="00A23D29">
            <w:pPr>
              <w:spacing w:before="100" w:beforeAutospacing="1" w:after="100" w:afterAutospacing="1" w:line="360" w:lineRule="auto"/>
              <w:jc w:val="center"/>
              <w:rPr>
                <w:color w:val="000000" w:themeColor="text1"/>
                <w:sz w:val="24"/>
              </w:rPr>
            </w:pPr>
            <w:r>
              <w:rPr>
                <w:rFonts w:hAnsi="宋体"/>
                <w:color w:val="000000" w:themeColor="text1"/>
                <w:sz w:val="24"/>
              </w:rPr>
              <w:t>准</w:t>
            </w:r>
          </w:p>
        </w:tc>
        <w:tc>
          <w:tcPr>
            <w:tcW w:w="8073" w:type="dxa"/>
            <w:tcBorders>
              <w:tl2br w:val="nil"/>
              <w:tr2bl w:val="nil"/>
            </w:tcBorders>
          </w:tcPr>
          <w:p w:rsidR="008956A3" w:rsidRDefault="00A23D29">
            <w:pPr>
              <w:widowControl/>
              <w:numPr>
                <w:ilvl w:val="0"/>
                <w:numId w:val="7"/>
              </w:numPr>
              <w:spacing w:line="360" w:lineRule="auto"/>
              <w:ind w:firstLineChars="200" w:firstLine="482"/>
              <w:jc w:val="left"/>
              <w:rPr>
                <w:b/>
                <w:bCs/>
                <w:color w:val="000000" w:themeColor="text1"/>
                <w:sz w:val="24"/>
                <w:szCs w:val="24"/>
              </w:rPr>
            </w:pPr>
            <w:r>
              <w:rPr>
                <w:rFonts w:hAnsi="宋体"/>
                <w:b/>
                <w:bCs/>
                <w:color w:val="000000" w:themeColor="text1"/>
                <w:sz w:val="24"/>
                <w:szCs w:val="24"/>
              </w:rPr>
              <w:t>大气污染物：</w:t>
            </w:r>
          </w:p>
          <w:p w:rsidR="008956A3" w:rsidRDefault="00A23D29">
            <w:pPr>
              <w:widowControl/>
              <w:spacing w:line="360" w:lineRule="auto"/>
              <w:ind w:firstLineChars="200" w:firstLine="480"/>
              <w:jc w:val="left"/>
              <w:rPr>
                <w:color w:val="000000" w:themeColor="text1"/>
                <w:sz w:val="24"/>
                <w:szCs w:val="24"/>
              </w:rPr>
            </w:pPr>
            <w:r>
              <w:rPr>
                <w:rFonts w:hAnsi="宋体"/>
                <w:color w:val="000000" w:themeColor="text1"/>
                <w:sz w:val="24"/>
                <w:szCs w:val="24"/>
              </w:rPr>
              <w:t>无组织排放：打磨粉尘、焊接烟尘厂界浓度满足《大气污染物综合排放标准》（</w:t>
            </w:r>
            <w:r>
              <w:rPr>
                <w:color w:val="000000" w:themeColor="text1"/>
                <w:sz w:val="24"/>
                <w:szCs w:val="24"/>
              </w:rPr>
              <w:t>GB16297-1996</w:t>
            </w:r>
            <w:r>
              <w:rPr>
                <w:rFonts w:hAnsi="宋体"/>
                <w:color w:val="000000" w:themeColor="text1"/>
                <w:sz w:val="24"/>
                <w:szCs w:val="24"/>
              </w:rPr>
              <w:t>）表</w:t>
            </w:r>
            <w:r>
              <w:rPr>
                <w:color w:val="000000" w:themeColor="text1"/>
                <w:sz w:val="24"/>
                <w:szCs w:val="24"/>
              </w:rPr>
              <w:t>2</w:t>
            </w:r>
            <w:r>
              <w:rPr>
                <w:rFonts w:hAnsi="宋体"/>
                <w:color w:val="000000" w:themeColor="text1"/>
                <w:sz w:val="24"/>
                <w:szCs w:val="24"/>
              </w:rPr>
              <w:t>无组织排放监控浓度限值标准；零部件擦拭废气和喷烤</w:t>
            </w:r>
            <w:proofErr w:type="gramStart"/>
            <w:r>
              <w:rPr>
                <w:rFonts w:hAnsi="宋体"/>
                <w:color w:val="000000" w:themeColor="text1"/>
                <w:sz w:val="24"/>
                <w:szCs w:val="24"/>
              </w:rPr>
              <w:t>漆工序无组织</w:t>
            </w:r>
            <w:proofErr w:type="gramEnd"/>
            <w:r>
              <w:rPr>
                <w:rFonts w:hAnsi="宋体"/>
                <w:color w:val="000000" w:themeColor="text1"/>
                <w:sz w:val="24"/>
                <w:szCs w:val="24"/>
              </w:rPr>
              <w:t>排放的非甲烷总烃和苯系物参照执行湖南省地方标准《表面涂装（汽车制造及维修）挥发性有机物、镍排放标准》（</w:t>
            </w:r>
            <w:r>
              <w:rPr>
                <w:color w:val="000000" w:themeColor="text1"/>
                <w:sz w:val="24"/>
                <w:szCs w:val="24"/>
              </w:rPr>
              <w:t>DB43/1356-2017</w:t>
            </w:r>
            <w:r>
              <w:rPr>
                <w:rFonts w:hAnsi="宋体"/>
                <w:color w:val="000000" w:themeColor="text1"/>
                <w:sz w:val="24"/>
                <w:szCs w:val="24"/>
              </w:rPr>
              <w:t>）表</w:t>
            </w:r>
            <w:r>
              <w:rPr>
                <w:color w:val="000000" w:themeColor="text1"/>
                <w:sz w:val="24"/>
                <w:szCs w:val="24"/>
              </w:rPr>
              <w:t>3</w:t>
            </w:r>
            <w:r>
              <w:rPr>
                <w:rFonts w:hAnsi="宋体"/>
                <w:color w:val="000000" w:themeColor="text1"/>
                <w:sz w:val="24"/>
                <w:szCs w:val="24"/>
              </w:rPr>
              <w:t>规定的标准限值。</w:t>
            </w:r>
          </w:p>
          <w:p w:rsidR="008956A3" w:rsidRDefault="00A23D29">
            <w:pPr>
              <w:widowControl/>
              <w:spacing w:line="324" w:lineRule="auto"/>
              <w:ind w:firstLine="420"/>
              <w:rPr>
                <w:color w:val="000000" w:themeColor="text1"/>
                <w:sz w:val="24"/>
                <w:szCs w:val="24"/>
              </w:rPr>
            </w:pPr>
            <w:r>
              <w:rPr>
                <w:rFonts w:hAnsi="宋体"/>
                <w:color w:val="000000" w:themeColor="text1"/>
                <w:sz w:val="24"/>
                <w:szCs w:val="24"/>
              </w:rPr>
              <w:t>有组织排放：有组织排放的漆雾（颗粒物）执行《大气污染物综合排放标准》（</w:t>
            </w:r>
            <w:r>
              <w:rPr>
                <w:color w:val="000000" w:themeColor="text1"/>
                <w:sz w:val="24"/>
                <w:szCs w:val="24"/>
              </w:rPr>
              <w:t>GB16297-1996</w:t>
            </w:r>
            <w:r>
              <w:rPr>
                <w:rFonts w:hAnsi="宋体"/>
                <w:color w:val="000000" w:themeColor="text1"/>
                <w:sz w:val="24"/>
                <w:szCs w:val="24"/>
              </w:rPr>
              <w:t>）表</w:t>
            </w:r>
            <w:r>
              <w:rPr>
                <w:color w:val="000000" w:themeColor="text1"/>
                <w:sz w:val="24"/>
                <w:szCs w:val="24"/>
              </w:rPr>
              <w:t>2</w:t>
            </w:r>
            <w:r>
              <w:rPr>
                <w:rFonts w:hAnsi="宋体"/>
                <w:color w:val="000000" w:themeColor="text1"/>
                <w:sz w:val="24"/>
                <w:szCs w:val="24"/>
              </w:rPr>
              <w:t>中排放标准；喷漆烤漆有组织排放的非甲烷总烃和苯系</w:t>
            </w:r>
            <w:proofErr w:type="gramStart"/>
            <w:r>
              <w:rPr>
                <w:rFonts w:hAnsi="宋体"/>
                <w:color w:val="000000" w:themeColor="text1"/>
                <w:sz w:val="24"/>
                <w:szCs w:val="24"/>
              </w:rPr>
              <w:t>物执行</w:t>
            </w:r>
            <w:proofErr w:type="gramEnd"/>
            <w:r>
              <w:rPr>
                <w:rFonts w:hAnsi="宋体"/>
                <w:color w:val="000000" w:themeColor="text1"/>
                <w:sz w:val="24"/>
                <w:szCs w:val="24"/>
              </w:rPr>
              <w:t>湖南省地方标准《表面涂装（汽车制造及维修）挥发性有机物、镍排放标准》（</w:t>
            </w:r>
            <w:r>
              <w:rPr>
                <w:color w:val="000000" w:themeColor="text1"/>
                <w:sz w:val="24"/>
                <w:szCs w:val="24"/>
              </w:rPr>
              <w:t>DB43/1356-2017</w:t>
            </w:r>
            <w:r>
              <w:rPr>
                <w:rFonts w:hAnsi="宋体"/>
                <w:color w:val="000000" w:themeColor="text1"/>
                <w:sz w:val="24"/>
                <w:szCs w:val="24"/>
              </w:rPr>
              <w:t>）表</w:t>
            </w:r>
            <w:r>
              <w:rPr>
                <w:color w:val="000000" w:themeColor="text1"/>
                <w:sz w:val="24"/>
                <w:szCs w:val="24"/>
              </w:rPr>
              <w:t>1</w:t>
            </w:r>
            <w:r>
              <w:rPr>
                <w:rFonts w:hAnsi="宋体"/>
                <w:color w:val="000000" w:themeColor="text1"/>
                <w:sz w:val="24"/>
                <w:szCs w:val="24"/>
              </w:rPr>
              <w:t>（汽车维修）规定的标准限值。</w:t>
            </w:r>
          </w:p>
          <w:p w:rsidR="008956A3" w:rsidRDefault="00A23D29">
            <w:pPr>
              <w:widowControl/>
              <w:spacing w:line="324" w:lineRule="auto"/>
              <w:ind w:firstLine="420"/>
              <w:rPr>
                <w:color w:val="000000" w:themeColor="text1"/>
                <w:sz w:val="24"/>
              </w:rPr>
            </w:pPr>
            <w:r>
              <w:rPr>
                <w:rFonts w:hAnsi="宋体"/>
                <w:color w:val="000000" w:themeColor="text1"/>
                <w:sz w:val="24"/>
                <w:szCs w:val="24"/>
              </w:rPr>
              <w:t>具体相关执行限值详见下表。</w:t>
            </w:r>
          </w:p>
          <w:p w:rsidR="008956A3" w:rsidRDefault="00A23D29">
            <w:pPr>
              <w:spacing w:line="380" w:lineRule="exact"/>
              <w:jc w:val="center"/>
              <w:rPr>
                <w:b/>
                <w:bCs/>
                <w:color w:val="000000" w:themeColor="text1"/>
                <w:szCs w:val="21"/>
                <w:vertAlign w:val="superscript"/>
              </w:rPr>
            </w:pPr>
            <w:r>
              <w:rPr>
                <w:rFonts w:hAnsi="宋体"/>
                <w:b/>
                <w:bCs/>
                <w:color w:val="000000" w:themeColor="text1"/>
                <w:szCs w:val="21"/>
              </w:rPr>
              <w:t>表</w:t>
            </w:r>
            <w:r>
              <w:rPr>
                <w:b/>
                <w:bCs/>
                <w:color w:val="000000" w:themeColor="text1"/>
                <w:szCs w:val="21"/>
              </w:rPr>
              <w:t xml:space="preserve">4-5  </w:t>
            </w:r>
            <w:r>
              <w:rPr>
                <w:rFonts w:hAnsi="宋体"/>
                <w:b/>
                <w:bCs/>
                <w:color w:val="000000" w:themeColor="text1"/>
                <w:szCs w:val="21"/>
              </w:rPr>
              <w:t>废气排放标准限值</w:t>
            </w:r>
            <w:r>
              <w:rPr>
                <w:b/>
                <w:bCs/>
                <w:color w:val="000000" w:themeColor="text1"/>
                <w:szCs w:val="21"/>
              </w:rPr>
              <w:t xml:space="preserve">   mg/m</w:t>
            </w:r>
            <w:r>
              <w:rPr>
                <w:b/>
                <w:bCs/>
                <w:color w:val="000000" w:themeColor="text1"/>
                <w:szCs w:val="21"/>
                <w:vertAlign w:val="superscript"/>
              </w:rPr>
              <w:t>3</w:t>
            </w:r>
          </w:p>
          <w:tbl>
            <w:tblPr>
              <w:tblW w:w="79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2"/>
              <w:gridCol w:w="848"/>
              <w:gridCol w:w="2021"/>
              <w:gridCol w:w="2024"/>
              <w:gridCol w:w="2029"/>
            </w:tblGrid>
            <w:tr w:rsidR="008956A3">
              <w:trPr>
                <w:trHeight w:val="17"/>
                <w:jc w:val="center"/>
              </w:trPr>
              <w:tc>
                <w:tcPr>
                  <w:tcW w:w="992" w:type="dxa"/>
                  <w:vMerge w:val="restart"/>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执行标准</w:t>
                  </w:r>
                </w:p>
              </w:tc>
              <w:tc>
                <w:tcPr>
                  <w:tcW w:w="848" w:type="dxa"/>
                  <w:vMerge w:val="restart"/>
                  <w:tcBorders>
                    <w:tl2br w:val="nil"/>
                    <w:tr2bl w:val="nil"/>
                  </w:tcBorders>
                  <w:vAlign w:val="center"/>
                </w:tcPr>
                <w:p w:rsidR="008956A3" w:rsidRDefault="00A23D29">
                  <w:pPr>
                    <w:jc w:val="center"/>
                    <w:rPr>
                      <w:b/>
                      <w:bCs/>
                      <w:color w:val="000000" w:themeColor="text1"/>
                      <w:kern w:val="0"/>
                      <w:sz w:val="18"/>
                      <w:szCs w:val="18"/>
                    </w:rPr>
                  </w:pPr>
                  <w:r>
                    <w:rPr>
                      <w:rFonts w:hAnsi="宋体"/>
                      <w:b/>
                      <w:bCs/>
                      <w:color w:val="000000" w:themeColor="text1"/>
                      <w:sz w:val="18"/>
                      <w:szCs w:val="18"/>
                    </w:rPr>
                    <w:t>污染物</w:t>
                  </w:r>
                </w:p>
              </w:tc>
              <w:tc>
                <w:tcPr>
                  <w:tcW w:w="2021" w:type="dxa"/>
                  <w:vMerge w:val="restart"/>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有组织排放限值</w:t>
                  </w:r>
                </w:p>
                <w:p w:rsidR="008956A3" w:rsidRDefault="00A23D29">
                  <w:pPr>
                    <w:jc w:val="center"/>
                    <w:rPr>
                      <w:b/>
                      <w:bCs/>
                      <w:color w:val="000000" w:themeColor="text1"/>
                      <w:sz w:val="18"/>
                      <w:szCs w:val="18"/>
                    </w:rPr>
                  </w:pPr>
                  <w:r>
                    <w:rPr>
                      <w:rFonts w:hAnsi="宋体"/>
                      <w:b/>
                      <w:bCs/>
                      <w:color w:val="000000" w:themeColor="text1"/>
                      <w:sz w:val="18"/>
                      <w:szCs w:val="18"/>
                    </w:rPr>
                    <w:t>（排气筒排放限值）</w:t>
                  </w:r>
                </w:p>
              </w:tc>
              <w:tc>
                <w:tcPr>
                  <w:tcW w:w="4053" w:type="dxa"/>
                  <w:gridSpan w:val="2"/>
                  <w:tcBorders>
                    <w:tl2br w:val="nil"/>
                    <w:tr2bl w:val="nil"/>
                  </w:tcBorders>
                  <w:vAlign w:val="center"/>
                </w:tcPr>
                <w:p w:rsidR="008956A3" w:rsidRDefault="00A23D29">
                  <w:pPr>
                    <w:pStyle w:val="affa"/>
                    <w:adjustRightInd/>
                    <w:spacing w:before="0" w:after="0" w:line="240" w:lineRule="auto"/>
                    <w:textAlignment w:val="auto"/>
                    <w:rPr>
                      <w:b/>
                      <w:bCs/>
                      <w:color w:val="000000" w:themeColor="text1"/>
                      <w:kern w:val="2"/>
                      <w:sz w:val="18"/>
                      <w:szCs w:val="18"/>
                    </w:rPr>
                  </w:pPr>
                  <w:r>
                    <w:rPr>
                      <w:rFonts w:hAnsi="宋体"/>
                      <w:b/>
                      <w:bCs/>
                      <w:color w:val="000000" w:themeColor="text1"/>
                      <w:kern w:val="2"/>
                      <w:sz w:val="18"/>
                      <w:szCs w:val="18"/>
                    </w:rPr>
                    <w:t>无组织排放监控浓度限值</w:t>
                  </w:r>
                </w:p>
              </w:tc>
            </w:tr>
            <w:tr w:rsidR="008956A3">
              <w:trPr>
                <w:trHeight w:val="17"/>
                <w:jc w:val="center"/>
              </w:trPr>
              <w:tc>
                <w:tcPr>
                  <w:tcW w:w="992" w:type="dxa"/>
                  <w:vMerge/>
                  <w:tcBorders>
                    <w:tl2br w:val="nil"/>
                    <w:tr2bl w:val="nil"/>
                  </w:tcBorders>
                  <w:vAlign w:val="center"/>
                </w:tcPr>
                <w:p w:rsidR="008956A3" w:rsidRDefault="008956A3">
                  <w:pPr>
                    <w:widowControl/>
                    <w:jc w:val="center"/>
                    <w:rPr>
                      <w:b/>
                      <w:bCs/>
                      <w:color w:val="000000" w:themeColor="text1"/>
                      <w:kern w:val="0"/>
                      <w:sz w:val="18"/>
                      <w:szCs w:val="18"/>
                    </w:rPr>
                  </w:pPr>
                </w:p>
              </w:tc>
              <w:tc>
                <w:tcPr>
                  <w:tcW w:w="848" w:type="dxa"/>
                  <w:vMerge/>
                  <w:tcBorders>
                    <w:tl2br w:val="nil"/>
                    <w:tr2bl w:val="nil"/>
                  </w:tcBorders>
                  <w:vAlign w:val="center"/>
                </w:tcPr>
                <w:p w:rsidR="008956A3" w:rsidRDefault="008956A3">
                  <w:pPr>
                    <w:widowControl/>
                    <w:jc w:val="center"/>
                    <w:rPr>
                      <w:b/>
                      <w:bCs/>
                      <w:color w:val="000000" w:themeColor="text1"/>
                      <w:kern w:val="0"/>
                      <w:sz w:val="18"/>
                      <w:szCs w:val="18"/>
                    </w:rPr>
                  </w:pPr>
                </w:p>
              </w:tc>
              <w:tc>
                <w:tcPr>
                  <w:tcW w:w="2021" w:type="dxa"/>
                  <w:vMerge/>
                  <w:tcBorders>
                    <w:tl2br w:val="nil"/>
                    <w:tr2bl w:val="nil"/>
                  </w:tcBorders>
                  <w:vAlign w:val="center"/>
                </w:tcPr>
                <w:p w:rsidR="008956A3" w:rsidRDefault="008956A3">
                  <w:pPr>
                    <w:widowControl/>
                    <w:jc w:val="center"/>
                    <w:rPr>
                      <w:b/>
                      <w:bCs/>
                      <w:color w:val="000000" w:themeColor="text1"/>
                      <w:kern w:val="0"/>
                      <w:sz w:val="18"/>
                      <w:szCs w:val="18"/>
                    </w:rPr>
                  </w:pPr>
                </w:p>
              </w:tc>
              <w:tc>
                <w:tcPr>
                  <w:tcW w:w="2024" w:type="dxa"/>
                  <w:tcBorders>
                    <w:bottom w:val="single" w:sz="4" w:space="0" w:color="auto"/>
                    <w:tl2br w:val="nil"/>
                    <w:tr2bl w:val="nil"/>
                  </w:tcBorders>
                  <w:vAlign w:val="center"/>
                </w:tcPr>
                <w:p w:rsidR="008956A3" w:rsidRDefault="00A23D29">
                  <w:pPr>
                    <w:jc w:val="center"/>
                    <w:rPr>
                      <w:b/>
                      <w:bCs/>
                      <w:color w:val="000000" w:themeColor="text1"/>
                      <w:kern w:val="0"/>
                      <w:sz w:val="18"/>
                      <w:szCs w:val="18"/>
                    </w:rPr>
                  </w:pPr>
                  <w:r>
                    <w:rPr>
                      <w:rFonts w:hAnsi="宋体"/>
                      <w:b/>
                      <w:bCs/>
                      <w:color w:val="000000" w:themeColor="text1"/>
                      <w:sz w:val="18"/>
                      <w:szCs w:val="18"/>
                    </w:rPr>
                    <w:t>监控点</w:t>
                  </w:r>
                </w:p>
              </w:tc>
              <w:tc>
                <w:tcPr>
                  <w:tcW w:w="2029" w:type="dxa"/>
                  <w:tcBorders>
                    <w:bottom w:val="single" w:sz="4" w:space="0" w:color="auto"/>
                    <w:tl2br w:val="nil"/>
                    <w:tr2bl w:val="nil"/>
                  </w:tcBorders>
                  <w:vAlign w:val="center"/>
                </w:tcPr>
                <w:p w:rsidR="008956A3" w:rsidRDefault="00A23D29">
                  <w:pPr>
                    <w:jc w:val="center"/>
                    <w:rPr>
                      <w:b/>
                      <w:bCs/>
                      <w:color w:val="000000" w:themeColor="text1"/>
                      <w:kern w:val="0"/>
                      <w:sz w:val="18"/>
                      <w:szCs w:val="18"/>
                    </w:rPr>
                  </w:pPr>
                  <w:r>
                    <w:rPr>
                      <w:rFonts w:hAnsi="宋体"/>
                      <w:b/>
                      <w:bCs/>
                      <w:color w:val="000000" w:themeColor="text1"/>
                      <w:sz w:val="18"/>
                      <w:szCs w:val="18"/>
                    </w:rPr>
                    <w:t>浓度（</w:t>
                  </w:r>
                  <w:r>
                    <w:rPr>
                      <w:b/>
                      <w:bCs/>
                      <w:color w:val="000000" w:themeColor="text1"/>
                      <w:sz w:val="18"/>
                      <w:szCs w:val="18"/>
                    </w:rPr>
                    <w:t>mg/m</w:t>
                  </w:r>
                  <w:r>
                    <w:rPr>
                      <w:b/>
                      <w:bCs/>
                      <w:color w:val="000000" w:themeColor="text1"/>
                      <w:sz w:val="18"/>
                      <w:szCs w:val="18"/>
                      <w:vertAlign w:val="superscript"/>
                    </w:rPr>
                    <w:t>3</w:t>
                  </w:r>
                  <w:r>
                    <w:rPr>
                      <w:rFonts w:hAnsi="宋体"/>
                      <w:b/>
                      <w:bCs/>
                      <w:color w:val="000000" w:themeColor="text1"/>
                      <w:sz w:val="18"/>
                      <w:szCs w:val="18"/>
                    </w:rPr>
                    <w:t>）</w:t>
                  </w:r>
                </w:p>
              </w:tc>
            </w:tr>
            <w:tr w:rsidR="008956A3">
              <w:trPr>
                <w:trHeight w:val="175"/>
                <w:jc w:val="center"/>
              </w:trPr>
              <w:tc>
                <w:tcPr>
                  <w:tcW w:w="992"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GB16297-1996</w:t>
                  </w:r>
                </w:p>
              </w:tc>
              <w:tc>
                <w:tcPr>
                  <w:tcW w:w="848"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颗粒物（漆雾）</w:t>
                  </w:r>
                </w:p>
              </w:tc>
              <w:tc>
                <w:tcPr>
                  <w:tcW w:w="202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120</w:t>
                  </w:r>
                  <w:r>
                    <w:rPr>
                      <w:rFonts w:hAnsi="宋体"/>
                      <w:color w:val="000000" w:themeColor="text1"/>
                      <w:sz w:val="18"/>
                      <w:szCs w:val="18"/>
                    </w:rPr>
                    <w:t>（最高允许排放速率</w:t>
                  </w:r>
                  <w:r>
                    <w:rPr>
                      <w:color w:val="000000" w:themeColor="text1"/>
                      <w:sz w:val="18"/>
                      <w:szCs w:val="18"/>
                    </w:rPr>
                    <w:t>3.5kg/h</w:t>
                  </w:r>
                  <w:r>
                    <w:rPr>
                      <w:rFonts w:hAnsi="宋体"/>
                      <w:color w:val="000000" w:themeColor="text1"/>
                      <w:sz w:val="18"/>
                      <w:szCs w:val="18"/>
                    </w:rPr>
                    <w:t>）</w:t>
                  </w:r>
                </w:p>
              </w:tc>
              <w:tc>
                <w:tcPr>
                  <w:tcW w:w="2024" w:type="dxa"/>
                  <w:vMerge w:val="restart"/>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周界外浓度最高点</w:t>
                  </w:r>
                </w:p>
              </w:tc>
              <w:tc>
                <w:tcPr>
                  <w:tcW w:w="202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1.0</w:t>
                  </w:r>
                </w:p>
              </w:tc>
            </w:tr>
            <w:tr w:rsidR="008956A3">
              <w:trPr>
                <w:trHeight w:val="175"/>
                <w:jc w:val="center"/>
              </w:trPr>
              <w:tc>
                <w:tcPr>
                  <w:tcW w:w="992" w:type="dxa"/>
                  <w:vMerge w:val="restart"/>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DB43/1356-2017</w:t>
                  </w:r>
                </w:p>
              </w:tc>
              <w:tc>
                <w:tcPr>
                  <w:tcW w:w="848"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苯系物</w:t>
                  </w:r>
                </w:p>
              </w:tc>
              <w:tc>
                <w:tcPr>
                  <w:tcW w:w="202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30</w:t>
                  </w:r>
                </w:p>
              </w:tc>
              <w:tc>
                <w:tcPr>
                  <w:tcW w:w="2024" w:type="dxa"/>
                  <w:vMerge/>
                  <w:tcBorders>
                    <w:tl2br w:val="nil"/>
                    <w:tr2bl w:val="nil"/>
                  </w:tcBorders>
                  <w:vAlign w:val="center"/>
                </w:tcPr>
                <w:p w:rsidR="008956A3" w:rsidRDefault="008956A3">
                  <w:pPr>
                    <w:jc w:val="center"/>
                    <w:rPr>
                      <w:color w:val="000000" w:themeColor="text1"/>
                      <w:sz w:val="18"/>
                      <w:szCs w:val="18"/>
                    </w:rPr>
                  </w:pPr>
                </w:p>
              </w:tc>
              <w:tc>
                <w:tcPr>
                  <w:tcW w:w="202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1.0</w:t>
                  </w:r>
                </w:p>
              </w:tc>
            </w:tr>
            <w:tr w:rsidR="008956A3">
              <w:trPr>
                <w:trHeight w:val="8"/>
                <w:jc w:val="center"/>
              </w:trPr>
              <w:tc>
                <w:tcPr>
                  <w:tcW w:w="992" w:type="dxa"/>
                  <w:vMerge/>
                  <w:tcBorders>
                    <w:tl2br w:val="nil"/>
                    <w:tr2bl w:val="nil"/>
                  </w:tcBorders>
                  <w:vAlign w:val="center"/>
                </w:tcPr>
                <w:p w:rsidR="008956A3" w:rsidRDefault="008956A3">
                  <w:pPr>
                    <w:jc w:val="center"/>
                    <w:rPr>
                      <w:color w:val="000000" w:themeColor="text1"/>
                      <w:sz w:val="18"/>
                      <w:szCs w:val="18"/>
                    </w:rPr>
                  </w:pPr>
                </w:p>
              </w:tc>
              <w:tc>
                <w:tcPr>
                  <w:tcW w:w="848"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非甲烷总烃</w:t>
                  </w:r>
                </w:p>
              </w:tc>
              <w:tc>
                <w:tcPr>
                  <w:tcW w:w="202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50</w:t>
                  </w:r>
                </w:p>
              </w:tc>
              <w:tc>
                <w:tcPr>
                  <w:tcW w:w="2024" w:type="dxa"/>
                  <w:vMerge/>
                  <w:tcBorders>
                    <w:tl2br w:val="nil"/>
                    <w:tr2bl w:val="nil"/>
                  </w:tcBorders>
                  <w:vAlign w:val="center"/>
                </w:tcPr>
                <w:p w:rsidR="008956A3" w:rsidRDefault="008956A3">
                  <w:pPr>
                    <w:jc w:val="center"/>
                    <w:rPr>
                      <w:color w:val="000000" w:themeColor="text1"/>
                      <w:sz w:val="18"/>
                      <w:szCs w:val="18"/>
                    </w:rPr>
                  </w:pPr>
                </w:p>
              </w:tc>
              <w:tc>
                <w:tcPr>
                  <w:tcW w:w="202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2.0</w:t>
                  </w:r>
                </w:p>
              </w:tc>
            </w:tr>
          </w:tbl>
          <w:p w:rsidR="008956A3" w:rsidRDefault="00A23D29">
            <w:pPr>
              <w:spacing w:line="380" w:lineRule="exact"/>
              <w:jc w:val="center"/>
              <w:rPr>
                <w:b/>
                <w:bCs/>
                <w:color w:val="000000" w:themeColor="text1"/>
                <w:szCs w:val="21"/>
                <w:vertAlign w:val="superscript"/>
              </w:rPr>
            </w:pPr>
            <w:r>
              <w:rPr>
                <w:rFonts w:hAnsi="宋体"/>
                <w:b/>
                <w:bCs/>
                <w:color w:val="000000" w:themeColor="text1"/>
                <w:szCs w:val="21"/>
              </w:rPr>
              <w:t>表</w:t>
            </w:r>
            <w:r>
              <w:rPr>
                <w:b/>
                <w:bCs/>
                <w:color w:val="000000" w:themeColor="text1"/>
                <w:szCs w:val="21"/>
              </w:rPr>
              <w:t xml:space="preserve">4-6  </w:t>
            </w:r>
            <w:r>
              <w:rPr>
                <w:rFonts w:hAnsi="宋体"/>
                <w:b/>
                <w:bCs/>
                <w:color w:val="000000" w:themeColor="text1"/>
                <w:szCs w:val="21"/>
              </w:rPr>
              <w:t>油烟排放标准</w:t>
            </w:r>
            <w:r>
              <w:rPr>
                <w:b/>
                <w:bCs/>
                <w:color w:val="000000" w:themeColor="text1"/>
                <w:szCs w:val="21"/>
              </w:rPr>
              <w:t xml:space="preserve">    mg/m</w:t>
            </w:r>
            <w:r>
              <w:rPr>
                <w:b/>
                <w:bCs/>
                <w:color w:val="000000" w:themeColor="text1"/>
                <w:szCs w:val="21"/>
                <w:vertAlign w:val="superscript"/>
              </w:rPr>
              <w:t>3</w:t>
            </w:r>
          </w:p>
          <w:tbl>
            <w:tblPr>
              <w:tblStyle w:val="aff"/>
              <w:tblW w:w="785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28"/>
              <w:gridCol w:w="3928"/>
            </w:tblGrid>
            <w:tr w:rsidR="008956A3">
              <w:trPr>
                <w:trHeight w:val="23"/>
              </w:trPr>
              <w:tc>
                <w:tcPr>
                  <w:tcW w:w="3928" w:type="dxa"/>
                  <w:tcBorders>
                    <w:tl2br w:val="nil"/>
                    <w:tr2bl w:val="nil"/>
                  </w:tcBorders>
                </w:tcPr>
                <w:p w:rsidR="008956A3" w:rsidRDefault="00A23D29">
                  <w:pPr>
                    <w:jc w:val="center"/>
                    <w:rPr>
                      <w:b/>
                      <w:bCs/>
                      <w:color w:val="000000" w:themeColor="text1"/>
                      <w:kern w:val="0"/>
                      <w:szCs w:val="21"/>
                    </w:rPr>
                  </w:pPr>
                  <w:r>
                    <w:rPr>
                      <w:rFonts w:hAnsi="宋体"/>
                      <w:b/>
                      <w:bCs/>
                      <w:color w:val="000000" w:themeColor="text1"/>
                      <w:kern w:val="0"/>
                      <w:szCs w:val="21"/>
                    </w:rPr>
                    <w:t>指标</w:t>
                  </w:r>
                </w:p>
              </w:tc>
              <w:tc>
                <w:tcPr>
                  <w:tcW w:w="3928" w:type="dxa"/>
                  <w:tcBorders>
                    <w:tl2br w:val="nil"/>
                    <w:tr2bl w:val="nil"/>
                  </w:tcBorders>
                </w:tcPr>
                <w:p w:rsidR="008956A3" w:rsidRDefault="00A23D29">
                  <w:pPr>
                    <w:jc w:val="center"/>
                    <w:rPr>
                      <w:b/>
                      <w:bCs/>
                      <w:color w:val="000000" w:themeColor="text1"/>
                      <w:kern w:val="0"/>
                      <w:szCs w:val="21"/>
                    </w:rPr>
                  </w:pPr>
                  <w:r>
                    <w:rPr>
                      <w:rFonts w:hAnsi="宋体"/>
                      <w:b/>
                      <w:bCs/>
                      <w:color w:val="000000" w:themeColor="text1"/>
                      <w:kern w:val="0"/>
                      <w:szCs w:val="21"/>
                    </w:rPr>
                    <w:t>小型</w:t>
                  </w:r>
                </w:p>
              </w:tc>
            </w:tr>
            <w:tr w:rsidR="008956A3">
              <w:trPr>
                <w:trHeight w:val="23"/>
              </w:trPr>
              <w:tc>
                <w:tcPr>
                  <w:tcW w:w="3928" w:type="dxa"/>
                  <w:tcBorders>
                    <w:tl2br w:val="nil"/>
                    <w:tr2bl w:val="nil"/>
                  </w:tcBorders>
                </w:tcPr>
                <w:p w:rsidR="008956A3" w:rsidRDefault="00A23D29">
                  <w:pPr>
                    <w:jc w:val="center"/>
                    <w:rPr>
                      <w:color w:val="000000" w:themeColor="text1"/>
                      <w:kern w:val="0"/>
                      <w:szCs w:val="21"/>
                    </w:rPr>
                  </w:pPr>
                  <w:r>
                    <w:rPr>
                      <w:rFonts w:hAnsi="宋体"/>
                      <w:color w:val="000000" w:themeColor="text1"/>
                      <w:kern w:val="0"/>
                      <w:szCs w:val="21"/>
                    </w:rPr>
                    <w:t>最高允许排放浓度</w:t>
                  </w:r>
                </w:p>
              </w:tc>
              <w:tc>
                <w:tcPr>
                  <w:tcW w:w="3928" w:type="dxa"/>
                  <w:tcBorders>
                    <w:tl2br w:val="nil"/>
                    <w:tr2bl w:val="nil"/>
                  </w:tcBorders>
                </w:tcPr>
                <w:p w:rsidR="008956A3" w:rsidRDefault="00A23D29">
                  <w:pPr>
                    <w:jc w:val="center"/>
                    <w:rPr>
                      <w:color w:val="000000" w:themeColor="text1"/>
                      <w:kern w:val="0"/>
                      <w:szCs w:val="21"/>
                    </w:rPr>
                  </w:pPr>
                  <w:r>
                    <w:rPr>
                      <w:color w:val="000000" w:themeColor="text1"/>
                      <w:kern w:val="0"/>
                      <w:szCs w:val="21"/>
                    </w:rPr>
                    <w:t>2.0mg/m</w:t>
                  </w:r>
                  <w:r>
                    <w:rPr>
                      <w:color w:val="000000" w:themeColor="text1"/>
                      <w:kern w:val="0"/>
                      <w:szCs w:val="21"/>
                      <w:vertAlign w:val="superscript"/>
                    </w:rPr>
                    <w:t>3</w:t>
                  </w:r>
                </w:p>
              </w:tc>
            </w:tr>
          </w:tbl>
          <w:p w:rsidR="008956A3" w:rsidRDefault="00A23D29">
            <w:pPr>
              <w:spacing w:line="360" w:lineRule="auto"/>
              <w:ind w:firstLineChars="200" w:firstLine="482"/>
              <w:rPr>
                <w:color w:val="000000" w:themeColor="text1"/>
                <w:kern w:val="0"/>
                <w:sz w:val="24"/>
              </w:rPr>
            </w:pPr>
            <w:r>
              <w:rPr>
                <w:b/>
                <w:bCs/>
                <w:color w:val="000000" w:themeColor="text1"/>
                <w:kern w:val="0"/>
                <w:sz w:val="24"/>
              </w:rPr>
              <w:t>2</w:t>
            </w:r>
            <w:r>
              <w:rPr>
                <w:rFonts w:hAnsi="宋体"/>
                <w:b/>
                <w:bCs/>
                <w:color w:val="000000" w:themeColor="text1"/>
                <w:kern w:val="0"/>
                <w:sz w:val="24"/>
              </w:rPr>
              <w:t>、废水：</w:t>
            </w:r>
            <w:r>
              <w:rPr>
                <w:rFonts w:hAnsi="宋体"/>
                <w:color w:val="000000" w:themeColor="text1"/>
                <w:kern w:val="0"/>
                <w:sz w:val="24"/>
              </w:rPr>
              <w:t>项目地面清洗废水</w:t>
            </w:r>
            <w:r>
              <w:rPr>
                <w:rFonts w:hAnsi="宋体"/>
                <w:color w:val="000000" w:themeColor="text1"/>
                <w:sz w:val="24"/>
                <w:szCs w:val="24"/>
              </w:rPr>
              <w:t>和汽车清洗废水</w:t>
            </w:r>
            <w:r>
              <w:rPr>
                <w:rFonts w:hAnsi="宋体"/>
                <w:color w:val="000000" w:themeColor="text1"/>
                <w:kern w:val="0"/>
                <w:sz w:val="24"/>
              </w:rPr>
              <w:t>需执行湖南城陵矶临港产业新区污水处理厂进水水质要求、《汽车维修业水污染物排放标准》（</w:t>
            </w:r>
            <w:r>
              <w:rPr>
                <w:color w:val="000000" w:themeColor="text1"/>
                <w:kern w:val="0"/>
                <w:sz w:val="24"/>
              </w:rPr>
              <w:t>GB26877-2011</w:t>
            </w:r>
            <w:r>
              <w:rPr>
                <w:rFonts w:hAnsi="宋体"/>
                <w:color w:val="000000" w:themeColor="text1"/>
                <w:kern w:val="0"/>
                <w:sz w:val="24"/>
              </w:rPr>
              <w:t>）中表</w:t>
            </w:r>
            <w:r>
              <w:rPr>
                <w:color w:val="000000" w:themeColor="text1"/>
                <w:kern w:val="0"/>
                <w:sz w:val="24"/>
              </w:rPr>
              <w:t>2</w:t>
            </w:r>
            <w:r>
              <w:rPr>
                <w:rFonts w:hAnsi="宋体"/>
                <w:color w:val="000000" w:themeColor="text1"/>
                <w:kern w:val="0"/>
                <w:sz w:val="24"/>
              </w:rPr>
              <w:t>的间接排放标准限值要求</w:t>
            </w:r>
            <w:r>
              <w:rPr>
                <w:rFonts w:hAnsi="宋体"/>
                <w:color w:val="000000" w:themeColor="text1"/>
                <w:kern w:val="0"/>
                <w:sz w:val="24"/>
                <w:szCs w:val="22"/>
              </w:rPr>
              <w:t>。</w:t>
            </w:r>
            <w:r>
              <w:rPr>
                <w:rFonts w:hAnsi="宋体"/>
                <w:color w:val="000000" w:themeColor="text1"/>
                <w:kern w:val="0"/>
                <w:sz w:val="24"/>
              </w:rPr>
              <w:t>生活污水需从严执行《污水综合排放标准》（</w:t>
            </w:r>
            <w:r>
              <w:rPr>
                <w:color w:val="000000" w:themeColor="text1"/>
                <w:kern w:val="0"/>
                <w:sz w:val="24"/>
              </w:rPr>
              <w:t>GB8978-1996</w:t>
            </w:r>
            <w:r>
              <w:rPr>
                <w:rFonts w:hAnsi="宋体"/>
                <w:color w:val="000000" w:themeColor="text1"/>
                <w:kern w:val="0"/>
                <w:sz w:val="24"/>
              </w:rPr>
              <w:t>）中三级标准、湖南城陵矶临港产业新区污水处理厂进水水质要求</w:t>
            </w:r>
            <w:r>
              <w:rPr>
                <w:rFonts w:hAnsi="宋体"/>
                <w:color w:val="000000" w:themeColor="text1"/>
                <w:kern w:val="0"/>
                <w:sz w:val="24"/>
                <w:szCs w:val="22"/>
              </w:rPr>
              <w:t>。具体各标准污染物执行标准如下</w:t>
            </w:r>
            <w:r>
              <w:rPr>
                <w:rFonts w:hAnsi="宋体"/>
                <w:color w:val="000000" w:themeColor="text1"/>
                <w:kern w:val="0"/>
                <w:sz w:val="24"/>
              </w:rPr>
              <w:t>。</w:t>
            </w:r>
          </w:p>
          <w:p w:rsidR="008956A3" w:rsidRDefault="00A23D29">
            <w:pPr>
              <w:jc w:val="center"/>
              <w:rPr>
                <w:b/>
                <w:bCs/>
                <w:color w:val="000000" w:themeColor="text1"/>
                <w:szCs w:val="21"/>
              </w:rPr>
            </w:pPr>
            <w:r>
              <w:rPr>
                <w:rFonts w:hAnsi="宋体"/>
                <w:b/>
                <w:bCs/>
                <w:color w:val="000000" w:themeColor="text1"/>
                <w:szCs w:val="21"/>
              </w:rPr>
              <w:t>表</w:t>
            </w:r>
            <w:r>
              <w:rPr>
                <w:b/>
                <w:bCs/>
                <w:color w:val="000000" w:themeColor="text1"/>
                <w:szCs w:val="21"/>
              </w:rPr>
              <w:t>4-7</w:t>
            </w:r>
            <w:r>
              <w:rPr>
                <w:rFonts w:hAnsi="宋体"/>
                <w:b/>
                <w:bCs/>
                <w:color w:val="000000" w:themeColor="text1"/>
                <w:szCs w:val="21"/>
              </w:rPr>
              <w:t>污水排放标准单位：</w:t>
            </w:r>
            <w:r>
              <w:rPr>
                <w:b/>
                <w:bCs/>
                <w:color w:val="000000" w:themeColor="text1"/>
                <w:szCs w:val="21"/>
              </w:rPr>
              <w:t>mg/L</w:t>
            </w:r>
          </w:p>
          <w:tbl>
            <w:tblPr>
              <w:tblW w:w="786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86"/>
              <w:gridCol w:w="770"/>
              <w:gridCol w:w="774"/>
              <w:gridCol w:w="777"/>
              <w:gridCol w:w="782"/>
              <w:gridCol w:w="771"/>
              <w:gridCol w:w="771"/>
              <w:gridCol w:w="768"/>
              <w:gridCol w:w="765"/>
            </w:tblGrid>
            <w:tr w:rsidR="00AF699E" w:rsidTr="00AF699E">
              <w:trPr>
                <w:trHeight w:val="46"/>
              </w:trPr>
              <w:tc>
                <w:tcPr>
                  <w:tcW w:w="1686" w:type="dxa"/>
                  <w:tcBorders>
                    <w:tl2br w:val="nil"/>
                    <w:tr2bl w:val="nil"/>
                  </w:tcBorders>
                  <w:vAlign w:val="center"/>
                </w:tcPr>
                <w:p w:rsidR="00AF699E" w:rsidRDefault="00AF699E">
                  <w:pPr>
                    <w:ind w:firstLineChars="50" w:firstLine="105"/>
                    <w:jc w:val="center"/>
                    <w:rPr>
                      <w:b/>
                      <w:bCs/>
                      <w:color w:val="000000" w:themeColor="text1"/>
                      <w:szCs w:val="21"/>
                    </w:rPr>
                  </w:pPr>
                  <w:r>
                    <w:rPr>
                      <w:rFonts w:hAnsi="宋体"/>
                      <w:b/>
                      <w:bCs/>
                      <w:color w:val="000000" w:themeColor="text1"/>
                      <w:szCs w:val="21"/>
                    </w:rPr>
                    <w:t>污染物名称</w:t>
                  </w:r>
                </w:p>
              </w:tc>
              <w:tc>
                <w:tcPr>
                  <w:tcW w:w="770" w:type="dxa"/>
                  <w:tcBorders>
                    <w:tl2br w:val="nil"/>
                    <w:tr2bl w:val="nil"/>
                  </w:tcBorders>
                  <w:vAlign w:val="center"/>
                </w:tcPr>
                <w:p w:rsidR="00AF699E" w:rsidRDefault="00AF699E">
                  <w:pPr>
                    <w:jc w:val="center"/>
                    <w:rPr>
                      <w:b/>
                      <w:bCs/>
                      <w:color w:val="000000" w:themeColor="text1"/>
                      <w:szCs w:val="21"/>
                    </w:rPr>
                  </w:pPr>
                  <w:r>
                    <w:rPr>
                      <w:b/>
                      <w:bCs/>
                      <w:color w:val="000000" w:themeColor="text1"/>
                      <w:szCs w:val="21"/>
                    </w:rPr>
                    <w:t>pH</w:t>
                  </w:r>
                </w:p>
              </w:tc>
              <w:tc>
                <w:tcPr>
                  <w:tcW w:w="774" w:type="dxa"/>
                  <w:tcBorders>
                    <w:tl2br w:val="nil"/>
                    <w:tr2bl w:val="nil"/>
                  </w:tcBorders>
                  <w:vAlign w:val="center"/>
                </w:tcPr>
                <w:p w:rsidR="00AF699E" w:rsidRDefault="00AF699E">
                  <w:pPr>
                    <w:jc w:val="center"/>
                    <w:rPr>
                      <w:b/>
                      <w:bCs/>
                      <w:color w:val="000000" w:themeColor="text1"/>
                      <w:szCs w:val="21"/>
                    </w:rPr>
                  </w:pPr>
                  <w:r>
                    <w:rPr>
                      <w:b/>
                      <w:bCs/>
                      <w:color w:val="000000" w:themeColor="text1"/>
                      <w:szCs w:val="21"/>
                    </w:rPr>
                    <w:t>COD</w:t>
                  </w:r>
                </w:p>
              </w:tc>
              <w:tc>
                <w:tcPr>
                  <w:tcW w:w="777" w:type="dxa"/>
                  <w:tcBorders>
                    <w:tl2br w:val="nil"/>
                    <w:tr2bl w:val="nil"/>
                  </w:tcBorders>
                  <w:vAlign w:val="center"/>
                </w:tcPr>
                <w:p w:rsidR="00AF699E" w:rsidRDefault="00AF699E">
                  <w:pPr>
                    <w:jc w:val="center"/>
                    <w:rPr>
                      <w:b/>
                      <w:bCs/>
                      <w:color w:val="000000" w:themeColor="text1"/>
                      <w:szCs w:val="21"/>
                    </w:rPr>
                  </w:pPr>
                  <w:r>
                    <w:rPr>
                      <w:b/>
                      <w:bCs/>
                      <w:color w:val="000000" w:themeColor="text1"/>
                      <w:szCs w:val="21"/>
                    </w:rPr>
                    <w:t>BOD</w:t>
                  </w:r>
                  <w:r>
                    <w:rPr>
                      <w:b/>
                      <w:bCs/>
                      <w:color w:val="000000" w:themeColor="text1"/>
                      <w:szCs w:val="21"/>
                      <w:vertAlign w:val="subscript"/>
                    </w:rPr>
                    <w:t>5</w:t>
                  </w:r>
                </w:p>
              </w:tc>
              <w:tc>
                <w:tcPr>
                  <w:tcW w:w="782" w:type="dxa"/>
                  <w:tcBorders>
                    <w:tl2br w:val="nil"/>
                    <w:tr2bl w:val="nil"/>
                  </w:tcBorders>
                  <w:vAlign w:val="center"/>
                </w:tcPr>
                <w:p w:rsidR="00AF699E" w:rsidRDefault="00AF699E">
                  <w:pPr>
                    <w:jc w:val="center"/>
                    <w:rPr>
                      <w:b/>
                      <w:bCs/>
                      <w:color w:val="000000" w:themeColor="text1"/>
                      <w:szCs w:val="21"/>
                    </w:rPr>
                  </w:pPr>
                  <w:r>
                    <w:rPr>
                      <w:b/>
                      <w:bCs/>
                      <w:color w:val="000000" w:themeColor="text1"/>
                      <w:szCs w:val="21"/>
                    </w:rPr>
                    <w:t>NH</w:t>
                  </w:r>
                  <w:r>
                    <w:rPr>
                      <w:b/>
                      <w:bCs/>
                      <w:color w:val="000000" w:themeColor="text1"/>
                      <w:szCs w:val="21"/>
                      <w:vertAlign w:val="subscript"/>
                    </w:rPr>
                    <w:t>3</w:t>
                  </w:r>
                  <w:r>
                    <w:rPr>
                      <w:b/>
                      <w:bCs/>
                      <w:color w:val="000000" w:themeColor="text1"/>
                      <w:szCs w:val="21"/>
                    </w:rPr>
                    <w:t>-N</w:t>
                  </w:r>
                </w:p>
              </w:tc>
              <w:tc>
                <w:tcPr>
                  <w:tcW w:w="771" w:type="dxa"/>
                  <w:tcBorders>
                    <w:tl2br w:val="nil"/>
                    <w:tr2bl w:val="nil"/>
                  </w:tcBorders>
                  <w:vAlign w:val="center"/>
                </w:tcPr>
                <w:p w:rsidR="00AF699E" w:rsidRDefault="00AF699E">
                  <w:pPr>
                    <w:jc w:val="center"/>
                    <w:rPr>
                      <w:b/>
                      <w:bCs/>
                      <w:color w:val="000000" w:themeColor="text1"/>
                      <w:szCs w:val="21"/>
                    </w:rPr>
                  </w:pPr>
                  <w:r>
                    <w:rPr>
                      <w:b/>
                      <w:bCs/>
                      <w:color w:val="000000" w:themeColor="text1"/>
                      <w:szCs w:val="21"/>
                    </w:rPr>
                    <w:t>SS</w:t>
                  </w:r>
                </w:p>
              </w:tc>
              <w:tc>
                <w:tcPr>
                  <w:tcW w:w="771" w:type="dxa"/>
                  <w:tcBorders>
                    <w:tl2br w:val="nil"/>
                    <w:tr2bl w:val="nil"/>
                  </w:tcBorders>
                  <w:vAlign w:val="center"/>
                </w:tcPr>
                <w:p w:rsidR="00AF699E" w:rsidRDefault="00AF699E">
                  <w:pPr>
                    <w:jc w:val="center"/>
                    <w:rPr>
                      <w:b/>
                      <w:bCs/>
                      <w:color w:val="000000" w:themeColor="text1"/>
                      <w:szCs w:val="21"/>
                    </w:rPr>
                  </w:pPr>
                  <w:r>
                    <w:rPr>
                      <w:rFonts w:hAnsi="宋体"/>
                      <w:b/>
                      <w:bCs/>
                      <w:color w:val="000000" w:themeColor="text1"/>
                      <w:szCs w:val="21"/>
                    </w:rPr>
                    <w:t>动植物</w:t>
                  </w:r>
                  <w:r>
                    <w:rPr>
                      <w:rFonts w:hAnsi="宋体"/>
                      <w:b/>
                      <w:bCs/>
                      <w:color w:val="000000" w:themeColor="text1"/>
                      <w:szCs w:val="21"/>
                    </w:rPr>
                    <w:lastRenderedPageBreak/>
                    <w:t>油</w:t>
                  </w:r>
                </w:p>
              </w:tc>
              <w:tc>
                <w:tcPr>
                  <w:tcW w:w="768" w:type="dxa"/>
                  <w:tcBorders>
                    <w:tl2br w:val="nil"/>
                    <w:tr2bl w:val="nil"/>
                  </w:tcBorders>
                  <w:vAlign w:val="center"/>
                </w:tcPr>
                <w:p w:rsidR="00AF699E" w:rsidRDefault="00AF699E">
                  <w:pPr>
                    <w:jc w:val="center"/>
                    <w:rPr>
                      <w:b/>
                      <w:bCs/>
                      <w:color w:val="000000" w:themeColor="text1"/>
                      <w:szCs w:val="21"/>
                    </w:rPr>
                  </w:pPr>
                  <w:r>
                    <w:rPr>
                      <w:rFonts w:hAnsi="宋体"/>
                      <w:b/>
                      <w:bCs/>
                      <w:color w:val="000000" w:themeColor="text1"/>
                      <w:szCs w:val="21"/>
                    </w:rPr>
                    <w:lastRenderedPageBreak/>
                    <w:t>石油类</w:t>
                  </w:r>
                </w:p>
              </w:tc>
              <w:tc>
                <w:tcPr>
                  <w:tcW w:w="765" w:type="dxa"/>
                  <w:tcBorders>
                    <w:tl2br w:val="nil"/>
                    <w:tr2bl w:val="nil"/>
                  </w:tcBorders>
                  <w:vAlign w:val="center"/>
                </w:tcPr>
                <w:p w:rsidR="00AF699E" w:rsidRDefault="00AF699E">
                  <w:pPr>
                    <w:jc w:val="center"/>
                    <w:rPr>
                      <w:b/>
                      <w:bCs/>
                      <w:color w:val="000000" w:themeColor="text1"/>
                      <w:szCs w:val="21"/>
                    </w:rPr>
                  </w:pPr>
                  <w:r>
                    <w:rPr>
                      <w:b/>
                      <w:bCs/>
                      <w:color w:val="000000" w:themeColor="text1"/>
                      <w:szCs w:val="21"/>
                    </w:rPr>
                    <w:t>LAS</w:t>
                  </w:r>
                </w:p>
              </w:tc>
            </w:tr>
            <w:tr w:rsidR="00AF699E" w:rsidTr="00AF699E">
              <w:trPr>
                <w:trHeight w:val="60"/>
              </w:trPr>
              <w:tc>
                <w:tcPr>
                  <w:tcW w:w="1686" w:type="dxa"/>
                  <w:tcBorders>
                    <w:tl2br w:val="nil"/>
                    <w:tr2bl w:val="nil"/>
                  </w:tcBorders>
                  <w:vAlign w:val="center"/>
                </w:tcPr>
                <w:p w:rsidR="00AF699E" w:rsidRDefault="00AF699E">
                  <w:pPr>
                    <w:jc w:val="center"/>
                    <w:rPr>
                      <w:color w:val="000000" w:themeColor="text1"/>
                      <w:szCs w:val="21"/>
                    </w:rPr>
                  </w:pPr>
                  <w:r>
                    <w:rPr>
                      <w:color w:val="000000" w:themeColor="text1"/>
                      <w:kern w:val="0"/>
                      <w:szCs w:val="21"/>
                    </w:rPr>
                    <w:lastRenderedPageBreak/>
                    <w:t>GB8978-1996</w:t>
                  </w:r>
                </w:p>
                <w:p w:rsidR="00AF699E" w:rsidRDefault="00AF699E">
                  <w:pPr>
                    <w:jc w:val="center"/>
                    <w:rPr>
                      <w:color w:val="000000" w:themeColor="text1"/>
                      <w:szCs w:val="21"/>
                    </w:rPr>
                  </w:pPr>
                  <w:r>
                    <w:rPr>
                      <w:rFonts w:hAnsi="宋体"/>
                      <w:color w:val="000000" w:themeColor="text1"/>
                      <w:szCs w:val="21"/>
                    </w:rPr>
                    <w:t>三级标准</w:t>
                  </w:r>
                </w:p>
              </w:tc>
              <w:tc>
                <w:tcPr>
                  <w:tcW w:w="770" w:type="dxa"/>
                  <w:tcBorders>
                    <w:tl2br w:val="nil"/>
                    <w:tr2bl w:val="nil"/>
                  </w:tcBorders>
                  <w:vAlign w:val="center"/>
                </w:tcPr>
                <w:p w:rsidR="00AF699E" w:rsidRDefault="00AF699E">
                  <w:pPr>
                    <w:jc w:val="center"/>
                    <w:rPr>
                      <w:color w:val="000000" w:themeColor="text1"/>
                      <w:szCs w:val="21"/>
                    </w:rPr>
                  </w:pPr>
                  <w:r>
                    <w:rPr>
                      <w:color w:val="000000" w:themeColor="text1"/>
                      <w:szCs w:val="21"/>
                    </w:rPr>
                    <w:t>6-9</w:t>
                  </w:r>
                </w:p>
              </w:tc>
              <w:tc>
                <w:tcPr>
                  <w:tcW w:w="774" w:type="dxa"/>
                  <w:tcBorders>
                    <w:tl2br w:val="nil"/>
                    <w:tr2bl w:val="nil"/>
                  </w:tcBorders>
                  <w:vAlign w:val="center"/>
                </w:tcPr>
                <w:p w:rsidR="00AF699E" w:rsidRDefault="00AF699E">
                  <w:pPr>
                    <w:jc w:val="center"/>
                    <w:rPr>
                      <w:color w:val="000000" w:themeColor="text1"/>
                      <w:szCs w:val="21"/>
                    </w:rPr>
                  </w:pPr>
                  <w:r>
                    <w:rPr>
                      <w:color w:val="000000" w:themeColor="text1"/>
                      <w:szCs w:val="21"/>
                    </w:rPr>
                    <w:t>500</w:t>
                  </w:r>
                </w:p>
              </w:tc>
              <w:tc>
                <w:tcPr>
                  <w:tcW w:w="777" w:type="dxa"/>
                  <w:tcBorders>
                    <w:tl2br w:val="nil"/>
                    <w:tr2bl w:val="nil"/>
                  </w:tcBorders>
                  <w:vAlign w:val="center"/>
                </w:tcPr>
                <w:p w:rsidR="00AF699E" w:rsidRDefault="00AF699E">
                  <w:pPr>
                    <w:jc w:val="center"/>
                    <w:rPr>
                      <w:color w:val="000000" w:themeColor="text1"/>
                      <w:szCs w:val="21"/>
                    </w:rPr>
                  </w:pPr>
                  <w:r>
                    <w:rPr>
                      <w:color w:val="000000" w:themeColor="text1"/>
                      <w:szCs w:val="21"/>
                    </w:rPr>
                    <w:t>300</w:t>
                  </w:r>
                </w:p>
              </w:tc>
              <w:tc>
                <w:tcPr>
                  <w:tcW w:w="782" w:type="dxa"/>
                  <w:tcBorders>
                    <w:tl2br w:val="nil"/>
                    <w:tr2bl w:val="nil"/>
                  </w:tcBorders>
                  <w:vAlign w:val="center"/>
                </w:tcPr>
                <w:p w:rsidR="00AF699E" w:rsidRDefault="00AF699E">
                  <w:pPr>
                    <w:jc w:val="center"/>
                    <w:rPr>
                      <w:color w:val="000000" w:themeColor="text1"/>
                      <w:szCs w:val="21"/>
                    </w:rPr>
                  </w:pPr>
                  <w:r>
                    <w:rPr>
                      <w:color w:val="000000" w:themeColor="text1"/>
                      <w:szCs w:val="21"/>
                    </w:rPr>
                    <w:t>--</w:t>
                  </w:r>
                </w:p>
              </w:tc>
              <w:tc>
                <w:tcPr>
                  <w:tcW w:w="771" w:type="dxa"/>
                  <w:tcBorders>
                    <w:tl2br w:val="nil"/>
                    <w:tr2bl w:val="nil"/>
                  </w:tcBorders>
                  <w:vAlign w:val="center"/>
                </w:tcPr>
                <w:p w:rsidR="00AF699E" w:rsidRDefault="00AF699E">
                  <w:pPr>
                    <w:jc w:val="center"/>
                    <w:rPr>
                      <w:color w:val="000000" w:themeColor="text1"/>
                      <w:szCs w:val="21"/>
                    </w:rPr>
                  </w:pPr>
                  <w:r>
                    <w:rPr>
                      <w:color w:val="000000" w:themeColor="text1"/>
                      <w:szCs w:val="21"/>
                    </w:rPr>
                    <w:t>400</w:t>
                  </w:r>
                </w:p>
              </w:tc>
              <w:tc>
                <w:tcPr>
                  <w:tcW w:w="771" w:type="dxa"/>
                  <w:tcBorders>
                    <w:tl2br w:val="nil"/>
                    <w:tr2bl w:val="nil"/>
                  </w:tcBorders>
                  <w:vAlign w:val="center"/>
                </w:tcPr>
                <w:p w:rsidR="00AF699E" w:rsidRDefault="00AF699E">
                  <w:pPr>
                    <w:jc w:val="center"/>
                    <w:rPr>
                      <w:color w:val="000000" w:themeColor="text1"/>
                      <w:szCs w:val="21"/>
                    </w:rPr>
                  </w:pPr>
                  <w:r>
                    <w:rPr>
                      <w:color w:val="000000" w:themeColor="text1"/>
                      <w:szCs w:val="21"/>
                    </w:rPr>
                    <w:t>100</w:t>
                  </w:r>
                </w:p>
              </w:tc>
              <w:tc>
                <w:tcPr>
                  <w:tcW w:w="768" w:type="dxa"/>
                  <w:tcBorders>
                    <w:tl2br w:val="nil"/>
                    <w:tr2bl w:val="nil"/>
                  </w:tcBorders>
                  <w:vAlign w:val="center"/>
                </w:tcPr>
                <w:p w:rsidR="00AF699E" w:rsidRDefault="00AF699E">
                  <w:pPr>
                    <w:jc w:val="center"/>
                    <w:rPr>
                      <w:color w:val="000000" w:themeColor="text1"/>
                      <w:szCs w:val="21"/>
                    </w:rPr>
                  </w:pPr>
                  <w:r>
                    <w:rPr>
                      <w:color w:val="000000" w:themeColor="text1"/>
                      <w:szCs w:val="21"/>
                    </w:rPr>
                    <w:t>30</w:t>
                  </w:r>
                </w:p>
              </w:tc>
              <w:tc>
                <w:tcPr>
                  <w:tcW w:w="765" w:type="dxa"/>
                  <w:tcBorders>
                    <w:tl2br w:val="nil"/>
                    <w:tr2bl w:val="nil"/>
                  </w:tcBorders>
                  <w:vAlign w:val="center"/>
                </w:tcPr>
                <w:p w:rsidR="00AF699E" w:rsidRDefault="00AF699E">
                  <w:pPr>
                    <w:jc w:val="center"/>
                    <w:rPr>
                      <w:color w:val="000000" w:themeColor="text1"/>
                      <w:szCs w:val="21"/>
                    </w:rPr>
                  </w:pPr>
                  <w:r>
                    <w:rPr>
                      <w:color w:val="000000" w:themeColor="text1"/>
                      <w:szCs w:val="21"/>
                    </w:rPr>
                    <w:t>20</w:t>
                  </w:r>
                </w:p>
              </w:tc>
            </w:tr>
            <w:tr w:rsidR="00AF699E" w:rsidTr="00AF699E">
              <w:trPr>
                <w:trHeight w:val="60"/>
              </w:trPr>
              <w:tc>
                <w:tcPr>
                  <w:tcW w:w="1686" w:type="dxa"/>
                  <w:tcBorders>
                    <w:tl2br w:val="nil"/>
                    <w:tr2bl w:val="nil"/>
                  </w:tcBorders>
                  <w:vAlign w:val="center"/>
                </w:tcPr>
                <w:p w:rsidR="00AF699E" w:rsidRDefault="00AF699E">
                  <w:pPr>
                    <w:jc w:val="center"/>
                    <w:rPr>
                      <w:color w:val="000000" w:themeColor="text1"/>
                      <w:szCs w:val="21"/>
                    </w:rPr>
                  </w:pPr>
                  <w:r>
                    <w:rPr>
                      <w:rFonts w:hAnsi="宋体"/>
                      <w:color w:val="000000" w:themeColor="text1"/>
                      <w:szCs w:val="21"/>
                    </w:rPr>
                    <w:t>污水处理</w:t>
                  </w:r>
                  <w:proofErr w:type="gramStart"/>
                  <w:r>
                    <w:rPr>
                      <w:rFonts w:hAnsi="宋体"/>
                      <w:color w:val="000000" w:themeColor="text1"/>
                      <w:szCs w:val="21"/>
                    </w:rPr>
                    <w:t>厂纳管</w:t>
                  </w:r>
                  <w:proofErr w:type="gramEnd"/>
                  <w:r>
                    <w:rPr>
                      <w:rFonts w:hAnsi="宋体"/>
                      <w:color w:val="000000" w:themeColor="text1"/>
                      <w:szCs w:val="21"/>
                    </w:rPr>
                    <w:t>标准</w:t>
                  </w:r>
                </w:p>
              </w:tc>
              <w:tc>
                <w:tcPr>
                  <w:tcW w:w="770" w:type="dxa"/>
                  <w:tcBorders>
                    <w:tl2br w:val="nil"/>
                    <w:tr2bl w:val="nil"/>
                  </w:tcBorders>
                  <w:vAlign w:val="center"/>
                </w:tcPr>
                <w:p w:rsidR="00AF699E" w:rsidRDefault="00AF699E">
                  <w:pPr>
                    <w:jc w:val="center"/>
                    <w:rPr>
                      <w:color w:val="000000" w:themeColor="text1"/>
                      <w:szCs w:val="21"/>
                    </w:rPr>
                  </w:pPr>
                  <w:r>
                    <w:rPr>
                      <w:color w:val="000000" w:themeColor="text1"/>
                      <w:szCs w:val="21"/>
                    </w:rPr>
                    <w:t>6-9</w:t>
                  </w:r>
                </w:p>
              </w:tc>
              <w:tc>
                <w:tcPr>
                  <w:tcW w:w="774" w:type="dxa"/>
                  <w:tcBorders>
                    <w:tl2br w:val="nil"/>
                    <w:tr2bl w:val="nil"/>
                  </w:tcBorders>
                  <w:vAlign w:val="center"/>
                </w:tcPr>
                <w:p w:rsidR="00AF699E" w:rsidRDefault="00AF699E">
                  <w:pPr>
                    <w:jc w:val="center"/>
                    <w:rPr>
                      <w:color w:val="000000" w:themeColor="text1"/>
                      <w:szCs w:val="21"/>
                    </w:rPr>
                  </w:pPr>
                  <w:r>
                    <w:rPr>
                      <w:color w:val="000000" w:themeColor="text1"/>
                      <w:szCs w:val="21"/>
                    </w:rPr>
                    <w:t>500</w:t>
                  </w:r>
                </w:p>
              </w:tc>
              <w:tc>
                <w:tcPr>
                  <w:tcW w:w="777" w:type="dxa"/>
                  <w:tcBorders>
                    <w:tl2br w:val="nil"/>
                    <w:tr2bl w:val="nil"/>
                  </w:tcBorders>
                  <w:vAlign w:val="center"/>
                </w:tcPr>
                <w:p w:rsidR="00AF699E" w:rsidRDefault="00AF699E">
                  <w:pPr>
                    <w:jc w:val="center"/>
                    <w:rPr>
                      <w:color w:val="000000" w:themeColor="text1"/>
                      <w:szCs w:val="21"/>
                    </w:rPr>
                  </w:pPr>
                  <w:r>
                    <w:rPr>
                      <w:color w:val="000000" w:themeColor="text1"/>
                      <w:szCs w:val="21"/>
                    </w:rPr>
                    <w:t>300</w:t>
                  </w:r>
                </w:p>
              </w:tc>
              <w:tc>
                <w:tcPr>
                  <w:tcW w:w="782" w:type="dxa"/>
                  <w:tcBorders>
                    <w:tl2br w:val="nil"/>
                    <w:tr2bl w:val="nil"/>
                  </w:tcBorders>
                  <w:vAlign w:val="center"/>
                </w:tcPr>
                <w:p w:rsidR="00AF699E" w:rsidRDefault="00AF699E">
                  <w:pPr>
                    <w:jc w:val="center"/>
                    <w:rPr>
                      <w:color w:val="000000" w:themeColor="text1"/>
                      <w:szCs w:val="21"/>
                    </w:rPr>
                  </w:pPr>
                  <w:r>
                    <w:rPr>
                      <w:color w:val="000000" w:themeColor="text1"/>
                      <w:szCs w:val="21"/>
                    </w:rPr>
                    <w:t>45</w:t>
                  </w:r>
                </w:p>
              </w:tc>
              <w:tc>
                <w:tcPr>
                  <w:tcW w:w="771" w:type="dxa"/>
                  <w:tcBorders>
                    <w:tl2br w:val="nil"/>
                    <w:tr2bl w:val="nil"/>
                  </w:tcBorders>
                  <w:vAlign w:val="center"/>
                </w:tcPr>
                <w:p w:rsidR="00AF699E" w:rsidRDefault="00AF699E">
                  <w:pPr>
                    <w:jc w:val="center"/>
                    <w:rPr>
                      <w:color w:val="000000" w:themeColor="text1"/>
                      <w:szCs w:val="21"/>
                    </w:rPr>
                  </w:pPr>
                  <w:r>
                    <w:rPr>
                      <w:color w:val="000000" w:themeColor="text1"/>
                      <w:szCs w:val="21"/>
                    </w:rPr>
                    <w:t>400</w:t>
                  </w:r>
                </w:p>
              </w:tc>
              <w:tc>
                <w:tcPr>
                  <w:tcW w:w="771" w:type="dxa"/>
                  <w:tcBorders>
                    <w:tl2br w:val="nil"/>
                    <w:tr2bl w:val="nil"/>
                  </w:tcBorders>
                  <w:vAlign w:val="center"/>
                </w:tcPr>
                <w:p w:rsidR="00AF699E" w:rsidRDefault="00AF699E">
                  <w:pPr>
                    <w:jc w:val="center"/>
                    <w:rPr>
                      <w:color w:val="000000" w:themeColor="text1"/>
                      <w:szCs w:val="21"/>
                    </w:rPr>
                  </w:pPr>
                  <w:r>
                    <w:rPr>
                      <w:color w:val="000000" w:themeColor="text1"/>
                      <w:szCs w:val="21"/>
                    </w:rPr>
                    <w:t>100</w:t>
                  </w:r>
                </w:p>
              </w:tc>
              <w:tc>
                <w:tcPr>
                  <w:tcW w:w="768" w:type="dxa"/>
                  <w:tcBorders>
                    <w:tl2br w:val="nil"/>
                    <w:tr2bl w:val="nil"/>
                  </w:tcBorders>
                  <w:vAlign w:val="center"/>
                </w:tcPr>
                <w:p w:rsidR="00AF699E" w:rsidRDefault="00AF699E">
                  <w:pPr>
                    <w:jc w:val="center"/>
                    <w:rPr>
                      <w:color w:val="000000" w:themeColor="text1"/>
                      <w:szCs w:val="21"/>
                    </w:rPr>
                  </w:pPr>
                  <w:r>
                    <w:rPr>
                      <w:color w:val="000000" w:themeColor="text1"/>
                      <w:szCs w:val="21"/>
                    </w:rPr>
                    <w:t>15</w:t>
                  </w:r>
                </w:p>
              </w:tc>
              <w:tc>
                <w:tcPr>
                  <w:tcW w:w="765" w:type="dxa"/>
                  <w:tcBorders>
                    <w:tl2br w:val="nil"/>
                    <w:tr2bl w:val="nil"/>
                  </w:tcBorders>
                  <w:vAlign w:val="center"/>
                </w:tcPr>
                <w:p w:rsidR="00AF699E" w:rsidRDefault="00AF699E">
                  <w:pPr>
                    <w:jc w:val="center"/>
                    <w:rPr>
                      <w:color w:val="000000" w:themeColor="text1"/>
                      <w:szCs w:val="21"/>
                    </w:rPr>
                  </w:pPr>
                  <w:r>
                    <w:rPr>
                      <w:color w:val="000000" w:themeColor="text1"/>
                      <w:szCs w:val="21"/>
                    </w:rPr>
                    <w:t>20</w:t>
                  </w:r>
                </w:p>
              </w:tc>
            </w:tr>
            <w:tr w:rsidR="00AF699E" w:rsidTr="00AF699E">
              <w:trPr>
                <w:trHeight w:val="60"/>
              </w:trPr>
              <w:tc>
                <w:tcPr>
                  <w:tcW w:w="1686" w:type="dxa"/>
                  <w:tcBorders>
                    <w:tl2br w:val="nil"/>
                    <w:tr2bl w:val="nil"/>
                  </w:tcBorders>
                  <w:vAlign w:val="center"/>
                </w:tcPr>
                <w:p w:rsidR="00AF699E" w:rsidRDefault="00AF699E">
                  <w:pPr>
                    <w:jc w:val="center"/>
                    <w:rPr>
                      <w:color w:val="000000" w:themeColor="text1"/>
                      <w:szCs w:val="21"/>
                    </w:rPr>
                  </w:pPr>
                  <w:r>
                    <w:rPr>
                      <w:color w:val="000000" w:themeColor="text1"/>
                      <w:kern w:val="0"/>
                      <w:szCs w:val="21"/>
                    </w:rPr>
                    <w:t>GB26877-2011</w:t>
                  </w:r>
                  <w:r>
                    <w:rPr>
                      <w:rFonts w:hAnsi="宋体"/>
                      <w:color w:val="000000" w:themeColor="text1"/>
                      <w:kern w:val="0"/>
                      <w:szCs w:val="21"/>
                    </w:rPr>
                    <w:t>表</w:t>
                  </w:r>
                  <w:r>
                    <w:rPr>
                      <w:color w:val="000000" w:themeColor="text1"/>
                      <w:kern w:val="0"/>
                      <w:szCs w:val="21"/>
                    </w:rPr>
                    <w:t>2</w:t>
                  </w:r>
                  <w:r>
                    <w:rPr>
                      <w:rFonts w:hAnsi="宋体"/>
                      <w:color w:val="000000" w:themeColor="text1"/>
                      <w:kern w:val="0"/>
                      <w:szCs w:val="21"/>
                    </w:rPr>
                    <w:t>间接排放</w:t>
                  </w:r>
                </w:p>
              </w:tc>
              <w:tc>
                <w:tcPr>
                  <w:tcW w:w="770" w:type="dxa"/>
                  <w:tcBorders>
                    <w:tl2br w:val="nil"/>
                    <w:tr2bl w:val="nil"/>
                  </w:tcBorders>
                  <w:vAlign w:val="center"/>
                </w:tcPr>
                <w:p w:rsidR="00AF699E" w:rsidRDefault="00AF699E">
                  <w:pPr>
                    <w:jc w:val="center"/>
                    <w:rPr>
                      <w:color w:val="000000" w:themeColor="text1"/>
                      <w:szCs w:val="21"/>
                    </w:rPr>
                  </w:pPr>
                  <w:r>
                    <w:rPr>
                      <w:color w:val="000000" w:themeColor="text1"/>
                      <w:szCs w:val="21"/>
                    </w:rPr>
                    <w:t>6~9</w:t>
                  </w:r>
                </w:p>
              </w:tc>
              <w:tc>
                <w:tcPr>
                  <w:tcW w:w="774" w:type="dxa"/>
                  <w:tcBorders>
                    <w:tl2br w:val="nil"/>
                    <w:tr2bl w:val="nil"/>
                  </w:tcBorders>
                  <w:vAlign w:val="center"/>
                </w:tcPr>
                <w:p w:rsidR="00AF699E" w:rsidRDefault="00AF699E">
                  <w:pPr>
                    <w:jc w:val="center"/>
                    <w:rPr>
                      <w:color w:val="000000" w:themeColor="text1"/>
                      <w:szCs w:val="21"/>
                    </w:rPr>
                  </w:pPr>
                  <w:r>
                    <w:rPr>
                      <w:color w:val="000000" w:themeColor="text1"/>
                      <w:szCs w:val="21"/>
                    </w:rPr>
                    <w:t>300</w:t>
                  </w:r>
                </w:p>
              </w:tc>
              <w:tc>
                <w:tcPr>
                  <w:tcW w:w="777" w:type="dxa"/>
                  <w:tcBorders>
                    <w:tl2br w:val="nil"/>
                    <w:tr2bl w:val="nil"/>
                  </w:tcBorders>
                  <w:vAlign w:val="center"/>
                </w:tcPr>
                <w:p w:rsidR="00AF699E" w:rsidRDefault="00AF699E">
                  <w:pPr>
                    <w:jc w:val="center"/>
                    <w:rPr>
                      <w:color w:val="000000" w:themeColor="text1"/>
                      <w:szCs w:val="21"/>
                    </w:rPr>
                  </w:pPr>
                  <w:r>
                    <w:rPr>
                      <w:color w:val="000000" w:themeColor="text1"/>
                      <w:szCs w:val="21"/>
                    </w:rPr>
                    <w:t>150</w:t>
                  </w:r>
                </w:p>
              </w:tc>
              <w:tc>
                <w:tcPr>
                  <w:tcW w:w="782" w:type="dxa"/>
                  <w:tcBorders>
                    <w:tl2br w:val="nil"/>
                    <w:tr2bl w:val="nil"/>
                  </w:tcBorders>
                  <w:vAlign w:val="center"/>
                </w:tcPr>
                <w:p w:rsidR="00AF699E" w:rsidRDefault="00AF699E">
                  <w:pPr>
                    <w:jc w:val="center"/>
                    <w:rPr>
                      <w:color w:val="000000" w:themeColor="text1"/>
                      <w:szCs w:val="21"/>
                    </w:rPr>
                  </w:pPr>
                  <w:r>
                    <w:rPr>
                      <w:color w:val="000000" w:themeColor="text1"/>
                      <w:szCs w:val="21"/>
                    </w:rPr>
                    <w:t>25</w:t>
                  </w:r>
                </w:p>
              </w:tc>
              <w:tc>
                <w:tcPr>
                  <w:tcW w:w="771" w:type="dxa"/>
                  <w:tcBorders>
                    <w:tl2br w:val="nil"/>
                    <w:tr2bl w:val="nil"/>
                  </w:tcBorders>
                  <w:vAlign w:val="center"/>
                </w:tcPr>
                <w:p w:rsidR="00AF699E" w:rsidRDefault="00AF699E">
                  <w:pPr>
                    <w:jc w:val="center"/>
                    <w:rPr>
                      <w:color w:val="000000" w:themeColor="text1"/>
                      <w:szCs w:val="21"/>
                    </w:rPr>
                  </w:pPr>
                  <w:r>
                    <w:rPr>
                      <w:color w:val="000000" w:themeColor="text1"/>
                      <w:szCs w:val="21"/>
                    </w:rPr>
                    <w:t>100</w:t>
                  </w:r>
                </w:p>
              </w:tc>
              <w:tc>
                <w:tcPr>
                  <w:tcW w:w="771" w:type="dxa"/>
                  <w:tcBorders>
                    <w:tl2br w:val="nil"/>
                    <w:tr2bl w:val="nil"/>
                  </w:tcBorders>
                  <w:vAlign w:val="center"/>
                </w:tcPr>
                <w:p w:rsidR="00AF699E" w:rsidRDefault="00AF699E">
                  <w:pPr>
                    <w:jc w:val="center"/>
                    <w:rPr>
                      <w:color w:val="000000" w:themeColor="text1"/>
                      <w:szCs w:val="21"/>
                    </w:rPr>
                  </w:pPr>
                  <w:r>
                    <w:rPr>
                      <w:color w:val="000000" w:themeColor="text1"/>
                      <w:szCs w:val="21"/>
                    </w:rPr>
                    <w:t>/</w:t>
                  </w:r>
                </w:p>
              </w:tc>
              <w:tc>
                <w:tcPr>
                  <w:tcW w:w="768" w:type="dxa"/>
                  <w:tcBorders>
                    <w:tl2br w:val="nil"/>
                    <w:tr2bl w:val="nil"/>
                  </w:tcBorders>
                  <w:vAlign w:val="center"/>
                </w:tcPr>
                <w:p w:rsidR="00AF699E" w:rsidRDefault="00AF699E">
                  <w:pPr>
                    <w:jc w:val="center"/>
                    <w:rPr>
                      <w:color w:val="000000" w:themeColor="text1"/>
                      <w:szCs w:val="21"/>
                    </w:rPr>
                  </w:pPr>
                  <w:r>
                    <w:rPr>
                      <w:color w:val="000000" w:themeColor="text1"/>
                      <w:szCs w:val="21"/>
                    </w:rPr>
                    <w:t>10</w:t>
                  </w:r>
                </w:p>
              </w:tc>
              <w:tc>
                <w:tcPr>
                  <w:tcW w:w="765" w:type="dxa"/>
                  <w:tcBorders>
                    <w:tl2br w:val="nil"/>
                    <w:tr2bl w:val="nil"/>
                  </w:tcBorders>
                  <w:vAlign w:val="center"/>
                </w:tcPr>
                <w:p w:rsidR="00AF699E" w:rsidRDefault="00AF699E">
                  <w:pPr>
                    <w:jc w:val="center"/>
                    <w:rPr>
                      <w:color w:val="000000" w:themeColor="text1"/>
                      <w:szCs w:val="21"/>
                    </w:rPr>
                  </w:pPr>
                  <w:r>
                    <w:rPr>
                      <w:color w:val="000000" w:themeColor="text1"/>
                      <w:szCs w:val="21"/>
                    </w:rPr>
                    <w:t>10</w:t>
                  </w:r>
                </w:p>
              </w:tc>
            </w:tr>
          </w:tbl>
          <w:p w:rsidR="008956A3" w:rsidRDefault="00A23D29">
            <w:pPr>
              <w:spacing w:line="360" w:lineRule="auto"/>
              <w:ind w:firstLineChars="200" w:firstLine="482"/>
              <w:jc w:val="left"/>
              <w:rPr>
                <w:color w:val="000000" w:themeColor="text1"/>
                <w:kern w:val="0"/>
                <w:sz w:val="24"/>
              </w:rPr>
            </w:pPr>
            <w:r>
              <w:rPr>
                <w:b/>
                <w:bCs/>
                <w:color w:val="000000" w:themeColor="text1"/>
                <w:sz w:val="24"/>
              </w:rPr>
              <w:t>3</w:t>
            </w:r>
            <w:r>
              <w:rPr>
                <w:rFonts w:hAnsi="宋体"/>
                <w:b/>
                <w:bCs/>
                <w:color w:val="000000" w:themeColor="text1"/>
                <w:sz w:val="24"/>
              </w:rPr>
              <w:t>、噪声：</w:t>
            </w:r>
            <w:r>
              <w:rPr>
                <w:rFonts w:hAnsi="宋体"/>
                <w:color w:val="000000" w:themeColor="text1"/>
                <w:kern w:val="0"/>
                <w:sz w:val="24"/>
              </w:rPr>
              <w:t>北、西侧噪声执行《工业企业厂界环境噪声排放标准》（</w:t>
            </w:r>
            <w:r>
              <w:rPr>
                <w:color w:val="000000" w:themeColor="text1"/>
                <w:kern w:val="0"/>
                <w:sz w:val="24"/>
              </w:rPr>
              <w:t>GB12348-2008</w:t>
            </w:r>
            <w:r>
              <w:rPr>
                <w:rFonts w:hAnsi="宋体"/>
                <w:color w:val="000000" w:themeColor="text1"/>
                <w:kern w:val="0"/>
                <w:sz w:val="24"/>
              </w:rPr>
              <w:t>）中的</w:t>
            </w:r>
            <w:r>
              <w:rPr>
                <w:color w:val="000000" w:themeColor="text1"/>
                <w:kern w:val="0"/>
                <w:sz w:val="24"/>
              </w:rPr>
              <w:t>2</w:t>
            </w:r>
            <w:r>
              <w:rPr>
                <w:rFonts w:hAnsi="宋体"/>
                <w:color w:val="000000" w:themeColor="text1"/>
                <w:kern w:val="0"/>
                <w:sz w:val="24"/>
              </w:rPr>
              <w:t>类标准、东、南侧临近道路一侧执行</w:t>
            </w:r>
            <w:r>
              <w:rPr>
                <w:color w:val="000000" w:themeColor="text1"/>
                <w:kern w:val="0"/>
                <w:sz w:val="24"/>
              </w:rPr>
              <w:t>4</w:t>
            </w:r>
            <w:r>
              <w:rPr>
                <w:rFonts w:hAnsi="宋体"/>
                <w:color w:val="000000" w:themeColor="text1"/>
                <w:kern w:val="0"/>
                <w:sz w:val="24"/>
              </w:rPr>
              <w:t>类标准。</w:t>
            </w:r>
          </w:p>
          <w:p w:rsidR="008956A3" w:rsidRDefault="00A23D29">
            <w:pPr>
              <w:spacing w:line="360" w:lineRule="auto"/>
              <w:ind w:firstLineChars="200" w:firstLine="482"/>
              <w:jc w:val="left"/>
              <w:rPr>
                <w:color w:val="000000" w:themeColor="text1"/>
                <w:sz w:val="24"/>
              </w:rPr>
            </w:pPr>
            <w:r>
              <w:rPr>
                <w:b/>
                <w:bCs/>
                <w:color w:val="000000" w:themeColor="text1"/>
                <w:kern w:val="0"/>
                <w:sz w:val="24"/>
              </w:rPr>
              <w:t>4</w:t>
            </w:r>
            <w:r>
              <w:rPr>
                <w:rFonts w:hAnsi="宋体"/>
                <w:b/>
                <w:bCs/>
                <w:color w:val="000000" w:themeColor="text1"/>
                <w:kern w:val="0"/>
                <w:sz w:val="24"/>
              </w:rPr>
              <w:t>、固体废弃物：</w:t>
            </w:r>
            <w:r>
              <w:rPr>
                <w:rFonts w:hAnsi="宋体"/>
                <w:color w:val="000000" w:themeColor="text1"/>
                <w:kern w:val="0"/>
                <w:sz w:val="24"/>
              </w:rPr>
              <w:t>一般固体废物执行《一般工业固体废物贮存、处置场污染控制标准》（</w:t>
            </w:r>
            <w:r>
              <w:rPr>
                <w:color w:val="000000" w:themeColor="text1"/>
                <w:kern w:val="0"/>
                <w:sz w:val="24"/>
              </w:rPr>
              <w:t>GB18599-2001</w:t>
            </w:r>
            <w:r>
              <w:rPr>
                <w:rFonts w:hAnsi="宋体"/>
                <w:color w:val="000000" w:themeColor="text1"/>
                <w:kern w:val="0"/>
                <w:sz w:val="24"/>
              </w:rPr>
              <w:t>）及</w:t>
            </w:r>
            <w:r>
              <w:rPr>
                <w:color w:val="000000" w:themeColor="text1"/>
                <w:kern w:val="0"/>
                <w:sz w:val="24"/>
              </w:rPr>
              <w:t>2013</w:t>
            </w:r>
            <w:r>
              <w:rPr>
                <w:rFonts w:hAnsi="宋体"/>
                <w:color w:val="000000" w:themeColor="text1"/>
                <w:kern w:val="0"/>
                <w:sz w:val="24"/>
              </w:rPr>
              <w:t>年修改中的固体废物控制要求；</w:t>
            </w:r>
            <w:r>
              <w:rPr>
                <w:rFonts w:hAnsi="宋体"/>
                <w:bCs/>
                <w:color w:val="000000" w:themeColor="text1"/>
                <w:sz w:val="24"/>
              </w:rPr>
              <w:t>危险固</w:t>
            </w:r>
            <w:proofErr w:type="gramStart"/>
            <w:r>
              <w:rPr>
                <w:rFonts w:hAnsi="宋体"/>
                <w:bCs/>
                <w:color w:val="000000" w:themeColor="text1"/>
                <w:sz w:val="24"/>
              </w:rPr>
              <w:t>废执行</w:t>
            </w:r>
            <w:proofErr w:type="gramEnd"/>
            <w:r>
              <w:rPr>
                <w:rFonts w:hAnsi="宋体"/>
                <w:bCs/>
                <w:color w:val="000000" w:themeColor="text1"/>
                <w:sz w:val="24"/>
              </w:rPr>
              <w:t>《危险废物贮存污染控制标准》（</w:t>
            </w:r>
            <w:r>
              <w:rPr>
                <w:bCs/>
                <w:color w:val="000000" w:themeColor="text1"/>
                <w:sz w:val="24"/>
              </w:rPr>
              <w:t>GB18597-2001</w:t>
            </w:r>
            <w:r>
              <w:rPr>
                <w:rFonts w:hAnsi="宋体"/>
                <w:bCs/>
                <w:color w:val="000000" w:themeColor="text1"/>
                <w:sz w:val="24"/>
              </w:rPr>
              <w:t>）</w:t>
            </w:r>
            <w:r>
              <w:rPr>
                <w:rFonts w:hAnsi="宋体"/>
                <w:color w:val="000000" w:themeColor="text1"/>
                <w:kern w:val="0"/>
                <w:sz w:val="24"/>
              </w:rPr>
              <w:t>及</w:t>
            </w:r>
            <w:r>
              <w:rPr>
                <w:color w:val="000000" w:themeColor="text1"/>
                <w:kern w:val="0"/>
                <w:sz w:val="24"/>
              </w:rPr>
              <w:t>2013</w:t>
            </w:r>
            <w:r>
              <w:rPr>
                <w:rFonts w:hAnsi="宋体"/>
                <w:color w:val="000000" w:themeColor="text1"/>
                <w:kern w:val="0"/>
                <w:sz w:val="24"/>
              </w:rPr>
              <w:t>年修改中的固体废物控制要求与</w:t>
            </w:r>
            <w:r>
              <w:rPr>
                <w:rFonts w:hAnsi="宋体"/>
                <w:color w:val="000000" w:themeColor="text1"/>
                <w:sz w:val="24"/>
                <w:szCs w:val="24"/>
              </w:rPr>
              <w:t>《危险废物储运单元编码要求》（</w:t>
            </w:r>
            <w:r>
              <w:rPr>
                <w:color w:val="000000" w:themeColor="text1"/>
                <w:sz w:val="24"/>
                <w:szCs w:val="24"/>
              </w:rPr>
              <w:t>GB∕T38920-2020</w:t>
            </w:r>
            <w:r>
              <w:rPr>
                <w:rFonts w:hAnsi="宋体"/>
                <w:color w:val="000000" w:themeColor="text1"/>
                <w:sz w:val="24"/>
                <w:szCs w:val="24"/>
              </w:rPr>
              <w:t>）要求</w:t>
            </w:r>
            <w:r>
              <w:rPr>
                <w:rFonts w:hAnsi="宋体"/>
                <w:color w:val="000000" w:themeColor="text1"/>
                <w:kern w:val="0"/>
                <w:sz w:val="24"/>
              </w:rPr>
              <w:t>；生活垃圾执行《生活垃圾填埋污染控制标准》</w:t>
            </w:r>
            <w:r>
              <w:rPr>
                <w:color w:val="000000" w:themeColor="text1"/>
                <w:kern w:val="0"/>
                <w:sz w:val="24"/>
              </w:rPr>
              <w:t>(GB16889-2008)</w:t>
            </w:r>
            <w:r>
              <w:rPr>
                <w:rFonts w:hAnsi="宋体"/>
                <w:color w:val="000000" w:themeColor="text1"/>
                <w:kern w:val="0"/>
                <w:sz w:val="24"/>
              </w:rPr>
              <w:t>。</w:t>
            </w:r>
          </w:p>
        </w:tc>
      </w:tr>
      <w:tr w:rsidR="008956A3">
        <w:trPr>
          <w:trHeight w:val="23"/>
        </w:trPr>
        <w:tc>
          <w:tcPr>
            <w:tcW w:w="455" w:type="dxa"/>
            <w:tcBorders>
              <w:tl2br w:val="nil"/>
              <w:tr2bl w:val="nil"/>
            </w:tcBorders>
            <w:vAlign w:val="center"/>
          </w:tcPr>
          <w:p w:rsidR="008956A3" w:rsidRDefault="00A23D29">
            <w:pPr>
              <w:pStyle w:val="affc"/>
              <w:rPr>
                <w:rFonts w:ascii="Times New Roman" w:hAnsi="Times New Roman"/>
                <w:color w:val="000000" w:themeColor="text1"/>
                <w:sz w:val="24"/>
              </w:rPr>
            </w:pPr>
            <w:r>
              <w:rPr>
                <w:rFonts w:ascii="Times New Roman"/>
                <w:color w:val="000000" w:themeColor="text1"/>
                <w:kern w:val="0"/>
                <w:sz w:val="24"/>
              </w:rPr>
              <w:lastRenderedPageBreak/>
              <w:t>总量控制指标</w:t>
            </w:r>
          </w:p>
        </w:tc>
        <w:tc>
          <w:tcPr>
            <w:tcW w:w="8073" w:type="dxa"/>
            <w:tcBorders>
              <w:tl2br w:val="nil"/>
              <w:tr2bl w:val="nil"/>
            </w:tcBorders>
          </w:tcPr>
          <w:p w:rsidR="008956A3" w:rsidRDefault="00A23D29" w:rsidP="00753082">
            <w:pPr>
              <w:pStyle w:val="affc"/>
              <w:adjustRightInd/>
              <w:snapToGrid/>
              <w:spacing w:line="360" w:lineRule="auto"/>
              <w:ind w:firstLineChars="200" w:firstLine="480"/>
              <w:jc w:val="left"/>
              <w:rPr>
                <w:rFonts w:ascii="Times New Roman" w:hAnsi="Times New Roman"/>
                <w:color w:val="000000" w:themeColor="text1"/>
                <w:kern w:val="0"/>
                <w:sz w:val="24"/>
              </w:rPr>
            </w:pPr>
            <w:r>
              <w:rPr>
                <w:rFonts w:ascii="Times New Roman"/>
                <w:color w:val="000000" w:themeColor="text1"/>
                <w:kern w:val="0"/>
                <w:sz w:val="24"/>
              </w:rPr>
              <w:t>项目废水经预处理后最终进入湖南城陵矶临港产业新区污水处理厂处理达标后经</w:t>
            </w:r>
            <w:proofErr w:type="gramStart"/>
            <w:r>
              <w:rPr>
                <w:rFonts w:ascii="Times New Roman"/>
                <w:color w:val="000000" w:themeColor="text1"/>
                <w:kern w:val="0"/>
                <w:sz w:val="24"/>
              </w:rPr>
              <w:t>象骨港</w:t>
            </w:r>
            <w:proofErr w:type="gramEnd"/>
            <w:r>
              <w:rPr>
                <w:rFonts w:ascii="Times New Roman"/>
                <w:color w:val="000000" w:themeColor="text1"/>
                <w:kern w:val="0"/>
                <w:sz w:val="24"/>
              </w:rPr>
              <w:t>汇入长江。根据《环境影响评价技术导则地表水环境》（</w:t>
            </w:r>
            <w:r>
              <w:rPr>
                <w:rFonts w:ascii="Times New Roman" w:hAnsi="Times New Roman"/>
                <w:color w:val="000000" w:themeColor="text1"/>
                <w:kern w:val="0"/>
                <w:sz w:val="24"/>
              </w:rPr>
              <w:t>HJ 2.3-2018</w:t>
            </w:r>
            <w:r>
              <w:rPr>
                <w:rFonts w:ascii="Times New Roman"/>
                <w:color w:val="000000" w:themeColor="text1"/>
                <w:kern w:val="0"/>
                <w:sz w:val="24"/>
              </w:rPr>
              <w:t>）中</w:t>
            </w:r>
            <w:r>
              <w:rPr>
                <w:rFonts w:ascii="Times New Roman" w:hAnsi="Times New Roman"/>
                <w:color w:val="000000" w:themeColor="text1"/>
                <w:kern w:val="0"/>
                <w:sz w:val="24"/>
              </w:rPr>
              <w:t xml:space="preserve">“8.3.2  </w:t>
            </w:r>
            <w:r>
              <w:rPr>
                <w:rFonts w:ascii="Times New Roman"/>
                <w:color w:val="000000" w:themeColor="text1"/>
                <w:kern w:val="0"/>
                <w:sz w:val="24"/>
              </w:rPr>
              <w:t>间接排放建设项目污染源排放量核算根据依托污水处理设施的控制要求核算确定</w:t>
            </w:r>
            <w:r>
              <w:rPr>
                <w:rFonts w:ascii="Times New Roman" w:hAnsi="Times New Roman"/>
                <w:color w:val="000000" w:themeColor="text1"/>
                <w:kern w:val="0"/>
                <w:sz w:val="24"/>
              </w:rPr>
              <w:t>”</w:t>
            </w:r>
            <w:r>
              <w:rPr>
                <w:rFonts w:ascii="Times New Roman"/>
                <w:color w:val="000000" w:themeColor="text1"/>
                <w:kern w:val="0"/>
                <w:sz w:val="24"/>
              </w:rPr>
              <w:t>，因此本项目废水经污水处理厂深度处理后最终排入外环境的</w:t>
            </w:r>
            <w:r>
              <w:rPr>
                <w:rFonts w:ascii="Times New Roman" w:hAnsi="Times New Roman"/>
                <w:color w:val="000000" w:themeColor="text1"/>
                <w:kern w:val="0"/>
                <w:sz w:val="24"/>
              </w:rPr>
              <w:t>COD</w:t>
            </w:r>
            <w:r>
              <w:rPr>
                <w:rFonts w:ascii="Times New Roman"/>
                <w:color w:val="000000" w:themeColor="text1"/>
                <w:kern w:val="0"/>
                <w:sz w:val="24"/>
              </w:rPr>
              <w:t>约为</w:t>
            </w:r>
            <w:r>
              <w:rPr>
                <w:rFonts w:ascii="Times New Roman" w:hAnsi="Times New Roman"/>
                <w:color w:val="000000" w:themeColor="text1"/>
                <w:kern w:val="0"/>
                <w:sz w:val="24"/>
              </w:rPr>
              <w:t>0.066/a</w:t>
            </w:r>
            <w:r>
              <w:rPr>
                <w:rFonts w:ascii="Times New Roman"/>
                <w:color w:val="000000" w:themeColor="text1"/>
                <w:kern w:val="0"/>
                <w:sz w:val="24"/>
              </w:rPr>
              <w:t>（</w:t>
            </w:r>
            <w:r>
              <w:rPr>
                <w:rFonts w:ascii="Times New Roman" w:hAnsi="Times New Roman"/>
                <w:color w:val="000000" w:themeColor="text1"/>
                <w:kern w:val="0"/>
                <w:sz w:val="24"/>
              </w:rPr>
              <w:t>50mg/L</w:t>
            </w:r>
            <w:r>
              <w:rPr>
                <w:rFonts w:ascii="Times New Roman"/>
                <w:color w:val="000000" w:themeColor="text1"/>
                <w:kern w:val="0"/>
                <w:sz w:val="24"/>
              </w:rPr>
              <w:t>）、氨氮约为</w:t>
            </w:r>
            <w:r>
              <w:rPr>
                <w:rFonts w:ascii="Times New Roman" w:hAnsi="Times New Roman"/>
                <w:color w:val="000000" w:themeColor="text1"/>
                <w:kern w:val="0"/>
                <w:sz w:val="24"/>
              </w:rPr>
              <w:t>0.0066t/a</w:t>
            </w:r>
            <w:r>
              <w:rPr>
                <w:rFonts w:ascii="Times New Roman"/>
                <w:color w:val="000000" w:themeColor="text1"/>
                <w:kern w:val="0"/>
                <w:sz w:val="24"/>
              </w:rPr>
              <w:t>（</w:t>
            </w:r>
            <w:r>
              <w:rPr>
                <w:rFonts w:ascii="Times New Roman" w:hAnsi="Times New Roman"/>
                <w:color w:val="000000" w:themeColor="text1"/>
                <w:kern w:val="0"/>
                <w:sz w:val="24"/>
              </w:rPr>
              <w:t>5mg/L</w:t>
            </w:r>
            <w:r>
              <w:rPr>
                <w:rFonts w:ascii="Times New Roman"/>
                <w:color w:val="000000" w:themeColor="text1"/>
                <w:kern w:val="0"/>
                <w:sz w:val="24"/>
              </w:rPr>
              <w:t>）、</w:t>
            </w:r>
            <w:r>
              <w:rPr>
                <w:rFonts w:ascii="Times New Roman" w:hAnsi="Times New Roman"/>
                <w:color w:val="000000" w:themeColor="text1"/>
                <w:kern w:val="0"/>
                <w:sz w:val="24"/>
              </w:rPr>
              <w:t>VOCs</w:t>
            </w:r>
            <w:r>
              <w:rPr>
                <w:rFonts w:ascii="Times New Roman"/>
                <w:color w:val="000000" w:themeColor="text1"/>
                <w:kern w:val="0"/>
                <w:sz w:val="24"/>
              </w:rPr>
              <w:t>控制性建议指标为</w:t>
            </w:r>
            <w:r w:rsidRPr="00753082">
              <w:rPr>
                <w:rFonts w:ascii="Times New Roman" w:hAnsi="Times New Roman"/>
                <w:color w:val="000000" w:themeColor="text1"/>
                <w:kern w:val="0"/>
                <w:sz w:val="24"/>
                <w:u w:val="single"/>
              </w:rPr>
              <w:t>0.0</w:t>
            </w:r>
            <w:r w:rsidR="00753082" w:rsidRPr="00753082">
              <w:rPr>
                <w:rFonts w:ascii="Times New Roman" w:hAnsi="Times New Roman" w:hint="eastAsia"/>
                <w:color w:val="000000" w:themeColor="text1"/>
                <w:kern w:val="0"/>
                <w:sz w:val="24"/>
                <w:u w:val="single"/>
              </w:rPr>
              <w:t>708</w:t>
            </w:r>
            <w:r>
              <w:rPr>
                <w:rFonts w:ascii="Times New Roman" w:hAnsi="Times New Roman"/>
                <w:color w:val="000000" w:themeColor="text1"/>
                <w:kern w:val="0"/>
                <w:sz w:val="24"/>
              </w:rPr>
              <w:t>t/a</w:t>
            </w:r>
            <w:r>
              <w:rPr>
                <w:rFonts w:ascii="Times New Roman"/>
                <w:color w:val="000000" w:themeColor="text1"/>
                <w:kern w:val="0"/>
                <w:sz w:val="24"/>
              </w:rPr>
              <w:t>。</w:t>
            </w:r>
          </w:p>
        </w:tc>
      </w:tr>
    </w:tbl>
    <w:p w:rsidR="008956A3" w:rsidRDefault="00A23D29">
      <w:pPr>
        <w:adjustRightInd w:val="0"/>
        <w:snapToGrid w:val="0"/>
        <w:outlineLvl w:val="0"/>
        <w:rPr>
          <w:b/>
          <w:color w:val="000000" w:themeColor="text1"/>
          <w:sz w:val="32"/>
          <w:szCs w:val="32"/>
        </w:rPr>
      </w:pPr>
      <w:r>
        <w:rPr>
          <w:b/>
          <w:color w:val="000000" w:themeColor="text1"/>
          <w:sz w:val="32"/>
          <w:szCs w:val="32"/>
        </w:rPr>
        <w:br w:type="page"/>
      </w:r>
      <w:bookmarkStart w:id="60" w:name="_Toc13903"/>
      <w:r>
        <w:rPr>
          <w:rFonts w:hAnsi="宋体"/>
          <w:b/>
          <w:color w:val="000000" w:themeColor="text1"/>
          <w:sz w:val="32"/>
          <w:szCs w:val="32"/>
        </w:rPr>
        <w:lastRenderedPageBreak/>
        <w:t>五、建设项目工程分析</w:t>
      </w:r>
      <w:bookmarkEnd w:id="60"/>
    </w:p>
    <w:tbl>
      <w:tblPr>
        <w:tblW w:w="85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28"/>
      </w:tblGrid>
      <w:tr w:rsidR="008956A3">
        <w:trPr>
          <w:trHeight w:val="12414"/>
        </w:trPr>
        <w:tc>
          <w:tcPr>
            <w:tcW w:w="8528" w:type="dxa"/>
          </w:tcPr>
          <w:p w:rsidR="008956A3" w:rsidRDefault="00A23D29">
            <w:pPr>
              <w:spacing w:line="520" w:lineRule="exact"/>
              <w:rPr>
                <w:b/>
                <w:color w:val="000000" w:themeColor="text1"/>
                <w:sz w:val="24"/>
                <w:szCs w:val="22"/>
              </w:rPr>
            </w:pPr>
            <w:r>
              <w:rPr>
                <w:rFonts w:hAnsi="宋体"/>
                <w:b/>
                <w:color w:val="000000" w:themeColor="text1"/>
                <w:sz w:val="24"/>
                <w:szCs w:val="22"/>
              </w:rPr>
              <w:t>一、项目施工期工艺流程</w:t>
            </w:r>
          </w:p>
          <w:p w:rsidR="008956A3" w:rsidRDefault="00A23D29">
            <w:pPr>
              <w:spacing w:line="360" w:lineRule="auto"/>
              <w:ind w:firstLineChars="200" w:firstLine="480"/>
              <w:jc w:val="left"/>
              <w:rPr>
                <w:color w:val="000000" w:themeColor="text1"/>
                <w:sz w:val="24"/>
                <w:szCs w:val="22"/>
              </w:rPr>
            </w:pPr>
            <w:r>
              <w:rPr>
                <w:rFonts w:hAnsi="宋体"/>
                <w:color w:val="000000" w:themeColor="text1"/>
                <w:sz w:val="24"/>
                <w:szCs w:val="22"/>
              </w:rPr>
              <w:t>本项目属于新建项目，所用厂房为租赁已建厂房（租赁协议见附件三），已完成相关土建工程</w:t>
            </w:r>
            <w:r>
              <w:rPr>
                <w:rFonts w:hAnsi="宋体"/>
                <w:bCs/>
                <w:color w:val="000000" w:themeColor="text1"/>
                <w:sz w:val="24"/>
              </w:rPr>
              <w:t>，不存在土建和结构施工过程，</w:t>
            </w:r>
            <w:r w:rsidR="00BA289C">
              <w:rPr>
                <w:rFonts w:hAnsi="宋体" w:hint="eastAsia"/>
                <w:bCs/>
                <w:color w:val="000000" w:themeColor="text1"/>
                <w:sz w:val="24"/>
              </w:rPr>
              <w:t>施工期</w:t>
            </w:r>
            <w:r w:rsidR="00BA289C">
              <w:rPr>
                <w:rFonts w:hAnsi="宋体"/>
                <w:bCs/>
                <w:color w:val="000000" w:themeColor="text1"/>
                <w:sz w:val="24"/>
              </w:rPr>
              <w:t>为简单装修和设备安装调试</w:t>
            </w:r>
            <w:r w:rsidR="00BA289C">
              <w:rPr>
                <w:rFonts w:hAnsi="宋体" w:hint="eastAsia"/>
                <w:bCs/>
                <w:color w:val="000000" w:themeColor="text1"/>
                <w:sz w:val="24"/>
              </w:rPr>
              <w:t>，</w:t>
            </w:r>
            <w:r>
              <w:rPr>
                <w:rFonts w:hAnsi="宋体"/>
                <w:bCs/>
                <w:color w:val="000000" w:themeColor="text1"/>
                <w:sz w:val="24"/>
              </w:rPr>
              <w:t>施工期较短，影响范围较小，本次评价不对施工期开展分析。</w:t>
            </w:r>
          </w:p>
          <w:p w:rsidR="008956A3" w:rsidRDefault="00A23D29">
            <w:pPr>
              <w:spacing w:line="520" w:lineRule="exact"/>
              <w:rPr>
                <w:b/>
                <w:color w:val="000000" w:themeColor="text1"/>
                <w:sz w:val="24"/>
              </w:rPr>
            </w:pPr>
            <w:r>
              <w:rPr>
                <w:rFonts w:hAnsi="宋体"/>
                <w:b/>
                <w:color w:val="000000" w:themeColor="text1"/>
                <w:sz w:val="24"/>
              </w:rPr>
              <w:t>二、项目运营</w:t>
            </w:r>
            <w:proofErr w:type="gramStart"/>
            <w:r>
              <w:rPr>
                <w:rFonts w:hAnsi="宋体"/>
                <w:b/>
                <w:color w:val="000000" w:themeColor="text1"/>
                <w:sz w:val="24"/>
              </w:rPr>
              <w:t>期车辆</w:t>
            </w:r>
            <w:proofErr w:type="gramEnd"/>
            <w:r>
              <w:rPr>
                <w:rFonts w:hAnsi="宋体"/>
                <w:b/>
                <w:color w:val="000000" w:themeColor="text1"/>
                <w:sz w:val="24"/>
              </w:rPr>
              <w:t>维修工艺流程</w:t>
            </w:r>
          </w:p>
          <w:p w:rsidR="008956A3" w:rsidRDefault="00A23D29">
            <w:pPr>
              <w:spacing w:line="360" w:lineRule="auto"/>
              <w:ind w:firstLineChars="200" w:firstLine="480"/>
              <w:jc w:val="left"/>
              <w:rPr>
                <w:color w:val="000000" w:themeColor="text1"/>
                <w:sz w:val="24"/>
              </w:rPr>
            </w:pPr>
            <w:r>
              <w:rPr>
                <w:rFonts w:hAnsi="宋体"/>
                <w:color w:val="000000" w:themeColor="text1"/>
                <w:sz w:val="24"/>
                <w:szCs w:val="24"/>
              </w:rPr>
              <w:t>项目</w:t>
            </w:r>
            <w:r>
              <w:rPr>
                <w:rFonts w:hAnsi="宋体"/>
                <w:color w:val="000000" w:themeColor="text1"/>
                <w:sz w:val="24"/>
              </w:rPr>
              <w:t>主要是对汽车进行维修和保养，并销售汽车零配件。工艺流程及</w:t>
            </w:r>
            <w:proofErr w:type="gramStart"/>
            <w:r>
              <w:rPr>
                <w:rFonts w:hAnsi="宋体"/>
                <w:color w:val="000000" w:themeColor="text1"/>
                <w:sz w:val="24"/>
              </w:rPr>
              <w:t>产污位置</w:t>
            </w:r>
            <w:proofErr w:type="gramEnd"/>
            <w:r>
              <w:rPr>
                <w:rFonts w:hAnsi="宋体"/>
                <w:color w:val="000000" w:themeColor="text1"/>
                <w:sz w:val="24"/>
              </w:rPr>
              <w:t>见图</w:t>
            </w:r>
            <w:r>
              <w:rPr>
                <w:color w:val="000000" w:themeColor="text1"/>
                <w:sz w:val="24"/>
              </w:rPr>
              <w:t>5-1</w:t>
            </w:r>
            <w:r>
              <w:rPr>
                <w:rFonts w:hAnsi="宋体"/>
                <w:color w:val="000000" w:themeColor="text1"/>
                <w:sz w:val="24"/>
              </w:rPr>
              <w:t>、</w:t>
            </w:r>
            <w:r>
              <w:rPr>
                <w:color w:val="000000" w:themeColor="text1"/>
                <w:sz w:val="24"/>
              </w:rPr>
              <w:t>5-2</w:t>
            </w:r>
            <w:r>
              <w:rPr>
                <w:rFonts w:hAnsi="宋体"/>
                <w:color w:val="000000" w:themeColor="text1"/>
                <w:sz w:val="24"/>
              </w:rPr>
              <w:t>。</w:t>
            </w:r>
          </w:p>
          <w:p w:rsidR="008956A3" w:rsidRDefault="00A23D29">
            <w:pPr>
              <w:spacing w:line="360" w:lineRule="auto"/>
              <w:jc w:val="center"/>
              <w:rPr>
                <w:color w:val="000000" w:themeColor="text1"/>
                <w:sz w:val="24"/>
              </w:rPr>
            </w:pPr>
            <w:r>
              <w:rPr>
                <w:noProof/>
                <w:color w:val="000000" w:themeColor="text1"/>
                <w:sz w:val="24"/>
              </w:rPr>
              <w:drawing>
                <wp:inline distT="0" distB="0" distL="114300" distR="114300">
                  <wp:extent cx="4742121" cy="4905643"/>
                  <wp:effectExtent l="0" t="0" r="0" b="0"/>
                  <wp:docPr id="2" name="图片 2" descr="工艺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艺流程-1"/>
                          <pic:cNvPicPr>
                            <a:picLocks noChangeAspect="1"/>
                          </pic:cNvPicPr>
                        </pic:nvPicPr>
                        <pic:blipFill>
                          <a:blip r:embed="rId36" cstate="print"/>
                          <a:stretch>
                            <a:fillRect/>
                          </a:stretch>
                        </pic:blipFill>
                        <pic:spPr>
                          <a:xfrm>
                            <a:off x="0" y="0"/>
                            <a:ext cx="4739672" cy="4903109"/>
                          </a:xfrm>
                          <a:prstGeom prst="rect">
                            <a:avLst/>
                          </a:prstGeom>
                        </pic:spPr>
                      </pic:pic>
                    </a:graphicData>
                  </a:graphic>
                </wp:inline>
              </w:drawing>
            </w:r>
          </w:p>
          <w:p w:rsidR="008956A3" w:rsidRDefault="00A23D29">
            <w:pPr>
              <w:spacing w:line="360" w:lineRule="auto"/>
              <w:jc w:val="center"/>
              <w:rPr>
                <w:color w:val="000000" w:themeColor="text1"/>
                <w:szCs w:val="21"/>
              </w:rPr>
            </w:pPr>
            <w:r>
              <w:rPr>
                <w:rFonts w:hAnsi="宋体"/>
                <w:b/>
                <w:color w:val="000000" w:themeColor="text1"/>
                <w:szCs w:val="21"/>
              </w:rPr>
              <w:t>图</w:t>
            </w:r>
            <w:r>
              <w:rPr>
                <w:b/>
                <w:color w:val="000000" w:themeColor="text1"/>
                <w:szCs w:val="21"/>
              </w:rPr>
              <w:t>5-1</w:t>
            </w:r>
            <w:r>
              <w:rPr>
                <w:rFonts w:hint="eastAsia"/>
                <w:b/>
                <w:color w:val="000000" w:themeColor="text1"/>
                <w:szCs w:val="21"/>
              </w:rPr>
              <w:t xml:space="preserve">  </w:t>
            </w:r>
            <w:r>
              <w:rPr>
                <w:rFonts w:hAnsi="宋体"/>
                <w:b/>
                <w:color w:val="000000" w:themeColor="text1"/>
                <w:szCs w:val="21"/>
              </w:rPr>
              <w:t>项目车辆维修工艺流程</w:t>
            </w:r>
            <w:proofErr w:type="gramStart"/>
            <w:r>
              <w:rPr>
                <w:rFonts w:hAnsi="宋体"/>
                <w:b/>
                <w:color w:val="000000" w:themeColor="text1"/>
                <w:szCs w:val="21"/>
              </w:rPr>
              <w:t>及产污位置图</w:t>
            </w:r>
            <w:proofErr w:type="gramEnd"/>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有待修理的汽车进入厂后，根据客户的需要，由维修技术人员进行汽车预检，确定其待修部位，然后进行拆卸，再根据修理需要分别进行总成、零部件更换、电器零部件更换、机油更换、车架校正、四轮定位、</w:t>
            </w:r>
            <w:proofErr w:type="gramStart"/>
            <w:r>
              <w:rPr>
                <w:rFonts w:hAnsi="宋体"/>
                <w:color w:val="000000" w:themeColor="text1"/>
                <w:sz w:val="24"/>
                <w:szCs w:val="24"/>
              </w:rPr>
              <w:t>钣</w:t>
            </w:r>
            <w:proofErr w:type="gramEnd"/>
            <w:r>
              <w:rPr>
                <w:rFonts w:hAnsi="宋体"/>
                <w:color w:val="000000" w:themeColor="text1"/>
                <w:sz w:val="24"/>
                <w:szCs w:val="24"/>
              </w:rPr>
              <w:t>金外型、焊接修补、车漆修补、油路清洗等步骤中的一步或几步，完成修理、保养或洗车后对汽车进行检</w:t>
            </w:r>
            <w:r>
              <w:rPr>
                <w:rFonts w:hAnsi="宋体"/>
                <w:color w:val="000000" w:themeColor="text1"/>
                <w:sz w:val="24"/>
                <w:szCs w:val="24"/>
              </w:rPr>
              <w:lastRenderedPageBreak/>
              <w:t>测调试，调试合格后试车，试车符合要求即可交付用户使用。</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在对汽车的维修过程中会产生焊接烟尘废气等，此外还有一定的噪音产生。需补漆或全车喷漆的汽车经</w:t>
            </w:r>
            <w:proofErr w:type="gramStart"/>
            <w:r>
              <w:rPr>
                <w:rFonts w:hAnsi="宋体"/>
                <w:color w:val="000000" w:themeColor="text1"/>
                <w:sz w:val="24"/>
                <w:szCs w:val="24"/>
              </w:rPr>
              <w:t>丕</w:t>
            </w:r>
            <w:proofErr w:type="gramEnd"/>
            <w:r>
              <w:rPr>
                <w:rFonts w:hAnsi="宋体"/>
                <w:color w:val="000000" w:themeColor="text1"/>
                <w:sz w:val="24"/>
                <w:szCs w:val="24"/>
              </w:rPr>
              <w:t>灰、人工砂纸打磨，这一过程有少量粉尘及噪声产生；之后在喷漆烤漆房中进行喷漆和烤漆，产生的污染物会有</w:t>
            </w:r>
            <w:r>
              <w:rPr>
                <w:color w:val="000000" w:themeColor="text1"/>
                <w:sz w:val="24"/>
                <w:szCs w:val="24"/>
              </w:rPr>
              <w:t>VOCs</w:t>
            </w:r>
            <w:r>
              <w:rPr>
                <w:rFonts w:hAnsi="宋体"/>
                <w:color w:val="000000" w:themeColor="text1"/>
                <w:sz w:val="24"/>
                <w:szCs w:val="24"/>
              </w:rPr>
              <w:t>、苯系物及非甲烷总烃等挥发性有机物。</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喷烤漆：项目使用的油漆是经国际环保认证的环保漆，喷漆质量满足（</w:t>
            </w:r>
            <w:r>
              <w:rPr>
                <w:color w:val="000000" w:themeColor="text1"/>
                <w:sz w:val="24"/>
                <w:szCs w:val="24"/>
              </w:rPr>
              <w:t>GB18581-2001</w:t>
            </w:r>
            <w:r>
              <w:rPr>
                <w:rFonts w:hAnsi="宋体"/>
                <w:color w:val="000000" w:themeColor="text1"/>
                <w:sz w:val="24"/>
                <w:szCs w:val="24"/>
              </w:rPr>
              <w:t>）中溶剂型涂料中有害物质限量。喷烤漆房包含喷漆和烤漆，全过程是在密闭房间内进行。需上漆的汽车经预处理后，开入</w:t>
            </w:r>
            <w:proofErr w:type="gramStart"/>
            <w:r>
              <w:rPr>
                <w:rFonts w:hAnsi="宋体"/>
                <w:color w:val="000000" w:themeColor="text1"/>
                <w:sz w:val="24"/>
                <w:szCs w:val="24"/>
              </w:rPr>
              <w:t>密闭室</w:t>
            </w:r>
            <w:proofErr w:type="gramEnd"/>
            <w:r>
              <w:rPr>
                <w:rFonts w:hAnsi="宋体"/>
                <w:color w:val="000000" w:themeColor="text1"/>
                <w:sz w:val="24"/>
                <w:szCs w:val="24"/>
              </w:rPr>
              <w:t>中央的地栅上，然后将漆房门关闭，使用手动喷枪进行人工喷漆，平均喷漆时间约为</w:t>
            </w:r>
            <w:r>
              <w:rPr>
                <w:color w:val="000000" w:themeColor="text1"/>
                <w:sz w:val="24"/>
                <w:szCs w:val="24"/>
              </w:rPr>
              <w:t>45min/</w:t>
            </w:r>
            <w:r>
              <w:rPr>
                <w:rFonts w:hAnsi="宋体"/>
                <w:color w:val="000000" w:themeColor="text1"/>
                <w:sz w:val="24"/>
                <w:szCs w:val="24"/>
              </w:rPr>
              <w:t>次。喷漆完成后进行烤漆，表面烤漆温度：</w:t>
            </w:r>
            <w:r>
              <w:rPr>
                <w:color w:val="000000" w:themeColor="text1"/>
                <w:sz w:val="24"/>
                <w:szCs w:val="24"/>
              </w:rPr>
              <w:t>60</w:t>
            </w:r>
            <w:r>
              <w:rPr>
                <w:rFonts w:hAnsi="宋体"/>
                <w:color w:val="000000" w:themeColor="text1"/>
                <w:sz w:val="24"/>
                <w:szCs w:val="24"/>
              </w:rPr>
              <w:t>～</w:t>
            </w:r>
            <w:r>
              <w:rPr>
                <w:color w:val="000000" w:themeColor="text1"/>
                <w:sz w:val="24"/>
                <w:szCs w:val="24"/>
              </w:rPr>
              <w:t>80</w:t>
            </w:r>
            <w:r>
              <w:rPr>
                <w:rFonts w:ascii="宋体" w:hAnsi="宋体"/>
                <w:color w:val="000000" w:themeColor="text1"/>
                <w:sz w:val="24"/>
                <w:szCs w:val="24"/>
              </w:rPr>
              <w:t>℃</w:t>
            </w:r>
            <w:r>
              <w:rPr>
                <w:rFonts w:hAnsi="宋体"/>
                <w:color w:val="000000" w:themeColor="text1"/>
                <w:sz w:val="24"/>
                <w:szCs w:val="24"/>
              </w:rPr>
              <w:t>，平均加热时间</w:t>
            </w:r>
            <w:r>
              <w:rPr>
                <w:color w:val="000000" w:themeColor="text1"/>
                <w:sz w:val="24"/>
                <w:szCs w:val="24"/>
              </w:rPr>
              <w:t>45</w:t>
            </w:r>
            <w:r>
              <w:rPr>
                <w:rFonts w:hAnsi="宋体"/>
                <w:color w:val="000000" w:themeColor="text1"/>
                <w:sz w:val="24"/>
                <w:szCs w:val="24"/>
              </w:rPr>
              <w:t>分钟；使用的能源为电加热。项目整个喷烤漆工</w:t>
            </w:r>
            <w:proofErr w:type="gramStart"/>
            <w:r>
              <w:rPr>
                <w:rFonts w:hAnsi="宋体"/>
                <w:color w:val="000000" w:themeColor="text1"/>
                <w:sz w:val="24"/>
                <w:szCs w:val="24"/>
              </w:rPr>
              <w:t>序平均</w:t>
            </w:r>
            <w:proofErr w:type="gramEnd"/>
            <w:r>
              <w:rPr>
                <w:rFonts w:hAnsi="宋体"/>
                <w:color w:val="000000" w:themeColor="text1"/>
                <w:sz w:val="24"/>
                <w:szCs w:val="24"/>
              </w:rPr>
              <w:t>用时约为</w:t>
            </w:r>
            <w:r>
              <w:rPr>
                <w:color w:val="000000" w:themeColor="text1"/>
                <w:sz w:val="24"/>
                <w:szCs w:val="24"/>
              </w:rPr>
              <w:t>90min/</w:t>
            </w:r>
            <w:r>
              <w:rPr>
                <w:rFonts w:hAnsi="宋体"/>
                <w:color w:val="000000" w:themeColor="text1"/>
                <w:sz w:val="24"/>
                <w:szCs w:val="24"/>
              </w:rPr>
              <w:t>次，</w:t>
            </w:r>
            <w:r>
              <w:rPr>
                <w:color w:val="000000" w:themeColor="text1"/>
                <w:sz w:val="24"/>
                <w:szCs w:val="24"/>
              </w:rPr>
              <w:t>1</w:t>
            </w:r>
            <w:r>
              <w:rPr>
                <w:rFonts w:hAnsi="宋体"/>
                <w:color w:val="000000" w:themeColor="text1"/>
                <w:sz w:val="24"/>
                <w:szCs w:val="24"/>
              </w:rPr>
              <w:t>次</w:t>
            </w:r>
            <w:r>
              <w:rPr>
                <w:color w:val="000000" w:themeColor="text1"/>
                <w:sz w:val="24"/>
                <w:szCs w:val="24"/>
              </w:rPr>
              <w:t>/d</w:t>
            </w:r>
            <w:r>
              <w:rPr>
                <w:rFonts w:hAnsi="宋体"/>
                <w:color w:val="000000" w:themeColor="text1"/>
                <w:sz w:val="24"/>
                <w:szCs w:val="24"/>
              </w:rPr>
              <w:t>。喷烤漆房废气经收集后送至</w:t>
            </w:r>
            <w:r>
              <w:rPr>
                <w:rFonts w:hAnsi="宋体"/>
                <w:color w:val="000000" w:themeColor="text1"/>
                <w:kern w:val="0"/>
                <w:sz w:val="24"/>
              </w:rPr>
              <w:t>过滤棉</w:t>
            </w:r>
            <w:r>
              <w:rPr>
                <w:color w:val="000000" w:themeColor="text1"/>
                <w:kern w:val="0"/>
                <w:sz w:val="24"/>
              </w:rPr>
              <w:t>++UV</w:t>
            </w:r>
            <w:proofErr w:type="gramStart"/>
            <w:r>
              <w:rPr>
                <w:rFonts w:hAnsi="宋体"/>
                <w:color w:val="000000" w:themeColor="text1"/>
                <w:kern w:val="0"/>
                <w:sz w:val="24"/>
              </w:rPr>
              <w:t>光氧催化</w:t>
            </w:r>
            <w:proofErr w:type="gramEnd"/>
            <w:r>
              <w:rPr>
                <w:color w:val="000000" w:themeColor="text1"/>
                <w:kern w:val="0"/>
                <w:sz w:val="24"/>
              </w:rPr>
              <w:t>+</w:t>
            </w:r>
            <w:r>
              <w:rPr>
                <w:rFonts w:hAnsi="宋体"/>
                <w:color w:val="000000" w:themeColor="text1"/>
                <w:kern w:val="0"/>
                <w:sz w:val="24"/>
              </w:rPr>
              <w:t>活性炭吸附</w:t>
            </w:r>
            <w:r>
              <w:rPr>
                <w:rFonts w:hAnsi="宋体"/>
                <w:color w:val="000000" w:themeColor="text1"/>
                <w:sz w:val="24"/>
                <w:szCs w:val="24"/>
              </w:rPr>
              <w:t>装置处理引至屋顶（</w:t>
            </w:r>
            <w:r w:rsidR="00380BB5">
              <w:rPr>
                <w:color w:val="000000" w:themeColor="text1"/>
                <w:sz w:val="24"/>
                <w:szCs w:val="24"/>
              </w:rPr>
              <w:t>20m</w:t>
            </w:r>
            <w:r>
              <w:rPr>
                <w:rFonts w:hAnsi="宋体"/>
                <w:color w:val="000000" w:themeColor="text1"/>
                <w:sz w:val="24"/>
                <w:szCs w:val="24"/>
              </w:rPr>
              <w:t>）外排。</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车辆清洗：对车辆清洗，主要服务于进店维修车辆和已售新车，故将洗车工位安排</w:t>
            </w:r>
            <w:r>
              <w:rPr>
                <w:color w:val="000000" w:themeColor="text1"/>
                <w:sz w:val="24"/>
                <w:szCs w:val="24"/>
              </w:rPr>
              <w:t>1F</w:t>
            </w:r>
            <w:r>
              <w:rPr>
                <w:rFonts w:hAnsi="宋体"/>
                <w:color w:val="000000" w:themeColor="text1"/>
                <w:sz w:val="24"/>
                <w:szCs w:val="24"/>
              </w:rPr>
              <w:t>维修保养区。洗车服务一般为接车、冲车、打泡沫、擦车外部、擦车内部、检查等环节，冲洗采用水枪喷水及自动洗车机进行清洗。</w:t>
            </w:r>
          </w:p>
          <w:p w:rsidR="008956A3" w:rsidRDefault="00A23D29">
            <w:pPr>
              <w:spacing w:line="360" w:lineRule="auto"/>
              <w:rPr>
                <w:b/>
                <w:color w:val="000000" w:themeColor="text1"/>
                <w:sz w:val="24"/>
                <w:szCs w:val="24"/>
              </w:rPr>
            </w:pPr>
            <w:r>
              <w:rPr>
                <w:rFonts w:hAnsi="宋体"/>
                <w:b/>
                <w:color w:val="000000" w:themeColor="text1"/>
                <w:sz w:val="24"/>
                <w:szCs w:val="24"/>
              </w:rPr>
              <w:t>三、</w:t>
            </w:r>
            <w:r>
              <w:rPr>
                <w:rFonts w:hAnsi="宋体"/>
                <w:b/>
                <w:color w:val="000000" w:themeColor="text1"/>
                <w:sz w:val="24"/>
              </w:rPr>
              <w:t>项目运营</w:t>
            </w:r>
            <w:proofErr w:type="gramStart"/>
            <w:r>
              <w:rPr>
                <w:rFonts w:hAnsi="宋体"/>
                <w:b/>
                <w:color w:val="000000" w:themeColor="text1"/>
                <w:sz w:val="24"/>
              </w:rPr>
              <w:t>期</w:t>
            </w:r>
            <w:r>
              <w:rPr>
                <w:rFonts w:hAnsi="宋体"/>
                <w:b/>
                <w:color w:val="000000" w:themeColor="text1"/>
                <w:sz w:val="24"/>
                <w:szCs w:val="24"/>
              </w:rPr>
              <w:t>车辆</w:t>
            </w:r>
            <w:proofErr w:type="gramEnd"/>
            <w:r>
              <w:rPr>
                <w:rFonts w:hAnsi="宋体"/>
                <w:b/>
                <w:color w:val="000000" w:themeColor="text1"/>
                <w:sz w:val="24"/>
                <w:szCs w:val="24"/>
              </w:rPr>
              <w:t>保养工艺流程</w:t>
            </w:r>
          </w:p>
          <w:p w:rsidR="008956A3" w:rsidRDefault="00A23D29">
            <w:pPr>
              <w:spacing w:line="360" w:lineRule="auto"/>
              <w:rPr>
                <w:b/>
                <w:color w:val="000000" w:themeColor="text1"/>
                <w:sz w:val="24"/>
                <w:szCs w:val="24"/>
              </w:rPr>
            </w:pPr>
            <w:r>
              <w:rPr>
                <w:b/>
                <w:noProof/>
                <w:color w:val="000000" w:themeColor="text1"/>
                <w:sz w:val="24"/>
                <w:szCs w:val="24"/>
              </w:rPr>
              <w:drawing>
                <wp:inline distT="0" distB="0" distL="114300" distR="114300">
                  <wp:extent cx="4827181" cy="3221219"/>
                  <wp:effectExtent l="0" t="0" r="0" b="0"/>
                  <wp:docPr id="4" name="图片 4" descr="工艺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艺流程-2"/>
                          <pic:cNvPicPr>
                            <a:picLocks noChangeAspect="1"/>
                          </pic:cNvPicPr>
                        </pic:nvPicPr>
                        <pic:blipFill>
                          <a:blip r:embed="rId37" cstate="print"/>
                          <a:stretch>
                            <a:fillRect/>
                          </a:stretch>
                        </pic:blipFill>
                        <pic:spPr>
                          <a:xfrm>
                            <a:off x="0" y="0"/>
                            <a:ext cx="4828857" cy="3222337"/>
                          </a:xfrm>
                          <a:prstGeom prst="rect">
                            <a:avLst/>
                          </a:prstGeom>
                        </pic:spPr>
                      </pic:pic>
                    </a:graphicData>
                  </a:graphic>
                </wp:inline>
              </w:drawing>
            </w:r>
          </w:p>
          <w:p w:rsidR="008956A3" w:rsidRDefault="00A23D29">
            <w:pPr>
              <w:spacing w:line="360" w:lineRule="auto"/>
              <w:jc w:val="center"/>
              <w:rPr>
                <w:b/>
                <w:color w:val="000000" w:themeColor="text1"/>
                <w:szCs w:val="21"/>
              </w:rPr>
            </w:pPr>
            <w:r>
              <w:rPr>
                <w:rFonts w:hAnsi="宋体"/>
                <w:b/>
                <w:color w:val="000000" w:themeColor="text1"/>
                <w:szCs w:val="21"/>
              </w:rPr>
              <w:t>图</w:t>
            </w:r>
            <w:r>
              <w:rPr>
                <w:b/>
                <w:color w:val="000000" w:themeColor="text1"/>
                <w:szCs w:val="21"/>
              </w:rPr>
              <w:t xml:space="preserve">5-2  </w:t>
            </w:r>
            <w:r>
              <w:rPr>
                <w:rFonts w:hAnsi="宋体"/>
                <w:b/>
                <w:color w:val="000000" w:themeColor="text1"/>
                <w:szCs w:val="21"/>
              </w:rPr>
              <w:t>项目车辆保养工艺流程</w:t>
            </w:r>
            <w:proofErr w:type="gramStart"/>
            <w:r>
              <w:rPr>
                <w:rFonts w:hAnsi="宋体"/>
                <w:b/>
                <w:color w:val="000000" w:themeColor="text1"/>
                <w:szCs w:val="21"/>
              </w:rPr>
              <w:t>及产污位置图</w:t>
            </w:r>
            <w:proofErr w:type="gramEnd"/>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lastRenderedPageBreak/>
              <w:t>汽车保养主要是对保养汽车根据需要，进行线路检查、更换总成及零配件、更换机油或刹车油及美容（</w:t>
            </w:r>
            <w:r>
              <w:rPr>
                <w:rFonts w:hAnsi="宋体"/>
                <w:color w:val="000000" w:themeColor="text1"/>
                <w:sz w:val="24"/>
              </w:rPr>
              <w:t>美容主要指汽车洗车、抛光打蜡、贴膜、清洗内饰等。将产生汽车清洗废水及固体废物</w:t>
            </w:r>
            <w:r>
              <w:rPr>
                <w:rFonts w:hAnsi="宋体"/>
                <w:color w:val="000000" w:themeColor="text1"/>
                <w:sz w:val="24"/>
                <w:szCs w:val="24"/>
              </w:rPr>
              <w:t>）等。在此过程中会产生废零部件、废旧轮胎</w:t>
            </w:r>
            <w:r w:rsidR="00BC1577">
              <w:rPr>
                <w:rFonts w:hAnsi="宋体" w:hint="eastAsia"/>
                <w:color w:val="000000" w:themeColor="text1"/>
                <w:sz w:val="24"/>
                <w:szCs w:val="24"/>
              </w:rPr>
              <w:t>、</w:t>
            </w:r>
            <w:r w:rsidR="00BC1577">
              <w:rPr>
                <w:rFonts w:hAnsi="宋体"/>
                <w:color w:val="000000" w:themeColor="text1"/>
                <w:sz w:val="24"/>
                <w:szCs w:val="24"/>
              </w:rPr>
              <w:t>沾有机油的废抹布、手套</w:t>
            </w:r>
            <w:r w:rsidR="00BC1577">
              <w:rPr>
                <w:rFonts w:hAnsi="宋体" w:hint="eastAsia"/>
                <w:color w:val="000000" w:themeColor="text1"/>
                <w:sz w:val="24"/>
                <w:szCs w:val="24"/>
              </w:rPr>
              <w:t>以及废三元催化器</w:t>
            </w:r>
            <w:r w:rsidR="00BC1577">
              <w:rPr>
                <w:rFonts w:hAnsi="宋体"/>
                <w:color w:val="000000" w:themeColor="text1"/>
                <w:sz w:val="24"/>
                <w:szCs w:val="24"/>
              </w:rPr>
              <w:t>等一般</w:t>
            </w:r>
            <w:r w:rsidR="00BC1577">
              <w:rPr>
                <w:rFonts w:hAnsi="宋体" w:hint="eastAsia"/>
                <w:color w:val="000000" w:themeColor="text1"/>
                <w:sz w:val="24"/>
                <w:szCs w:val="24"/>
              </w:rPr>
              <w:t>工业</w:t>
            </w:r>
            <w:r w:rsidR="00BC1577">
              <w:rPr>
                <w:rFonts w:hAnsi="宋体"/>
                <w:color w:val="000000" w:themeColor="text1"/>
                <w:sz w:val="24"/>
                <w:szCs w:val="24"/>
              </w:rPr>
              <w:t>固废；以及废机油和废刹车油、废机油滤芯，废油泥</w:t>
            </w:r>
            <w:r>
              <w:rPr>
                <w:rFonts w:hAnsi="宋体"/>
                <w:color w:val="000000" w:themeColor="text1"/>
                <w:sz w:val="24"/>
                <w:szCs w:val="24"/>
              </w:rPr>
              <w:t>，废蓄电池，废防冻液等危险废物。此外还有在保养过程中由于敲打等会产生一定的噪音。在对汽车维护保养结束后进行清洗清洁，此过程会产生清洗废水。</w:t>
            </w:r>
          </w:p>
          <w:p w:rsidR="008956A3" w:rsidRDefault="00A23D29">
            <w:pPr>
              <w:adjustRightInd w:val="0"/>
              <w:snapToGrid w:val="0"/>
              <w:spacing w:line="360" w:lineRule="auto"/>
              <w:rPr>
                <w:b/>
                <w:bCs/>
                <w:color w:val="000000" w:themeColor="text1"/>
                <w:sz w:val="24"/>
              </w:rPr>
            </w:pPr>
            <w:r>
              <w:rPr>
                <w:rFonts w:hAnsi="宋体"/>
                <w:b/>
                <w:bCs/>
                <w:color w:val="000000" w:themeColor="text1"/>
                <w:sz w:val="24"/>
              </w:rPr>
              <w:t>四、项目平衡</w:t>
            </w:r>
          </w:p>
          <w:p w:rsidR="008956A3" w:rsidRDefault="00A23D29">
            <w:pPr>
              <w:pStyle w:val="Default"/>
              <w:autoSpaceDE/>
              <w:autoSpaceDN/>
              <w:adjustRightInd/>
              <w:spacing w:line="360" w:lineRule="auto"/>
              <w:ind w:firstLineChars="200" w:firstLine="482"/>
              <w:jc w:val="left"/>
              <w:textAlignment w:val="auto"/>
              <w:rPr>
                <w:rFonts w:ascii="Times New Roman" w:eastAsia="宋体" w:hAnsi="Times New Roman" w:cs="Times New Roman"/>
                <w:b/>
                <w:color w:val="000000" w:themeColor="text1"/>
                <w:szCs w:val="22"/>
              </w:rPr>
            </w:pPr>
            <w:r>
              <w:rPr>
                <w:rFonts w:ascii="Times New Roman" w:eastAsia="宋体" w:hAnsi="Times New Roman" w:cs="Times New Roman"/>
                <w:b/>
                <w:color w:val="000000" w:themeColor="text1"/>
                <w:szCs w:val="22"/>
              </w:rPr>
              <w:t>1</w:t>
            </w:r>
            <w:r>
              <w:rPr>
                <w:rFonts w:ascii="Times New Roman" w:eastAsia="宋体" w:hAnsi="宋体" w:cs="Times New Roman"/>
                <w:b/>
                <w:color w:val="000000" w:themeColor="text1"/>
                <w:szCs w:val="22"/>
              </w:rPr>
              <w:t>、水平衡</w:t>
            </w:r>
          </w:p>
          <w:p w:rsidR="008956A3" w:rsidRDefault="00A23D29">
            <w:pPr>
              <w:pStyle w:val="Default"/>
              <w:autoSpaceDE/>
              <w:autoSpaceDN/>
              <w:adjustRightInd/>
              <w:spacing w:line="360" w:lineRule="auto"/>
              <w:ind w:firstLineChars="200" w:firstLine="480"/>
              <w:jc w:val="left"/>
              <w:textAlignment w:val="auto"/>
              <w:rPr>
                <w:rFonts w:ascii="Times New Roman" w:eastAsia="宋体" w:hAnsi="Times New Roman" w:cs="Times New Roman"/>
                <w:bCs/>
                <w:color w:val="000000" w:themeColor="text1"/>
                <w:szCs w:val="22"/>
              </w:rPr>
            </w:pPr>
            <w:r>
              <w:rPr>
                <w:rFonts w:ascii="Times New Roman" w:eastAsia="宋体" w:hAnsi="宋体" w:cs="Times New Roman"/>
                <w:bCs/>
                <w:color w:val="000000" w:themeColor="text1"/>
                <w:szCs w:val="22"/>
              </w:rPr>
              <w:t>本项目用水主要为员工和客户的生活用水、地面清洗用水和汽车清洗用水。</w:t>
            </w:r>
          </w:p>
          <w:p w:rsidR="008956A3" w:rsidRDefault="00A23D29">
            <w:pPr>
              <w:spacing w:line="360" w:lineRule="auto"/>
              <w:ind w:firstLineChars="200" w:firstLine="480"/>
              <w:rPr>
                <w:color w:val="000000" w:themeColor="text1"/>
                <w:sz w:val="24"/>
                <w:szCs w:val="24"/>
              </w:rPr>
            </w:pPr>
            <w:r>
              <w:rPr>
                <w:rFonts w:hAnsi="宋体"/>
                <w:bCs/>
                <w:color w:val="000000" w:themeColor="text1"/>
                <w:sz w:val="24"/>
              </w:rPr>
              <w:t>（</w:t>
            </w:r>
            <w:r>
              <w:rPr>
                <w:bCs/>
                <w:color w:val="000000" w:themeColor="text1"/>
                <w:sz w:val="24"/>
              </w:rPr>
              <w:t>1</w:t>
            </w:r>
            <w:r>
              <w:rPr>
                <w:rFonts w:hAnsi="宋体"/>
                <w:bCs/>
                <w:color w:val="000000" w:themeColor="text1"/>
                <w:sz w:val="24"/>
              </w:rPr>
              <w:t>）</w:t>
            </w:r>
            <w:r>
              <w:rPr>
                <w:rFonts w:hAnsi="宋体"/>
                <w:bCs/>
                <w:color w:val="000000" w:themeColor="text1"/>
                <w:sz w:val="24"/>
                <w:szCs w:val="22"/>
              </w:rPr>
              <w:t>员工和客户的生活用水</w:t>
            </w:r>
          </w:p>
          <w:p w:rsidR="008956A3" w:rsidRDefault="00A23D29">
            <w:pPr>
              <w:spacing w:line="360" w:lineRule="auto"/>
              <w:ind w:firstLineChars="200" w:firstLine="480"/>
              <w:jc w:val="left"/>
              <w:rPr>
                <w:color w:val="000000" w:themeColor="text1"/>
                <w:sz w:val="24"/>
                <w:szCs w:val="22"/>
              </w:rPr>
            </w:pPr>
            <w:r>
              <w:rPr>
                <w:rFonts w:hAnsi="宋体"/>
                <w:color w:val="000000" w:themeColor="text1"/>
                <w:sz w:val="24"/>
                <w:szCs w:val="22"/>
              </w:rPr>
              <w:t>项目工作人员</w:t>
            </w:r>
            <w:r>
              <w:rPr>
                <w:color w:val="000000" w:themeColor="text1"/>
                <w:sz w:val="24"/>
                <w:szCs w:val="22"/>
              </w:rPr>
              <w:t>34</w:t>
            </w:r>
            <w:r>
              <w:rPr>
                <w:rFonts w:hAnsi="宋体"/>
                <w:color w:val="000000" w:themeColor="text1"/>
                <w:sz w:val="24"/>
                <w:szCs w:val="22"/>
              </w:rPr>
              <w:t>人，其中</w:t>
            </w:r>
            <w:r>
              <w:rPr>
                <w:color w:val="000000" w:themeColor="text1"/>
                <w:sz w:val="24"/>
                <w:szCs w:val="22"/>
              </w:rPr>
              <w:t>8</w:t>
            </w:r>
            <w:r>
              <w:rPr>
                <w:rFonts w:hAnsi="宋体"/>
                <w:color w:val="000000" w:themeColor="text1"/>
                <w:sz w:val="24"/>
                <w:szCs w:val="22"/>
              </w:rPr>
              <w:t>人住宿，年工作日</w:t>
            </w:r>
            <w:r>
              <w:rPr>
                <w:color w:val="000000" w:themeColor="text1"/>
                <w:sz w:val="24"/>
                <w:szCs w:val="22"/>
              </w:rPr>
              <w:t>300</w:t>
            </w:r>
            <w:r>
              <w:rPr>
                <w:rFonts w:hAnsi="宋体"/>
                <w:color w:val="000000" w:themeColor="text1"/>
                <w:sz w:val="24"/>
                <w:szCs w:val="22"/>
              </w:rPr>
              <w:t>天，依据</w:t>
            </w:r>
            <w:r>
              <w:rPr>
                <w:rFonts w:hAnsi="宋体"/>
                <w:color w:val="000000" w:themeColor="text1"/>
                <w:sz w:val="24"/>
                <w:szCs w:val="24"/>
              </w:rPr>
              <w:t>《建筑给水排水设计规范（</w:t>
            </w:r>
            <w:r>
              <w:rPr>
                <w:color w:val="000000" w:themeColor="text1"/>
                <w:sz w:val="24"/>
                <w:szCs w:val="24"/>
              </w:rPr>
              <w:t>2009</w:t>
            </w:r>
            <w:r>
              <w:rPr>
                <w:rFonts w:hAnsi="宋体"/>
                <w:color w:val="000000" w:themeColor="text1"/>
                <w:sz w:val="24"/>
                <w:szCs w:val="24"/>
              </w:rPr>
              <w:t>年修订）》（</w:t>
            </w:r>
            <w:r>
              <w:rPr>
                <w:color w:val="000000" w:themeColor="text1"/>
                <w:sz w:val="24"/>
                <w:szCs w:val="24"/>
              </w:rPr>
              <w:t>GB50015-2003</w:t>
            </w:r>
            <w:r>
              <w:rPr>
                <w:rFonts w:hAnsi="宋体"/>
                <w:color w:val="000000" w:themeColor="text1"/>
                <w:sz w:val="24"/>
                <w:szCs w:val="24"/>
              </w:rPr>
              <w:t>）、</w:t>
            </w:r>
            <w:r>
              <w:rPr>
                <w:rFonts w:hAnsi="宋体"/>
                <w:color w:val="000000" w:themeColor="text1"/>
                <w:sz w:val="24"/>
                <w:szCs w:val="22"/>
              </w:rPr>
              <w:t>《湖南省用水定额（</w:t>
            </w:r>
            <w:r>
              <w:rPr>
                <w:color w:val="000000" w:themeColor="text1"/>
                <w:sz w:val="24"/>
                <w:szCs w:val="22"/>
              </w:rPr>
              <w:t>DB43/T 388-2020</w:t>
            </w:r>
            <w:r>
              <w:rPr>
                <w:rFonts w:hAnsi="宋体"/>
                <w:color w:val="000000" w:themeColor="text1"/>
                <w:sz w:val="24"/>
                <w:szCs w:val="22"/>
              </w:rPr>
              <w:t>）》，不住宿人员用水量按照</w:t>
            </w:r>
            <w:r>
              <w:rPr>
                <w:color w:val="000000" w:themeColor="text1"/>
                <w:sz w:val="24"/>
                <w:szCs w:val="22"/>
              </w:rPr>
              <w:t>50L/</w:t>
            </w:r>
            <w:r>
              <w:rPr>
                <w:rFonts w:hAnsi="宋体"/>
                <w:color w:val="000000" w:themeColor="text1"/>
                <w:sz w:val="24"/>
                <w:szCs w:val="22"/>
              </w:rPr>
              <w:t>人</w:t>
            </w:r>
            <w:r>
              <w:rPr>
                <w:color w:val="000000" w:themeColor="text1"/>
                <w:sz w:val="24"/>
                <w:szCs w:val="22"/>
              </w:rPr>
              <w:t>·d</w:t>
            </w:r>
            <w:r>
              <w:rPr>
                <w:rFonts w:hAnsi="宋体"/>
                <w:color w:val="000000" w:themeColor="text1"/>
                <w:sz w:val="24"/>
                <w:szCs w:val="22"/>
              </w:rPr>
              <w:t>计，住宿人员生活用水</w:t>
            </w:r>
            <w:proofErr w:type="gramStart"/>
            <w:r>
              <w:rPr>
                <w:rFonts w:hAnsi="宋体"/>
                <w:color w:val="000000" w:themeColor="text1"/>
                <w:sz w:val="24"/>
                <w:szCs w:val="22"/>
              </w:rPr>
              <w:t>量按照</w:t>
            </w:r>
            <w:proofErr w:type="gramEnd"/>
            <w:r>
              <w:rPr>
                <w:color w:val="000000" w:themeColor="text1"/>
                <w:sz w:val="24"/>
                <w:szCs w:val="22"/>
              </w:rPr>
              <w:t>160L/</w:t>
            </w:r>
            <w:r>
              <w:rPr>
                <w:rFonts w:hAnsi="宋体"/>
                <w:color w:val="000000" w:themeColor="text1"/>
                <w:sz w:val="24"/>
                <w:szCs w:val="22"/>
              </w:rPr>
              <w:t>人</w:t>
            </w:r>
            <w:r>
              <w:rPr>
                <w:color w:val="000000" w:themeColor="text1"/>
                <w:sz w:val="24"/>
                <w:szCs w:val="22"/>
              </w:rPr>
              <w:t>·d</w:t>
            </w:r>
            <w:r>
              <w:rPr>
                <w:rFonts w:hAnsi="宋体"/>
                <w:color w:val="000000" w:themeColor="text1"/>
                <w:sz w:val="24"/>
                <w:szCs w:val="22"/>
              </w:rPr>
              <w:t>计（特大城市通用值），则员工生活用水量为</w:t>
            </w:r>
            <w:r>
              <w:rPr>
                <w:color w:val="000000" w:themeColor="text1"/>
                <w:sz w:val="24"/>
                <w:szCs w:val="22"/>
              </w:rPr>
              <w:t>474m</w:t>
            </w:r>
            <w:r>
              <w:rPr>
                <w:color w:val="000000" w:themeColor="text1"/>
                <w:sz w:val="24"/>
                <w:szCs w:val="22"/>
                <w:vertAlign w:val="superscript"/>
              </w:rPr>
              <w:t>3</w:t>
            </w:r>
            <w:r>
              <w:rPr>
                <w:color w:val="000000" w:themeColor="text1"/>
                <w:sz w:val="24"/>
                <w:szCs w:val="22"/>
              </w:rPr>
              <w:t>/a</w:t>
            </w:r>
            <w:r>
              <w:rPr>
                <w:rFonts w:hAnsi="宋体"/>
                <w:color w:val="000000" w:themeColor="text1"/>
                <w:sz w:val="24"/>
                <w:szCs w:val="22"/>
              </w:rPr>
              <w:t>。</w:t>
            </w:r>
          </w:p>
          <w:p w:rsidR="008956A3" w:rsidRDefault="00A23D29">
            <w:pPr>
              <w:spacing w:line="360" w:lineRule="auto"/>
              <w:ind w:firstLineChars="200" w:firstLine="480"/>
              <w:jc w:val="left"/>
              <w:rPr>
                <w:color w:val="000000" w:themeColor="text1"/>
                <w:sz w:val="24"/>
                <w:szCs w:val="22"/>
              </w:rPr>
            </w:pPr>
            <w:r>
              <w:rPr>
                <w:rFonts w:hAnsi="宋体"/>
                <w:color w:val="000000" w:themeColor="text1"/>
                <w:sz w:val="24"/>
                <w:szCs w:val="24"/>
              </w:rPr>
              <w:t>根据《湖南省用水定额》（</w:t>
            </w:r>
            <w:r>
              <w:rPr>
                <w:color w:val="000000" w:themeColor="text1"/>
                <w:sz w:val="24"/>
                <w:szCs w:val="24"/>
              </w:rPr>
              <w:t>DB43/T 388-2020</w:t>
            </w:r>
            <w:r>
              <w:rPr>
                <w:rFonts w:hAnsi="宋体"/>
                <w:color w:val="000000" w:themeColor="text1"/>
                <w:sz w:val="24"/>
                <w:szCs w:val="24"/>
              </w:rPr>
              <w:t>）表</w:t>
            </w:r>
            <w:r>
              <w:rPr>
                <w:color w:val="000000" w:themeColor="text1"/>
                <w:sz w:val="24"/>
                <w:szCs w:val="24"/>
              </w:rPr>
              <w:t>31</w:t>
            </w:r>
            <w:r>
              <w:rPr>
                <w:rFonts w:hAnsi="宋体"/>
                <w:color w:val="000000" w:themeColor="text1"/>
                <w:sz w:val="24"/>
                <w:szCs w:val="24"/>
              </w:rPr>
              <w:t>公共事业及公共建筑用水定额中</w:t>
            </w:r>
            <w:r>
              <w:rPr>
                <w:color w:val="000000" w:themeColor="text1"/>
                <w:sz w:val="24"/>
                <w:szCs w:val="24"/>
              </w:rPr>
              <w:t>F52</w:t>
            </w:r>
            <w:r>
              <w:rPr>
                <w:rFonts w:hAnsi="宋体"/>
                <w:color w:val="000000" w:themeColor="text1"/>
                <w:sz w:val="24"/>
                <w:szCs w:val="24"/>
              </w:rPr>
              <w:t>零售业通值（</w:t>
            </w:r>
            <w:r>
              <w:rPr>
                <w:color w:val="000000" w:themeColor="text1"/>
                <w:sz w:val="24"/>
                <w:szCs w:val="24"/>
              </w:rPr>
              <w:t>1.10m</w:t>
            </w:r>
            <w:r>
              <w:rPr>
                <w:color w:val="000000" w:themeColor="text1"/>
                <w:sz w:val="24"/>
                <w:szCs w:val="24"/>
                <w:vertAlign w:val="superscript"/>
              </w:rPr>
              <w:t>3</w:t>
            </w:r>
            <w:r>
              <w:rPr>
                <w:color w:val="000000" w:themeColor="text1"/>
                <w:sz w:val="24"/>
                <w:szCs w:val="24"/>
              </w:rPr>
              <w:t>/m</w:t>
            </w:r>
            <w:r>
              <w:rPr>
                <w:color w:val="000000" w:themeColor="text1"/>
                <w:sz w:val="24"/>
                <w:szCs w:val="24"/>
                <w:vertAlign w:val="superscript"/>
              </w:rPr>
              <w:t>2</w:t>
            </w:r>
            <w:r>
              <w:rPr>
                <w:color w:val="000000" w:themeColor="text1"/>
                <w:sz w:val="24"/>
                <w:szCs w:val="24"/>
              </w:rPr>
              <w:t>·a</w:t>
            </w:r>
            <w:r>
              <w:rPr>
                <w:rFonts w:hAnsi="宋体"/>
                <w:color w:val="000000" w:themeColor="text1"/>
                <w:sz w:val="24"/>
                <w:szCs w:val="24"/>
              </w:rPr>
              <w:t>）计，展厅、客户休息区合计面积</w:t>
            </w:r>
            <w:r>
              <w:rPr>
                <w:color w:val="000000" w:themeColor="text1"/>
                <w:sz w:val="24"/>
                <w:szCs w:val="24"/>
              </w:rPr>
              <w:t>840m</w:t>
            </w:r>
            <w:r>
              <w:rPr>
                <w:color w:val="000000" w:themeColor="text1"/>
                <w:sz w:val="24"/>
                <w:szCs w:val="24"/>
                <w:vertAlign w:val="superscript"/>
              </w:rPr>
              <w:t>2</w:t>
            </w:r>
            <w:r>
              <w:rPr>
                <w:rFonts w:hAnsi="宋体"/>
                <w:color w:val="000000" w:themeColor="text1"/>
                <w:sz w:val="24"/>
                <w:szCs w:val="22"/>
              </w:rPr>
              <w:t>，则客户用水量为</w:t>
            </w:r>
            <w:r>
              <w:rPr>
                <w:color w:val="000000" w:themeColor="text1"/>
                <w:sz w:val="24"/>
                <w:szCs w:val="22"/>
              </w:rPr>
              <w:t>924m</w:t>
            </w:r>
            <w:r>
              <w:rPr>
                <w:color w:val="000000" w:themeColor="text1"/>
                <w:sz w:val="24"/>
                <w:szCs w:val="22"/>
                <w:vertAlign w:val="superscript"/>
              </w:rPr>
              <w:t>3</w:t>
            </w:r>
            <w:r>
              <w:rPr>
                <w:color w:val="000000" w:themeColor="text1"/>
                <w:sz w:val="24"/>
                <w:szCs w:val="22"/>
              </w:rPr>
              <w:t>/a</w:t>
            </w:r>
            <w:r>
              <w:rPr>
                <w:rFonts w:hAnsi="宋体"/>
                <w:color w:val="000000" w:themeColor="text1"/>
                <w:sz w:val="24"/>
                <w:szCs w:val="22"/>
              </w:rPr>
              <w:t>。</w:t>
            </w:r>
          </w:p>
          <w:p w:rsidR="008956A3" w:rsidRDefault="00A23D29">
            <w:pPr>
              <w:spacing w:line="360" w:lineRule="auto"/>
              <w:ind w:firstLineChars="200" w:firstLine="480"/>
              <w:jc w:val="left"/>
              <w:rPr>
                <w:color w:val="000000" w:themeColor="text1"/>
                <w:sz w:val="24"/>
                <w:szCs w:val="22"/>
              </w:rPr>
            </w:pPr>
            <w:r>
              <w:rPr>
                <w:rFonts w:hAnsi="宋体"/>
                <w:color w:val="000000" w:themeColor="text1"/>
                <w:sz w:val="24"/>
                <w:szCs w:val="22"/>
              </w:rPr>
              <w:t>合计项目用水量为</w:t>
            </w:r>
            <w:r>
              <w:rPr>
                <w:color w:val="000000" w:themeColor="text1"/>
                <w:sz w:val="24"/>
                <w:szCs w:val="22"/>
              </w:rPr>
              <w:t>1398m</w:t>
            </w:r>
            <w:r>
              <w:rPr>
                <w:color w:val="000000" w:themeColor="text1"/>
                <w:sz w:val="24"/>
                <w:szCs w:val="22"/>
                <w:vertAlign w:val="superscript"/>
              </w:rPr>
              <w:t>3</w:t>
            </w:r>
            <w:r>
              <w:rPr>
                <w:color w:val="000000" w:themeColor="text1"/>
                <w:sz w:val="24"/>
                <w:szCs w:val="22"/>
              </w:rPr>
              <w:t>/a</w:t>
            </w:r>
            <w:r>
              <w:rPr>
                <w:rFonts w:hAnsi="宋体"/>
                <w:color w:val="000000" w:themeColor="text1"/>
                <w:sz w:val="24"/>
                <w:szCs w:val="22"/>
              </w:rPr>
              <w:t>。排水系数按</w:t>
            </w:r>
            <w:r>
              <w:rPr>
                <w:color w:val="000000" w:themeColor="text1"/>
                <w:sz w:val="24"/>
                <w:szCs w:val="22"/>
              </w:rPr>
              <w:t>0.8</w:t>
            </w:r>
            <w:r>
              <w:rPr>
                <w:rFonts w:hAnsi="宋体"/>
                <w:color w:val="000000" w:themeColor="text1"/>
                <w:sz w:val="24"/>
                <w:szCs w:val="22"/>
              </w:rPr>
              <w:t>计，排水量为</w:t>
            </w:r>
            <w:r>
              <w:rPr>
                <w:color w:val="000000" w:themeColor="text1"/>
                <w:sz w:val="24"/>
                <w:szCs w:val="22"/>
              </w:rPr>
              <w:t>1118.4t/a</w:t>
            </w:r>
            <w:r>
              <w:rPr>
                <w:rFonts w:hAnsi="宋体"/>
                <w:color w:val="000000" w:themeColor="text1"/>
                <w:sz w:val="24"/>
                <w:szCs w:val="22"/>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2</w:t>
            </w:r>
            <w:r>
              <w:rPr>
                <w:rFonts w:hAnsi="宋体"/>
                <w:color w:val="000000" w:themeColor="text1"/>
                <w:sz w:val="24"/>
                <w:szCs w:val="24"/>
              </w:rPr>
              <w:t>）地面清洗用水</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项目定期会对车间地面进行清洗，根据对同类型企业进行类比调查，结合本项目的实际情况，确定本项目地面冲洗频率为</w:t>
            </w:r>
            <w:r>
              <w:rPr>
                <w:color w:val="000000" w:themeColor="text1"/>
                <w:sz w:val="24"/>
                <w:szCs w:val="24"/>
              </w:rPr>
              <w:t>1</w:t>
            </w:r>
            <w:r>
              <w:rPr>
                <w:rFonts w:hAnsi="宋体"/>
                <w:color w:val="000000" w:themeColor="text1"/>
                <w:sz w:val="24"/>
                <w:szCs w:val="24"/>
              </w:rPr>
              <w:t>次</w:t>
            </w:r>
            <w:r>
              <w:rPr>
                <w:color w:val="000000" w:themeColor="text1"/>
                <w:sz w:val="24"/>
                <w:szCs w:val="24"/>
              </w:rPr>
              <w:t>/</w:t>
            </w:r>
            <w:r>
              <w:rPr>
                <w:rFonts w:hAnsi="宋体"/>
                <w:color w:val="000000" w:themeColor="text1"/>
                <w:sz w:val="24"/>
                <w:szCs w:val="24"/>
              </w:rPr>
              <w:t>月，用水量以</w:t>
            </w:r>
            <w:r>
              <w:rPr>
                <w:color w:val="000000" w:themeColor="text1"/>
                <w:sz w:val="24"/>
                <w:szCs w:val="24"/>
              </w:rPr>
              <w:t>2.5L/</w:t>
            </w:r>
            <w:r>
              <w:rPr>
                <w:rFonts w:hAnsi="宋体"/>
                <w:color w:val="000000" w:themeColor="text1"/>
                <w:sz w:val="24"/>
                <w:szCs w:val="24"/>
              </w:rPr>
              <w:t>次</w:t>
            </w:r>
            <w:r>
              <w:rPr>
                <w:color w:val="000000" w:themeColor="text1"/>
                <w:sz w:val="24"/>
                <w:szCs w:val="24"/>
              </w:rPr>
              <w:t>•m</w:t>
            </w:r>
            <w:r>
              <w:rPr>
                <w:color w:val="000000" w:themeColor="text1"/>
                <w:sz w:val="24"/>
                <w:szCs w:val="24"/>
                <w:vertAlign w:val="superscript"/>
              </w:rPr>
              <w:t>2</w:t>
            </w:r>
            <w:r>
              <w:rPr>
                <w:rFonts w:hAnsi="宋体"/>
                <w:color w:val="000000" w:themeColor="text1"/>
                <w:sz w:val="24"/>
                <w:szCs w:val="24"/>
              </w:rPr>
              <w:t>计算。本项目待冲洗面积按建筑面积计，约</w:t>
            </w:r>
            <w:r>
              <w:rPr>
                <w:color w:val="000000" w:themeColor="text1"/>
                <w:sz w:val="24"/>
                <w:szCs w:val="24"/>
              </w:rPr>
              <w:t>6160m</w:t>
            </w:r>
            <w:r>
              <w:rPr>
                <w:color w:val="000000" w:themeColor="text1"/>
                <w:sz w:val="24"/>
                <w:szCs w:val="24"/>
                <w:vertAlign w:val="superscript"/>
              </w:rPr>
              <w:t>2</w:t>
            </w:r>
            <w:r>
              <w:rPr>
                <w:rFonts w:hAnsi="宋体"/>
                <w:color w:val="000000" w:themeColor="text1"/>
                <w:sz w:val="24"/>
                <w:szCs w:val="24"/>
              </w:rPr>
              <w:t>，则地面冲洗水用量约为</w:t>
            </w:r>
            <w:r>
              <w:rPr>
                <w:color w:val="000000" w:themeColor="text1"/>
                <w:sz w:val="24"/>
                <w:szCs w:val="24"/>
              </w:rPr>
              <w:t>184.8m</w:t>
            </w:r>
            <w:r>
              <w:rPr>
                <w:color w:val="000000" w:themeColor="text1"/>
                <w:sz w:val="24"/>
                <w:szCs w:val="24"/>
                <w:vertAlign w:val="superscript"/>
              </w:rPr>
              <w:t>3</w:t>
            </w:r>
            <w:r>
              <w:rPr>
                <w:color w:val="000000" w:themeColor="text1"/>
                <w:sz w:val="24"/>
                <w:szCs w:val="24"/>
              </w:rPr>
              <w:t>/a</w:t>
            </w:r>
            <w:r>
              <w:rPr>
                <w:rFonts w:hAnsi="宋体"/>
                <w:color w:val="000000" w:themeColor="text1"/>
                <w:sz w:val="24"/>
                <w:szCs w:val="24"/>
              </w:rPr>
              <w:t>，冲洗地面废水量按</w:t>
            </w:r>
            <w:r>
              <w:rPr>
                <w:color w:val="000000" w:themeColor="text1"/>
                <w:sz w:val="24"/>
                <w:szCs w:val="24"/>
              </w:rPr>
              <w:t>0.8</w:t>
            </w:r>
            <w:r>
              <w:rPr>
                <w:rFonts w:hAnsi="宋体"/>
                <w:color w:val="000000" w:themeColor="text1"/>
                <w:sz w:val="24"/>
                <w:szCs w:val="24"/>
              </w:rPr>
              <w:t>计，则冲洗地面废水量约为</w:t>
            </w:r>
            <w:r>
              <w:rPr>
                <w:color w:val="000000" w:themeColor="text1"/>
                <w:sz w:val="24"/>
                <w:szCs w:val="24"/>
              </w:rPr>
              <w:t>147.84m</w:t>
            </w:r>
            <w:r>
              <w:rPr>
                <w:color w:val="000000" w:themeColor="text1"/>
                <w:sz w:val="24"/>
                <w:szCs w:val="24"/>
                <w:vertAlign w:val="superscript"/>
              </w:rPr>
              <w:t>3</w:t>
            </w:r>
            <w:r>
              <w:rPr>
                <w:color w:val="000000" w:themeColor="text1"/>
                <w:sz w:val="24"/>
                <w:szCs w:val="24"/>
              </w:rPr>
              <w:t>/a</w:t>
            </w:r>
            <w:r>
              <w:rPr>
                <w:rFonts w:hAnsi="宋体"/>
                <w:color w:val="000000" w:themeColor="text1"/>
                <w:sz w:val="24"/>
                <w:szCs w:val="24"/>
              </w:rPr>
              <w:t>。</w:t>
            </w:r>
          </w:p>
          <w:p w:rsidR="008956A3" w:rsidRDefault="00A23D29">
            <w:pPr>
              <w:widowControl/>
              <w:spacing w:line="360" w:lineRule="auto"/>
              <w:ind w:firstLineChars="200" w:firstLine="480"/>
              <w:jc w:val="left"/>
              <w:rPr>
                <w:bCs/>
                <w:color w:val="000000" w:themeColor="text1"/>
                <w:sz w:val="24"/>
              </w:rPr>
            </w:pPr>
            <w:r>
              <w:rPr>
                <w:rFonts w:hAnsi="宋体"/>
                <w:bCs/>
                <w:color w:val="000000" w:themeColor="text1"/>
                <w:sz w:val="24"/>
              </w:rPr>
              <w:t>（</w:t>
            </w:r>
            <w:r>
              <w:rPr>
                <w:bCs/>
                <w:color w:val="000000" w:themeColor="text1"/>
                <w:sz w:val="24"/>
              </w:rPr>
              <w:t>3</w:t>
            </w:r>
            <w:r>
              <w:rPr>
                <w:rFonts w:hAnsi="宋体"/>
                <w:bCs/>
                <w:color w:val="000000" w:themeColor="text1"/>
                <w:sz w:val="24"/>
              </w:rPr>
              <w:t>）汽车清洗用水</w:t>
            </w:r>
          </w:p>
          <w:p w:rsidR="008956A3" w:rsidRDefault="00A23D29">
            <w:pPr>
              <w:widowControl/>
              <w:spacing w:line="360" w:lineRule="auto"/>
              <w:ind w:firstLineChars="200" w:firstLine="480"/>
              <w:jc w:val="left"/>
              <w:rPr>
                <w:bCs/>
                <w:color w:val="000000" w:themeColor="text1"/>
                <w:sz w:val="24"/>
              </w:rPr>
            </w:pPr>
            <w:r>
              <w:rPr>
                <w:rFonts w:hAnsi="宋体"/>
                <w:bCs/>
                <w:color w:val="000000" w:themeColor="text1"/>
                <w:sz w:val="24"/>
              </w:rPr>
              <w:t>项目汽车清洗水量参照《建筑给水排水设计规范》</w:t>
            </w:r>
            <w:r>
              <w:rPr>
                <w:bCs/>
                <w:color w:val="000000" w:themeColor="text1"/>
                <w:sz w:val="24"/>
              </w:rPr>
              <w:t>(GB50015-2009)</w:t>
            </w:r>
            <w:r>
              <w:rPr>
                <w:rFonts w:hAnsi="宋体"/>
                <w:bCs/>
                <w:color w:val="000000" w:themeColor="text1"/>
                <w:sz w:val="24"/>
              </w:rPr>
              <w:t>表</w:t>
            </w:r>
            <w:r>
              <w:rPr>
                <w:bCs/>
                <w:color w:val="000000" w:themeColor="text1"/>
                <w:sz w:val="24"/>
              </w:rPr>
              <w:t>3.1.13</w:t>
            </w:r>
            <w:r>
              <w:rPr>
                <w:rFonts w:hAnsi="宋体"/>
                <w:bCs/>
                <w:color w:val="000000" w:themeColor="text1"/>
                <w:sz w:val="24"/>
              </w:rPr>
              <w:t>汽车冲洗用水定额</w:t>
            </w:r>
            <w:r>
              <w:rPr>
                <w:bCs/>
                <w:color w:val="000000" w:themeColor="text1"/>
                <w:sz w:val="24"/>
              </w:rPr>
              <w:t>(</w:t>
            </w:r>
            <w:r>
              <w:rPr>
                <w:rFonts w:hAnsi="宋体"/>
                <w:bCs/>
                <w:color w:val="000000" w:themeColor="text1"/>
                <w:sz w:val="24"/>
              </w:rPr>
              <w:t>高压水枪冲洗</w:t>
            </w:r>
            <w:r>
              <w:rPr>
                <w:bCs/>
                <w:color w:val="000000" w:themeColor="text1"/>
                <w:sz w:val="24"/>
              </w:rPr>
              <w:t>)</w:t>
            </w:r>
            <w:r>
              <w:rPr>
                <w:rFonts w:hAnsi="宋体"/>
                <w:bCs/>
                <w:color w:val="000000" w:themeColor="text1"/>
                <w:sz w:val="24"/>
              </w:rPr>
              <w:t>，用水定额为</w:t>
            </w:r>
            <w:r>
              <w:rPr>
                <w:bCs/>
                <w:color w:val="000000" w:themeColor="text1"/>
                <w:sz w:val="24"/>
              </w:rPr>
              <w:t>60L/</w:t>
            </w:r>
            <w:r>
              <w:rPr>
                <w:rFonts w:hAnsi="宋体"/>
                <w:bCs/>
                <w:color w:val="000000" w:themeColor="text1"/>
                <w:sz w:val="24"/>
              </w:rPr>
              <w:t>辆</w:t>
            </w:r>
            <w:r>
              <w:rPr>
                <w:bCs/>
                <w:color w:val="000000" w:themeColor="text1"/>
                <w:sz w:val="24"/>
              </w:rPr>
              <w:t>·</w:t>
            </w:r>
            <w:r>
              <w:rPr>
                <w:rFonts w:hAnsi="宋体"/>
                <w:bCs/>
                <w:color w:val="000000" w:themeColor="text1"/>
                <w:sz w:val="24"/>
              </w:rPr>
              <w:t>次，项目年总清洗车辆数按维修、喷烤漆、年清洗辆次合计，为</w:t>
            </w:r>
            <w:r>
              <w:rPr>
                <w:bCs/>
                <w:color w:val="000000" w:themeColor="text1"/>
                <w:sz w:val="24"/>
              </w:rPr>
              <w:t>1250</w:t>
            </w:r>
            <w:r>
              <w:rPr>
                <w:rFonts w:hAnsi="宋体"/>
                <w:bCs/>
                <w:color w:val="000000" w:themeColor="text1"/>
                <w:sz w:val="24"/>
              </w:rPr>
              <w:t>辆</w:t>
            </w:r>
            <w:r>
              <w:rPr>
                <w:bCs/>
                <w:color w:val="000000" w:themeColor="text1"/>
                <w:sz w:val="24"/>
              </w:rPr>
              <w:t>·</w:t>
            </w:r>
            <w:r>
              <w:rPr>
                <w:rFonts w:hAnsi="宋体"/>
                <w:bCs/>
                <w:color w:val="000000" w:themeColor="text1"/>
                <w:sz w:val="24"/>
              </w:rPr>
              <w:t>次</w:t>
            </w:r>
            <w:r>
              <w:rPr>
                <w:bCs/>
                <w:color w:val="000000" w:themeColor="text1"/>
                <w:sz w:val="24"/>
              </w:rPr>
              <w:t>/a</w:t>
            </w:r>
            <w:r>
              <w:rPr>
                <w:rFonts w:hAnsi="宋体"/>
                <w:bCs/>
                <w:color w:val="000000" w:themeColor="text1"/>
                <w:sz w:val="24"/>
              </w:rPr>
              <w:t>，</w:t>
            </w:r>
            <w:proofErr w:type="gramStart"/>
            <w:r>
              <w:rPr>
                <w:rFonts w:hAnsi="宋体"/>
                <w:bCs/>
                <w:color w:val="000000" w:themeColor="text1"/>
                <w:sz w:val="24"/>
              </w:rPr>
              <w:t>则车辆清洗总</w:t>
            </w:r>
            <w:proofErr w:type="gramEnd"/>
            <w:r>
              <w:rPr>
                <w:rFonts w:hAnsi="宋体"/>
                <w:bCs/>
                <w:color w:val="000000" w:themeColor="text1"/>
                <w:sz w:val="24"/>
              </w:rPr>
              <w:t>用水量为</w:t>
            </w:r>
            <w:r>
              <w:rPr>
                <w:bCs/>
                <w:color w:val="000000" w:themeColor="text1"/>
                <w:sz w:val="24"/>
              </w:rPr>
              <w:t>75t/a</w:t>
            </w:r>
            <w:r>
              <w:rPr>
                <w:rFonts w:hAnsi="宋体"/>
                <w:bCs/>
                <w:color w:val="000000" w:themeColor="text1"/>
                <w:sz w:val="24"/>
              </w:rPr>
              <w:t>，</w:t>
            </w:r>
            <w:proofErr w:type="gramStart"/>
            <w:r>
              <w:rPr>
                <w:rFonts w:hAnsi="宋体"/>
                <w:bCs/>
                <w:color w:val="000000" w:themeColor="text1"/>
                <w:sz w:val="24"/>
              </w:rPr>
              <w:t>产污系数</w:t>
            </w:r>
            <w:proofErr w:type="gramEnd"/>
            <w:r>
              <w:rPr>
                <w:rFonts w:hAnsi="宋体"/>
                <w:bCs/>
                <w:color w:val="000000" w:themeColor="text1"/>
                <w:sz w:val="24"/>
              </w:rPr>
              <w:t>按</w:t>
            </w:r>
            <w:r>
              <w:rPr>
                <w:bCs/>
                <w:color w:val="000000" w:themeColor="text1"/>
                <w:sz w:val="24"/>
              </w:rPr>
              <w:t>0.8</w:t>
            </w:r>
            <w:r>
              <w:rPr>
                <w:rFonts w:hAnsi="宋体"/>
                <w:bCs/>
                <w:color w:val="000000" w:themeColor="text1"/>
                <w:sz w:val="24"/>
              </w:rPr>
              <w:t>考虑，</w:t>
            </w:r>
            <w:proofErr w:type="gramStart"/>
            <w:r>
              <w:rPr>
                <w:rFonts w:hAnsi="宋体"/>
                <w:bCs/>
                <w:color w:val="000000" w:themeColor="text1"/>
                <w:sz w:val="24"/>
              </w:rPr>
              <w:t>则车辆</w:t>
            </w:r>
            <w:proofErr w:type="gramEnd"/>
            <w:r>
              <w:rPr>
                <w:rFonts w:hAnsi="宋体"/>
                <w:bCs/>
                <w:color w:val="000000" w:themeColor="text1"/>
                <w:sz w:val="24"/>
              </w:rPr>
              <w:t>清洗废水产生量为</w:t>
            </w:r>
            <w:r>
              <w:rPr>
                <w:bCs/>
                <w:color w:val="000000" w:themeColor="text1"/>
                <w:sz w:val="24"/>
              </w:rPr>
              <w:t>60t/a</w:t>
            </w:r>
            <w:r>
              <w:rPr>
                <w:rFonts w:hAnsi="宋体"/>
                <w:bCs/>
                <w:color w:val="000000" w:themeColor="text1"/>
                <w:sz w:val="24"/>
              </w:rPr>
              <w:t>。</w:t>
            </w:r>
          </w:p>
          <w:p w:rsidR="008956A3" w:rsidRDefault="00A23D29">
            <w:pPr>
              <w:widowControl/>
              <w:spacing w:line="360" w:lineRule="auto"/>
              <w:ind w:firstLineChars="200" w:firstLine="480"/>
              <w:jc w:val="left"/>
              <w:rPr>
                <w:bCs/>
                <w:color w:val="000000" w:themeColor="text1"/>
                <w:sz w:val="24"/>
              </w:rPr>
            </w:pPr>
            <w:proofErr w:type="gramStart"/>
            <w:r>
              <w:rPr>
                <w:rFonts w:hAnsi="宋体"/>
                <w:bCs/>
                <w:color w:val="000000" w:themeColor="text1"/>
                <w:sz w:val="24"/>
              </w:rPr>
              <w:lastRenderedPageBreak/>
              <w:t>综</w:t>
            </w:r>
            <w:proofErr w:type="gramEnd"/>
            <w:r>
              <w:rPr>
                <w:rFonts w:hAnsi="宋体"/>
                <w:bCs/>
                <w:color w:val="000000" w:themeColor="text1"/>
                <w:sz w:val="24"/>
              </w:rPr>
              <w:t>上述，本项目给排水平衡详见下表。</w:t>
            </w:r>
          </w:p>
          <w:p w:rsidR="008956A3" w:rsidRDefault="00A23D29">
            <w:pPr>
              <w:jc w:val="center"/>
              <w:rPr>
                <w:b/>
                <w:color w:val="000000" w:themeColor="text1"/>
                <w:szCs w:val="21"/>
              </w:rPr>
            </w:pPr>
            <w:r>
              <w:rPr>
                <w:rFonts w:hAnsi="宋体"/>
                <w:b/>
                <w:color w:val="000000" w:themeColor="text1"/>
                <w:szCs w:val="21"/>
              </w:rPr>
              <w:t>表</w:t>
            </w:r>
            <w:r>
              <w:rPr>
                <w:b/>
                <w:color w:val="000000" w:themeColor="text1"/>
                <w:szCs w:val="21"/>
              </w:rPr>
              <w:t xml:space="preserve">5-1   </w:t>
            </w:r>
            <w:r>
              <w:rPr>
                <w:rFonts w:hAnsi="宋体"/>
                <w:b/>
                <w:color w:val="000000" w:themeColor="text1"/>
                <w:szCs w:val="21"/>
              </w:rPr>
              <w:t>项目给排水平衡表</w:t>
            </w:r>
          </w:p>
          <w:tbl>
            <w:tblPr>
              <w:tblW w:w="82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5"/>
              <w:gridCol w:w="1661"/>
              <w:gridCol w:w="1661"/>
              <w:gridCol w:w="1661"/>
              <w:gridCol w:w="1664"/>
            </w:tblGrid>
            <w:tr w:rsidR="008956A3">
              <w:trPr>
                <w:trHeight w:val="23"/>
                <w:jc w:val="center"/>
              </w:trPr>
              <w:tc>
                <w:tcPr>
                  <w:tcW w:w="1635" w:type="dxa"/>
                  <w:vMerge w:val="restart"/>
                  <w:tcBorders>
                    <w:tl2br w:val="nil"/>
                    <w:tr2bl w:val="nil"/>
                  </w:tcBorders>
                  <w:vAlign w:val="center"/>
                </w:tcPr>
                <w:p w:rsidR="008956A3" w:rsidRDefault="00A23D29">
                  <w:pPr>
                    <w:tabs>
                      <w:tab w:val="left" w:pos="7332"/>
                    </w:tabs>
                    <w:jc w:val="center"/>
                    <w:rPr>
                      <w:b/>
                      <w:bCs/>
                      <w:color w:val="000000" w:themeColor="text1"/>
                      <w:spacing w:val="6"/>
                      <w:szCs w:val="21"/>
                    </w:rPr>
                  </w:pPr>
                  <w:r>
                    <w:rPr>
                      <w:rFonts w:hAnsi="宋体"/>
                      <w:b/>
                      <w:bCs/>
                      <w:color w:val="000000" w:themeColor="text1"/>
                      <w:spacing w:val="6"/>
                      <w:szCs w:val="21"/>
                    </w:rPr>
                    <w:t>项目</w:t>
                  </w:r>
                </w:p>
              </w:tc>
              <w:tc>
                <w:tcPr>
                  <w:tcW w:w="3322" w:type="dxa"/>
                  <w:gridSpan w:val="2"/>
                  <w:tcBorders>
                    <w:tl2br w:val="nil"/>
                    <w:tr2bl w:val="nil"/>
                  </w:tcBorders>
                  <w:vAlign w:val="center"/>
                </w:tcPr>
                <w:p w:rsidR="008956A3" w:rsidRDefault="00A23D29">
                  <w:pPr>
                    <w:tabs>
                      <w:tab w:val="left" w:pos="7332"/>
                    </w:tabs>
                    <w:jc w:val="center"/>
                    <w:rPr>
                      <w:b/>
                      <w:bCs/>
                      <w:color w:val="000000" w:themeColor="text1"/>
                      <w:spacing w:val="6"/>
                      <w:szCs w:val="21"/>
                    </w:rPr>
                  </w:pPr>
                  <w:r>
                    <w:rPr>
                      <w:rFonts w:hAnsi="宋体"/>
                      <w:b/>
                      <w:bCs/>
                      <w:color w:val="000000" w:themeColor="text1"/>
                      <w:spacing w:val="6"/>
                      <w:szCs w:val="21"/>
                    </w:rPr>
                    <w:t>进水量（</w:t>
                  </w:r>
                  <w:r>
                    <w:rPr>
                      <w:b/>
                      <w:bCs/>
                      <w:color w:val="000000" w:themeColor="text1"/>
                      <w:szCs w:val="21"/>
                    </w:rPr>
                    <w:t>m</w:t>
                  </w:r>
                  <w:r>
                    <w:rPr>
                      <w:b/>
                      <w:bCs/>
                      <w:color w:val="000000" w:themeColor="text1"/>
                      <w:szCs w:val="21"/>
                      <w:vertAlign w:val="superscript"/>
                    </w:rPr>
                    <w:t>3</w:t>
                  </w:r>
                  <w:r>
                    <w:rPr>
                      <w:b/>
                      <w:bCs/>
                      <w:color w:val="000000" w:themeColor="text1"/>
                      <w:szCs w:val="21"/>
                    </w:rPr>
                    <w:t>/a</w:t>
                  </w:r>
                  <w:r>
                    <w:rPr>
                      <w:rFonts w:hAnsi="宋体"/>
                      <w:b/>
                      <w:bCs/>
                      <w:color w:val="000000" w:themeColor="text1"/>
                      <w:spacing w:val="6"/>
                      <w:szCs w:val="21"/>
                    </w:rPr>
                    <w:t>）</w:t>
                  </w:r>
                </w:p>
              </w:tc>
              <w:tc>
                <w:tcPr>
                  <w:tcW w:w="3325" w:type="dxa"/>
                  <w:gridSpan w:val="2"/>
                  <w:tcBorders>
                    <w:tl2br w:val="nil"/>
                    <w:tr2bl w:val="nil"/>
                  </w:tcBorders>
                  <w:vAlign w:val="center"/>
                </w:tcPr>
                <w:p w:rsidR="008956A3" w:rsidRDefault="00A23D29">
                  <w:pPr>
                    <w:tabs>
                      <w:tab w:val="left" w:pos="7332"/>
                    </w:tabs>
                    <w:jc w:val="center"/>
                    <w:rPr>
                      <w:b/>
                      <w:bCs/>
                      <w:color w:val="000000" w:themeColor="text1"/>
                      <w:spacing w:val="6"/>
                      <w:szCs w:val="21"/>
                    </w:rPr>
                  </w:pPr>
                  <w:r>
                    <w:rPr>
                      <w:rFonts w:hAnsi="宋体"/>
                      <w:b/>
                      <w:bCs/>
                      <w:color w:val="000000" w:themeColor="text1"/>
                      <w:spacing w:val="6"/>
                      <w:szCs w:val="21"/>
                    </w:rPr>
                    <w:t>出水量（</w:t>
                  </w:r>
                  <w:r>
                    <w:rPr>
                      <w:b/>
                      <w:bCs/>
                      <w:color w:val="000000" w:themeColor="text1"/>
                      <w:szCs w:val="21"/>
                    </w:rPr>
                    <w:t>m</w:t>
                  </w:r>
                  <w:r>
                    <w:rPr>
                      <w:b/>
                      <w:bCs/>
                      <w:color w:val="000000" w:themeColor="text1"/>
                      <w:szCs w:val="21"/>
                      <w:vertAlign w:val="superscript"/>
                    </w:rPr>
                    <w:t>3</w:t>
                  </w:r>
                  <w:r>
                    <w:rPr>
                      <w:b/>
                      <w:bCs/>
                      <w:color w:val="000000" w:themeColor="text1"/>
                      <w:szCs w:val="21"/>
                    </w:rPr>
                    <w:t>/a</w:t>
                  </w:r>
                  <w:r>
                    <w:rPr>
                      <w:rFonts w:hAnsi="宋体"/>
                      <w:b/>
                      <w:bCs/>
                      <w:color w:val="000000" w:themeColor="text1"/>
                      <w:spacing w:val="6"/>
                      <w:szCs w:val="21"/>
                    </w:rPr>
                    <w:t>）</w:t>
                  </w:r>
                </w:p>
              </w:tc>
            </w:tr>
            <w:tr w:rsidR="008956A3">
              <w:trPr>
                <w:trHeight w:val="23"/>
                <w:jc w:val="center"/>
              </w:trPr>
              <w:tc>
                <w:tcPr>
                  <w:tcW w:w="1635" w:type="dxa"/>
                  <w:vMerge/>
                  <w:tcBorders>
                    <w:tl2br w:val="nil"/>
                    <w:tr2bl w:val="nil"/>
                  </w:tcBorders>
                  <w:vAlign w:val="center"/>
                </w:tcPr>
                <w:p w:rsidR="008956A3" w:rsidRDefault="008956A3">
                  <w:pPr>
                    <w:tabs>
                      <w:tab w:val="left" w:pos="7332"/>
                    </w:tabs>
                    <w:jc w:val="center"/>
                    <w:rPr>
                      <w:color w:val="000000" w:themeColor="text1"/>
                      <w:spacing w:val="6"/>
                      <w:szCs w:val="21"/>
                    </w:rPr>
                  </w:pPr>
                </w:p>
              </w:tc>
              <w:tc>
                <w:tcPr>
                  <w:tcW w:w="1661" w:type="dxa"/>
                  <w:tcBorders>
                    <w:tl2br w:val="nil"/>
                    <w:tr2bl w:val="nil"/>
                  </w:tcBorders>
                  <w:vAlign w:val="center"/>
                </w:tcPr>
                <w:p w:rsidR="008956A3" w:rsidRDefault="00A23D29">
                  <w:pPr>
                    <w:tabs>
                      <w:tab w:val="left" w:pos="7332"/>
                    </w:tabs>
                    <w:jc w:val="center"/>
                    <w:rPr>
                      <w:b/>
                      <w:bCs/>
                      <w:color w:val="000000" w:themeColor="text1"/>
                      <w:spacing w:val="6"/>
                      <w:szCs w:val="21"/>
                    </w:rPr>
                  </w:pPr>
                  <w:r>
                    <w:rPr>
                      <w:rFonts w:hAnsi="宋体"/>
                      <w:b/>
                      <w:bCs/>
                      <w:color w:val="000000" w:themeColor="text1"/>
                      <w:spacing w:val="6"/>
                      <w:szCs w:val="21"/>
                    </w:rPr>
                    <w:t>新鲜水</w:t>
                  </w:r>
                </w:p>
              </w:tc>
              <w:tc>
                <w:tcPr>
                  <w:tcW w:w="1661" w:type="dxa"/>
                  <w:tcBorders>
                    <w:tl2br w:val="nil"/>
                    <w:tr2bl w:val="nil"/>
                  </w:tcBorders>
                  <w:vAlign w:val="center"/>
                </w:tcPr>
                <w:p w:rsidR="008956A3" w:rsidRDefault="00A23D29">
                  <w:pPr>
                    <w:tabs>
                      <w:tab w:val="left" w:pos="7332"/>
                    </w:tabs>
                    <w:jc w:val="center"/>
                    <w:rPr>
                      <w:b/>
                      <w:bCs/>
                      <w:color w:val="000000" w:themeColor="text1"/>
                      <w:spacing w:val="6"/>
                      <w:szCs w:val="21"/>
                    </w:rPr>
                  </w:pPr>
                  <w:r>
                    <w:rPr>
                      <w:rFonts w:hAnsi="宋体"/>
                      <w:b/>
                      <w:bCs/>
                      <w:color w:val="000000" w:themeColor="text1"/>
                      <w:spacing w:val="6"/>
                      <w:szCs w:val="21"/>
                    </w:rPr>
                    <w:t>总计</w:t>
                  </w:r>
                </w:p>
              </w:tc>
              <w:tc>
                <w:tcPr>
                  <w:tcW w:w="1661" w:type="dxa"/>
                  <w:tcBorders>
                    <w:tl2br w:val="nil"/>
                    <w:tr2bl w:val="nil"/>
                  </w:tcBorders>
                  <w:vAlign w:val="center"/>
                </w:tcPr>
                <w:p w:rsidR="008956A3" w:rsidRDefault="00A23D29">
                  <w:pPr>
                    <w:tabs>
                      <w:tab w:val="left" w:pos="7332"/>
                    </w:tabs>
                    <w:jc w:val="center"/>
                    <w:rPr>
                      <w:b/>
                      <w:bCs/>
                      <w:color w:val="000000" w:themeColor="text1"/>
                      <w:spacing w:val="6"/>
                      <w:szCs w:val="21"/>
                    </w:rPr>
                  </w:pPr>
                  <w:r>
                    <w:rPr>
                      <w:rFonts w:hAnsi="宋体"/>
                      <w:b/>
                      <w:bCs/>
                      <w:color w:val="000000" w:themeColor="text1"/>
                      <w:spacing w:val="6"/>
                      <w:szCs w:val="21"/>
                    </w:rPr>
                    <w:t>损耗</w:t>
                  </w:r>
                </w:p>
              </w:tc>
              <w:tc>
                <w:tcPr>
                  <w:tcW w:w="1664" w:type="dxa"/>
                  <w:tcBorders>
                    <w:tl2br w:val="nil"/>
                    <w:tr2bl w:val="nil"/>
                  </w:tcBorders>
                  <w:vAlign w:val="center"/>
                </w:tcPr>
                <w:p w:rsidR="008956A3" w:rsidRDefault="00A23D29">
                  <w:pPr>
                    <w:tabs>
                      <w:tab w:val="left" w:pos="7332"/>
                    </w:tabs>
                    <w:jc w:val="center"/>
                    <w:rPr>
                      <w:b/>
                      <w:bCs/>
                      <w:color w:val="000000" w:themeColor="text1"/>
                      <w:spacing w:val="6"/>
                      <w:szCs w:val="21"/>
                    </w:rPr>
                  </w:pPr>
                  <w:r>
                    <w:rPr>
                      <w:rFonts w:hAnsi="宋体"/>
                      <w:b/>
                      <w:bCs/>
                      <w:color w:val="000000" w:themeColor="text1"/>
                      <w:spacing w:val="6"/>
                      <w:szCs w:val="21"/>
                    </w:rPr>
                    <w:t>排水</w:t>
                  </w:r>
                </w:p>
              </w:tc>
            </w:tr>
            <w:tr w:rsidR="008956A3">
              <w:trPr>
                <w:trHeight w:val="90"/>
                <w:jc w:val="center"/>
              </w:trPr>
              <w:tc>
                <w:tcPr>
                  <w:tcW w:w="1635" w:type="dxa"/>
                  <w:tcBorders>
                    <w:tl2br w:val="nil"/>
                    <w:tr2bl w:val="nil"/>
                  </w:tcBorders>
                  <w:vAlign w:val="center"/>
                </w:tcPr>
                <w:p w:rsidR="008956A3" w:rsidRDefault="00A23D29">
                  <w:pPr>
                    <w:jc w:val="center"/>
                    <w:rPr>
                      <w:color w:val="000000" w:themeColor="text1"/>
                      <w:spacing w:val="6"/>
                      <w:szCs w:val="21"/>
                    </w:rPr>
                  </w:pPr>
                  <w:r>
                    <w:rPr>
                      <w:rFonts w:hAnsi="宋体"/>
                      <w:color w:val="000000" w:themeColor="text1"/>
                      <w:spacing w:val="6"/>
                      <w:szCs w:val="21"/>
                    </w:rPr>
                    <w:t>生活用水</w:t>
                  </w:r>
                </w:p>
              </w:tc>
              <w:tc>
                <w:tcPr>
                  <w:tcW w:w="1661" w:type="dxa"/>
                  <w:tcBorders>
                    <w:tl2br w:val="nil"/>
                    <w:tr2bl w:val="nil"/>
                  </w:tcBorders>
                  <w:vAlign w:val="center"/>
                </w:tcPr>
                <w:p w:rsidR="008956A3" w:rsidRDefault="00A23D29">
                  <w:pPr>
                    <w:widowControl/>
                    <w:jc w:val="center"/>
                    <w:textAlignment w:val="center"/>
                    <w:rPr>
                      <w:bCs/>
                      <w:color w:val="000000" w:themeColor="text1"/>
                      <w:kern w:val="0"/>
                      <w:szCs w:val="21"/>
                    </w:rPr>
                  </w:pPr>
                  <w:r>
                    <w:rPr>
                      <w:bCs/>
                      <w:color w:val="000000" w:themeColor="text1"/>
                      <w:kern w:val="0"/>
                      <w:szCs w:val="21"/>
                    </w:rPr>
                    <w:t>1398</w:t>
                  </w:r>
                </w:p>
              </w:tc>
              <w:tc>
                <w:tcPr>
                  <w:tcW w:w="1661" w:type="dxa"/>
                  <w:tcBorders>
                    <w:tl2br w:val="nil"/>
                    <w:tr2bl w:val="nil"/>
                  </w:tcBorders>
                  <w:vAlign w:val="center"/>
                </w:tcPr>
                <w:p w:rsidR="008956A3" w:rsidRDefault="00A23D29">
                  <w:pPr>
                    <w:widowControl/>
                    <w:jc w:val="center"/>
                    <w:textAlignment w:val="center"/>
                    <w:rPr>
                      <w:bCs/>
                      <w:color w:val="000000" w:themeColor="text1"/>
                      <w:kern w:val="0"/>
                      <w:szCs w:val="21"/>
                    </w:rPr>
                  </w:pPr>
                  <w:r>
                    <w:rPr>
                      <w:bCs/>
                      <w:color w:val="000000" w:themeColor="text1"/>
                      <w:kern w:val="0"/>
                      <w:szCs w:val="21"/>
                    </w:rPr>
                    <w:t>1398</w:t>
                  </w:r>
                </w:p>
              </w:tc>
              <w:tc>
                <w:tcPr>
                  <w:tcW w:w="1661" w:type="dxa"/>
                  <w:tcBorders>
                    <w:tl2br w:val="nil"/>
                    <w:tr2bl w:val="nil"/>
                  </w:tcBorders>
                  <w:vAlign w:val="center"/>
                </w:tcPr>
                <w:p w:rsidR="008956A3" w:rsidRDefault="00A23D29">
                  <w:pPr>
                    <w:widowControl/>
                    <w:jc w:val="center"/>
                    <w:textAlignment w:val="center"/>
                    <w:rPr>
                      <w:color w:val="000000" w:themeColor="text1"/>
                      <w:spacing w:val="6"/>
                      <w:szCs w:val="21"/>
                    </w:rPr>
                  </w:pPr>
                  <w:r>
                    <w:rPr>
                      <w:color w:val="000000" w:themeColor="text1"/>
                      <w:spacing w:val="6"/>
                      <w:szCs w:val="21"/>
                    </w:rPr>
                    <w:t>279.6</w:t>
                  </w:r>
                </w:p>
              </w:tc>
              <w:tc>
                <w:tcPr>
                  <w:tcW w:w="1664" w:type="dxa"/>
                  <w:tcBorders>
                    <w:tl2br w:val="nil"/>
                    <w:tr2bl w:val="nil"/>
                  </w:tcBorders>
                  <w:vAlign w:val="center"/>
                </w:tcPr>
                <w:p w:rsidR="008956A3" w:rsidRDefault="00A23D29">
                  <w:pPr>
                    <w:widowControl/>
                    <w:jc w:val="center"/>
                    <w:textAlignment w:val="center"/>
                    <w:rPr>
                      <w:color w:val="000000" w:themeColor="text1"/>
                      <w:spacing w:val="6"/>
                      <w:szCs w:val="21"/>
                    </w:rPr>
                  </w:pPr>
                  <w:r>
                    <w:rPr>
                      <w:color w:val="000000" w:themeColor="text1"/>
                      <w:spacing w:val="6"/>
                      <w:szCs w:val="21"/>
                    </w:rPr>
                    <w:t>1118.4</w:t>
                  </w:r>
                </w:p>
              </w:tc>
            </w:tr>
            <w:tr w:rsidR="008956A3">
              <w:trPr>
                <w:trHeight w:val="23"/>
                <w:jc w:val="center"/>
              </w:trPr>
              <w:tc>
                <w:tcPr>
                  <w:tcW w:w="1635" w:type="dxa"/>
                  <w:tcBorders>
                    <w:tl2br w:val="nil"/>
                    <w:tr2bl w:val="nil"/>
                  </w:tcBorders>
                  <w:vAlign w:val="center"/>
                </w:tcPr>
                <w:p w:rsidR="008956A3" w:rsidRDefault="00A23D29">
                  <w:pPr>
                    <w:jc w:val="center"/>
                    <w:rPr>
                      <w:color w:val="000000" w:themeColor="text1"/>
                      <w:spacing w:val="6"/>
                      <w:szCs w:val="21"/>
                    </w:rPr>
                  </w:pPr>
                  <w:r>
                    <w:rPr>
                      <w:rFonts w:hAnsi="宋体"/>
                      <w:color w:val="000000" w:themeColor="text1"/>
                      <w:spacing w:val="6"/>
                      <w:szCs w:val="21"/>
                    </w:rPr>
                    <w:t>地面清洗用水</w:t>
                  </w:r>
                </w:p>
              </w:tc>
              <w:tc>
                <w:tcPr>
                  <w:tcW w:w="1661" w:type="dxa"/>
                  <w:tcBorders>
                    <w:tl2br w:val="nil"/>
                    <w:tr2bl w:val="nil"/>
                  </w:tcBorders>
                  <w:vAlign w:val="center"/>
                </w:tcPr>
                <w:p w:rsidR="008956A3" w:rsidRDefault="00A23D29">
                  <w:pPr>
                    <w:tabs>
                      <w:tab w:val="left" w:pos="7332"/>
                    </w:tabs>
                    <w:jc w:val="center"/>
                    <w:rPr>
                      <w:bCs/>
                      <w:color w:val="000000" w:themeColor="text1"/>
                      <w:kern w:val="0"/>
                      <w:szCs w:val="21"/>
                    </w:rPr>
                  </w:pPr>
                  <w:r>
                    <w:rPr>
                      <w:bCs/>
                      <w:color w:val="000000" w:themeColor="text1"/>
                      <w:kern w:val="0"/>
                      <w:szCs w:val="21"/>
                    </w:rPr>
                    <w:t>184.8</w:t>
                  </w:r>
                </w:p>
              </w:tc>
              <w:tc>
                <w:tcPr>
                  <w:tcW w:w="1661" w:type="dxa"/>
                  <w:tcBorders>
                    <w:tl2br w:val="nil"/>
                    <w:tr2bl w:val="nil"/>
                  </w:tcBorders>
                  <w:vAlign w:val="center"/>
                </w:tcPr>
                <w:p w:rsidR="008956A3" w:rsidRDefault="00A23D29">
                  <w:pPr>
                    <w:widowControl/>
                    <w:jc w:val="center"/>
                    <w:textAlignment w:val="center"/>
                    <w:rPr>
                      <w:bCs/>
                      <w:color w:val="000000" w:themeColor="text1"/>
                      <w:kern w:val="0"/>
                      <w:szCs w:val="21"/>
                    </w:rPr>
                  </w:pPr>
                  <w:r>
                    <w:rPr>
                      <w:bCs/>
                      <w:color w:val="000000" w:themeColor="text1"/>
                      <w:kern w:val="0"/>
                      <w:szCs w:val="21"/>
                    </w:rPr>
                    <w:t>184.8</w:t>
                  </w:r>
                </w:p>
              </w:tc>
              <w:tc>
                <w:tcPr>
                  <w:tcW w:w="1661" w:type="dxa"/>
                  <w:tcBorders>
                    <w:tl2br w:val="nil"/>
                    <w:tr2bl w:val="nil"/>
                  </w:tcBorders>
                  <w:vAlign w:val="center"/>
                </w:tcPr>
                <w:p w:rsidR="008956A3" w:rsidRDefault="00A23D29">
                  <w:pPr>
                    <w:widowControl/>
                    <w:jc w:val="center"/>
                    <w:textAlignment w:val="center"/>
                    <w:rPr>
                      <w:color w:val="000000" w:themeColor="text1"/>
                      <w:spacing w:val="6"/>
                      <w:szCs w:val="21"/>
                    </w:rPr>
                  </w:pPr>
                  <w:r>
                    <w:rPr>
                      <w:color w:val="000000" w:themeColor="text1"/>
                      <w:spacing w:val="6"/>
                      <w:szCs w:val="21"/>
                    </w:rPr>
                    <w:t>36.96</w:t>
                  </w:r>
                </w:p>
              </w:tc>
              <w:tc>
                <w:tcPr>
                  <w:tcW w:w="1664" w:type="dxa"/>
                  <w:tcBorders>
                    <w:tl2br w:val="nil"/>
                    <w:tr2bl w:val="nil"/>
                  </w:tcBorders>
                  <w:vAlign w:val="center"/>
                </w:tcPr>
                <w:p w:rsidR="008956A3" w:rsidRDefault="00A23D29">
                  <w:pPr>
                    <w:widowControl/>
                    <w:jc w:val="center"/>
                    <w:textAlignment w:val="center"/>
                    <w:rPr>
                      <w:color w:val="000000" w:themeColor="text1"/>
                      <w:spacing w:val="6"/>
                      <w:szCs w:val="21"/>
                    </w:rPr>
                  </w:pPr>
                  <w:r>
                    <w:rPr>
                      <w:color w:val="000000" w:themeColor="text1"/>
                      <w:spacing w:val="6"/>
                      <w:szCs w:val="21"/>
                    </w:rPr>
                    <w:t>147.84</w:t>
                  </w:r>
                </w:p>
              </w:tc>
            </w:tr>
            <w:tr w:rsidR="008956A3">
              <w:trPr>
                <w:trHeight w:val="23"/>
                <w:jc w:val="center"/>
              </w:trPr>
              <w:tc>
                <w:tcPr>
                  <w:tcW w:w="1635" w:type="dxa"/>
                  <w:tcBorders>
                    <w:tl2br w:val="nil"/>
                    <w:tr2bl w:val="nil"/>
                  </w:tcBorders>
                  <w:vAlign w:val="center"/>
                </w:tcPr>
                <w:p w:rsidR="008956A3" w:rsidRDefault="00A23D29">
                  <w:pPr>
                    <w:jc w:val="center"/>
                    <w:rPr>
                      <w:color w:val="000000" w:themeColor="text1"/>
                      <w:spacing w:val="6"/>
                      <w:szCs w:val="21"/>
                    </w:rPr>
                  </w:pPr>
                  <w:r>
                    <w:rPr>
                      <w:rFonts w:hAnsi="宋体"/>
                      <w:color w:val="000000" w:themeColor="text1"/>
                      <w:spacing w:val="6"/>
                      <w:szCs w:val="21"/>
                    </w:rPr>
                    <w:t>汽车清洗用水</w:t>
                  </w:r>
                </w:p>
              </w:tc>
              <w:tc>
                <w:tcPr>
                  <w:tcW w:w="1661" w:type="dxa"/>
                  <w:tcBorders>
                    <w:tl2br w:val="nil"/>
                    <w:tr2bl w:val="nil"/>
                  </w:tcBorders>
                  <w:vAlign w:val="center"/>
                </w:tcPr>
                <w:p w:rsidR="008956A3" w:rsidRDefault="00A23D29">
                  <w:pPr>
                    <w:tabs>
                      <w:tab w:val="left" w:pos="7332"/>
                    </w:tabs>
                    <w:jc w:val="center"/>
                    <w:rPr>
                      <w:bCs/>
                      <w:color w:val="000000" w:themeColor="text1"/>
                      <w:kern w:val="0"/>
                      <w:szCs w:val="21"/>
                    </w:rPr>
                  </w:pPr>
                  <w:r>
                    <w:rPr>
                      <w:bCs/>
                      <w:color w:val="000000" w:themeColor="text1"/>
                      <w:kern w:val="0"/>
                      <w:szCs w:val="21"/>
                    </w:rPr>
                    <w:t>75</w:t>
                  </w:r>
                </w:p>
              </w:tc>
              <w:tc>
                <w:tcPr>
                  <w:tcW w:w="1661" w:type="dxa"/>
                  <w:tcBorders>
                    <w:tl2br w:val="nil"/>
                    <w:tr2bl w:val="nil"/>
                  </w:tcBorders>
                  <w:vAlign w:val="center"/>
                </w:tcPr>
                <w:p w:rsidR="008956A3" w:rsidRDefault="00A23D29">
                  <w:pPr>
                    <w:widowControl/>
                    <w:jc w:val="center"/>
                    <w:textAlignment w:val="center"/>
                    <w:rPr>
                      <w:bCs/>
                      <w:color w:val="000000" w:themeColor="text1"/>
                      <w:kern w:val="0"/>
                      <w:szCs w:val="21"/>
                    </w:rPr>
                  </w:pPr>
                  <w:r>
                    <w:rPr>
                      <w:bCs/>
                      <w:color w:val="000000" w:themeColor="text1"/>
                      <w:kern w:val="0"/>
                      <w:szCs w:val="21"/>
                    </w:rPr>
                    <w:t>75</w:t>
                  </w:r>
                </w:p>
              </w:tc>
              <w:tc>
                <w:tcPr>
                  <w:tcW w:w="1661"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15</w:t>
                  </w:r>
                </w:p>
              </w:tc>
              <w:tc>
                <w:tcPr>
                  <w:tcW w:w="1664"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60</w:t>
                  </w:r>
                </w:p>
              </w:tc>
            </w:tr>
            <w:tr w:rsidR="008956A3">
              <w:trPr>
                <w:trHeight w:val="23"/>
                <w:jc w:val="center"/>
              </w:trPr>
              <w:tc>
                <w:tcPr>
                  <w:tcW w:w="1635" w:type="dxa"/>
                  <w:tcBorders>
                    <w:tl2br w:val="nil"/>
                    <w:tr2bl w:val="nil"/>
                  </w:tcBorders>
                  <w:vAlign w:val="center"/>
                </w:tcPr>
                <w:p w:rsidR="008956A3" w:rsidRDefault="00A23D29">
                  <w:pPr>
                    <w:tabs>
                      <w:tab w:val="left" w:pos="7332"/>
                    </w:tabs>
                    <w:jc w:val="center"/>
                    <w:rPr>
                      <w:b/>
                      <w:color w:val="000000" w:themeColor="text1"/>
                      <w:spacing w:val="6"/>
                      <w:szCs w:val="21"/>
                    </w:rPr>
                  </w:pPr>
                  <w:r>
                    <w:rPr>
                      <w:rFonts w:hAnsi="宋体"/>
                      <w:b/>
                      <w:color w:val="000000" w:themeColor="text1"/>
                      <w:spacing w:val="6"/>
                      <w:szCs w:val="21"/>
                    </w:rPr>
                    <w:t>合计</w:t>
                  </w:r>
                </w:p>
              </w:tc>
              <w:tc>
                <w:tcPr>
                  <w:tcW w:w="1661" w:type="dxa"/>
                  <w:tcBorders>
                    <w:tl2br w:val="nil"/>
                    <w:tr2bl w:val="nil"/>
                  </w:tcBorders>
                  <w:vAlign w:val="center"/>
                </w:tcPr>
                <w:p w:rsidR="008956A3" w:rsidRDefault="00A23D29">
                  <w:pPr>
                    <w:tabs>
                      <w:tab w:val="left" w:pos="7332"/>
                    </w:tabs>
                    <w:jc w:val="center"/>
                    <w:rPr>
                      <w:bCs/>
                      <w:color w:val="000000" w:themeColor="text1"/>
                      <w:kern w:val="0"/>
                      <w:szCs w:val="21"/>
                    </w:rPr>
                  </w:pPr>
                  <w:r>
                    <w:rPr>
                      <w:bCs/>
                      <w:color w:val="000000" w:themeColor="text1"/>
                      <w:kern w:val="0"/>
                      <w:szCs w:val="21"/>
                    </w:rPr>
                    <w:t>1657.8</w:t>
                  </w:r>
                </w:p>
              </w:tc>
              <w:tc>
                <w:tcPr>
                  <w:tcW w:w="1661" w:type="dxa"/>
                  <w:tcBorders>
                    <w:tl2br w:val="nil"/>
                    <w:tr2bl w:val="nil"/>
                  </w:tcBorders>
                  <w:vAlign w:val="center"/>
                </w:tcPr>
                <w:p w:rsidR="008956A3" w:rsidRDefault="00A23D29">
                  <w:pPr>
                    <w:widowControl/>
                    <w:jc w:val="center"/>
                    <w:textAlignment w:val="center"/>
                    <w:rPr>
                      <w:bCs/>
                      <w:color w:val="000000" w:themeColor="text1"/>
                      <w:kern w:val="0"/>
                      <w:szCs w:val="21"/>
                    </w:rPr>
                  </w:pPr>
                  <w:r>
                    <w:rPr>
                      <w:bCs/>
                      <w:color w:val="000000" w:themeColor="text1"/>
                      <w:kern w:val="0"/>
                      <w:szCs w:val="21"/>
                    </w:rPr>
                    <w:t>1657.8</w:t>
                  </w:r>
                </w:p>
              </w:tc>
              <w:tc>
                <w:tcPr>
                  <w:tcW w:w="1661" w:type="dxa"/>
                  <w:tcBorders>
                    <w:tl2br w:val="nil"/>
                    <w:tr2bl w:val="nil"/>
                  </w:tcBorders>
                  <w:vAlign w:val="center"/>
                </w:tcPr>
                <w:p w:rsidR="008956A3" w:rsidRDefault="00A23D29">
                  <w:pPr>
                    <w:widowControl/>
                    <w:jc w:val="center"/>
                    <w:textAlignment w:val="center"/>
                    <w:rPr>
                      <w:color w:val="000000" w:themeColor="text1"/>
                      <w:spacing w:val="6"/>
                      <w:szCs w:val="21"/>
                    </w:rPr>
                  </w:pPr>
                  <w:r>
                    <w:rPr>
                      <w:color w:val="000000" w:themeColor="text1"/>
                      <w:spacing w:val="6"/>
                      <w:szCs w:val="21"/>
                    </w:rPr>
                    <w:t>349.16</w:t>
                  </w:r>
                </w:p>
              </w:tc>
              <w:tc>
                <w:tcPr>
                  <w:tcW w:w="1664" w:type="dxa"/>
                  <w:tcBorders>
                    <w:tl2br w:val="nil"/>
                    <w:tr2bl w:val="nil"/>
                  </w:tcBorders>
                  <w:vAlign w:val="center"/>
                </w:tcPr>
                <w:p w:rsidR="008956A3" w:rsidRDefault="00A23D29">
                  <w:pPr>
                    <w:widowControl/>
                    <w:jc w:val="center"/>
                    <w:textAlignment w:val="center"/>
                    <w:rPr>
                      <w:color w:val="000000" w:themeColor="text1"/>
                      <w:spacing w:val="6"/>
                      <w:szCs w:val="21"/>
                    </w:rPr>
                  </w:pPr>
                  <w:r>
                    <w:rPr>
                      <w:color w:val="000000" w:themeColor="text1"/>
                      <w:spacing w:val="6"/>
                      <w:szCs w:val="21"/>
                    </w:rPr>
                    <w:t>1326.24</w:t>
                  </w:r>
                </w:p>
              </w:tc>
            </w:tr>
          </w:tbl>
          <w:p w:rsidR="008956A3" w:rsidRDefault="00A23D29">
            <w:pPr>
              <w:pStyle w:val="16"/>
              <w:tabs>
                <w:tab w:val="left" w:pos="5566"/>
              </w:tabs>
              <w:ind w:firstLine="480"/>
              <w:rPr>
                <w:color w:val="000000" w:themeColor="text1"/>
              </w:rPr>
            </w:pPr>
            <w:r>
              <w:rPr>
                <w:rFonts w:hAnsi="宋体"/>
                <w:color w:val="000000" w:themeColor="text1"/>
              </w:rPr>
              <w:t>项目水平衡详见图</w:t>
            </w:r>
            <w:r>
              <w:rPr>
                <w:color w:val="000000" w:themeColor="text1"/>
              </w:rPr>
              <w:t>5-3</w:t>
            </w:r>
            <w:r>
              <w:rPr>
                <w:rFonts w:hAnsi="宋体"/>
                <w:color w:val="000000" w:themeColor="text1"/>
              </w:rPr>
              <w:t>。</w:t>
            </w:r>
          </w:p>
          <w:p w:rsidR="008956A3" w:rsidRDefault="000F064F">
            <w:pPr>
              <w:pStyle w:val="16"/>
              <w:tabs>
                <w:tab w:val="left" w:pos="5566"/>
              </w:tabs>
              <w:spacing w:line="240" w:lineRule="auto"/>
              <w:ind w:firstLineChars="0" w:firstLine="0"/>
              <w:jc w:val="center"/>
              <w:rPr>
                <w:color w:val="000000" w:themeColor="text1"/>
                <w:sz w:val="21"/>
                <w:szCs w:val="21"/>
              </w:rPr>
            </w:pPr>
            <w:r>
              <w:rPr>
                <w:noProof/>
                <w:color w:val="000000" w:themeColor="text1"/>
              </w:rPr>
              <mc:AlternateContent>
                <mc:Choice Requires="wpc">
                  <w:drawing>
                    <wp:anchor distT="0" distB="0" distL="114300" distR="114300" simplePos="0" relativeHeight="251660288" behindDoc="0" locked="0" layoutInCell="1" allowOverlap="1">
                      <wp:simplePos x="0" y="0"/>
                      <wp:positionH relativeFrom="character">
                        <wp:posOffset>-2700020</wp:posOffset>
                      </wp:positionH>
                      <wp:positionV relativeFrom="line">
                        <wp:posOffset>8890</wp:posOffset>
                      </wp:positionV>
                      <wp:extent cx="5434330" cy="2346325"/>
                      <wp:effectExtent l="3810" t="2540" r="635" b="3810"/>
                      <wp:wrapNone/>
                      <wp:docPr id="51" name="画布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Text Box 4"/>
                              <wps:cNvSpPr txBox="1">
                                <a:spLocks noChangeArrowheads="1"/>
                              </wps:cNvSpPr>
                              <wps:spPr bwMode="auto">
                                <a:xfrm>
                                  <a:off x="62300" y="989011"/>
                                  <a:ext cx="657204" cy="4559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403E" w:rsidRDefault="0090403E">
                                    <w:pPr>
                                      <w:pStyle w:val="afffffa"/>
                                      <w:adjustRightInd w:val="0"/>
                                      <w:snapToGrid w:val="0"/>
                                      <w:spacing w:line="360" w:lineRule="auto"/>
                                      <w:ind w:firstLineChars="50" w:firstLine="90"/>
                                      <w:rPr>
                                        <w:rFonts w:ascii="Times New Roman" w:hAnsi="Times New Roman"/>
                                      </w:rPr>
                                    </w:pPr>
                                    <w:r>
                                      <w:rPr>
                                        <w:rFonts w:ascii="Times New Roman" w:hint="eastAsia"/>
                                      </w:rPr>
                                      <w:t>新鲜水</w:t>
                                    </w:r>
                                  </w:p>
                                  <w:p w:rsidR="0090403E" w:rsidRDefault="0090403E">
                                    <w:pPr>
                                      <w:pStyle w:val="afffffa"/>
                                      <w:adjustRightInd w:val="0"/>
                                      <w:snapToGrid w:val="0"/>
                                      <w:spacing w:line="360" w:lineRule="auto"/>
                                      <w:ind w:firstLineChars="50" w:firstLine="90"/>
                                      <w:rPr>
                                        <w:rFonts w:ascii="Times New Roman" w:hAnsi="Times New Roman"/>
                                      </w:rPr>
                                    </w:pPr>
                                    <w:r>
                                      <w:rPr>
                                        <w:rFonts w:ascii="Times New Roman" w:hAnsi="Times New Roman" w:hint="eastAsia"/>
                                      </w:rPr>
                                      <w:t>1657.8</w:t>
                                    </w:r>
                                  </w:p>
                                </w:txbxContent>
                              </wps:txbx>
                              <wps:bodyPr rot="0" vert="horz" wrap="square" lIns="91440" tIns="45720" rIns="91440" bIns="45720" anchor="t" anchorCtr="0" upright="1">
                                <a:noAutofit/>
                              </wps:bodyPr>
                            </wps:wsp>
                            <wps:wsp>
                              <wps:cNvPr id="16" name="Line 5"/>
                              <wps:cNvCnPr/>
                              <wps:spPr bwMode="auto">
                                <a:xfrm flipH="1">
                                  <a:off x="898605" y="554306"/>
                                  <a:ext cx="600" cy="12624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6"/>
                              <wps:cNvSpPr txBox="1">
                                <a:spLocks noChangeArrowheads="1"/>
                              </wps:cNvSpPr>
                              <wps:spPr bwMode="auto">
                                <a:xfrm>
                                  <a:off x="1318707" y="1075011"/>
                                  <a:ext cx="784204" cy="28390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403E" w:rsidRDefault="0090403E">
                                    <w:pPr>
                                      <w:pStyle w:val="afffffa"/>
                                      <w:ind w:firstLineChars="50" w:firstLine="90"/>
                                      <w:jc w:val="center"/>
                                    </w:pPr>
                                    <w:r>
                                      <w:rPr>
                                        <w:rFonts w:hint="eastAsia"/>
                                      </w:rPr>
                                      <w:t>地面清洗用水</w:t>
                                    </w:r>
                                  </w:p>
                                </w:txbxContent>
                              </wps:txbx>
                              <wps:bodyPr rot="0" vert="horz" wrap="square" lIns="3600" tIns="3600" rIns="3600" bIns="3600" anchor="t" anchorCtr="0" upright="1">
                                <a:noAutofit/>
                              </wps:bodyPr>
                            </wps:wsp>
                            <wps:wsp>
                              <wps:cNvPr id="18" name="Text Box 7"/>
                              <wps:cNvSpPr txBox="1">
                                <a:spLocks noChangeArrowheads="1"/>
                              </wps:cNvSpPr>
                              <wps:spPr bwMode="auto">
                                <a:xfrm>
                                  <a:off x="1328407" y="426705"/>
                                  <a:ext cx="899805" cy="26860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403E" w:rsidRDefault="0090403E">
                                    <w:pPr>
                                      <w:pStyle w:val="afffffa"/>
                                      <w:jc w:val="center"/>
                                    </w:pPr>
                                    <w:r>
                                      <w:rPr>
                                        <w:rFonts w:hint="eastAsia"/>
                                      </w:rPr>
                                      <w:t>生活用水</w:t>
                                    </w:r>
                                  </w:p>
                                </w:txbxContent>
                              </wps:txbx>
                              <wps:bodyPr rot="0" vert="horz" wrap="square" lIns="91440" tIns="28800" rIns="91440" bIns="45720" anchor="t" anchorCtr="0" upright="1">
                                <a:noAutofit/>
                              </wps:bodyPr>
                            </wps:wsp>
                            <wps:wsp>
                              <wps:cNvPr id="19" name="Line 8"/>
                              <wps:cNvCnPr/>
                              <wps:spPr bwMode="auto">
                                <a:xfrm>
                                  <a:off x="915105" y="549206"/>
                                  <a:ext cx="403602" cy="7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 name="Text Box 10"/>
                              <wps:cNvSpPr txBox="1">
                                <a:spLocks noChangeArrowheads="1"/>
                              </wps:cNvSpPr>
                              <wps:spPr bwMode="auto">
                                <a:xfrm>
                                  <a:off x="2200912" y="388404"/>
                                  <a:ext cx="516303" cy="21540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90403E" w:rsidRDefault="0090403E">
                                    <w:pPr>
                                      <w:ind w:rightChars="-79" w:right="-166"/>
                                      <w:rPr>
                                        <w:sz w:val="18"/>
                                        <w:szCs w:val="18"/>
                                      </w:rPr>
                                    </w:pPr>
                                    <w:r>
                                      <w:rPr>
                                        <w:rFonts w:hint="eastAsia"/>
                                        <w:sz w:val="18"/>
                                        <w:szCs w:val="18"/>
                                      </w:rPr>
                                      <w:t>1118.4</w:t>
                                    </w:r>
                                  </w:p>
                                </w:txbxContent>
                              </wps:txbx>
                              <wps:bodyPr rot="0" vert="horz" wrap="square" lIns="91440" tIns="10800" rIns="91440" bIns="45720" anchor="t" anchorCtr="0" upright="1">
                                <a:noAutofit/>
                              </wps:bodyPr>
                            </wps:wsp>
                            <wps:wsp>
                              <wps:cNvPr id="21" name="Rectangle 11"/>
                              <wps:cNvSpPr>
                                <a:spLocks noChangeArrowheads="1"/>
                              </wps:cNvSpPr>
                              <wps:spPr bwMode="auto">
                                <a:xfrm>
                                  <a:off x="923805" y="390504"/>
                                  <a:ext cx="387002" cy="268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03E" w:rsidRDefault="0090403E">
                                    <w:pPr>
                                      <w:adjustRightInd w:val="0"/>
                                      <w:ind w:leftChars="-37" w:left="-78" w:rightChars="-96" w:right="-202"/>
                                      <w:rPr>
                                        <w:sz w:val="18"/>
                                        <w:szCs w:val="18"/>
                                      </w:rPr>
                                    </w:pPr>
                                    <w:r>
                                      <w:rPr>
                                        <w:rFonts w:hint="eastAsia"/>
                                        <w:sz w:val="18"/>
                                        <w:szCs w:val="18"/>
                                      </w:rPr>
                                      <w:t>1398</w:t>
                                    </w:r>
                                  </w:p>
                                </w:txbxContent>
                              </wps:txbx>
                              <wps:bodyPr rot="0" vert="horz" wrap="square" lIns="91440" tIns="10800" rIns="91440" bIns="45720" anchor="t" anchorCtr="0" upright="1">
                                <a:noAutofit/>
                              </wps:bodyPr>
                            </wps:wsp>
                            <wps:wsp>
                              <wps:cNvPr id="22" name="Line 12"/>
                              <wps:cNvCnPr/>
                              <wps:spPr bwMode="auto">
                                <a:xfrm flipV="1">
                                  <a:off x="905505" y="1236513"/>
                                  <a:ext cx="422902" cy="42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806204" y="1075011"/>
                                  <a:ext cx="530803" cy="198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03E" w:rsidRDefault="0090403E">
                                    <w:pPr>
                                      <w:adjustRightInd w:val="0"/>
                                      <w:ind w:leftChars="-37" w:left="-78" w:rightChars="-96" w:right="-202"/>
                                      <w:jc w:val="center"/>
                                      <w:rPr>
                                        <w:sz w:val="18"/>
                                        <w:szCs w:val="18"/>
                                      </w:rPr>
                                    </w:pPr>
                                    <w:r>
                                      <w:rPr>
                                        <w:rFonts w:hint="eastAsia"/>
                                        <w:sz w:val="18"/>
                                        <w:szCs w:val="18"/>
                                      </w:rPr>
                                      <w:t>184.8</w:t>
                                    </w:r>
                                  </w:p>
                                </w:txbxContent>
                              </wps:txbx>
                              <wps:bodyPr rot="0" vert="horz" wrap="square" lIns="91440" tIns="10800" rIns="91440" bIns="45720" anchor="t" anchorCtr="0" upright="1">
                                <a:noAutofit/>
                              </wps:bodyPr>
                            </wps:wsp>
                            <wps:wsp>
                              <wps:cNvPr id="24" name="Line 14"/>
                              <wps:cNvCnPr/>
                              <wps:spPr bwMode="auto">
                                <a:xfrm>
                                  <a:off x="719504" y="1247113"/>
                                  <a:ext cx="1797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5"/>
                              <wps:cNvCnPr>
                                <a:cxnSpLocks noChangeShapeType="1"/>
                              </wps:cNvCnPr>
                              <wps:spPr bwMode="auto">
                                <a:xfrm rot="16200000">
                                  <a:off x="2012810" y="155602"/>
                                  <a:ext cx="269903" cy="200001"/>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26" name="Text Box 16"/>
                              <wps:cNvSpPr txBox="1">
                                <a:spLocks noChangeArrowheads="1"/>
                              </wps:cNvSpPr>
                              <wps:spPr bwMode="auto">
                                <a:xfrm>
                                  <a:off x="2032711" y="695307"/>
                                  <a:ext cx="756904" cy="28260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03E" w:rsidRDefault="0090403E">
                                    <w:pPr>
                                      <w:rPr>
                                        <w:sz w:val="18"/>
                                        <w:szCs w:val="18"/>
                                      </w:rPr>
                                    </w:pPr>
                                    <w:r>
                                      <w:rPr>
                                        <w:rFonts w:hAnsi="宋体" w:hint="eastAsia"/>
                                        <w:sz w:val="18"/>
                                        <w:szCs w:val="18"/>
                                      </w:rPr>
                                      <w:t>损耗</w:t>
                                    </w:r>
                                    <w:r>
                                      <w:rPr>
                                        <w:rFonts w:hint="eastAsia"/>
                                        <w:sz w:val="18"/>
                                        <w:szCs w:val="18"/>
                                      </w:rPr>
                                      <w:t>36.96</w:t>
                                    </w:r>
                                  </w:p>
                                </w:txbxContent>
                              </wps:txbx>
                              <wps:bodyPr rot="0" vert="horz" wrap="square" lIns="91440" tIns="10800" rIns="91440" bIns="45720" anchor="t" anchorCtr="0" upright="1">
                                <a:noAutofit/>
                              </wps:bodyPr>
                            </wps:wsp>
                            <wps:wsp>
                              <wps:cNvPr id="27" name="AutoShape 17"/>
                              <wps:cNvCnPr>
                                <a:cxnSpLocks noChangeShapeType="1"/>
                              </wps:cNvCnPr>
                              <wps:spPr bwMode="auto">
                                <a:xfrm rot="16200000">
                                  <a:off x="1853010" y="839910"/>
                                  <a:ext cx="268003" cy="238101"/>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28" name="Line 18"/>
                              <wps:cNvCnPr/>
                              <wps:spPr bwMode="auto">
                                <a:xfrm>
                                  <a:off x="2123212" y="1235913"/>
                                  <a:ext cx="412302"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9" name="Text Box 19"/>
                              <wps:cNvSpPr txBox="1">
                                <a:spLocks noChangeArrowheads="1"/>
                              </wps:cNvSpPr>
                              <wps:spPr bwMode="auto">
                                <a:xfrm>
                                  <a:off x="1233607" y="1660318"/>
                                  <a:ext cx="889605" cy="26990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403E" w:rsidRDefault="0090403E">
                                    <w:pPr>
                                      <w:pStyle w:val="afffffa"/>
                                    </w:pPr>
                                    <w:r>
                                      <w:rPr>
                                        <w:rFonts w:hint="eastAsia"/>
                                      </w:rPr>
                                      <w:t>汽车清洗用水</w:t>
                                    </w:r>
                                  </w:p>
                                </w:txbxContent>
                              </wps:txbx>
                              <wps:bodyPr rot="0" vert="horz" wrap="square" lIns="91440" tIns="28800" rIns="91440" bIns="45720" anchor="t" anchorCtr="0" upright="1">
                                <a:noAutofit/>
                              </wps:bodyPr>
                            </wps:wsp>
                            <wps:wsp>
                              <wps:cNvPr id="30" name="Line 20"/>
                              <wps:cNvCnPr/>
                              <wps:spPr bwMode="auto">
                                <a:xfrm>
                                  <a:off x="905505" y="1827519"/>
                                  <a:ext cx="336702"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 name="Rectangle 21"/>
                              <wps:cNvSpPr>
                                <a:spLocks noChangeArrowheads="1"/>
                              </wps:cNvSpPr>
                              <wps:spPr bwMode="auto">
                                <a:xfrm>
                                  <a:off x="995405" y="1620917"/>
                                  <a:ext cx="315402" cy="297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03E" w:rsidRDefault="0090403E">
                                    <w:pPr>
                                      <w:adjustRightInd w:val="0"/>
                                      <w:ind w:leftChars="-37" w:left="-78" w:rightChars="-96" w:right="-202"/>
                                      <w:rPr>
                                        <w:sz w:val="18"/>
                                        <w:szCs w:val="18"/>
                                      </w:rPr>
                                    </w:pPr>
                                    <w:r>
                                      <w:rPr>
                                        <w:rFonts w:hint="eastAsia"/>
                                        <w:sz w:val="18"/>
                                        <w:szCs w:val="18"/>
                                      </w:rPr>
                                      <w:t>75</w:t>
                                    </w:r>
                                  </w:p>
                                </w:txbxContent>
                              </wps:txbx>
                              <wps:bodyPr rot="0" vert="horz" wrap="square" lIns="91440" tIns="10800" rIns="91440" bIns="45720" anchor="t" anchorCtr="0" upright="1">
                                <a:noAutofit/>
                              </wps:bodyPr>
                            </wps:wsp>
                            <wps:wsp>
                              <wps:cNvPr id="32" name="Text Box 22"/>
                              <wps:cNvSpPr txBox="1">
                                <a:spLocks noChangeArrowheads="1"/>
                              </wps:cNvSpPr>
                              <wps:spPr bwMode="auto">
                                <a:xfrm>
                                  <a:off x="1911411" y="1418415"/>
                                  <a:ext cx="688304" cy="26540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03E" w:rsidRDefault="0090403E">
                                    <w:pPr>
                                      <w:rPr>
                                        <w:sz w:val="18"/>
                                        <w:szCs w:val="18"/>
                                      </w:rPr>
                                    </w:pPr>
                                    <w:r>
                                      <w:rPr>
                                        <w:rFonts w:hAnsi="宋体" w:hint="eastAsia"/>
                                        <w:sz w:val="18"/>
                                        <w:szCs w:val="18"/>
                                      </w:rPr>
                                      <w:t>损耗</w:t>
                                    </w:r>
                                    <w:r>
                                      <w:rPr>
                                        <w:rFonts w:hint="eastAsia"/>
                                        <w:sz w:val="18"/>
                                        <w:szCs w:val="18"/>
                                      </w:rPr>
                                      <w:t>15</w:t>
                                    </w:r>
                                  </w:p>
                                </w:txbxContent>
                              </wps:txbx>
                              <wps:bodyPr rot="0" vert="horz" wrap="square" lIns="91440" tIns="10800" rIns="91440" bIns="45720" anchor="t" anchorCtr="0" upright="1">
                                <a:noAutofit/>
                              </wps:bodyPr>
                            </wps:wsp>
                            <wps:wsp>
                              <wps:cNvPr id="33" name="AutoShape 23"/>
                              <wps:cNvCnPr>
                                <a:cxnSpLocks noChangeShapeType="1"/>
                              </wps:cNvCnPr>
                              <wps:spPr bwMode="auto">
                                <a:xfrm rot="16200000">
                                  <a:off x="1701909" y="1450616"/>
                                  <a:ext cx="191802" cy="227301"/>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34" name="Line 24"/>
                              <wps:cNvCnPr/>
                              <wps:spPr bwMode="auto">
                                <a:xfrm>
                                  <a:off x="2131212" y="1815419"/>
                                  <a:ext cx="404302"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5" name="Line 25"/>
                              <wps:cNvCnPr/>
                              <wps:spPr bwMode="auto">
                                <a:xfrm flipV="1">
                                  <a:off x="3627820" y="989011"/>
                                  <a:ext cx="791804" cy="7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 name="Text Box 26"/>
                              <wps:cNvSpPr txBox="1">
                                <a:spLocks noChangeArrowheads="1"/>
                              </wps:cNvSpPr>
                              <wps:spPr bwMode="auto">
                                <a:xfrm>
                                  <a:off x="3545920" y="825109"/>
                                  <a:ext cx="786104" cy="29720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90403E" w:rsidRDefault="0090403E">
                                    <w:pPr>
                                      <w:ind w:leftChars="-71" w:left="-149" w:rightChars="-79" w:right="-166"/>
                                      <w:jc w:val="center"/>
                                      <w:rPr>
                                        <w:sz w:val="18"/>
                                        <w:szCs w:val="18"/>
                                      </w:rPr>
                                    </w:pPr>
                                    <w:r>
                                      <w:rPr>
                                        <w:rFonts w:hint="eastAsia"/>
                                        <w:sz w:val="18"/>
                                        <w:szCs w:val="18"/>
                                      </w:rPr>
                                      <w:t>1326.24</w:t>
                                    </w:r>
                                  </w:p>
                                </w:txbxContent>
                              </wps:txbx>
                              <wps:bodyPr rot="0" vert="horz" wrap="square" lIns="0" tIns="0" rIns="0" bIns="0" anchor="t" anchorCtr="0" upright="1">
                                <a:noAutofit/>
                              </wps:bodyPr>
                            </wps:wsp>
                            <wps:wsp>
                              <wps:cNvPr id="37" name="Text Box 31"/>
                              <wps:cNvSpPr txBox="1">
                                <a:spLocks noChangeArrowheads="1"/>
                              </wps:cNvSpPr>
                              <wps:spPr bwMode="auto">
                                <a:xfrm>
                                  <a:off x="2090112" y="1052511"/>
                                  <a:ext cx="445402" cy="266103"/>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403E" w:rsidRDefault="0090403E">
                                    <w:pPr>
                                      <w:ind w:leftChars="-71" w:left="-149" w:rightChars="-79" w:right="-166"/>
                                      <w:jc w:val="center"/>
                                      <w:rPr>
                                        <w:sz w:val="18"/>
                                        <w:szCs w:val="18"/>
                                      </w:rPr>
                                    </w:pPr>
                                    <w:r>
                                      <w:rPr>
                                        <w:rFonts w:hint="eastAsia"/>
                                        <w:sz w:val="18"/>
                                        <w:szCs w:val="18"/>
                                      </w:rPr>
                                      <w:t>147.84</w:t>
                                    </w:r>
                                  </w:p>
                                </w:txbxContent>
                              </wps:txbx>
                              <wps:bodyPr rot="0" vert="horz" wrap="square" lIns="3600" tIns="10800" rIns="3600" bIns="10800" anchor="t" anchorCtr="0" upright="1">
                                <a:noAutofit/>
                              </wps:bodyPr>
                            </wps:wsp>
                            <wps:wsp>
                              <wps:cNvPr id="38" name="Text Box 32"/>
                              <wps:cNvSpPr txBox="1">
                                <a:spLocks noChangeArrowheads="1"/>
                              </wps:cNvSpPr>
                              <wps:spPr bwMode="auto">
                                <a:xfrm>
                                  <a:off x="2240712" y="1676218"/>
                                  <a:ext cx="213601" cy="20510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90403E" w:rsidRDefault="0090403E">
                                    <w:pPr>
                                      <w:ind w:rightChars="-79" w:right="-166"/>
                                      <w:rPr>
                                        <w:sz w:val="18"/>
                                        <w:szCs w:val="18"/>
                                      </w:rPr>
                                    </w:pPr>
                                    <w:r>
                                      <w:rPr>
                                        <w:rFonts w:hint="eastAsia"/>
                                        <w:sz w:val="18"/>
                                        <w:szCs w:val="18"/>
                                      </w:rPr>
                                      <w:t>60</w:t>
                                    </w:r>
                                  </w:p>
                                </w:txbxContent>
                              </wps:txbx>
                              <wps:bodyPr rot="0" vert="horz" wrap="square" lIns="0" tIns="0" rIns="0" bIns="0" anchor="t" anchorCtr="0" upright="1">
                                <a:noAutofit/>
                              </wps:bodyPr>
                            </wps:wsp>
                            <wps:wsp>
                              <wps:cNvPr id="39" name="Line 33"/>
                              <wps:cNvCnPr/>
                              <wps:spPr bwMode="auto">
                                <a:xfrm>
                                  <a:off x="3627820" y="542906"/>
                                  <a:ext cx="0" cy="7048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6"/>
                              <wps:cNvSpPr txBox="1">
                                <a:spLocks noChangeArrowheads="1"/>
                              </wps:cNvSpPr>
                              <wps:spPr bwMode="auto">
                                <a:xfrm>
                                  <a:off x="4444225" y="828609"/>
                                  <a:ext cx="912805" cy="530306"/>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403E" w:rsidRDefault="0090403E">
                                    <w:pPr>
                                      <w:pStyle w:val="afffffa"/>
                                      <w:jc w:val="both"/>
                                    </w:pPr>
                                    <w:r>
                                      <w:rPr>
                                        <w:rFonts w:hint="eastAsia"/>
                                      </w:rPr>
                                      <w:t>湖南城陵矶临港产业新区污水处理厂</w:t>
                                    </w:r>
                                  </w:p>
                                </w:txbxContent>
                              </wps:txbx>
                              <wps:bodyPr rot="0" vert="horz" wrap="square" lIns="91440" tIns="28800" rIns="91440" bIns="45720" anchor="t" anchorCtr="0" upright="1">
                                <a:noAutofit/>
                              </wps:bodyPr>
                            </wps:wsp>
                            <wps:wsp>
                              <wps:cNvPr id="41" name="Line 37"/>
                              <wps:cNvCnPr/>
                              <wps:spPr bwMode="auto">
                                <a:xfrm>
                                  <a:off x="4856927" y="1380715"/>
                                  <a:ext cx="1300" cy="25910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2" name="Text Box 38"/>
                              <wps:cNvSpPr txBox="1">
                                <a:spLocks noChangeArrowheads="1"/>
                              </wps:cNvSpPr>
                              <wps:spPr bwMode="auto">
                                <a:xfrm>
                                  <a:off x="4444225" y="1625417"/>
                                  <a:ext cx="740204" cy="384504"/>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403E" w:rsidRDefault="0090403E">
                                    <w:pPr>
                                      <w:pStyle w:val="afffffa"/>
                                    </w:pPr>
                                    <w:r>
                                      <w:rPr>
                                        <w:rFonts w:hint="eastAsia"/>
                                      </w:rPr>
                                      <w:t>经</w:t>
                                    </w:r>
                                    <w:proofErr w:type="gramStart"/>
                                    <w:r>
                                      <w:rPr>
                                        <w:rFonts w:hint="eastAsia"/>
                                      </w:rPr>
                                      <w:t>象骨港</w:t>
                                    </w:r>
                                    <w:proofErr w:type="gramEnd"/>
                                    <w:r>
                                      <w:rPr>
                                        <w:rFonts w:hint="eastAsia"/>
                                      </w:rPr>
                                      <w:t>排入长江</w:t>
                                    </w:r>
                                  </w:p>
                                </w:txbxContent>
                              </wps:txbx>
                              <wps:bodyPr rot="0" vert="horz" wrap="square" lIns="91440" tIns="28800" rIns="91440" bIns="45720" anchor="t" anchorCtr="0" upright="1">
                                <a:noAutofit/>
                              </wps:bodyPr>
                            </wps:wsp>
                            <wps:wsp>
                              <wps:cNvPr id="43" name="Text Box 40"/>
                              <wps:cNvSpPr txBox="1">
                                <a:spLocks noChangeArrowheads="1"/>
                              </wps:cNvSpPr>
                              <wps:spPr bwMode="auto">
                                <a:xfrm>
                                  <a:off x="2200912" y="31200"/>
                                  <a:ext cx="764504" cy="26550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03E" w:rsidRDefault="0090403E">
                                    <w:pPr>
                                      <w:rPr>
                                        <w:sz w:val="18"/>
                                        <w:szCs w:val="18"/>
                                      </w:rPr>
                                    </w:pPr>
                                    <w:r>
                                      <w:rPr>
                                        <w:rFonts w:hAnsi="宋体" w:hint="eastAsia"/>
                                        <w:sz w:val="18"/>
                                        <w:szCs w:val="18"/>
                                      </w:rPr>
                                      <w:t>损耗</w:t>
                                    </w:r>
                                    <w:r>
                                      <w:rPr>
                                        <w:rFonts w:hint="eastAsia"/>
                                        <w:sz w:val="18"/>
                                        <w:szCs w:val="18"/>
                                      </w:rPr>
                                      <w:t>279.6</w:t>
                                    </w:r>
                                  </w:p>
                                </w:txbxContent>
                              </wps:txbx>
                              <wps:bodyPr rot="0" vert="horz" wrap="square" lIns="91440" tIns="10800" rIns="91440" bIns="45720" anchor="t" anchorCtr="0" upright="1">
                                <a:noAutofit/>
                              </wps:bodyPr>
                            </wps:wsp>
                            <wps:wsp>
                              <wps:cNvPr id="44" name="Text Box 7"/>
                              <wps:cNvSpPr txBox="1">
                                <a:spLocks noChangeArrowheads="1"/>
                              </wps:cNvSpPr>
                              <wps:spPr bwMode="auto">
                                <a:xfrm>
                                  <a:off x="2535214" y="977810"/>
                                  <a:ext cx="681504" cy="1032111"/>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403E" w:rsidRDefault="0090403E">
                                    <w:pPr>
                                      <w:pStyle w:val="afb"/>
                                      <w:spacing w:before="0" w:beforeAutospacing="0" w:after="0" w:afterAutospacing="0"/>
                                      <w:jc w:val="center"/>
                                    </w:pPr>
                                    <w:r>
                                      <w:rPr>
                                        <w:rFonts w:ascii="Garamond" w:cs="Times New Roman" w:hint="eastAsia"/>
                                        <w:kern w:val="2"/>
                                        <w:sz w:val="18"/>
                                        <w:szCs w:val="18"/>
                                      </w:rPr>
                                      <w:t>车间内环形二级隔油沉淀渠</w:t>
                                    </w:r>
                                  </w:p>
                                </w:txbxContent>
                              </wps:txbx>
                              <wps:bodyPr rot="0" vert="horz" wrap="square" lIns="91440" tIns="28800" rIns="91440" bIns="45720" anchor="ctr" anchorCtr="0" upright="1">
                                <a:noAutofit/>
                              </wps:bodyPr>
                            </wps:wsp>
                            <wps:wsp>
                              <wps:cNvPr id="45" name="Line 20"/>
                              <wps:cNvCnPr/>
                              <wps:spPr bwMode="auto">
                                <a:xfrm>
                                  <a:off x="3287018" y="1237213"/>
                                  <a:ext cx="336502"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6" name="Rectangle 21"/>
                              <wps:cNvSpPr>
                                <a:spLocks noChangeArrowheads="1"/>
                              </wps:cNvSpPr>
                              <wps:spPr bwMode="auto">
                                <a:xfrm>
                                  <a:off x="3205118" y="1035711"/>
                                  <a:ext cx="636504" cy="297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03E" w:rsidRDefault="0090403E">
                                    <w:pPr>
                                      <w:pStyle w:val="afb"/>
                                      <w:spacing w:before="0" w:beforeAutospacing="0" w:after="0" w:afterAutospacing="0"/>
                                      <w:jc w:val="both"/>
                                    </w:pPr>
                                    <w:r>
                                      <w:rPr>
                                        <w:rFonts w:ascii="Times New Roman" w:hAnsi="Times New Roman" w:cs="Times New Roman" w:hint="eastAsia"/>
                                        <w:kern w:val="2"/>
                                        <w:sz w:val="18"/>
                                        <w:szCs w:val="18"/>
                                      </w:rPr>
                                      <w:t>207.84</w:t>
                                    </w:r>
                                  </w:p>
                                </w:txbxContent>
                              </wps:txbx>
                              <wps:bodyPr rot="0" vert="horz" wrap="square" lIns="91440" tIns="10800" rIns="91440" bIns="45720" anchor="t" anchorCtr="0" upright="1">
                                <a:noAutofit/>
                              </wps:bodyPr>
                            </wps:wsp>
                            <wps:wsp>
                              <wps:cNvPr id="47" name="Line 20"/>
                              <wps:cNvCnPr/>
                              <wps:spPr bwMode="auto">
                                <a:xfrm>
                                  <a:off x="2247912" y="554306"/>
                                  <a:ext cx="336602"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8" name="Text Box 7"/>
                              <wps:cNvSpPr txBox="1">
                                <a:spLocks noChangeArrowheads="1"/>
                              </wps:cNvSpPr>
                              <wps:spPr bwMode="auto">
                                <a:xfrm>
                                  <a:off x="2605614" y="390504"/>
                                  <a:ext cx="681404" cy="268603"/>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0403E" w:rsidRDefault="0090403E">
                                    <w:pPr>
                                      <w:pStyle w:val="afb"/>
                                      <w:spacing w:before="0" w:beforeAutospacing="0" w:after="0" w:afterAutospacing="0"/>
                                      <w:jc w:val="center"/>
                                    </w:pPr>
                                    <w:r>
                                      <w:rPr>
                                        <w:rFonts w:ascii="Garamond" w:hAnsi="Times New Roman" w:cs="Times New Roman" w:hint="eastAsia"/>
                                        <w:sz w:val="18"/>
                                        <w:szCs w:val="18"/>
                                      </w:rPr>
                                      <w:t>化粪池</w:t>
                                    </w:r>
                                  </w:p>
                                </w:txbxContent>
                              </wps:txbx>
                              <wps:bodyPr rot="0" vert="horz" wrap="square" lIns="91440" tIns="28800" rIns="91440" bIns="45720" anchor="t" anchorCtr="0" upright="1">
                                <a:noAutofit/>
                              </wps:bodyPr>
                            </wps:wsp>
                            <wps:wsp>
                              <wps:cNvPr id="49" name="Line 20"/>
                              <wps:cNvCnPr/>
                              <wps:spPr bwMode="auto">
                                <a:xfrm>
                                  <a:off x="3324618" y="559406"/>
                                  <a:ext cx="336602"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0" name="Text Box 10"/>
                              <wps:cNvSpPr txBox="1">
                                <a:spLocks noChangeArrowheads="1"/>
                              </wps:cNvSpPr>
                              <wps:spPr bwMode="auto">
                                <a:xfrm>
                                  <a:off x="3278918" y="384204"/>
                                  <a:ext cx="516203" cy="21530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90403E" w:rsidRDefault="0090403E">
                                    <w:pPr>
                                      <w:pStyle w:val="afb"/>
                                      <w:spacing w:before="0" w:beforeAutospacing="0" w:after="0" w:afterAutospacing="0"/>
                                      <w:jc w:val="both"/>
                                    </w:pPr>
                                    <w:r>
                                      <w:rPr>
                                        <w:rFonts w:ascii="Times New Roman" w:hAnsi="Times New Roman" w:cs="Times New Roman" w:hint="eastAsia"/>
                                        <w:kern w:val="2"/>
                                        <w:sz w:val="18"/>
                                        <w:szCs w:val="18"/>
                                      </w:rPr>
                                      <w:t>1118.4</w:t>
                                    </w:r>
                                  </w:p>
                                </w:txbxContent>
                              </wps:txbx>
                              <wps:bodyPr rot="0" vert="horz" wrap="square" lIns="91440" tIns="1080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43" o:spid="_x0000_s1026" editas="canvas" style="position:absolute;margin-left:-212.6pt;margin-top:.7pt;width:427.9pt;height:184.75pt;z-index:251660288;mso-position-horizontal-relative:char;mso-position-vertical-relative:line" coordsize="54343,2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2346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23;top:9890;width:6572;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D88QA&#10;AADbAAAADwAAAGRycy9kb3ducmV2LnhtbERPS2vCQBC+F/oflhF6KWZjKxqiq5TSQC8i9QF6G7Nj&#10;EszOhuw2xn/fFYTe5uN7znzZm1p01LrKsoJRFIMgzq2uuFCw22bDBITzyBpry6TgRg6Wi+enOaba&#10;XvmHuo0vRAhhl6KC0vsmldLlJRl0kW2IA3e2rUEfYFtI3eI1hJtavsXxRBqsODSU2NBnSfll82sU&#10;vFa3fTG+ZIf8mOz1aTVaf62mZ6VeBv3HDISn3v+LH+5vHea/w/2Xc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A/PEAAAA2wAAAA8AAAAAAAAAAAAAAAAAmAIAAGRycy9k&#10;b3ducmV2LnhtbFBLBQYAAAAABAAEAPUAAACJAwAAAAA=&#10;">
                        <v:shadow on="t"/>
                        <v:textbox>
                          <w:txbxContent>
                            <w:p w:rsidR="0090403E" w:rsidRDefault="0090403E">
                              <w:pPr>
                                <w:pStyle w:val="afffffa"/>
                                <w:adjustRightInd w:val="0"/>
                                <w:snapToGrid w:val="0"/>
                                <w:spacing w:line="360" w:lineRule="auto"/>
                                <w:ind w:firstLineChars="50" w:firstLine="90"/>
                                <w:rPr>
                                  <w:rFonts w:ascii="Times New Roman" w:hAnsi="Times New Roman"/>
                                </w:rPr>
                              </w:pPr>
                              <w:r>
                                <w:rPr>
                                  <w:rFonts w:ascii="Times New Roman" w:hint="eastAsia"/>
                                </w:rPr>
                                <w:t>新鲜水</w:t>
                              </w:r>
                            </w:p>
                            <w:p w:rsidR="0090403E" w:rsidRDefault="0090403E">
                              <w:pPr>
                                <w:pStyle w:val="afffffa"/>
                                <w:adjustRightInd w:val="0"/>
                                <w:snapToGrid w:val="0"/>
                                <w:spacing w:line="360" w:lineRule="auto"/>
                                <w:ind w:firstLineChars="50" w:firstLine="90"/>
                                <w:rPr>
                                  <w:rFonts w:ascii="Times New Roman" w:hAnsi="Times New Roman"/>
                                </w:rPr>
                              </w:pPr>
                              <w:r>
                                <w:rPr>
                                  <w:rFonts w:ascii="Times New Roman" w:hAnsi="Times New Roman" w:hint="eastAsia"/>
                                </w:rPr>
                                <w:t>1657.8</w:t>
                              </w:r>
                            </w:p>
                          </w:txbxContent>
                        </v:textbox>
                      </v:shape>
                      <v:line id="Line 5" o:spid="_x0000_s1029" style="position:absolute;flip:x;visibility:visible;mso-wrap-style:square" from="8986,5543" to="8992,18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Text Box 6" o:spid="_x0000_s1030" type="#_x0000_t202" style="position:absolute;left:13187;top:10750;width:7842;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BjL4A&#10;AADbAAAADwAAAGRycy9kb3ducmV2LnhtbERPTYvCMBC9L/gfwgheFk0VUalGEZcVe7TqfWjGtthM&#10;SpNq/fdGELzN433OatOZStypcaVlBeNRBII4s7rkXMH59D9cgHAeWWNlmRQ8ycFm3ftZYaztg490&#10;T30uQgi7GBUU3texlC4ryKAb2Zo4cFfbGPQBNrnUDT5CuKnkJIpm0mDJoaHAmnYFZbe0NQr2k/p3&#10;rLfVX5pf2iO2bTJ1SaLUoN9tlyA8df4r/rgPOsyfw/uXcI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pwYy+AAAA2wAAAA8AAAAAAAAAAAAAAAAAmAIAAGRycy9kb3ducmV2&#10;LnhtbFBLBQYAAAAABAAEAPUAAACDAwAAAAA=&#10;">
                        <v:shadow on="t"/>
                        <v:textbox inset=".1mm,.1mm,.1mm,.1mm">
                          <w:txbxContent>
                            <w:p w:rsidR="0090403E" w:rsidRDefault="0090403E">
                              <w:pPr>
                                <w:pStyle w:val="afffffa"/>
                                <w:ind w:firstLineChars="50" w:firstLine="90"/>
                                <w:jc w:val="center"/>
                              </w:pPr>
                              <w:r>
                                <w:rPr>
                                  <w:rFonts w:hint="eastAsia"/>
                                </w:rPr>
                                <w:t>地面清洗用水</w:t>
                              </w:r>
                            </w:p>
                          </w:txbxContent>
                        </v:textbox>
                      </v:shape>
                      <v:shape id="Text Box 7" o:spid="_x0000_s1031" type="#_x0000_t202" style="position:absolute;left:13284;top:4267;width:8998;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4HpcQA&#10;AADbAAAADwAAAGRycy9kb3ducmV2LnhtbESPQWvCQBCF7wX/wzJCb3WjUNumrhKUQvFktdDrNDvd&#10;pGZnQ3aN8d87B8HbDO/Ne98sVoNvVE9drAMbmE4yUMRlsDU7A9+Hj6dXUDEhW2wCk4ELRVgtRw8L&#10;zG048xf1++SUhHDM0UCVUptrHcuKPMZJaIlF+wudxyRr57Tt8CzhvtGzLJtrjzVLQ4UtrSsqj/uT&#10;N+Dc5meKv9S/zI/D/1u53T0XWWHM43go3kElGtLdfLv+tIIvsPKLD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B6XEAAAA2wAAAA8AAAAAAAAAAAAAAAAAmAIAAGRycy9k&#10;b3ducmV2LnhtbFBLBQYAAAAABAAEAPUAAACJAwAAAAA=&#10;">
                        <v:shadow on="t"/>
                        <v:textbox inset=",.8mm">
                          <w:txbxContent>
                            <w:p w:rsidR="0090403E" w:rsidRDefault="0090403E">
                              <w:pPr>
                                <w:pStyle w:val="afffffa"/>
                                <w:jc w:val="center"/>
                              </w:pPr>
                              <w:r>
                                <w:rPr>
                                  <w:rFonts w:hint="eastAsia"/>
                                </w:rPr>
                                <w:t>生活用水</w:t>
                              </w:r>
                            </w:p>
                          </w:txbxContent>
                        </v:textbox>
                      </v:shape>
                      <v:line id="Line 8" o:spid="_x0000_s1032" style="position:absolute;visibility:visible;mso-wrap-style:square" from="9151,5492" to="13187,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W5NL8AAADbAAAADwAAAGRycy9kb3ducmV2LnhtbERPzWrCQBC+C32HZQredNMioaZZpVgK&#10;8SRGH2DITpOQ7GzYXZP07V1B6G0+vt/J97PpxUjOt5YVvK0TEMSV1S3XCq6Xn9UHCB+QNfaWScEf&#10;edjvXhY5ZtpOfKaxDLWIIewzVNCEMGRS+qohg35tB+LI/VpnMEToaqkdTjHc9PI9SVJpsOXY0OBA&#10;h4aqrrwZBefrZE5zekwCUymr73TTbVyh1PJ1/voEEWgO/+Knu9Bx/hYev8QD5O4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VW5NL8AAADbAAAADwAAAAAAAAAAAAAAAACh&#10;AgAAZHJzL2Rvd25yZXYueG1sUEsFBgAAAAAEAAQA+QAAAI0DAAAAAA==&#10;">
                        <v:stroke endarrow="classic"/>
                      </v:line>
                      <v:shape id="Text Box 10" o:spid="_x0000_s1033" type="#_x0000_t202" style="position:absolute;left:22009;top:3884;width:5163;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sR8EA&#10;AADbAAAADwAAAGRycy9kb3ducmV2LnhtbERPz2vCMBS+D/wfwhN2GZo2BxnVKKIONmEwWw8en82z&#10;LTYvpcm0+++Xg+Dx4/u9WA22FTfqfeNYQzpNQBCXzjRcaTgWH5N3ED4gG2wdk4Y/8rBajl4WmBl3&#10;5wPd8lCJGMI+Qw11CF0mpS9rsuinriOO3MX1FkOEfSVNj/cYblupkmQmLTYcG2rsaFNTec1/rYZi&#10;v/1Wu9SpN5efmc5fa5WefrR+HQ/rOYhAQ3iKH+5Po0HF9fF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3bEfBAAAA2wAAAA8AAAAAAAAAAAAAAAAAmAIAAGRycy9kb3du&#10;cmV2LnhtbFBLBQYAAAAABAAEAPUAAACGAwAAAAA=&#10;" stroked="f">
                        <v:fill opacity="0"/>
                        <v:stroke dashstyle="dash"/>
                        <v:textbox inset=",.3mm">
                          <w:txbxContent>
                            <w:p w:rsidR="0090403E" w:rsidRDefault="0090403E">
                              <w:pPr>
                                <w:ind w:rightChars="-79" w:right="-166"/>
                                <w:rPr>
                                  <w:sz w:val="18"/>
                                  <w:szCs w:val="18"/>
                                </w:rPr>
                              </w:pPr>
                              <w:r>
                                <w:rPr>
                                  <w:rFonts w:hint="eastAsia"/>
                                  <w:sz w:val="18"/>
                                  <w:szCs w:val="18"/>
                                </w:rPr>
                                <w:t>1118.4</w:t>
                              </w:r>
                            </w:p>
                          </w:txbxContent>
                        </v:textbox>
                      </v:shape>
                      <v:rect id="Rectangle 11" o:spid="_x0000_s1034" style="position:absolute;left:9238;top:3905;width:3870;height:2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dBsYA&#10;AADbAAAADwAAAGRycy9kb3ducmV2LnhtbESPW2vCQBSE3wv9D8sRfKub+CBtdA0qWKSl1Bvq4yF7&#10;cqHZs2l2G+O/7xYKPg4z8w0zS3tTi45aV1lWEI8iEMSZ1RUXCo6H9dMzCOeRNdaWScGNHKTzx4cZ&#10;JtpeeUfd3hciQNglqKD0vkmkdFlJBt3INsTBy21r0AfZFlK3eA1wU8txFE2kwYrDQokNrUrKvvY/&#10;RsFL0W8vb9336+Sc58vP99up+TBGqeGgX0xBeOr9Pfzf3mgF4xj+vo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wdBsYAAADbAAAADwAAAAAAAAAAAAAAAACYAgAAZHJz&#10;L2Rvd25yZXYueG1sUEsFBgAAAAAEAAQA9QAAAIsDAAAAAA==&#10;" filled="f" stroked="f">
                        <v:textbox inset=",.3mm">
                          <w:txbxContent>
                            <w:p w:rsidR="0090403E" w:rsidRDefault="0090403E">
                              <w:pPr>
                                <w:adjustRightInd w:val="0"/>
                                <w:ind w:leftChars="-37" w:left="-78" w:rightChars="-96" w:right="-202"/>
                                <w:rPr>
                                  <w:sz w:val="18"/>
                                  <w:szCs w:val="18"/>
                                </w:rPr>
                              </w:pPr>
                              <w:r>
                                <w:rPr>
                                  <w:rFonts w:hint="eastAsia"/>
                                  <w:sz w:val="18"/>
                                  <w:szCs w:val="18"/>
                                </w:rPr>
                                <w:t>1398</w:t>
                              </w:r>
                            </w:p>
                          </w:txbxContent>
                        </v:textbox>
                      </v:rect>
                      <v:line id="Line 12" o:spid="_x0000_s1035" style="position:absolute;flip:y;visibility:visible;mso-wrap-style:square" from="9055,12365" to="13284,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7O+cQAAADbAAAADwAAAGRycy9kb3ducmV2LnhtbESPzWrDMBCE74W+g9hCb40cH0JwIpsk&#10;0B96KXb8ABtrYzuxVsZSFeftq0Khx2FmvmG2xWwGEWhyvWUFy0UCgrixuudWQX18fVmDcB5Z42CZ&#10;FNzJQZE/Pmwx0/bGJYXKtyJC2GWooPN+zKR0TUcG3cKOxNE728mgj3JqpZ7wFuFmkGmSrKTBnuNC&#10;hyMdOmqu1bdR8Pleh1Nz2F9W6zpU8v5Whq+kVOr5ad5tQHia/X/4r/2hFaQp/H6JP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js75xAAAANsAAAAPAAAAAAAAAAAA&#10;AAAAAKECAABkcnMvZG93bnJldi54bWxQSwUGAAAAAAQABAD5AAAAkgMAAAAA&#10;">
                        <v:stroke endarrow="classic"/>
                      </v:line>
                      <v:rect id="Rectangle 13" o:spid="_x0000_s1036" style="position:absolute;left:8062;top:10750;width:5308;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m6sUA&#10;AADbAAAADwAAAGRycy9kb3ducmV2LnhtbESP3WoCMRSE7wXfIRyhd5pVQXRrFFuoFKVobVEvD5uz&#10;P7g52W7SdX37piB4OczMN8x82ZpSNFS7wrKC4SACQZxYXXCm4PvrrT8F4TyyxtIyKbiRg+Wi25lj&#10;rO2VP6k5+EwECLsYFeTeV7GULsnJoBvYijh4qa0N+iDrTOoarwFuSjmKook0WHBYyLGi15ySy+HX&#10;KJhl7f68aX7Wk1Oavuy2t2P1YYxST7129QzCU+sf4Xv7XSsYjeH/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ibqxQAAANsAAAAPAAAAAAAAAAAAAAAAAJgCAABkcnMv&#10;ZG93bnJldi54bWxQSwUGAAAAAAQABAD1AAAAigMAAAAA&#10;" filled="f" stroked="f">
                        <v:textbox inset=",.3mm">
                          <w:txbxContent>
                            <w:p w:rsidR="0090403E" w:rsidRDefault="0090403E">
                              <w:pPr>
                                <w:adjustRightInd w:val="0"/>
                                <w:ind w:leftChars="-37" w:left="-78" w:rightChars="-96" w:right="-202"/>
                                <w:jc w:val="center"/>
                                <w:rPr>
                                  <w:sz w:val="18"/>
                                  <w:szCs w:val="18"/>
                                </w:rPr>
                              </w:pPr>
                              <w:r>
                                <w:rPr>
                                  <w:rFonts w:hint="eastAsia"/>
                                  <w:sz w:val="18"/>
                                  <w:szCs w:val="18"/>
                                </w:rPr>
                                <w:t>184.8</w:t>
                              </w:r>
                            </w:p>
                          </w:txbxContent>
                        </v:textbox>
                      </v:rect>
                      <v:line id="Line 14" o:spid="_x0000_s1037" style="position:absolute;visibility:visible;mso-wrap-style:square" from="7195,12471" to="8992,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type id="_x0000_t33" coordsize="21600,21600" o:spt="33" o:oned="t" path="m,l21600,r,21600e" filled="f">
                        <v:stroke joinstyle="miter"/>
                        <v:path arrowok="t" fillok="f" o:connecttype="none"/>
                        <o:lock v:ext="edit" shapetype="t"/>
                      </v:shapetype>
                      <v:shape id="AutoShape 15" o:spid="_x0000_s1038" type="#_x0000_t33" style="position:absolute;left:20127;top:1556;width:2699;height:200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4isMAAADbAAAADwAAAGRycy9kb3ducmV2LnhtbESP3WrCQBSE7wu+w3KE3pmNQlViVtFC&#10;aQql4s8DHLPHJJg9u2S3Jn17t1Do5TAz3zD5ZjCtuFPnG8sKpkkKgri0uuFKwfn0NlmC8AFZY2uZ&#10;FPyQh8169JRjpm3PB7ofQyUihH2GCuoQXCalL2sy6BPriKN3tZ3BEGVXSd1hH+GmlbM0nUuDDceF&#10;Gh291lTejt9GwRarj9RQORT4+d72u6/FvnAXpZ7Hw3YFItAQ/sN/7UIrmL3A75f4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eIrDAAAA2wAAAA8AAAAAAAAAAAAA&#10;AAAAoQIAAGRycy9kb3ducmV2LnhtbFBLBQYAAAAABAAEAPkAAACRAwAAAAA=&#10;">
                        <v:stroke dashstyle="dash" endarrow="block"/>
                      </v:shape>
                      <v:shape id="Text Box 16" o:spid="_x0000_s1039" type="#_x0000_t202" style="position:absolute;left:20327;top:6953;width:7569;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4d4cUA&#10;AADbAAAADwAAAGRycy9kb3ducmV2LnhtbESPQUvDQBSE74L/YXmCF7GbVqgSsylSMIh6qGmh12f2&#10;JRvMvo272zb9964geBxm5humWE12EEfyoXesYD7LQBA3TvfcKdhtn28fQISIrHFwTArOFGBVXl4U&#10;mGt34g861rETCcIhRwUmxjGXMjSGLIaZG4mT1zpvMSbpO6k9nhLcDnKRZUtpsee0YHCktaHmqz5Y&#10;BdXN9ntDd+3r+b31e3Oo7OfbfaXU9dX09Agi0hT/w3/tF61gsYTfL+kH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h3hxQAAANsAAAAPAAAAAAAAAAAAAAAAAJgCAABkcnMv&#10;ZG93bnJldi54bWxQSwUGAAAAAAQABAD1AAAAigMAAAAA&#10;" stroked="f">
                        <v:fill opacity="0"/>
                        <v:textbox inset=",.3mm">
                          <w:txbxContent>
                            <w:p w:rsidR="0090403E" w:rsidRDefault="0090403E">
                              <w:pPr>
                                <w:rPr>
                                  <w:sz w:val="18"/>
                                  <w:szCs w:val="18"/>
                                </w:rPr>
                              </w:pPr>
                              <w:r>
                                <w:rPr>
                                  <w:rFonts w:hAnsi="宋体" w:hint="eastAsia"/>
                                  <w:sz w:val="18"/>
                                  <w:szCs w:val="18"/>
                                </w:rPr>
                                <w:t>损耗</w:t>
                              </w:r>
                              <w:r>
                                <w:rPr>
                                  <w:rFonts w:hint="eastAsia"/>
                                  <w:sz w:val="18"/>
                                  <w:szCs w:val="18"/>
                                </w:rPr>
                                <w:t>36.96</w:t>
                              </w:r>
                            </w:p>
                          </w:txbxContent>
                        </v:textbox>
                      </v:shape>
                      <v:shape id="AutoShape 17" o:spid="_x0000_s1040" type="#_x0000_t33" style="position:absolute;left:18530;top:8398;width:2680;height:238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tDZsIAAADbAAAADwAAAGRycy9kb3ducmV2LnhtbESP3YrCMBSE7wXfIRzBO031QqVrLFUQ&#10;KyyKPw9wtjnblm1OShNtffuNsLCXw8x8w6yT3tTiSa2rLCuYTSMQxLnVFRcK7rf9ZAXCeWSNtWVS&#10;8CIHyWY4WGOsbccXel59IQKEXYwKSu+bWEqXl2TQTW1DHLxv2xr0QbaF1C12AW5qOY+ihTRYcVgo&#10;saFdSfnP9WEUpFgcI0N5n+Hnoe62p+U5a76UGo/69AOEp97/h//amVYwX8L7S/g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tDZsIAAADbAAAADwAAAAAAAAAAAAAA&#10;AAChAgAAZHJzL2Rvd25yZXYueG1sUEsFBgAAAAAEAAQA+QAAAJADAAAAAA==&#10;">
                        <v:stroke dashstyle="dash" endarrow="block"/>
                      </v:shape>
                      <v:line id="Line 18" o:spid="_x0000_s1041" style="position:absolute;visibility:visible;mso-wrap-style:square" from="21232,12359" to="25355,12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ErsAAADbAAAADwAAAGRycy9kb3ducmV2LnhtbERPSwrCMBDdC94hjOBOU0WKVKOIIuhK&#10;rB5gaMa22ExKEm29vVkILh/vv972phFvcr62rGA2TUAQF1bXXCq4346TJQgfkDU2lknBhzxsN8PB&#10;GjNtO77SOw+liCHsM1RQhdBmUvqiIoN+alviyD2sMxgidKXUDrsYbho5T5JUGqw5NlTY0r6i4pm/&#10;jILrvTOXPj0ngSmXxSFdPBfupNR41O9WIAL14S/+uU9awTyOjV/iD5C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cddYSuwAAANsAAAAPAAAAAAAAAAAAAAAAAKECAABk&#10;cnMvZG93bnJldi54bWxQSwUGAAAAAAQABAD5AAAAiQMAAAAA&#10;">
                        <v:stroke endarrow="classic"/>
                      </v:line>
                      <v:shape id="Text Box 19" o:spid="_x0000_s1042" type="#_x0000_t202" style="position:absolute;left:12336;top:16603;width:8896;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og8MA&#10;AADbAAAADwAAAGRycy9kb3ducmV2LnhtbESPQWvCQBSE70L/w/IKvZmNQq1GVwmVQvFkreD1mX1u&#10;UrNvQ3aN8d+7gtDjMDPfMItVb2vRUesrxwpGSQqCuHC6YqNg//s1nILwAVlj7ZgU3MjDavkyWGCm&#10;3ZV/qNsFIyKEfYYKyhCaTEpflGTRJ64hjt7JtRZDlK2RusVrhNtajtN0Ii1WHBdKbOizpOK8u1gF&#10;xqwPIzxS9zE593+zYrN9z9NcqbfXPp+DCNSH//Cz/a0VjGfw+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5og8MAAADbAAAADwAAAAAAAAAAAAAAAACYAgAAZHJzL2Rv&#10;d25yZXYueG1sUEsFBgAAAAAEAAQA9QAAAIgDAAAAAA==&#10;">
                        <v:shadow on="t"/>
                        <v:textbox inset=",.8mm">
                          <w:txbxContent>
                            <w:p w:rsidR="0090403E" w:rsidRDefault="0090403E">
                              <w:pPr>
                                <w:pStyle w:val="afffffa"/>
                              </w:pPr>
                              <w:r>
                                <w:rPr>
                                  <w:rFonts w:hint="eastAsia"/>
                                </w:rPr>
                                <w:t>汽车清洗用水</w:t>
                              </w:r>
                            </w:p>
                          </w:txbxContent>
                        </v:textbox>
                      </v:shape>
                      <v:line id="Line 20" o:spid="_x0000_s1043" style="position:absolute;visibility:visible;mso-wrap-style:square" from="9055,18275" to="12422,1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pMyb0AAADbAAAADwAAAGRycy9kb3ducmV2LnhtbERPzYrCMBC+C75DmAVvmq5KkWoqi4ug&#10;J7H6AEMz25Y2k5JkbX17cxA8fnz/u/1oOvEg5xvLCr4XCQji0uqGKwX323G+AeEDssbOMil4kod9&#10;Pp3sMNN24Cs9ilCJGMI+QwV1CH0mpS9rMugXtieO3J91BkOErpLa4RDDTSeXSZJKgw3Hhhp7OtRU&#10;tsW/UXC9D+YypuckMBWy/E3X7dqdlJp9jT9bEIHG8BG/3SetYBXXxy/xB8j8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faTMm9AAAA2wAAAA8AAAAAAAAAAAAAAAAAoQIA&#10;AGRycy9kb3ducmV2LnhtbFBLBQYAAAAABAAEAPkAAACLAwAAAAA=&#10;">
                        <v:stroke endarrow="classic"/>
                      </v:line>
                      <v:rect id="Rectangle 21" o:spid="_x0000_s1044" style="position:absolute;left:9954;top:16209;width:315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L28YA&#10;AADbAAAADwAAAGRycy9kb3ducmV2LnhtbESP3WrCQBSE7wXfYTlC78zGFkRTV9GCpbRIW1vUy0P2&#10;5AezZ2N2G+PbdwXBy2FmvmFmi85UoqXGlZYVjKIYBHFqdcm5gt+f9XACwnlkjZVlUnAhB4t5vzfD&#10;RNszf1O79bkIEHYJKii8rxMpXVqQQRfZmjh4mW0M+iCbXOoGzwFuKvkYx2NpsOSwUGBNLwWlx+2f&#10;UTDNu6/De3t6He+zbPX5cdnVG2OUehh0y2cQnjp/D9/ab1rB0wiuX8IP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WL28YAAADbAAAADwAAAAAAAAAAAAAAAACYAgAAZHJz&#10;L2Rvd25yZXYueG1sUEsFBgAAAAAEAAQA9QAAAIsDAAAAAA==&#10;" filled="f" stroked="f">
                        <v:textbox inset=",.3mm">
                          <w:txbxContent>
                            <w:p w:rsidR="0090403E" w:rsidRDefault="0090403E">
                              <w:pPr>
                                <w:adjustRightInd w:val="0"/>
                                <w:ind w:leftChars="-37" w:left="-78" w:rightChars="-96" w:right="-202"/>
                                <w:rPr>
                                  <w:sz w:val="18"/>
                                  <w:szCs w:val="18"/>
                                </w:rPr>
                              </w:pPr>
                              <w:r>
                                <w:rPr>
                                  <w:rFonts w:hint="eastAsia"/>
                                  <w:sz w:val="18"/>
                                  <w:szCs w:val="18"/>
                                </w:rPr>
                                <w:t>75</w:t>
                              </w:r>
                            </w:p>
                          </w:txbxContent>
                        </v:textbox>
                      </v:rect>
                      <v:shape id="Text Box 22" o:spid="_x0000_s1045" type="#_x0000_t202" style="position:absolute;left:19114;top:14184;width:6883;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NP8YA&#10;AADbAAAADwAAAGRycy9kb3ducmV2LnhtbESPT2sCMRTE74V+h/AKXopmq1BlNUopdJG2B/+B1+fm&#10;7Wbp5mWbRF2/fVMo9DjMzG+Yxaq3rbiQD41jBU+jDARx6XTDtYLD/m04AxEissbWMSm4UYDV8v5u&#10;gbl2V97SZRdrkSAcclRgYuxyKUNpyGIYuY44eZXzFmOSvpba4zXBbSvHWfYsLTacFgx29Gqo/Nqd&#10;rYLicf+9oUn1fvus/NGcC3v6mBZKDR76lzmISH38D/+111rBZAy/X9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yNP8YAAADbAAAADwAAAAAAAAAAAAAAAACYAgAAZHJz&#10;L2Rvd25yZXYueG1sUEsFBgAAAAAEAAQA9QAAAIsDAAAAAA==&#10;" stroked="f">
                        <v:fill opacity="0"/>
                        <v:textbox inset=",.3mm">
                          <w:txbxContent>
                            <w:p w:rsidR="0090403E" w:rsidRDefault="0090403E">
                              <w:pPr>
                                <w:rPr>
                                  <w:sz w:val="18"/>
                                  <w:szCs w:val="18"/>
                                </w:rPr>
                              </w:pPr>
                              <w:r>
                                <w:rPr>
                                  <w:rFonts w:hAnsi="宋体" w:hint="eastAsia"/>
                                  <w:sz w:val="18"/>
                                  <w:szCs w:val="18"/>
                                </w:rPr>
                                <w:t>损耗</w:t>
                              </w:r>
                              <w:r>
                                <w:rPr>
                                  <w:rFonts w:hint="eastAsia"/>
                                  <w:sz w:val="18"/>
                                  <w:szCs w:val="18"/>
                                </w:rPr>
                                <w:t>15</w:t>
                              </w:r>
                            </w:p>
                          </w:txbxContent>
                        </v:textbox>
                      </v:shape>
                      <v:shape id="AutoShape 23" o:spid="_x0000_s1046" type="#_x0000_t33" style="position:absolute;left:17019;top:14505;width:1918;height:227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nTuMMAAADbAAAADwAAAGRycy9kb3ducmV2LnhtbESP3WrCQBSE7wu+w3KE3jUbK7QSs4oW&#10;SiNIxZ8HOGaPSTB7dsluTXz7rlDo5TAz3zD5cjCtuFHnG8sKJkkKgri0uuFKwen4+TID4QOyxtYy&#10;KbiTh+Vi9JRjpm3Pe7odQiUihH2GCuoQXCalL2sy6BPriKN3sZ3BEGVXSd1hH+Gmla9p+iYNNhwX&#10;anT0UVN5PfwYBSusNqmhcihw+9X26+/3XeHOSj2Ph9UcRKAh/If/2oVWMJ3C40v8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Z07jDAAAA2wAAAA8AAAAAAAAAAAAA&#10;AAAAoQIAAGRycy9kb3ducmV2LnhtbFBLBQYAAAAABAAEAPkAAACRAwAAAAA=&#10;">
                        <v:stroke dashstyle="dash" endarrow="block"/>
                      </v:shape>
                      <v:line id="Line 24" o:spid="_x0000_s1047" style="position:absolute;visibility:visible;mso-wrap-style:square" from="21312,18154" to="25355,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FKysEAAADbAAAADwAAAGRycy9kb3ducmV2LnhtbESP0YrCMBRE34X9h3AXfLOpWop0jSIr&#10;gvskVj/g0txti81NSbK2/v1GEHwcZuYMs96OphN3cr61rGCepCCIK6tbrhVcL4fZCoQPyBo7y6Tg&#10;QR62m4/JGgttBz7TvQy1iBD2BSpoQugLKX3VkEGf2J44er/WGQxRulpqh0OEm04u0jSXBluOCw32&#10;9N1QdSv/jILzdTCnMf9JA1Mpq32e3TJ3VGr6Oe6+QAQawzv8ah+1gmUGzy/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4UrKwQAAANsAAAAPAAAAAAAAAAAAAAAA&#10;AKECAABkcnMvZG93bnJldi54bWxQSwUGAAAAAAQABAD5AAAAjwMAAAAA&#10;">
                        <v:stroke endarrow="classic"/>
                      </v:line>
                      <v:line id="Line 25" o:spid="_x0000_s1048" style="position:absolute;flip:y;visibility:visible;mso-wrap-style:square" from="36278,9890" to="44196,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7AUMQAAADbAAAADwAAAGRycy9kb3ducmV2LnhtbESP0WrCQBRE3wv+w3KFvtWNLRWJrqJC&#10;bfGlJM0HXLPXJJq9G7LrGv++KxT6OMzMGWa5HkwrAvWusaxgOklAEJdWN1wpKH4+XuYgnEfW2Fom&#10;BXdysF6NnpaYanvjjELuKxEh7FJUUHvfpVK6siaDbmI74uidbG/QR9lXUvd4i3DTytckmUmDDceF&#10;Gjva1VRe8qtRcPgswrHcbc+zeRFyed9n4TvJlHoeD5sFCE+D/w//tb+0grd3eHy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vsBQxAAAANsAAAAPAAAAAAAAAAAA&#10;AAAAAKECAABkcnMvZG93bnJldi54bWxQSwUGAAAAAAQABAD5AAAAkgMAAAAA&#10;">
                        <v:stroke endarrow="classic"/>
                      </v:line>
                      <v:shape id="Text Box 26" o:spid="_x0000_s1049" type="#_x0000_t202" style="position:absolute;left:35459;top:8251;width:786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u08QA&#10;AADbAAAADwAAAGRycy9kb3ducmV2LnhtbESPT2vCQBTE74LfYXmCN92ooG3qKv4FEXqo7aW3R/Y1&#10;Cc2+jXmrxm/fLQgeh5n5DTNftq5SV2qk9GxgNExAEWfelpwb+PrcD15ASUC2WHkmA3cSWC66nTmm&#10;1t/4g66nkKsIYUnRQBFCnWotWUEOZehr4uj9+MZhiLLJtW3wFuGu0uMkmWqHJceFAmvaFJT9ni7O&#10;gLxPLvr12612h+39vM5n4jZHMabfa1dvoAK14Rl+tA/WwGQK/1/iD9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DrtPEAAAA2wAAAA8AAAAAAAAAAAAAAAAAmAIAAGRycy9k&#10;b3ducmV2LnhtbFBLBQYAAAAABAAEAPUAAACJAwAAAAA=&#10;" stroked="f">
                        <v:fill opacity="0"/>
                        <v:stroke dashstyle="dash"/>
                        <v:textbox inset="0,0,0,0">
                          <w:txbxContent>
                            <w:p w:rsidR="0090403E" w:rsidRDefault="0090403E">
                              <w:pPr>
                                <w:ind w:leftChars="-71" w:left="-149" w:rightChars="-79" w:right="-166"/>
                                <w:jc w:val="center"/>
                                <w:rPr>
                                  <w:sz w:val="18"/>
                                  <w:szCs w:val="18"/>
                                </w:rPr>
                              </w:pPr>
                              <w:r>
                                <w:rPr>
                                  <w:rFonts w:hint="eastAsia"/>
                                  <w:sz w:val="18"/>
                                  <w:szCs w:val="18"/>
                                </w:rPr>
                                <w:t>1326.24</w:t>
                              </w:r>
                            </w:p>
                          </w:txbxContent>
                        </v:textbox>
                      </v:shape>
                      <v:shape id="Text Box 31" o:spid="_x0000_s1050" type="#_x0000_t202" style="position:absolute;left:20901;top:10525;width:4454;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9jyMYA&#10;AADbAAAADwAAAGRycy9kb3ducmV2LnhtbESP3WrCQBSE7wt9h+UUvCl1U5VUo6uU/oAIQU3r/SF7&#10;TEKzZ0N2G+Pbu4Lg5TAz3zCLVW9q0VHrKssKXocRCOLc6ooLBb8/3y9TEM4ja6wtk4IzOVgtHx8W&#10;mGh74j11mS9EgLBLUEHpfZNI6fKSDLqhbYiDd7StQR9kW0jd4inATS1HURRLgxWHhRIb+igp/8v+&#10;jYL0vEsn49h87tLt9vBcZ3H3NdsoNXjq3+cgPPX+Hr6111rB+A2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9jyMYAAADbAAAADwAAAAAAAAAAAAAAAACYAgAAZHJz&#10;L2Rvd25yZXYueG1sUEsFBgAAAAAEAAQA9QAAAIsDAAAAAA==&#10;" filled="f" stroked="f">
                        <v:fill opacity="0"/>
                        <v:stroke dashstyle="dash"/>
                        <v:textbox inset=".1mm,.3mm,.1mm,.3mm">
                          <w:txbxContent>
                            <w:p w:rsidR="0090403E" w:rsidRDefault="0090403E">
                              <w:pPr>
                                <w:ind w:leftChars="-71" w:left="-149" w:rightChars="-79" w:right="-166"/>
                                <w:jc w:val="center"/>
                                <w:rPr>
                                  <w:sz w:val="18"/>
                                  <w:szCs w:val="18"/>
                                </w:rPr>
                              </w:pPr>
                              <w:r>
                                <w:rPr>
                                  <w:rFonts w:hint="eastAsia"/>
                                  <w:sz w:val="18"/>
                                  <w:szCs w:val="18"/>
                                </w:rPr>
                                <w:t>147.84</w:t>
                              </w:r>
                            </w:p>
                          </w:txbxContent>
                        </v:textbox>
                      </v:shape>
                      <v:shape id="Text Box 32" o:spid="_x0000_s1051" type="#_x0000_t202" style="position:absolute;left:22407;top:16762;width:2136;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CfOsEA&#10;AADbAAAADwAAAGRycy9kb3ducmV2LnhtbERPS2vCQBC+C/0PyxS86aYVfERXsT5ACh58XLwN2WkS&#10;mp1NM6vGf+8eCh4/vvds0bpK3aiR0rOBj34CijjztuTcwPm07Y1BSUC2WHkmAw8SWMzfOjNMrb/z&#10;gW7HkKsYwpKigSKEOtVasoIcSt/XxJH78Y3DEGGTa9vgPYa7Sn8myVA7LDk2FFjTqqDs93h1BmQ/&#10;uOrJxS03u/Xj7ysfiVt9izHd93Y5BRWoDS/xv3tnDQzi2Pgl/gA9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QnzrBAAAA2wAAAA8AAAAAAAAAAAAAAAAAmAIAAGRycy9kb3du&#10;cmV2LnhtbFBLBQYAAAAABAAEAPUAAACGAwAAAAA=&#10;" stroked="f">
                        <v:fill opacity="0"/>
                        <v:stroke dashstyle="dash"/>
                        <v:textbox inset="0,0,0,0">
                          <w:txbxContent>
                            <w:p w:rsidR="0090403E" w:rsidRDefault="0090403E">
                              <w:pPr>
                                <w:ind w:rightChars="-79" w:right="-166"/>
                                <w:rPr>
                                  <w:sz w:val="18"/>
                                  <w:szCs w:val="18"/>
                                </w:rPr>
                              </w:pPr>
                              <w:r>
                                <w:rPr>
                                  <w:rFonts w:hint="eastAsia"/>
                                  <w:sz w:val="18"/>
                                  <w:szCs w:val="18"/>
                                </w:rPr>
                                <w:t>60</w:t>
                              </w:r>
                            </w:p>
                          </w:txbxContent>
                        </v:textbox>
                      </v:shape>
                      <v:line id="Line 33" o:spid="_x0000_s1052" style="position:absolute;visibility:visible;mso-wrap-style:square" from="36278,5429" to="36278,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Text Box 36" o:spid="_x0000_s1053" type="#_x0000_t202" style="position:absolute;left:44442;top:8286;width:9128;height:5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kvsEA&#10;AADbAAAADwAAAGRycy9kb3ducmV2LnhtbERPz2vCMBS+C/4P4QneZqo4ndVUysZg7DS7wa7P5pnW&#10;Ni+lyWr33y+HgceP7/fhONpWDNT72rGC5SIBQVw6XbNR8PX5+vAEwgdkja1jUvBLHo7ZdHLAVLsb&#10;n2goghExhH2KCqoQulRKX1Zk0S9cRxy5i+sthgh7I3WPtxhuW7lKko20WHNsqLCj54rKpvixCox5&#10;+V7imYbtphmvu/L94zFPcqXmszHfgwg0hrv43/2mFa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7JL7BAAAA2wAAAA8AAAAAAAAAAAAAAAAAmAIAAGRycy9kb3du&#10;cmV2LnhtbFBLBQYAAAAABAAEAPUAAACGAwAAAAA=&#10;">
                        <v:shadow on="t"/>
                        <v:textbox inset=",.8mm">
                          <w:txbxContent>
                            <w:p w:rsidR="0090403E" w:rsidRDefault="0090403E">
                              <w:pPr>
                                <w:pStyle w:val="afffffa"/>
                                <w:jc w:val="both"/>
                              </w:pPr>
                              <w:r>
                                <w:rPr>
                                  <w:rFonts w:hint="eastAsia"/>
                                </w:rPr>
                                <w:t>湖南城陵矶临港产业新区污水处理厂</w:t>
                              </w:r>
                            </w:p>
                          </w:txbxContent>
                        </v:textbox>
                      </v:shape>
                      <v:line id="Line 37" o:spid="_x0000_s1054" style="position:absolute;visibility:visible;mso-wrap-style:square" from="48569,13807" to="48582,1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aL8EAAADbAAAADwAAAGRycy9kb3ducmV2LnhtbESP0WqEMBRE3wv9h3ALfetGi0hxjbJs&#10;KWyflrX7ARdzV0VzI0mq9u+bhUIfh5k5w5T1ZiaxkPODZQXpLgFB3Fo9cKfg+vXx8gbCB2SNk2VS&#10;8EMe6urxocRC25UvtDShExHCvkAFfQhzIaVvezLod3Ymjt7NOoMhStdJ7XCNcDPJ1yTJpcGB40KP&#10;Mx17asfm2yi4XFdz3vLPJDA1sn3PszFzJ6Wen7bDHkSgLfyH/9onrSBL4f4l/gB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kJovwQAAANsAAAAPAAAAAAAAAAAAAAAA&#10;AKECAABkcnMvZG93bnJldi54bWxQSwUGAAAAAAQABAD5AAAAjwMAAAAA&#10;">
                        <v:stroke endarrow="classic"/>
                      </v:line>
                      <v:shape id="Text Box 38" o:spid="_x0000_s1055" type="#_x0000_t202" style="position:absolute;left:44442;top:16254;width:7402;height:3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fUsQA&#10;AADbAAAADwAAAGRycy9kb3ducmV2LnhtbESPQWvCQBSE74L/YXmF3nRjaNVG1xAshdKT2oLX1+xz&#10;k5p9G7LbmP77riB4HGbmG2adD7YRPXW+dqxgNk1AEJdO12wUfH2+TZYgfEDW2DgmBX/kId+MR2vM&#10;tLvwnvpDMCJC2GeooAqhzaT0ZUUW/dS1xNE7uc5iiLIzUnd4iXDbyDRJ5tJizXGhwpa2FZXnw69V&#10;YMzrcYbf1C/m5+HnpfzYPRdJodTjw1CsQAQawj18a79rBU8pXL/EH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lH1LEAAAA2wAAAA8AAAAAAAAAAAAAAAAAmAIAAGRycy9k&#10;b3ducmV2LnhtbFBLBQYAAAAABAAEAPUAAACJAwAAAAA=&#10;">
                        <v:shadow on="t"/>
                        <v:textbox inset=",.8mm">
                          <w:txbxContent>
                            <w:p w:rsidR="0090403E" w:rsidRDefault="0090403E">
                              <w:pPr>
                                <w:pStyle w:val="afffffa"/>
                              </w:pPr>
                              <w:r>
                                <w:rPr>
                                  <w:rFonts w:hint="eastAsia"/>
                                </w:rPr>
                                <w:t>经</w:t>
                              </w:r>
                              <w:proofErr w:type="gramStart"/>
                              <w:r>
                                <w:rPr>
                                  <w:rFonts w:hint="eastAsia"/>
                                </w:rPr>
                                <w:t>象骨港</w:t>
                              </w:r>
                              <w:proofErr w:type="gramEnd"/>
                              <w:r>
                                <w:rPr>
                                  <w:rFonts w:hint="eastAsia"/>
                                </w:rPr>
                                <w:t>排入长江</w:t>
                              </w:r>
                            </w:p>
                          </w:txbxContent>
                        </v:textbox>
                      </v:shape>
                      <v:shape id="Text Box 40" o:spid="_x0000_s1056" type="#_x0000_t202" style="position:absolute;left:22009;top:312;width:7645;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b2cYA&#10;AADbAAAADwAAAGRycy9kb3ducmV2LnhtbESPQWsCMRSE74X+h/AKXopmq9KWrVFKoYuoh1aFXl83&#10;bzdLNy/bJOr6741Q6HGYmW+Y2aK3rTiSD41jBQ+jDARx6XTDtYL97n34DCJEZI2tY1JwpgCL+e3N&#10;DHPtTvxJx22sRYJwyFGBibHLpQylIYth5Dri5FXOW4xJ+lpqj6cEt60cZ9mjtNhwWjDY0Zuh8md7&#10;sAqK+93vB02q1XlT+S9zKOz3+qlQanDXv76AiNTH//Bfe6kVTCdw/ZJ+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Zb2cYAAADbAAAADwAAAAAAAAAAAAAAAACYAgAAZHJz&#10;L2Rvd25yZXYueG1sUEsFBgAAAAAEAAQA9QAAAIsDAAAAAA==&#10;" stroked="f">
                        <v:fill opacity="0"/>
                        <v:textbox inset=",.3mm">
                          <w:txbxContent>
                            <w:p w:rsidR="0090403E" w:rsidRDefault="0090403E">
                              <w:pPr>
                                <w:rPr>
                                  <w:sz w:val="18"/>
                                  <w:szCs w:val="18"/>
                                </w:rPr>
                              </w:pPr>
                              <w:r>
                                <w:rPr>
                                  <w:rFonts w:hAnsi="宋体" w:hint="eastAsia"/>
                                  <w:sz w:val="18"/>
                                  <w:szCs w:val="18"/>
                                </w:rPr>
                                <w:t>损耗</w:t>
                              </w:r>
                              <w:r>
                                <w:rPr>
                                  <w:rFonts w:hint="eastAsia"/>
                                  <w:sz w:val="18"/>
                                  <w:szCs w:val="18"/>
                                </w:rPr>
                                <w:t>279.6</w:t>
                              </w:r>
                            </w:p>
                          </w:txbxContent>
                        </v:textbox>
                      </v:shape>
                      <v:shape id="Text Box 7" o:spid="_x0000_s1057" type="#_x0000_t202" style="position:absolute;left:25352;top:9778;width:6815;height:10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Xu8IA&#10;AADbAAAADwAAAGRycy9kb3ducmV2LnhtbESPwWrDMBBE74X8g9hAL6WWHYdQXCuhGAq9BbvJfbG2&#10;tom1ciQlcf4+KhR6HGbmDVPuZjOKKzk/WFaQJSkI4tbqgTsFh+/P1zcQPiBrHC2Tgjt52G0XTyUW&#10;2t64pmsTOhEh7AtU0IcwFVL6tieDPrETcfR+rDMYonSd1A5vEW5GuUrTjTQ4cFzocaKqp/bUXIwC&#10;rlx9vtQ+ZC95trfV6oj3fFTqeTl/vIMINIf/8F/7SytYr+H3S/w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4Ve7wgAAANsAAAAPAAAAAAAAAAAAAAAAAJgCAABkcnMvZG93&#10;bnJldi54bWxQSwUGAAAAAAQABAD1AAAAhwMAAAAA&#10;">
                        <v:shadow on="t"/>
                        <v:textbox inset=",.8mm">
                          <w:txbxContent>
                            <w:p w:rsidR="0090403E" w:rsidRDefault="0090403E">
                              <w:pPr>
                                <w:pStyle w:val="afb"/>
                                <w:spacing w:before="0" w:beforeAutospacing="0" w:after="0" w:afterAutospacing="0"/>
                                <w:jc w:val="center"/>
                              </w:pPr>
                              <w:r>
                                <w:rPr>
                                  <w:rFonts w:ascii="Garamond" w:cs="Times New Roman" w:hint="eastAsia"/>
                                  <w:kern w:val="2"/>
                                  <w:sz w:val="18"/>
                                  <w:szCs w:val="18"/>
                                </w:rPr>
                                <w:t>车间内环形二级隔油沉淀渠</w:t>
                              </w:r>
                            </w:p>
                          </w:txbxContent>
                        </v:textbox>
                      </v:shape>
                      <v:line id="Line 20" o:spid="_x0000_s1058" style="position:absolute;visibility:visible;mso-wrap-style:square" from="32870,12372" to="36235,1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ucLMEAAADbAAAADwAAAGRycy9kb3ducmV2LnhtbESP0YrCMBRE34X9h3AXfLOpUot0jSIr&#10;gvskVj/g0txti81NSbK2/r1ZEHwcZuYMs96OphN3cr61rGCepCCIK6tbrhVcL4fZCoQPyBo7y6Tg&#10;QR62m4/JGgttBz7TvQy1iBD2BSpoQugLKX3VkEGf2J44er/WGQxRulpqh0OEm04u0jSXBluOCw32&#10;9N1QdSv/jILzdTCnMf9JA1Mpq32e3TJ3VGr6Oe6+QAQawzv8ah+1gmwJ/1/iD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q5wswQAAANsAAAAPAAAAAAAAAAAAAAAA&#10;AKECAABkcnMvZG93bnJldi54bWxQSwUGAAAAAAQABAD5AAAAjwMAAAAA&#10;">
                        <v:stroke endarrow="classic"/>
                      </v:line>
                      <v:rect id="Rectangle 21" o:spid="_x0000_s1059" style="position:absolute;left:32051;top:10357;width:636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g0sYA&#10;AADbAAAADwAAAGRycy9kb3ducmV2LnhtbESP3WrCQBSE74W+w3IKvdONUoJNXcUKLUURW5Xq5SF7&#10;8kOzZ9PsGuPbu4LQy2FmvmEms85UoqXGlZYVDAcRCOLU6pJzBfvde38MwnlkjZVlUnAhB7PpQ2+C&#10;ibZn/qZ263MRIOwSVFB4XydSurQgg25ga+LgZbYx6INscqkbPAe4qeQoimJpsOSwUGBNi4LS3+3J&#10;KHjJu6/jsv37iA9Z9rZZXX7qtTFKPT1281cQnjr/H763P7WC5xhuX8IP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pg0sYAAADbAAAADwAAAAAAAAAAAAAAAACYAgAAZHJz&#10;L2Rvd25yZXYueG1sUEsFBgAAAAAEAAQA9QAAAIsDAAAAAA==&#10;" filled="f" stroked="f">
                        <v:textbox inset=",.3mm">
                          <w:txbxContent>
                            <w:p w:rsidR="0090403E" w:rsidRDefault="0090403E">
                              <w:pPr>
                                <w:pStyle w:val="afb"/>
                                <w:spacing w:before="0" w:beforeAutospacing="0" w:after="0" w:afterAutospacing="0"/>
                                <w:jc w:val="both"/>
                              </w:pPr>
                              <w:r>
                                <w:rPr>
                                  <w:rFonts w:ascii="Times New Roman" w:hAnsi="Times New Roman" w:cs="Times New Roman" w:hint="eastAsia"/>
                                  <w:kern w:val="2"/>
                                  <w:sz w:val="18"/>
                                  <w:szCs w:val="18"/>
                                </w:rPr>
                                <w:t>207.84</w:t>
                              </w:r>
                            </w:p>
                          </w:txbxContent>
                        </v:textbox>
                      </v:rect>
                      <v:line id="Line 20" o:spid="_x0000_s1060" style="position:absolute;visibility:visible;mso-wrap-style:square" from="22479,5543" to="25845,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nwMAAAADbAAAADwAAAGRycy9kb3ducmV2LnhtbESP0YrCMBRE3wX/IVzBN01dSl2qUcRF&#10;0KfFrh9waa5tsbkpSbT1742w4OMwM2eY9XYwrXiQ841lBYt5AoK4tLrhSsHl7zD7BuEDssbWMil4&#10;koftZjxaY65tz2d6FKESEcI+RwV1CF0upS9rMujntiOO3tU6gyFKV0ntsI9w08qvJMmkwYbjQo0d&#10;7Wsqb8XdKDhfevM7ZKckMBWy/MnSW+qOSk0nw24FItAQPuH/9lErSJfw/h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1p8DAAAAA2wAAAA8AAAAAAAAAAAAAAAAA&#10;oQIAAGRycy9kb3ducmV2LnhtbFBLBQYAAAAABAAEAPkAAACOAwAAAAA=&#10;">
                        <v:stroke endarrow="classic"/>
                      </v:line>
                      <v:shape id="Text Box 7" o:spid="_x0000_s1061" type="#_x0000_t202" style="position:absolute;left:26056;top:3905;width:6814;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0ouMEA&#10;AADbAAAADwAAAGRycy9kb3ducmV2LnhtbERPz2vCMBS+C/4P4QneZqo4ndVUysZg7DS7wa7P5pnW&#10;Ni+lyWr33y+HgceP7/fhONpWDNT72rGC5SIBQVw6XbNR8PX5+vAEwgdkja1jUvBLHo7ZdHLAVLsb&#10;n2goghExhH2KCqoQulRKX1Zk0S9cRxy5i+sthgh7I3WPtxhuW7lKko20WHNsqLCj54rKpvixCox5&#10;+V7imYbtphmvu/L94zFPcqXmszHfgwg0hrv43/2mFaz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KLjBAAAA2wAAAA8AAAAAAAAAAAAAAAAAmAIAAGRycy9kb3du&#10;cmV2LnhtbFBLBQYAAAAABAAEAPUAAACGAwAAAAA=&#10;">
                        <v:shadow on="t"/>
                        <v:textbox inset=",.8mm">
                          <w:txbxContent>
                            <w:p w:rsidR="0090403E" w:rsidRDefault="0090403E">
                              <w:pPr>
                                <w:pStyle w:val="afb"/>
                                <w:spacing w:before="0" w:beforeAutospacing="0" w:after="0" w:afterAutospacing="0"/>
                                <w:jc w:val="center"/>
                              </w:pPr>
                              <w:r>
                                <w:rPr>
                                  <w:rFonts w:ascii="Garamond" w:hAnsi="Times New Roman" w:cs="Times New Roman" w:hint="eastAsia"/>
                                  <w:sz w:val="18"/>
                                  <w:szCs w:val="18"/>
                                </w:rPr>
                                <w:t>化粪池</w:t>
                              </w:r>
                            </w:p>
                          </w:txbxContent>
                        </v:textbox>
                      </v:shape>
                      <v:line id="Line 20" o:spid="_x0000_s1062" style="position:absolute;visibility:visible;mso-wrap-style:square" from="33246,5594" to="36612,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aWKcAAAADbAAAADwAAAGRycy9kb3ducmV2LnhtbESP0YrCMBRE3wX/IVzBN01dSnGrUcRF&#10;0KfFrh9waa5tsbkpSbT1742w4OMwM2eY9XYwrXiQ841lBYt5AoK4tLrhSsHl7zBbgvABWWNrmRQ8&#10;ycN2Mx6tMde25zM9ilCJCGGfo4I6hC6X0pc1GfRz2xFH72qdwRClq6R22Ee4aeVXkmTSYMNxocaO&#10;9jWVt+JuFJwvvfkdslMSmApZ/mTpLXVHpaaTYbcCEWgIn/B/+6gVpN/w/h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7mlinAAAAA2wAAAA8AAAAAAAAAAAAAAAAA&#10;oQIAAGRycy9kb3ducmV2LnhtbFBLBQYAAAAABAAEAPkAAACOAwAAAAA=&#10;">
                        <v:stroke endarrow="classic"/>
                      </v:line>
                      <v:shape id="Text Box 10" o:spid="_x0000_s1063" type="#_x0000_t202" style="position:absolute;left:32789;top:3842;width:5162;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EfOsAA&#10;AADbAAAADwAAAGRycy9kb3ducmV2LnhtbERPy4rCMBTdC/5DuIIb0bQFZahGkXmADghOdeHy2lzb&#10;YnNTmqj17ycLweXhvBerztTiTq2rLCuIJxEI4tzqigsFx8PP+AOE88gaa8uk4EkOVst+b4Gptg/+&#10;o3vmCxFC2KWooPS+SaV0eUkG3cQ2xIG72NagD7AtpG7xEcJNLZMomkmDFYeGEhv6LCm/Zjej4PD7&#10;tUu+Y5uMbHZmOm/XSXzaKzUcdOs5CE+df4tf7o1WMA3rw5fw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EfOsAAAADbAAAADwAAAAAAAAAAAAAAAACYAgAAZHJzL2Rvd25y&#10;ZXYueG1sUEsFBgAAAAAEAAQA9QAAAIUDAAAAAA==&#10;" stroked="f">
                        <v:fill opacity="0"/>
                        <v:stroke dashstyle="dash"/>
                        <v:textbox inset=",.3mm">
                          <w:txbxContent>
                            <w:p w:rsidR="0090403E" w:rsidRDefault="0090403E">
                              <w:pPr>
                                <w:pStyle w:val="afb"/>
                                <w:spacing w:before="0" w:beforeAutospacing="0" w:after="0" w:afterAutospacing="0"/>
                                <w:jc w:val="both"/>
                              </w:pPr>
                              <w:r>
                                <w:rPr>
                                  <w:rFonts w:ascii="Times New Roman" w:hAnsi="Times New Roman" w:cs="Times New Roman" w:hint="eastAsia"/>
                                  <w:kern w:val="2"/>
                                  <w:sz w:val="18"/>
                                  <w:szCs w:val="18"/>
                                </w:rPr>
                                <w:t>1118.4</w:t>
                              </w:r>
                            </w:p>
                          </w:txbxContent>
                        </v:textbox>
                      </v:shape>
                      <w10:wrap anchory="line"/>
                    </v:group>
                  </w:pict>
                </mc:Fallback>
              </mc:AlternateContent>
            </w:r>
          </w:p>
          <w:p w:rsidR="008956A3" w:rsidRDefault="008956A3">
            <w:pPr>
              <w:pStyle w:val="16"/>
              <w:tabs>
                <w:tab w:val="left" w:pos="5566"/>
              </w:tabs>
              <w:spacing w:line="240" w:lineRule="auto"/>
              <w:ind w:firstLineChars="0" w:firstLine="0"/>
              <w:jc w:val="center"/>
              <w:rPr>
                <w:color w:val="000000" w:themeColor="text1"/>
                <w:sz w:val="21"/>
                <w:szCs w:val="21"/>
              </w:rPr>
            </w:pPr>
          </w:p>
          <w:p w:rsidR="008956A3" w:rsidRDefault="008956A3">
            <w:pPr>
              <w:pStyle w:val="16"/>
              <w:tabs>
                <w:tab w:val="left" w:pos="5566"/>
              </w:tabs>
              <w:spacing w:line="240" w:lineRule="auto"/>
              <w:ind w:firstLineChars="0" w:firstLine="0"/>
              <w:jc w:val="center"/>
              <w:rPr>
                <w:color w:val="000000" w:themeColor="text1"/>
                <w:sz w:val="21"/>
                <w:szCs w:val="21"/>
              </w:rPr>
            </w:pPr>
          </w:p>
          <w:p w:rsidR="008956A3" w:rsidRDefault="008956A3">
            <w:pPr>
              <w:pStyle w:val="16"/>
              <w:tabs>
                <w:tab w:val="left" w:pos="5566"/>
              </w:tabs>
              <w:spacing w:line="240" w:lineRule="auto"/>
              <w:ind w:firstLineChars="0" w:firstLine="0"/>
              <w:jc w:val="center"/>
              <w:rPr>
                <w:color w:val="000000" w:themeColor="text1"/>
                <w:sz w:val="21"/>
                <w:szCs w:val="21"/>
              </w:rPr>
            </w:pPr>
          </w:p>
          <w:p w:rsidR="008956A3" w:rsidRDefault="008956A3">
            <w:pPr>
              <w:pStyle w:val="16"/>
              <w:tabs>
                <w:tab w:val="left" w:pos="5566"/>
              </w:tabs>
              <w:spacing w:line="240" w:lineRule="auto"/>
              <w:ind w:firstLineChars="0" w:firstLine="0"/>
              <w:jc w:val="center"/>
              <w:rPr>
                <w:color w:val="000000" w:themeColor="text1"/>
                <w:sz w:val="21"/>
                <w:szCs w:val="21"/>
              </w:rPr>
            </w:pPr>
          </w:p>
          <w:p w:rsidR="008956A3" w:rsidRDefault="008956A3">
            <w:pPr>
              <w:pStyle w:val="16"/>
              <w:tabs>
                <w:tab w:val="left" w:pos="5566"/>
              </w:tabs>
              <w:spacing w:line="240" w:lineRule="auto"/>
              <w:ind w:firstLineChars="0" w:firstLine="0"/>
              <w:jc w:val="center"/>
              <w:rPr>
                <w:color w:val="000000" w:themeColor="text1"/>
                <w:sz w:val="21"/>
                <w:szCs w:val="21"/>
              </w:rPr>
            </w:pPr>
          </w:p>
          <w:p w:rsidR="008956A3" w:rsidRDefault="008956A3">
            <w:pPr>
              <w:pStyle w:val="16"/>
              <w:tabs>
                <w:tab w:val="left" w:pos="5566"/>
              </w:tabs>
              <w:spacing w:line="240" w:lineRule="auto"/>
              <w:ind w:firstLineChars="0" w:firstLine="0"/>
              <w:jc w:val="center"/>
              <w:rPr>
                <w:color w:val="000000" w:themeColor="text1"/>
                <w:sz w:val="21"/>
                <w:szCs w:val="21"/>
              </w:rPr>
            </w:pPr>
          </w:p>
          <w:p w:rsidR="008956A3" w:rsidRDefault="008956A3">
            <w:pPr>
              <w:pStyle w:val="16"/>
              <w:tabs>
                <w:tab w:val="left" w:pos="5566"/>
              </w:tabs>
              <w:spacing w:line="240" w:lineRule="auto"/>
              <w:ind w:firstLineChars="0" w:firstLine="0"/>
              <w:jc w:val="center"/>
              <w:rPr>
                <w:color w:val="000000" w:themeColor="text1"/>
                <w:sz w:val="21"/>
                <w:szCs w:val="21"/>
              </w:rPr>
            </w:pPr>
          </w:p>
          <w:p w:rsidR="008956A3" w:rsidRDefault="008956A3">
            <w:pPr>
              <w:pStyle w:val="16"/>
              <w:tabs>
                <w:tab w:val="left" w:pos="5566"/>
              </w:tabs>
              <w:spacing w:line="240" w:lineRule="auto"/>
              <w:ind w:firstLineChars="0" w:firstLine="0"/>
              <w:jc w:val="center"/>
              <w:rPr>
                <w:color w:val="000000" w:themeColor="text1"/>
                <w:sz w:val="21"/>
                <w:szCs w:val="21"/>
              </w:rPr>
            </w:pPr>
          </w:p>
          <w:p w:rsidR="008956A3" w:rsidRDefault="008956A3">
            <w:pPr>
              <w:pStyle w:val="16"/>
              <w:tabs>
                <w:tab w:val="left" w:pos="5566"/>
              </w:tabs>
              <w:spacing w:line="240" w:lineRule="auto"/>
              <w:ind w:firstLineChars="0" w:firstLine="0"/>
              <w:jc w:val="center"/>
              <w:rPr>
                <w:color w:val="000000" w:themeColor="text1"/>
                <w:sz w:val="21"/>
                <w:szCs w:val="21"/>
              </w:rPr>
            </w:pPr>
          </w:p>
          <w:p w:rsidR="008956A3" w:rsidRDefault="008956A3">
            <w:pPr>
              <w:pStyle w:val="16"/>
              <w:tabs>
                <w:tab w:val="left" w:pos="5566"/>
              </w:tabs>
              <w:spacing w:line="240" w:lineRule="auto"/>
              <w:ind w:firstLineChars="0" w:firstLine="0"/>
              <w:jc w:val="center"/>
              <w:rPr>
                <w:color w:val="000000" w:themeColor="text1"/>
                <w:sz w:val="21"/>
                <w:szCs w:val="21"/>
              </w:rPr>
            </w:pPr>
          </w:p>
          <w:p w:rsidR="008956A3" w:rsidRDefault="00A23D29">
            <w:pPr>
              <w:adjustRightInd w:val="0"/>
              <w:snapToGrid w:val="0"/>
              <w:spacing w:line="360" w:lineRule="auto"/>
              <w:jc w:val="center"/>
              <w:rPr>
                <w:b/>
                <w:bCs/>
                <w:color w:val="000000" w:themeColor="text1"/>
                <w:sz w:val="24"/>
              </w:rPr>
            </w:pPr>
            <w:r>
              <w:rPr>
                <w:rFonts w:hAnsi="宋体"/>
                <w:b/>
                <w:bCs/>
                <w:color w:val="000000" w:themeColor="text1"/>
                <w:szCs w:val="21"/>
              </w:rPr>
              <w:t>图</w:t>
            </w:r>
            <w:r>
              <w:rPr>
                <w:b/>
                <w:bCs/>
                <w:color w:val="000000" w:themeColor="text1"/>
                <w:szCs w:val="21"/>
              </w:rPr>
              <w:t xml:space="preserve">5-3  </w:t>
            </w:r>
            <w:r>
              <w:rPr>
                <w:rFonts w:hAnsi="宋体"/>
                <w:b/>
                <w:bCs/>
                <w:color w:val="000000" w:themeColor="text1"/>
                <w:szCs w:val="21"/>
              </w:rPr>
              <w:t>项目水平衡图单位：</w:t>
            </w:r>
            <w:r>
              <w:rPr>
                <w:b/>
                <w:bCs/>
                <w:color w:val="000000" w:themeColor="text1"/>
                <w:szCs w:val="21"/>
              </w:rPr>
              <w:t>m</w:t>
            </w:r>
            <w:r>
              <w:rPr>
                <w:b/>
                <w:bCs/>
                <w:color w:val="000000" w:themeColor="text1"/>
                <w:szCs w:val="21"/>
                <w:vertAlign w:val="superscript"/>
              </w:rPr>
              <w:t>3</w:t>
            </w:r>
            <w:r>
              <w:rPr>
                <w:b/>
                <w:bCs/>
                <w:color w:val="000000" w:themeColor="text1"/>
                <w:szCs w:val="21"/>
              </w:rPr>
              <w:t>/a</w:t>
            </w:r>
          </w:p>
          <w:p w:rsidR="008956A3" w:rsidRDefault="00A23D29">
            <w:pPr>
              <w:pStyle w:val="Default"/>
              <w:autoSpaceDE/>
              <w:autoSpaceDN/>
              <w:adjustRightInd/>
              <w:spacing w:line="360" w:lineRule="auto"/>
              <w:ind w:firstLineChars="200" w:firstLine="482"/>
              <w:jc w:val="left"/>
              <w:textAlignment w:val="auto"/>
              <w:rPr>
                <w:rFonts w:ascii="Times New Roman" w:eastAsia="宋体" w:hAnsi="Times New Roman" w:cs="Times New Roman"/>
                <w:b/>
                <w:color w:val="000000" w:themeColor="text1"/>
                <w:szCs w:val="22"/>
              </w:rPr>
            </w:pPr>
            <w:r>
              <w:rPr>
                <w:rFonts w:ascii="Times New Roman" w:eastAsia="宋体" w:hAnsi="Times New Roman" w:cs="Times New Roman"/>
                <w:b/>
                <w:color w:val="000000" w:themeColor="text1"/>
                <w:szCs w:val="22"/>
              </w:rPr>
              <w:t>2</w:t>
            </w:r>
            <w:r>
              <w:rPr>
                <w:rFonts w:ascii="Times New Roman" w:eastAsia="宋体" w:hAnsi="宋体" w:cs="Times New Roman"/>
                <w:b/>
                <w:color w:val="000000" w:themeColor="text1"/>
                <w:szCs w:val="22"/>
              </w:rPr>
              <w:t>、有机废气平衡</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根据本次评价工程分析可知，项目有机废气主要在喷烤漆房产生，其</w:t>
            </w:r>
            <w:proofErr w:type="gramStart"/>
            <w:r>
              <w:rPr>
                <w:rFonts w:hAnsi="宋体"/>
                <w:color w:val="000000" w:themeColor="text1"/>
                <w:sz w:val="24"/>
                <w:szCs w:val="24"/>
              </w:rPr>
              <w:t>产排平衡</w:t>
            </w:r>
            <w:proofErr w:type="gramEnd"/>
            <w:r>
              <w:rPr>
                <w:rFonts w:hAnsi="宋体"/>
                <w:color w:val="000000" w:themeColor="text1"/>
                <w:sz w:val="24"/>
                <w:szCs w:val="24"/>
              </w:rPr>
              <w:t>如下图所示。</w:t>
            </w:r>
          </w:p>
          <w:p w:rsidR="008956A3" w:rsidRDefault="009F1526">
            <w:pPr>
              <w:pStyle w:val="16"/>
              <w:tabs>
                <w:tab w:val="left" w:pos="5566"/>
              </w:tabs>
              <w:spacing w:line="240" w:lineRule="auto"/>
              <w:ind w:firstLineChars="0" w:firstLine="0"/>
              <w:jc w:val="center"/>
              <w:rPr>
                <w:color w:val="000000" w:themeColor="text1"/>
                <w:sz w:val="21"/>
                <w:szCs w:val="21"/>
              </w:rPr>
            </w:pPr>
            <w:r>
              <w:rPr>
                <w:noProof/>
                <w:color w:val="000000" w:themeColor="text1"/>
                <w:szCs w:val="21"/>
              </w:rPr>
              <w:drawing>
                <wp:inline distT="0" distB="0" distL="0" distR="0">
                  <wp:extent cx="4544511" cy="2536166"/>
                  <wp:effectExtent l="19050" t="0" r="8439"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4544511" cy="2536166"/>
                          </a:xfrm>
                          <a:prstGeom prst="rect">
                            <a:avLst/>
                          </a:prstGeom>
                          <a:noFill/>
                          <a:ln w="9525">
                            <a:noFill/>
                            <a:miter lim="800000"/>
                            <a:headEnd/>
                            <a:tailEnd/>
                          </a:ln>
                        </pic:spPr>
                      </pic:pic>
                    </a:graphicData>
                  </a:graphic>
                </wp:inline>
              </w:drawing>
            </w:r>
          </w:p>
          <w:p w:rsidR="008956A3" w:rsidRDefault="00A23D29">
            <w:pPr>
              <w:adjustRightInd w:val="0"/>
              <w:snapToGrid w:val="0"/>
              <w:spacing w:line="360" w:lineRule="auto"/>
              <w:jc w:val="center"/>
              <w:rPr>
                <w:b/>
                <w:bCs/>
                <w:color w:val="000000" w:themeColor="text1"/>
                <w:sz w:val="24"/>
              </w:rPr>
            </w:pPr>
            <w:r>
              <w:rPr>
                <w:rFonts w:hAnsi="宋体"/>
                <w:b/>
                <w:bCs/>
                <w:color w:val="000000" w:themeColor="text1"/>
                <w:szCs w:val="21"/>
              </w:rPr>
              <w:t>图</w:t>
            </w:r>
            <w:r>
              <w:rPr>
                <w:b/>
                <w:bCs/>
                <w:color w:val="000000" w:themeColor="text1"/>
                <w:szCs w:val="21"/>
              </w:rPr>
              <w:t xml:space="preserve">5-4  </w:t>
            </w:r>
            <w:r>
              <w:rPr>
                <w:rFonts w:hAnsi="宋体"/>
                <w:b/>
                <w:bCs/>
                <w:color w:val="000000" w:themeColor="text1"/>
                <w:szCs w:val="21"/>
              </w:rPr>
              <w:t>项目有机废气</w:t>
            </w:r>
            <w:proofErr w:type="gramStart"/>
            <w:r>
              <w:rPr>
                <w:rFonts w:hAnsi="宋体"/>
                <w:b/>
                <w:bCs/>
                <w:color w:val="000000" w:themeColor="text1"/>
                <w:szCs w:val="21"/>
              </w:rPr>
              <w:t>平衡图</w:t>
            </w:r>
            <w:proofErr w:type="gramEnd"/>
            <w:r>
              <w:rPr>
                <w:rFonts w:hAnsi="宋体"/>
                <w:b/>
                <w:bCs/>
                <w:color w:val="000000" w:themeColor="text1"/>
                <w:szCs w:val="21"/>
              </w:rPr>
              <w:t>单位：</w:t>
            </w:r>
            <w:r>
              <w:rPr>
                <w:b/>
                <w:bCs/>
                <w:color w:val="000000" w:themeColor="text1"/>
                <w:szCs w:val="21"/>
              </w:rPr>
              <w:t>t/a</w:t>
            </w:r>
          </w:p>
          <w:p w:rsidR="008956A3" w:rsidRDefault="00A23D29">
            <w:pPr>
              <w:adjustRightInd w:val="0"/>
              <w:snapToGrid w:val="0"/>
              <w:spacing w:line="360" w:lineRule="auto"/>
              <w:rPr>
                <w:b/>
                <w:bCs/>
                <w:color w:val="000000" w:themeColor="text1"/>
                <w:sz w:val="24"/>
              </w:rPr>
            </w:pPr>
            <w:r>
              <w:rPr>
                <w:rFonts w:hAnsi="宋体"/>
                <w:b/>
                <w:bCs/>
                <w:color w:val="000000" w:themeColor="text1"/>
                <w:sz w:val="24"/>
              </w:rPr>
              <w:t>五、本项目营运期污染源分析</w:t>
            </w:r>
          </w:p>
          <w:p w:rsidR="008956A3" w:rsidRDefault="00A23D29">
            <w:pPr>
              <w:adjustRightInd w:val="0"/>
              <w:snapToGrid w:val="0"/>
              <w:spacing w:line="360" w:lineRule="auto"/>
              <w:ind w:firstLineChars="200" w:firstLine="482"/>
              <w:rPr>
                <w:b/>
                <w:color w:val="000000" w:themeColor="text1"/>
                <w:sz w:val="24"/>
              </w:rPr>
            </w:pPr>
            <w:r>
              <w:rPr>
                <w:b/>
                <w:color w:val="000000" w:themeColor="text1"/>
                <w:sz w:val="24"/>
              </w:rPr>
              <w:t>1</w:t>
            </w:r>
            <w:r>
              <w:rPr>
                <w:rFonts w:hAnsi="宋体"/>
                <w:b/>
                <w:color w:val="000000" w:themeColor="text1"/>
                <w:sz w:val="24"/>
              </w:rPr>
              <w:t>、大气污染源</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lastRenderedPageBreak/>
              <w:t>项目产生的废气主要来源于进出车辆产生的汽车尾气及汽车服务过程中产生的焊接烟气、打磨粉尘和喷烤漆废气</w:t>
            </w:r>
            <w:r w:rsidR="009A2691">
              <w:rPr>
                <w:rFonts w:hAnsi="宋体" w:hint="eastAsia"/>
                <w:color w:val="000000" w:themeColor="text1"/>
                <w:sz w:val="24"/>
                <w:szCs w:val="24"/>
              </w:rPr>
              <w:t>、食堂油烟</w:t>
            </w:r>
            <w:r>
              <w:rPr>
                <w:rFonts w:hAnsi="宋体"/>
                <w:color w:val="000000" w:themeColor="text1"/>
                <w:sz w:val="24"/>
                <w:szCs w:val="24"/>
              </w:rPr>
              <w:t>等。</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1</w:t>
            </w:r>
            <w:r>
              <w:rPr>
                <w:rFonts w:hAnsi="宋体"/>
                <w:color w:val="000000" w:themeColor="text1"/>
                <w:sz w:val="24"/>
                <w:szCs w:val="24"/>
              </w:rPr>
              <w:t>）汽车尾气</w:t>
            </w:r>
          </w:p>
          <w:p w:rsidR="008956A3" w:rsidRDefault="00A23D29">
            <w:pPr>
              <w:spacing w:line="360" w:lineRule="auto"/>
              <w:ind w:firstLineChars="200" w:firstLine="480"/>
              <w:jc w:val="left"/>
              <w:rPr>
                <w:bCs/>
                <w:color w:val="000000" w:themeColor="text1"/>
                <w:sz w:val="24"/>
              </w:rPr>
            </w:pPr>
            <w:r>
              <w:rPr>
                <w:rFonts w:hAnsi="宋体"/>
                <w:color w:val="000000" w:themeColor="text1"/>
                <w:sz w:val="24"/>
                <w:szCs w:val="24"/>
              </w:rPr>
              <w:t>汽车尾气主要来自进出</w:t>
            </w:r>
            <w:r>
              <w:rPr>
                <w:color w:val="000000" w:themeColor="text1"/>
                <w:sz w:val="24"/>
                <w:szCs w:val="24"/>
              </w:rPr>
              <w:t>4S</w:t>
            </w:r>
            <w:r>
              <w:rPr>
                <w:rFonts w:hAnsi="宋体"/>
                <w:color w:val="000000" w:themeColor="text1"/>
                <w:sz w:val="24"/>
                <w:szCs w:val="24"/>
              </w:rPr>
              <w:t>店内车辆在启动过程中的</w:t>
            </w:r>
            <w:proofErr w:type="gramStart"/>
            <w:r>
              <w:rPr>
                <w:rFonts w:hAnsi="宋体"/>
                <w:color w:val="000000" w:themeColor="text1"/>
                <w:sz w:val="24"/>
                <w:szCs w:val="24"/>
              </w:rPr>
              <w:t>怠</w:t>
            </w:r>
            <w:proofErr w:type="gramEnd"/>
            <w:r>
              <w:rPr>
                <w:rFonts w:hAnsi="宋体"/>
                <w:color w:val="000000" w:themeColor="text1"/>
                <w:sz w:val="24"/>
                <w:szCs w:val="24"/>
              </w:rPr>
              <w:t>速及慢速行驶时排放的废气。本项目进出机动车数量较少，不设地下车库，项目场内行驶距离较短，通风条件极好，汽车尾气扩散条件较好，汽车尾气对环境空气的影响较小。</w:t>
            </w:r>
          </w:p>
          <w:p w:rsidR="008956A3" w:rsidRDefault="00A23D29">
            <w:pPr>
              <w:spacing w:line="360" w:lineRule="auto"/>
              <w:ind w:firstLineChars="200" w:firstLine="480"/>
              <w:jc w:val="left"/>
              <w:rPr>
                <w:bCs/>
                <w:color w:val="000000" w:themeColor="text1"/>
                <w:sz w:val="24"/>
              </w:rPr>
            </w:pPr>
            <w:r>
              <w:rPr>
                <w:rFonts w:hAnsi="宋体"/>
                <w:bCs/>
                <w:color w:val="000000" w:themeColor="text1"/>
                <w:sz w:val="24"/>
              </w:rPr>
              <w:t>（</w:t>
            </w:r>
            <w:r>
              <w:rPr>
                <w:bCs/>
                <w:color w:val="000000" w:themeColor="text1"/>
                <w:sz w:val="24"/>
              </w:rPr>
              <w:t>2</w:t>
            </w:r>
            <w:r>
              <w:rPr>
                <w:rFonts w:hAnsi="宋体"/>
                <w:bCs/>
                <w:color w:val="000000" w:themeColor="text1"/>
                <w:sz w:val="24"/>
              </w:rPr>
              <w:t>）焊接烟气</w:t>
            </w:r>
          </w:p>
          <w:p w:rsidR="008956A3" w:rsidRDefault="00A23D29">
            <w:pPr>
              <w:spacing w:line="360" w:lineRule="auto"/>
              <w:ind w:firstLineChars="200" w:firstLine="480"/>
              <w:jc w:val="left"/>
              <w:rPr>
                <w:bCs/>
                <w:color w:val="000000" w:themeColor="text1"/>
                <w:sz w:val="24"/>
              </w:rPr>
            </w:pPr>
            <w:r>
              <w:rPr>
                <w:rFonts w:hAnsi="宋体"/>
                <w:bCs/>
                <w:color w:val="000000" w:themeColor="text1"/>
                <w:sz w:val="24"/>
              </w:rPr>
              <w:t>项目</w:t>
            </w:r>
            <w:proofErr w:type="gramStart"/>
            <w:r>
              <w:rPr>
                <w:rFonts w:hAnsi="宋体"/>
                <w:bCs/>
                <w:color w:val="000000" w:themeColor="text1"/>
                <w:sz w:val="24"/>
              </w:rPr>
              <w:t>钣</w:t>
            </w:r>
            <w:proofErr w:type="gramEnd"/>
            <w:r>
              <w:rPr>
                <w:rFonts w:hAnsi="宋体"/>
                <w:bCs/>
                <w:color w:val="000000" w:themeColor="text1"/>
                <w:sz w:val="24"/>
              </w:rPr>
              <w:t>金工序需对零部件进行焊接处理，焊接过程会产生烟尘，项目所用焊接材料主要为气保焊丝，根据《焊接车间环境污染及控制技术进展》（孙大光）等相关技术资料，实心焊丝焊接过程中焊接烟尘产生量约为</w:t>
            </w:r>
            <w:r>
              <w:rPr>
                <w:bCs/>
                <w:color w:val="000000" w:themeColor="text1"/>
                <w:sz w:val="24"/>
              </w:rPr>
              <w:t>8g/kg</w:t>
            </w:r>
            <w:r>
              <w:rPr>
                <w:rFonts w:hAnsi="宋体"/>
                <w:bCs/>
                <w:color w:val="000000" w:themeColor="text1"/>
                <w:sz w:val="24"/>
              </w:rPr>
              <w:t>焊丝，项目焊丝用量约</w:t>
            </w:r>
            <w:r>
              <w:rPr>
                <w:bCs/>
                <w:color w:val="000000" w:themeColor="text1"/>
                <w:sz w:val="24"/>
              </w:rPr>
              <w:t>0.5t/a</w:t>
            </w:r>
            <w:r>
              <w:rPr>
                <w:rFonts w:hAnsi="宋体"/>
                <w:bCs/>
                <w:color w:val="000000" w:themeColor="text1"/>
                <w:sz w:val="24"/>
              </w:rPr>
              <w:t>，则焊接烟尘产生量为</w:t>
            </w:r>
            <w:r>
              <w:rPr>
                <w:bCs/>
                <w:color w:val="000000" w:themeColor="text1"/>
                <w:sz w:val="24"/>
              </w:rPr>
              <w:t>4kg/a</w:t>
            </w:r>
            <w:r>
              <w:rPr>
                <w:rFonts w:hAnsi="宋体"/>
                <w:bCs/>
                <w:color w:val="000000" w:themeColor="text1"/>
                <w:sz w:val="24"/>
              </w:rPr>
              <w:t>。但依据建设单位的从业经验，需焊接情形极少，通常情况为直接换件，预估本项目全年焊接时间最多约</w:t>
            </w:r>
            <w:r>
              <w:rPr>
                <w:bCs/>
                <w:color w:val="000000" w:themeColor="text1"/>
                <w:sz w:val="24"/>
              </w:rPr>
              <w:t>72</w:t>
            </w:r>
            <w:r>
              <w:rPr>
                <w:rFonts w:hAnsi="宋体"/>
                <w:bCs/>
                <w:color w:val="000000" w:themeColor="text1"/>
                <w:sz w:val="24"/>
              </w:rPr>
              <w:t>小时（按每季度</w:t>
            </w:r>
            <w:r>
              <w:rPr>
                <w:bCs/>
                <w:color w:val="000000" w:themeColor="text1"/>
                <w:sz w:val="24"/>
              </w:rPr>
              <w:t>18</w:t>
            </w:r>
            <w:r>
              <w:rPr>
                <w:rFonts w:hAnsi="宋体"/>
                <w:bCs/>
                <w:color w:val="000000" w:themeColor="text1"/>
                <w:sz w:val="24"/>
              </w:rPr>
              <w:t>小时计），则排放速率为</w:t>
            </w:r>
            <w:r>
              <w:rPr>
                <w:bCs/>
                <w:color w:val="000000" w:themeColor="text1"/>
                <w:sz w:val="24"/>
              </w:rPr>
              <w:t>0.0556kg/h</w:t>
            </w:r>
            <w:r>
              <w:rPr>
                <w:rFonts w:hAnsi="宋体"/>
                <w:bCs/>
                <w:color w:val="000000" w:themeColor="text1"/>
                <w:sz w:val="24"/>
              </w:rPr>
              <w:t>。</w:t>
            </w:r>
          </w:p>
          <w:p w:rsidR="008956A3" w:rsidRDefault="00A23D29">
            <w:pPr>
              <w:spacing w:line="360" w:lineRule="auto"/>
              <w:ind w:firstLineChars="200" w:firstLine="480"/>
              <w:jc w:val="left"/>
              <w:rPr>
                <w:color w:val="000000" w:themeColor="text1"/>
                <w:sz w:val="24"/>
              </w:rPr>
            </w:pPr>
            <w:r>
              <w:rPr>
                <w:rFonts w:hAnsi="宋体"/>
                <w:bCs/>
                <w:color w:val="000000" w:themeColor="text1"/>
                <w:sz w:val="24"/>
              </w:rPr>
              <w:t>由于焊接烟气排放特性为面源、间断无规律、无组织排放，且产生的焊接烟气经通风后可极快稀释，</w:t>
            </w:r>
            <w:r>
              <w:rPr>
                <w:rFonts w:hAnsi="宋体"/>
                <w:color w:val="000000" w:themeColor="text1"/>
                <w:sz w:val="24"/>
              </w:rPr>
              <w:t>对周围环境影响很小。</w:t>
            </w:r>
          </w:p>
          <w:p w:rsidR="008956A3" w:rsidRDefault="00A23D29">
            <w:pPr>
              <w:pStyle w:val="ab"/>
              <w:spacing w:after="0"/>
              <w:jc w:val="center"/>
              <w:rPr>
                <w:color w:val="000000" w:themeColor="text1"/>
              </w:rPr>
            </w:pPr>
            <w:r>
              <w:rPr>
                <w:rFonts w:hAnsi="宋体"/>
                <w:b/>
                <w:color w:val="000000" w:themeColor="text1"/>
                <w:szCs w:val="21"/>
              </w:rPr>
              <w:t>表</w:t>
            </w:r>
            <w:r>
              <w:rPr>
                <w:b/>
                <w:color w:val="000000" w:themeColor="text1"/>
                <w:szCs w:val="21"/>
              </w:rPr>
              <w:t xml:space="preserve">5-2  </w:t>
            </w:r>
            <w:r>
              <w:rPr>
                <w:rFonts w:hAnsi="宋体"/>
                <w:b/>
                <w:color w:val="000000" w:themeColor="text1"/>
                <w:szCs w:val="21"/>
              </w:rPr>
              <w:t>无组织焊接废气污染物排放一览表</w:t>
            </w:r>
          </w:p>
          <w:tbl>
            <w:tblPr>
              <w:tblStyle w:val="aff"/>
              <w:tblW w:w="82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184"/>
              <w:gridCol w:w="1183"/>
              <w:gridCol w:w="1184"/>
              <w:gridCol w:w="1183"/>
              <w:gridCol w:w="1185"/>
              <w:gridCol w:w="1181"/>
            </w:tblGrid>
            <w:tr w:rsidR="008956A3">
              <w:trPr>
                <w:trHeight w:val="90"/>
              </w:trPr>
              <w:tc>
                <w:tcPr>
                  <w:tcW w:w="1182" w:type="dxa"/>
                  <w:vMerge w:val="restart"/>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面源</w:t>
                  </w:r>
                </w:p>
              </w:tc>
              <w:tc>
                <w:tcPr>
                  <w:tcW w:w="1184" w:type="dxa"/>
                  <w:vMerge w:val="restart"/>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污染物</w:t>
                  </w:r>
                </w:p>
              </w:tc>
              <w:tc>
                <w:tcPr>
                  <w:tcW w:w="2367" w:type="dxa"/>
                  <w:gridSpan w:val="2"/>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源强</w:t>
                  </w:r>
                </w:p>
              </w:tc>
              <w:tc>
                <w:tcPr>
                  <w:tcW w:w="3549" w:type="dxa"/>
                  <w:gridSpan w:val="3"/>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面源参数</w:t>
                  </w:r>
                </w:p>
              </w:tc>
            </w:tr>
            <w:tr w:rsidR="008956A3">
              <w:trPr>
                <w:trHeight w:val="90"/>
              </w:trPr>
              <w:tc>
                <w:tcPr>
                  <w:tcW w:w="1182" w:type="dxa"/>
                  <w:vMerge/>
                  <w:tcBorders>
                    <w:tl2br w:val="nil"/>
                    <w:tr2bl w:val="nil"/>
                  </w:tcBorders>
                  <w:vAlign w:val="center"/>
                </w:tcPr>
                <w:p w:rsidR="008956A3" w:rsidRDefault="008956A3">
                  <w:pPr>
                    <w:jc w:val="center"/>
                    <w:rPr>
                      <w:b/>
                      <w:bCs/>
                      <w:color w:val="000000" w:themeColor="text1"/>
                      <w:szCs w:val="21"/>
                    </w:rPr>
                  </w:pPr>
                </w:p>
              </w:tc>
              <w:tc>
                <w:tcPr>
                  <w:tcW w:w="1184" w:type="dxa"/>
                  <w:vMerge/>
                  <w:tcBorders>
                    <w:tl2br w:val="nil"/>
                    <w:tr2bl w:val="nil"/>
                  </w:tcBorders>
                  <w:vAlign w:val="center"/>
                </w:tcPr>
                <w:p w:rsidR="008956A3" w:rsidRDefault="008956A3">
                  <w:pPr>
                    <w:jc w:val="center"/>
                    <w:rPr>
                      <w:b/>
                      <w:bCs/>
                      <w:color w:val="000000" w:themeColor="text1"/>
                      <w:szCs w:val="21"/>
                    </w:rPr>
                  </w:pPr>
                </w:p>
              </w:tc>
              <w:tc>
                <w:tcPr>
                  <w:tcW w:w="1183"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排放量</w:t>
                  </w:r>
                  <w:r>
                    <w:rPr>
                      <w:b/>
                      <w:bCs/>
                      <w:color w:val="000000" w:themeColor="text1"/>
                      <w:szCs w:val="21"/>
                    </w:rPr>
                    <w:t xml:space="preserve"> t/a</w:t>
                  </w:r>
                </w:p>
              </w:tc>
              <w:tc>
                <w:tcPr>
                  <w:tcW w:w="1184"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排放速率</w:t>
                  </w:r>
                  <w:r>
                    <w:rPr>
                      <w:b/>
                      <w:bCs/>
                      <w:color w:val="000000" w:themeColor="text1"/>
                      <w:szCs w:val="21"/>
                    </w:rPr>
                    <w:t xml:space="preserve"> kg/h</w:t>
                  </w:r>
                </w:p>
              </w:tc>
              <w:tc>
                <w:tcPr>
                  <w:tcW w:w="1183"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长（</w:t>
                  </w:r>
                  <w:r>
                    <w:rPr>
                      <w:b/>
                      <w:bCs/>
                      <w:color w:val="000000" w:themeColor="text1"/>
                      <w:szCs w:val="21"/>
                    </w:rPr>
                    <w:t>m</w:t>
                  </w:r>
                  <w:r>
                    <w:rPr>
                      <w:rFonts w:hAnsi="宋体"/>
                      <w:b/>
                      <w:bCs/>
                      <w:color w:val="000000" w:themeColor="text1"/>
                      <w:szCs w:val="21"/>
                    </w:rPr>
                    <w:t>）</w:t>
                  </w:r>
                </w:p>
              </w:tc>
              <w:tc>
                <w:tcPr>
                  <w:tcW w:w="1185"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宽（</w:t>
                  </w:r>
                  <w:r>
                    <w:rPr>
                      <w:b/>
                      <w:bCs/>
                      <w:color w:val="000000" w:themeColor="text1"/>
                      <w:szCs w:val="21"/>
                    </w:rPr>
                    <w:t>m</w:t>
                  </w:r>
                  <w:r>
                    <w:rPr>
                      <w:rFonts w:hAnsi="宋体"/>
                      <w:b/>
                      <w:bCs/>
                      <w:color w:val="000000" w:themeColor="text1"/>
                      <w:szCs w:val="21"/>
                    </w:rPr>
                    <w:t>）</w:t>
                  </w:r>
                </w:p>
              </w:tc>
              <w:tc>
                <w:tcPr>
                  <w:tcW w:w="1181"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高（</w:t>
                  </w:r>
                  <w:r>
                    <w:rPr>
                      <w:b/>
                      <w:bCs/>
                      <w:color w:val="000000" w:themeColor="text1"/>
                      <w:szCs w:val="21"/>
                    </w:rPr>
                    <w:t>m</w:t>
                  </w:r>
                  <w:r>
                    <w:rPr>
                      <w:rFonts w:hAnsi="宋体"/>
                      <w:b/>
                      <w:bCs/>
                      <w:color w:val="000000" w:themeColor="text1"/>
                      <w:szCs w:val="21"/>
                    </w:rPr>
                    <w:t>）</w:t>
                  </w:r>
                </w:p>
              </w:tc>
            </w:tr>
            <w:tr w:rsidR="008956A3">
              <w:trPr>
                <w:trHeight w:val="23"/>
              </w:trPr>
              <w:tc>
                <w:tcPr>
                  <w:tcW w:w="1182" w:type="dxa"/>
                  <w:tcBorders>
                    <w:tl2br w:val="nil"/>
                    <w:tr2bl w:val="nil"/>
                  </w:tcBorders>
                  <w:vAlign w:val="center"/>
                </w:tcPr>
                <w:p w:rsidR="008956A3" w:rsidRDefault="00A23D29">
                  <w:pPr>
                    <w:jc w:val="center"/>
                    <w:rPr>
                      <w:color w:val="000000" w:themeColor="text1"/>
                      <w:szCs w:val="21"/>
                    </w:rPr>
                  </w:pPr>
                  <w:proofErr w:type="gramStart"/>
                  <w:r>
                    <w:rPr>
                      <w:rFonts w:hAnsi="宋体"/>
                      <w:color w:val="000000" w:themeColor="text1"/>
                      <w:szCs w:val="21"/>
                    </w:rPr>
                    <w:t>钣</w:t>
                  </w:r>
                  <w:proofErr w:type="gramEnd"/>
                  <w:r>
                    <w:rPr>
                      <w:rFonts w:hAnsi="宋体"/>
                      <w:color w:val="000000" w:themeColor="text1"/>
                      <w:szCs w:val="21"/>
                    </w:rPr>
                    <w:t>金、</w:t>
                  </w:r>
                  <w:proofErr w:type="gramStart"/>
                  <w:r>
                    <w:rPr>
                      <w:rFonts w:hAnsi="宋体"/>
                      <w:color w:val="000000" w:themeColor="text1"/>
                      <w:szCs w:val="21"/>
                    </w:rPr>
                    <w:t>机修区</w:t>
                  </w:r>
                  <w:proofErr w:type="gramEnd"/>
                </w:p>
              </w:tc>
              <w:tc>
                <w:tcPr>
                  <w:tcW w:w="1184"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焊接烟尘（颗粒物）</w:t>
                  </w:r>
                </w:p>
              </w:tc>
              <w:tc>
                <w:tcPr>
                  <w:tcW w:w="1183" w:type="dxa"/>
                  <w:tcBorders>
                    <w:tl2br w:val="nil"/>
                    <w:tr2bl w:val="nil"/>
                  </w:tcBorders>
                  <w:vAlign w:val="center"/>
                </w:tcPr>
                <w:p w:rsidR="008956A3" w:rsidRDefault="00A23D29">
                  <w:pPr>
                    <w:jc w:val="center"/>
                    <w:rPr>
                      <w:color w:val="000000" w:themeColor="text1"/>
                      <w:szCs w:val="21"/>
                    </w:rPr>
                  </w:pPr>
                  <w:r>
                    <w:rPr>
                      <w:color w:val="000000" w:themeColor="text1"/>
                      <w:szCs w:val="21"/>
                    </w:rPr>
                    <w:t>0.004</w:t>
                  </w:r>
                </w:p>
              </w:tc>
              <w:tc>
                <w:tcPr>
                  <w:tcW w:w="1184" w:type="dxa"/>
                  <w:tcBorders>
                    <w:tl2br w:val="nil"/>
                    <w:tr2bl w:val="nil"/>
                  </w:tcBorders>
                  <w:vAlign w:val="center"/>
                </w:tcPr>
                <w:p w:rsidR="008956A3" w:rsidRDefault="00A23D29">
                  <w:pPr>
                    <w:jc w:val="center"/>
                    <w:rPr>
                      <w:color w:val="000000" w:themeColor="text1"/>
                      <w:szCs w:val="21"/>
                    </w:rPr>
                  </w:pPr>
                  <w:r>
                    <w:rPr>
                      <w:color w:val="000000" w:themeColor="text1"/>
                      <w:szCs w:val="21"/>
                    </w:rPr>
                    <w:t>0.0556</w:t>
                  </w:r>
                </w:p>
              </w:tc>
              <w:tc>
                <w:tcPr>
                  <w:tcW w:w="1183" w:type="dxa"/>
                  <w:tcBorders>
                    <w:tl2br w:val="nil"/>
                    <w:tr2bl w:val="nil"/>
                  </w:tcBorders>
                  <w:vAlign w:val="center"/>
                </w:tcPr>
                <w:p w:rsidR="008956A3" w:rsidRDefault="00A23D29">
                  <w:pPr>
                    <w:jc w:val="center"/>
                    <w:rPr>
                      <w:color w:val="000000" w:themeColor="text1"/>
                      <w:szCs w:val="21"/>
                    </w:rPr>
                  </w:pPr>
                  <w:r>
                    <w:rPr>
                      <w:color w:val="000000" w:themeColor="text1"/>
                      <w:szCs w:val="21"/>
                    </w:rPr>
                    <w:t>50</w:t>
                  </w:r>
                </w:p>
              </w:tc>
              <w:tc>
                <w:tcPr>
                  <w:tcW w:w="1185" w:type="dxa"/>
                  <w:tcBorders>
                    <w:tl2br w:val="nil"/>
                    <w:tr2bl w:val="nil"/>
                  </w:tcBorders>
                  <w:vAlign w:val="center"/>
                </w:tcPr>
                <w:p w:rsidR="008956A3" w:rsidRDefault="00A23D29">
                  <w:pPr>
                    <w:jc w:val="center"/>
                    <w:rPr>
                      <w:color w:val="000000" w:themeColor="text1"/>
                      <w:szCs w:val="21"/>
                    </w:rPr>
                  </w:pPr>
                  <w:r>
                    <w:rPr>
                      <w:color w:val="000000" w:themeColor="text1"/>
                      <w:szCs w:val="21"/>
                    </w:rPr>
                    <w:t>34.22</w:t>
                  </w:r>
                </w:p>
              </w:tc>
              <w:tc>
                <w:tcPr>
                  <w:tcW w:w="1181" w:type="dxa"/>
                  <w:tcBorders>
                    <w:tl2br w:val="nil"/>
                    <w:tr2bl w:val="nil"/>
                  </w:tcBorders>
                  <w:vAlign w:val="center"/>
                </w:tcPr>
                <w:p w:rsidR="008956A3" w:rsidRDefault="00A23D29">
                  <w:pPr>
                    <w:jc w:val="center"/>
                    <w:rPr>
                      <w:color w:val="000000" w:themeColor="text1"/>
                      <w:szCs w:val="21"/>
                    </w:rPr>
                  </w:pPr>
                  <w:r>
                    <w:rPr>
                      <w:color w:val="000000" w:themeColor="text1"/>
                      <w:szCs w:val="21"/>
                    </w:rPr>
                    <w:t>10</w:t>
                  </w:r>
                </w:p>
              </w:tc>
            </w:tr>
          </w:tbl>
          <w:p w:rsidR="008956A3" w:rsidRDefault="00A23D29">
            <w:pPr>
              <w:spacing w:line="360" w:lineRule="auto"/>
              <w:ind w:firstLineChars="200" w:firstLine="480"/>
              <w:jc w:val="left"/>
              <w:rPr>
                <w:bCs/>
                <w:color w:val="000000" w:themeColor="text1"/>
                <w:sz w:val="24"/>
              </w:rPr>
            </w:pPr>
            <w:r>
              <w:rPr>
                <w:rFonts w:hAnsi="宋体"/>
                <w:color w:val="000000" w:themeColor="text1"/>
                <w:kern w:val="0"/>
                <w:sz w:val="24"/>
              </w:rPr>
              <w:t>（</w:t>
            </w:r>
            <w:r>
              <w:rPr>
                <w:color w:val="000000" w:themeColor="text1"/>
                <w:kern w:val="0"/>
                <w:sz w:val="24"/>
              </w:rPr>
              <w:t>3</w:t>
            </w:r>
            <w:r>
              <w:rPr>
                <w:rFonts w:hAnsi="宋体"/>
                <w:color w:val="000000" w:themeColor="text1"/>
                <w:kern w:val="0"/>
                <w:sz w:val="24"/>
              </w:rPr>
              <w:t>）打磨粉尘</w:t>
            </w:r>
          </w:p>
          <w:p w:rsidR="008956A3" w:rsidRDefault="00A23D29">
            <w:pPr>
              <w:spacing w:line="360" w:lineRule="auto"/>
              <w:ind w:firstLineChars="200" w:firstLine="480"/>
              <w:jc w:val="left"/>
              <w:rPr>
                <w:bCs/>
                <w:color w:val="000000" w:themeColor="text1"/>
                <w:sz w:val="24"/>
              </w:rPr>
            </w:pPr>
            <w:r>
              <w:rPr>
                <w:rFonts w:hAnsi="宋体"/>
                <w:color w:val="000000" w:themeColor="text1"/>
                <w:kern w:val="0"/>
                <w:sz w:val="24"/>
              </w:rPr>
              <w:t>打磨过程是在喷漆前对不平整的地方进行人工修整，打磨过程中用砂纸打磨，磨砂纸它的砂粒之间的间隙较小，磨出的碎末也较小；</w:t>
            </w:r>
            <w:proofErr w:type="gramStart"/>
            <w:r>
              <w:rPr>
                <w:rFonts w:hAnsi="宋体"/>
                <w:color w:val="000000" w:themeColor="text1"/>
                <w:kern w:val="0"/>
                <w:sz w:val="24"/>
              </w:rPr>
              <w:t>丕灰过程</w:t>
            </w:r>
            <w:proofErr w:type="gramEnd"/>
            <w:r>
              <w:rPr>
                <w:rFonts w:hAnsi="宋体"/>
                <w:color w:val="000000" w:themeColor="text1"/>
                <w:kern w:val="0"/>
                <w:sz w:val="24"/>
              </w:rPr>
              <w:t>也会产生少量粉尘，采用一体化可移动式集尘口在工作界面对其进行收集，</w:t>
            </w:r>
            <w:proofErr w:type="gramStart"/>
            <w:r>
              <w:rPr>
                <w:rFonts w:hAnsi="宋体"/>
                <w:bCs/>
                <w:color w:val="000000" w:themeColor="text1"/>
                <w:sz w:val="24"/>
              </w:rPr>
              <w:t>无尘式干磨机</w:t>
            </w:r>
            <w:proofErr w:type="gramEnd"/>
            <w:r>
              <w:rPr>
                <w:rFonts w:hAnsi="宋体"/>
                <w:bCs/>
                <w:color w:val="000000" w:themeColor="text1"/>
                <w:sz w:val="24"/>
              </w:rPr>
              <w:t>净化率</w:t>
            </w:r>
            <w:r>
              <w:rPr>
                <w:bCs/>
                <w:color w:val="000000" w:themeColor="text1"/>
                <w:sz w:val="24"/>
              </w:rPr>
              <w:t>99%</w:t>
            </w:r>
            <w:r>
              <w:rPr>
                <w:rFonts w:hAnsi="宋体"/>
                <w:bCs/>
                <w:color w:val="000000" w:themeColor="text1"/>
                <w:sz w:val="24"/>
              </w:rPr>
              <w:t>，</w:t>
            </w:r>
            <w:r>
              <w:rPr>
                <w:rFonts w:hAnsi="宋体"/>
                <w:color w:val="000000" w:themeColor="text1"/>
                <w:kern w:val="0"/>
                <w:sz w:val="24"/>
              </w:rPr>
              <w:t>逸散到周边的粉尘量很小</w:t>
            </w:r>
            <w:r>
              <w:rPr>
                <w:rFonts w:hAnsi="宋体"/>
                <w:bCs/>
                <w:color w:val="000000" w:themeColor="text1"/>
                <w:sz w:val="24"/>
              </w:rPr>
              <w:t>，能满足《大气污染物综合排放标准》（</w:t>
            </w:r>
            <w:r>
              <w:rPr>
                <w:bCs/>
                <w:color w:val="000000" w:themeColor="text1"/>
                <w:sz w:val="24"/>
              </w:rPr>
              <w:t>GB16297</w:t>
            </w:r>
            <w:r>
              <w:rPr>
                <w:rFonts w:hAnsi="宋体"/>
                <w:bCs/>
                <w:color w:val="000000" w:themeColor="text1"/>
                <w:sz w:val="24"/>
              </w:rPr>
              <w:t>－</w:t>
            </w:r>
            <w:r>
              <w:rPr>
                <w:bCs/>
                <w:color w:val="000000" w:themeColor="text1"/>
                <w:sz w:val="24"/>
              </w:rPr>
              <w:t>1996</w:t>
            </w:r>
            <w:r>
              <w:rPr>
                <w:rFonts w:hAnsi="宋体"/>
                <w:bCs/>
                <w:color w:val="000000" w:themeColor="text1"/>
                <w:sz w:val="24"/>
              </w:rPr>
              <w:t>）中无组织排放浓度监控限值（</w:t>
            </w:r>
            <w:r>
              <w:rPr>
                <w:bCs/>
                <w:color w:val="000000" w:themeColor="text1"/>
                <w:sz w:val="24"/>
              </w:rPr>
              <w:t>1.0mg/m</w:t>
            </w:r>
            <w:r>
              <w:rPr>
                <w:bCs/>
                <w:color w:val="000000" w:themeColor="text1"/>
                <w:sz w:val="24"/>
                <w:vertAlign w:val="superscript"/>
              </w:rPr>
              <w:t>3</w:t>
            </w:r>
            <w:r>
              <w:rPr>
                <w:rFonts w:hAnsi="宋体"/>
                <w:bCs/>
                <w:color w:val="000000" w:themeColor="text1"/>
                <w:sz w:val="24"/>
              </w:rPr>
              <w:t>）</w:t>
            </w:r>
            <w:r>
              <w:rPr>
                <w:rFonts w:hAnsi="宋体"/>
                <w:color w:val="000000" w:themeColor="text1"/>
                <w:sz w:val="24"/>
                <w:szCs w:val="24"/>
              </w:rPr>
              <w:t>。</w:t>
            </w:r>
          </w:p>
          <w:p w:rsidR="008956A3" w:rsidRDefault="00A23D29">
            <w:pPr>
              <w:spacing w:line="360" w:lineRule="auto"/>
              <w:ind w:firstLineChars="200" w:firstLine="480"/>
              <w:jc w:val="left"/>
              <w:rPr>
                <w:bCs/>
                <w:color w:val="000000" w:themeColor="text1"/>
                <w:sz w:val="24"/>
              </w:rPr>
            </w:pPr>
            <w:r>
              <w:rPr>
                <w:rFonts w:hAnsi="宋体"/>
                <w:bCs/>
                <w:color w:val="000000" w:themeColor="text1"/>
                <w:sz w:val="24"/>
              </w:rPr>
              <w:t>（</w:t>
            </w:r>
            <w:r>
              <w:rPr>
                <w:bCs/>
                <w:color w:val="000000" w:themeColor="text1"/>
                <w:sz w:val="24"/>
              </w:rPr>
              <w:t>4</w:t>
            </w:r>
            <w:r>
              <w:rPr>
                <w:rFonts w:hAnsi="宋体"/>
                <w:bCs/>
                <w:color w:val="000000" w:themeColor="text1"/>
                <w:sz w:val="24"/>
              </w:rPr>
              <w:t>）油漆喷烤漆废气</w:t>
            </w:r>
          </w:p>
          <w:p w:rsidR="008956A3" w:rsidRDefault="00A23D29">
            <w:pPr>
              <w:pStyle w:val="05201"/>
              <w:tabs>
                <w:tab w:val="left" w:pos="2370"/>
              </w:tabs>
              <w:spacing w:before="0" w:afterLines="0" w:line="360" w:lineRule="auto"/>
              <w:ind w:firstLine="480"/>
              <w:contextualSpacing/>
              <w:jc w:val="left"/>
              <w:rPr>
                <w:rFonts w:hint="default"/>
                <w:color w:val="000000" w:themeColor="text1"/>
                <w:sz w:val="24"/>
                <w:szCs w:val="24"/>
              </w:rPr>
            </w:pPr>
            <w:r>
              <w:rPr>
                <w:rFonts w:hAnsi="宋体" w:hint="default"/>
                <w:color w:val="000000" w:themeColor="text1"/>
                <w:sz w:val="24"/>
                <w:szCs w:val="24"/>
              </w:rPr>
              <w:t>本项目设置喷烤漆房</w:t>
            </w:r>
            <w:r>
              <w:rPr>
                <w:rFonts w:hint="default"/>
                <w:color w:val="000000" w:themeColor="text1"/>
                <w:sz w:val="24"/>
                <w:szCs w:val="24"/>
              </w:rPr>
              <w:t>2</w:t>
            </w:r>
            <w:r>
              <w:rPr>
                <w:rFonts w:hAnsi="宋体" w:hint="default"/>
                <w:color w:val="000000" w:themeColor="text1"/>
                <w:sz w:val="24"/>
                <w:szCs w:val="24"/>
              </w:rPr>
              <w:t>间</w:t>
            </w:r>
            <w:r w:rsidR="00603CAB" w:rsidRPr="00DD160A">
              <w:rPr>
                <w:rFonts w:hAnsi="宋体"/>
                <w:color w:val="000000" w:themeColor="text1"/>
                <w:sz w:val="24"/>
                <w:szCs w:val="24"/>
                <w:u w:val="single"/>
              </w:rPr>
              <w:t>（</w:t>
            </w:r>
            <w:r w:rsidR="00603CAB" w:rsidRPr="00DD160A">
              <w:rPr>
                <w:rFonts w:hAnsi="宋体"/>
                <w:color w:val="000000" w:themeColor="text1"/>
                <w:sz w:val="24"/>
                <w:szCs w:val="24"/>
                <w:u w:val="single"/>
              </w:rPr>
              <w:t>1</w:t>
            </w:r>
            <w:r w:rsidR="00603CAB" w:rsidRPr="00DD160A">
              <w:rPr>
                <w:rFonts w:hAnsi="宋体"/>
                <w:color w:val="000000" w:themeColor="text1"/>
                <w:sz w:val="24"/>
                <w:szCs w:val="24"/>
                <w:u w:val="single"/>
              </w:rPr>
              <w:t>用</w:t>
            </w:r>
            <w:r w:rsidR="00603CAB" w:rsidRPr="00DD160A">
              <w:rPr>
                <w:rFonts w:hAnsi="宋体"/>
                <w:color w:val="000000" w:themeColor="text1"/>
                <w:sz w:val="24"/>
                <w:szCs w:val="24"/>
                <w:u w:val="single"/>
              </w:rPr>
              <w:t>1</w:t>
            </w:r>
            <w:r w:rsidR="00603CAB" w:rsidRPr="00DD160A">
              <w:rPr>
                <w:rFonts w:hAnsi="宋体"/>
                <w:color w:val="000000" w:themeColor="text1"/>
                <w:sz w:val="24"/>
                <w:szCs w:val="24"/>
                <w:u w:val="single"/>
              </w:rPr>
              <w:t>备</w:t>
            </w:r>
            <w:r w:rsidR="00831971" w:rsidRPr="00DD160A">
              <w:rPr>
                <w:rFonts w:hAnsi="宋体"/>
                <w:color w:val="000000" w:themeColor="text1"/>
                <w:sz w:val="24"/>
                <w:szCs w:val="24"/>
                <w:u w:val="single"/>
              </w:rPr>
              <w:t>，</w:t>
            </w:r>
            <w:r w:rsidR="00DD160A" w:rsidRPr="00DD160A">
              <w:rPr>
                <w:rFonts w:hAnsi="宋体"/>
                <w:color w:val="000000" w:themeColor="text1"/>
                <w:sz w:val="24"/>
                <w:szCs w:val="24"/>
                <w:u w:val="single"/>
              </w:rPr>
              <w:t>分别</w:t>
            </w:r>
            <w:proofErr w:type="gramStart"/>
            <w:r w:rsidR="00DD160A" w:rsidRPr="00DD160A">
              <w:rPr>
                <w:rFonts w:hAnsi="宋体"/>
                <w:color w:val="000000" w:themeColor="text1"/>
                <w:sz w:val="24"/>
                <w:szCs w:val="24"/>
                <w:u w:val="single"/>
              </w:rPr>
              <w:t>含独立</w:t>
            </w:r>
            <w:proofErr w:type="gramEnd"/>
            <w:r w:rsidR="00DD160A" w:rsidRPr="00DD160A">
              <w:rPr>
                <w:rFonts w:hAnsi="宋体"/>
                <w:color w:val="000000" w:themeColor="text1"/>
                <w:sz w:val="24"/>
                <w:szCs w:val="24"/>
                <w:u w:val="single"/>
              </w:rPr>
              <w:t>废气处理系统</w:t>
            </w:r>
            <w:r w:rsidR="002C2320">
              <w:rPr>
                <w:rFonts w:hAnsi="宋体"/>
                <w:color w:val="000000" w:themeColor="text1"/>
                <w:sz w:val="24"/>
                <w:szCs w:val="24"/>
                <w:u w:val="single"/>
              </w:rPr>
              <w:t>与排气筒，</w:t>
            </w:r>
            <w:r w:rsidR="00BC1577">
              <w:rPr>
                <w:rFonts w:hAnsi="宋体"/>
                <w:color w:val="000000" w:themeColor="text1"/>
                <w:sz w:val="24"/>
                <w:szCs w:val="24"/>
                <w:u w:val="single"/>
              </w:rPr>
              <w:t>两间喷烤漆房</w:t>
            </w:r>
            <w:r w:rsidR="002C2320">
              <w:rPr>
                <w:rFonts w:hAnsi="宋体"/>
                <w:color w:val="000000" w:themeColor="text1"/>
                <w:sz w:val="24"/>
                <w:szCs w:val="24"/>
                <w:u w:val="single"/>
              </w:rPr>
              <w:t>不同时使用</w:t>
            </w:r>
            <w:r w:rsidR="00603CAB" w:rsidRPr="00DD160A">
              <w:rPr>
                <w:rFonts w:hAnsi="宋体"/>
                <w:color w:val="000000" w:themeColor="text1"/>
                <w:sz w:val="24"/>
                <w:szCs w:val="24"/>
                <w:u w:val="single"/>
              </w:rPr>
              <w:t>）</w:t>
            </w:r>
            <w:r>
              <w:rPr>
                <w:rFonts w:hAnsi="宋体" w:hint="default"/>
                <w:color w:val="000000" w:themeColor="text1"/>
                <w:sz w:val="24"/>
                <w:szCs w:val="24"/>
              </w:rPr>
              <w:t>。</w:t>
            </w:r>
            <w:r>
              <w:rPr>
                <w:rFonts w:hAnsi="宋体" w:hint="default"/>
                <w:bCs/>
                <w:color w:val="000000" w:themeColor="text1"/>
                <w:sz w:val="24"/>
                <w:szCs w:val="24"/>
              </w:rPr>
              <w:t>在汽车喷漆和烤漆过程中会产生有机废气（以苯系物、非甲烷总烃</w:t>
            </w:r>
            <w:proofErr w:type="gramStart"/>
            <w:r>
              <w:rPr>
                <w:rFonts w:hAnsi="宋体" w:hint="default"/>
                <w:bCs/>
                <w:color w:val="000000" w:themeColor="text1"/>
                <w:sz w:val="24"/>
                <w:szCs w:val="24"/>
              </w:rPr>
              <w:t>计形成</w:t>
            </w:r>
            <w:proofErr w:type="gramEnd"/>
            <w:r>
              <w:rPr>
                <w:rFonts w:hAnsi="宋体" w:hint="default"/>
                <w:bCs/>
                <w:color w:val="000000" w:themeColor="text1"/>
                <w:sz w:val="24"/>
                <w:szCs w:val="24"/>
              </w:rPr>
              <w:t>的</w:t>
            </w:r>
            <w:r>
              <w:rPr>
                <w:rFonts w:hint="default"/>
                <w:bCs/>
                <w:color w:val="000000" w:themeColor="text1"/>
                <w:sz w:val="24"/>
                <w:szCs w:val="24"/>
              </w:rPr>
              <w:t>VOCs</w:t>
            </w:r>
            <w:r>
              <w:rPr>
                <w:rFonts w:hAnsi="宋体" w:hint="default"/>
                <w:bCs/>
                <w:color w:val="000000" w:themeColor="text1"/>
                <w:sz w:val="24"/>
                <w:szCs w:val="24"/>
              </w:rPr>
              <w:t>）和漆雾。</w:t>
            </w:r>
            <w:r>
              <w:rPr>
                <w:rFonts w:hAnsi="宋体" w:hint="default"/>
                <w:color w:val="000000" w:themeColor="text1"/>
                <w:sz w:val="24"/>
                <w:szCs w:val="24"/>
              </w:rPr>
              <w:t>汽修喷漆使用喷枪人工喷漆，主要用</w:t>
            </w:r>
            <w:r>
              <w:rPr>
                <w:rFonts w:hAnsi="宋体" w:hint="default"/>
                <w:color w:val="000000" w:themeColor="text1"/>
                <w:sz w:val="24"/>
                <w:szCs w:val="24"/>
              </w:rPr>
              <w:lastRenderedPageBreak/>
              <w:t>于车辆受损部位补漆，喷</w:t>
            </w:r>
            <w:r>
              <w:rPr>
                <w:rFonts w:hint="default"/>
                <w:color w:val="000000" w:themeColor="text1"/>
                <w:sz w:val="24"/>
                <w:szCs w:val="24"/>
              </w:rPr>
              <w:t>/</w:t>
            </w:r>
            <w:r>
              <w:rPr>
                <w:rFonts w:hAnsi="宋体" w:hint="default"/>
                <w:color w:val="000000" w:themeColor="text1"/>
                <w:sz w:val="24"/>
                <w:szCs w:val="24"/>
              </w:rPr>
              <w:t>烤漆房预计年工作时间共计为</w:t>
            </w:r>
            <w:r>
              <w:rPr>
                <w:rFonts w:hint="default"/>
                <w:color w:val="000000" w:themeColor="text1"/>
                <w:sz w:val="24"/>
                <w:szCs w:val="24"/>
              </w:rPr>
              <w:t>300</w:t>
            </w:r>
            <w:r>
              <w:rPr>
                <w:rFonts w:hAnsi="宋体" w:hint="default"/>
                <w:color w:val="000000" w:themeColor="text1"/>
                <w:sz w:val="24"/>
                <w:szCs w:val="24"/>
              </w:rPr>
              <w:t>天，平均每次喷烤漆时间为</w:t>
            </w:r>
            <w:r>
              <w:rPr>
                <w:rFonts w:hint="default"/>
                <w:color w:val="000000" w:themeColor="text1"/>
                <w:sz w:val="24"/>
                <w:szCs w:val="24"/>
              </w:rPr>
              <w:t>90min</w:t>
            </w:r>
            <w:r>
              <w:rPr>
                <w:rFonts w:hAnsi="宋体" w:hint="default"/>
                <w:color w:val="000000" w:themeColor="text1"/>
                <w:sz w:val="24"/>
                <w:szCs w:val="24"/>
              </w:rPr>
              <w:t>，频率按</w:t>
            </w:r>
            <w:r>
              <w:rPr>
                <w:rFonts w:hint="default"/>
                <w:color w:val="000000" w:themeColor="text1"/>
                <w:sz w:val="24"/>
                <w:szCs w:val="24"/>
              </w:rPr>
              <w:t>1</w:t>
            </w:r>
            <w:r>
              <w:rPr>
                <w:rFonts w:hAnsi="宋体" w:hint="default"/>
                <w:color w:val="000000" w:themeColor="text1"/>
                <w:sz w:val="24"/>
                <w:szCs w:val="24"/>
              </w:rPr>
              <w:t>次</w:t>
            </w:r>
            <w:r>
              <w:rPr>
                <w:rFonts w:hint="default"/>
                <w:color w:val="000000" w:themeColor="text1"/>
                <w:sz w:val="24"/>
                <w:szCs w:val="24"/>
              </w:rPr>
              <w:t>/d</w:t>
            </w:r>
            <w:r>
              <w:rPr>
                <w:rFonts w:hAnsi="宋体" w:hint="default"/>
                <w:color w:val="000000" w:themeColor="text1"/>
                <w:sz w:val="24"/>
                <w:szCs w:val="24"/>
              </w:rPr>
              <w:t>，则年喷烤漆时间为</w:t>
            </w:r>
            <w:r>
              <w:rPr>
                <w:rFonts w:hint="default"/>
                <w:color w:val="000000" w:themeColor="text1"/>
                <w:sz w:val="24"/>
                <w:szCs w:val="24"/>
              </w:rPr>
              <w:t>450h</w:t>
            </w:r>
            <w:r>
              <w:rPr>
                <w:rFonts w:hAnsi="宋体" w:hint="default"/>
                <w:color w:val="000000" w:themeColor="text1"/>
                <w:sz w:val="24"/>
                <w:szCs w:val="24"/>
              </w:rPr>
              <w:t>。</w:t>
            </w:r>
          </w:p>
          <w:p w:rsidR="008956A3" w:rsidRDefault="00A23D29">
            <w:pPr>
              <w:pStyle w:val="05201"/>
              <w:tabs>
                <w:tab w:val="left" w:pos="2370"/>
              </w:tabs>
              <w:spacing w:before="0" w:afterLines="0" w:line="360" w:lineRule="auto"/>
              <w:ind w:firstLine="480"/>
              <w:contextualSpacing/>
              <w:jc w:val="left"/>
              <w:rPr>
                <w:rFonts w:hint="default"/>
                <w:color w:val="000000" w:themeColor="text1"/>
                <w:sz w:val="24"/>
                <w:szCs w:val="24"/>
              </w:rPr>
            </w:pPr>
            <w:r>
              <w:rPr>
                <w:rFonts w:hAnsi="宋体" w:hint="default"/>
                <w:color w:val="000000" w:themeColor="text1"/>
                <w:sz w:val="24"/>
                <w:szCs w:val="24"/>
              </w:rPr>
              <w:t>项目选用的汽车喷漆烤房是整体式全封闭型的设备，喷漆作业和烘干作业期间喷漆烤漆房内均保持负压状态，废气收集效率按</w:t>
            </w:r>
            <w:r>
              <w:rPr>
                <w:rFonts w:hint="default"/>
                <w:color w:val="000000" w:themeColor="text1"/>
                <w:sz w:val="24"/>
                <w:szCs w:val="24"/>
              </w:rPr>
              <w:t>98.5%</w:t>
            </w:r>
            <w:r>
              <w:rPr>
                <w:rFonts w:hAnsi="宋体" w:hint="default"/>
                <w:color w:val="000000" w:themeColor="text1"/>
                <w:sz w:val="24"/>
                <w:szCs w:val="24"/>
              </w:rPr>
              <w:t>计，余下</w:t>
            </w:r>
            <w:r>
              <w:rPr>
                <w:rFonts w:hint="default"/>
                <w:color w:val="000000" w:themeColor="text1"/>
                <w:sz w:val="24"/>
                <w:szCs w:val="24"/>
              </w:rPr>
              <w:t>1.5%</w:t>
            </w:r>
            <w:r>
              <w:rPr>
                <w:rFonts w:hAnsi="宋体" w:hint="default"/>
                <w:color w:val="000000" w:themeColor="text1"/>
                <w:sz w:val="24"/>
                <w:szCs w:val="24"/>
              </w:rPr>
              <w:t>滞留于喷漆烤房内。喷漆、烤漆废气首先经底层过滤棉过滤系统过滤后，再进入配套设置的</w:t>
            </w:r>
            <w:r>
              <w:rPr>
                <w:rFonts w:hint="default"/>
                <w:color w:val="000000" w:themeColor="text1"/>
                <w:sz w:val="24"/>
                <w:szCs w:val="24"/>
              </w:rPr>
              <w:t>UV</w:t>
            </w:r>
            <w:proofErr w:type="gramStart"/>
            <w:r>
              <w:rPr>
                <w:rFonts w:hAnsi="宋体" w:hint="default"/>
                <w:color w:val="000000" w:themeColor="text1"/>
                <w:sz w:val="24"/>
                <w:szCs w:val="24"/>
              </w:rPr>
              <w:t>光氧催化</w:t>
            </w:r>
            <w:proofErr w:type="gramEnd"/>
            <w:r>
              <w:rPr>
                <w:rFonts w:hint="default"/>
                <w:color w:val="000000" w:themeColor="text1"/>
                <w:sz w:val="24"/>
                <w:szCs w:val="24"/>
              </w:rPr>
              <w:t>+</w:t>
            </w:r>
            <w:r>
              <w:rPr>
                <w:rFonts w:hAnsi="宋体" w:hint="default"/>
                <w:bCs/>
                <w:color w:val="000000" w:themeColor="text1"/>
                <w:sz w:val="24"/>
                <w:szCs w:val="24"/>
              </w:rPr>
              <w:t>活性炭吸附系统</w:t>
            </w:r>
            <w:r>
              <w:rPr>
                <w:rFonts w:hAnsi="宋体" w:hint="default"/>
                <w:color w:val="000000" w:themeColor="text1"/>
                <w:sz w:val="24"/>
                <w:szCs w:val="24"/>
              </w:rPr>
              <w:t>废气处理装置进行处理，废气经处理后废气经</w:t>
            </w:r>
            <w:r w:rsidR="00380BB5">
              <w:rPr>
                <w:rFonts w:hint="default"/>
                <w:color w:val="000000" w:themeColor="text1"/>
                <w:sz w:val="24"/>
                <w:szCs w:val="24"/>
              </w:rPr>
              <w:t>20m</w:t>
            </w:r>
            <w:r>
              <w:rPr>
                <w:rFonts w:hAnsi="宋体" w:hint="default"/>
                <w:color w:val="000000" w:themeColor="text1"/>
                <w:sz w:val="24"/>
                <w:szCs w:val="24"/>
              </w:rPr>
              <w:t>高排气筒排放（</w:t>
            </w:r>
            <w:r w:rsidR="00831971">
              <w:rPr>
                <w:rFonts w:hAnsi="宋体"/>
                <w:color w:val="000000" w:themeColor="text1"/>
                <w:sz w:val="24"/>
                <w:szCs w:val="24"/>
              </w:rPr>
              <w:t>常用喷烤漆房排气筒编号</w:t>
            </w:r>
            <w:r>
              <w:rPr>
                <w:rFonts w:hint="default"/>
                <w:color w:val="000000" w:themeColor="text1"/>
                <w:sz w:val="24"/>
                <w:szCs w:val="22"/>
              </w:rPr>
              <w:t>DA001</w:t>
            </w:r>
            <w:r w:rsidR="00831971">
              <w:rPr>
                <w:color w:val="000000" w:themeColor="text1"/>
                <w:sz w:val="24"/>
                <w:szCs w:val="22"/>
              </w:rPr>
              <w:t>、备用喷烤漆房排气筒编号</w:t>
            </w:r>
            <w:r w:rsidR="00831971">
              <w:rPr>
                <w:color w:val="000000" w:themeColor="text1"/>
                <w:sz w:val="24"/>
                <w:szCs w:val="22"/>
              </w:rPr>
              <w:t>DA002</w:t>
            </w:r>
            <w:r>
              <w:rPr>
                <w:rFonts w:hAnsi="宋体" w:hint="default"/>
                <w:color w:val="000000" w:themeColor="text1"/>
                <w:sz w:val="24"/>
                <w:szCs w:val="24"/>
              </w:rPr>
              <w:t>），喷烤漆房风机风量</w:t>
            </w:r>
            <w:r w:rsidR="00831971">
              <w:rPr>
                <w:rFonts w:hAnsi="宋体"/>
                <w:color w:val="000000" w:themeColor="text1"/>
                <w:sz w:val="24"/>
                <w:szCs w:val="24"/>
              </w:rPr>
              <w:t>均</w:t>
            </w:r>
            <w:r>
              <w:rPr>
                <w:rFonts w:hAnsi="宋体" w:hint="default"/>
                <w:color w:val="000000" w:themeColor="text1"/>
                <w:sz w:val="24"/>
                <w:szCs w:val="24"/>
              </w:rPr>
              <w:t>为</w:t>
            </w:r>
            <w:r>
              <w:rPr>
                <w:rFonts w:hint="default"/>
                <w:color w:val="000000" w:themeColor="text1"/>
                <w:sz w:val="24"/>
                <w:szCs w:val="24"/>
              </w:rPr>
              <w:t>6500m</w:t>
            </w:r>
            <w:r>
              <w:rPr>
                <w:rFonts w:hint="default"/>
                <w:color w:val="000000" w:themeColor="text1"/>
                <w:sz w:val="24"/>
                <w:szCs w:val="24"/>
                <w:vertAlign w:val="superscript"/>
              </w:rPr>
              <w:t>3</w:t>
            </w:r>
            <w:r>
              <w:rPr>
                <w:rFonts w:hint="default"/>
                <w:color w:val="000000" w:themeColor="text1"/>
                <w:sz w:val="24"/>
                <w:szCs w:val="24"/>
              </w:rPr>
              <w:t>/h</w:t>
            </w:r>
            <w:r>
              <w:rPr>
                <w:rFonts w:hAnsi="宋体" w:hint="default"/>
                <w:color w:val="000000" w:themeColor="text1"/>
                <w:sz w:val="24"/>
                <w:szCs w:val="24"/>
              </w:rPr>
              <w:t>。</w:t>
            </w:r>
          </w:p>
          <w:p w:rsidR="008956A3" w:rsidRDefault="00A23D29">
            <w:pPr>
              <w:pStyle w:val="05201"/>
              <w:tabs>
                <w:tab w:val="left" w:pos="2370"/>
              </w:tabs>
              <w:spacing w:before="0" w:afterLines="0" w:line="360" w:lineRule="auto"/>
              <w:ind w:firstLine="480"/>
              <w:contextualSpacing/>
              <w:jc w:val="left"/>
              <w:rPr>
                <w:rFonts w:hint="default"/>
                <w:color w:val="000000" w:themeColor="text1"/>
                <w:sz w:val="24"/>
                <w:szCs w:val="24"/>
              </w:rPr>
            </w:pPr>
            <w:r>
              <w:rPr>
                <w:rFonts w:hAnsi="宋体" w:hint="default"/>
                <w:color w:val="000000" w:themeColor="text1"/>
                <w:sz w:val="24"/>
                <w:szCs w:val="24"/>
              </w:rPr>
              <w:t>漆雾：上漆率按</w:t>
            </w:r>
            <w:r>
              <w:rPr>
                <w:rFonts w:hint="default"/>
                <w:color w:val="000000" w:themeColor="text1"/>
                <w:sz w:val="24"/>
                <w:szCs w:val="24"/>
              </w:rPr>
              <w:t>90%</w:t>
            </w:r>
            <w:r>
              <w:rPr>
                <w:rFonts w:hAnsi="宋体" w:hint="default"/>
                <w:color w:val="000000" w:themeColor="text1"/>
                <w:sz w:val="24"/>
                <w:szCs w:val="24"/>
              </w:rPr>
              <w:t>计算，则漆雾产生量约为</w:t>
            </w:r>
            <w:r w:rsidR="003E6B02" w:rsidRPr="00BC1577">
              <w:rPr>
                <w:color w:val="000000" w:themeColor="text1"/>
                <w:sz w:val="24"/>
                <w:szCs w:val="24"/>
                <w:u w:val="single"/>
              </w:rPr>
              <w:t>0.0806</w:t>
            </w:r>
            <w:r w:rsidRPr="00BC1577">
              <w:rPr>
                <w:rFonts w:hint="default"/>
                <w:color w:val="000000" w:themeColor="text1"/>
                <w:sz w:val="24"/>
                <w:szCs w:val="24"/>
                <w:u w:val="single"/>
              </w:rPr>
              <w:t>t/a</w:t>
            </w:r>
            <w:r w:rsidRPr="00BC1577">
              <w:rPr>
                <w:rFonts w:hAnsi="宋体" w:hint="default"/>
                <w:color w:val="000000" w:themeColor="text1"/>
                <w:sz w:val="24"/>
                <w:szCs w:val="24"/>
                <w:u w:val="single"/>
              </w:rPr>
              <w:t>（</w:t>
            </w:r>
            <w:r w:rsidR="003E6B02" w:rsidRPr="00BC1577">
              <w:rPr>
                <w:color w:val="000000" w:themeColor="text1"/>
                <w:sz w:val="24"/>
                <w:szCs w:val="24"/>
                <w:u w:val="single"/>
              </w:rPr>
              <w:t>0.179</w:t>
            </w:r>
            <w:r w:rsidRPr="00BC1577">
              <w:rPr>
                <w:rFonts w:hint="default"/>
                <w:color w:val="000000" w:themeColor="text1"/>
                <w:sz w:val="24"/>
                <w:szCs w:val="24"/>
                <w:u w:val="single"/>
              </w:rPr>
              <w:t>kg/h</w:t>
            </w:r>
            <w:r w:rsidRPr="00BC1577">
              <w:rPr>
                <w:rFonts w:hAnsi="宋体" w:hint="default"/>
                <w:color w:val="000000" w:themeColor="text1"/>
                <w:sz w:val="24"/>
                <w:szCs w:val="24"/>
                <w:u w:val="single"/>
              </w:rPr>
              <w:t>）</w:t>
            </w:r>
            <w:r>
              <w:rPr>
                <w:rFonts w:hAnsi="宋体" w:hint="default"/>
                <w:color w:val="000000" w:themeColor="text1"/>
                <w:sz w:val="24"/>
                <w:szCs w:val="24"/>
              </w:rPr>
              <w:t>，过滤棉对漆雾去除效率可达</w:t>
            </w:r>
            <w:r>
              <w:rPr>
                <w:rFonts w:hint="default"/>
                <w:color w:val="000000" w:themeColor="text1"/>
                <w:sz w:val="24"/>
                <w:szCs w:val="24"/>
              </w:rPr>
              <w:t>95%</w:t>
            </w:r>
            <w:r>
              <w:rPr>
                <w:rFonts w:hAnsi="宋体" w:hint="default"/>
                <w:color w:val="000000" w:themeColor="text1"/>
                <w:sz w:val="24"/>
                <w:szCs w:val="24"/>
              </w:rPr>
              <w:t>以上，则外排漆雾量约为</w:t>
            </w:r>
            <w:r w:rsidR="00A273F0" w:rsidRPr="00BC1577">
              <w:rPr>
                <w:color w:val="000000" w:themeColor="text1"/>
                <w:sz w:val="24"/>
                <w:szCs w:val="24"/>
                <w:u w:val="single"/>
              </w:rPr>
              <w:t>0.0</w:t>
            </w:r>
            <w:r w:rsidR="00531EF7" w:rsidRPr="00BC1577">
              <w:rPr>
                <w:color w:val="000000" w:themeColor="text1"/>
                <w:sz w:val="24"/>
                <w:szCs w:val="24"/>
                <w:u w:val="single"/>
              </w:rPr>
              <w:t>0</w:t>
            </w:r>
            <w:r w:rsidR="00FD72D7" w:rsidRPr="00BC1577">
              <w:rPr>
                <w:color w:val="000000" w:themeColor="text1"/>
                <w:sz w:val="24"/>
                <w:szCs w:val="24"/>
                <w:u w:val="single"/>
              </w:rPr>
              <w:t>40</w:t>
            </w:r>
            <w:r w:rsidRPr="00BC1577">
              <w:rPr>
                <w:rFonts w:hint="default"/>
                <w:color w:val="000000" w:themeColor="text1"/>
                <w:sz w:val="24"/>
                <w:szCs w:val="24"/>
                <w:u w:val="single"/>
              </w:rPr>
              <w:t>t/a</w:t>
            </w:r>
            <w:r w:rsidRPr="00BC1577">
              <w:rPr>
                <w:rFonts w:hAnsi="宋体" w:hint="default"/>
                <w:color w:val="000000" w:themeColor="text1"/>
                <w:sz w:val="24"/>
                <w:szCs w:val="24"/>
                <w:u w:val="single"/>
              </w:rPr>
              <w:t>（</w:t>
            </w:r>
            <w:r w:rsidRPr="00BC1577">
              <w:rPr>
                <w:rFonts w:hint="default"/>
                <w:color w:val="000000" w:themeColor="text1"/>
                <w:sz w:val="24"/>
                <w:szCs w:val="24"/>
                <w:u w:val="single"/>
              </w:rPr>
              <w:t>0.</w:t>
            </w:r>
            <w:r w:rsidR="00531EF7" w:rsidRPr="00BC1577">
              <w:rPr>
                <w:color w:val="000000" w:themeColor="text1"/>
                <w:sz w:val="24"/>
                <w:szCs w:val="24"/>
                <w:u w:val="single"/>
              </w:rPr>
              <w:t>0</w:t>
            </w:r>
            <w:r w:rsidR="00FD72D7" w:rsidRPr="00BC1577">
              <w:rPr>
                <w:color w:val="000000" w:themeColor="text1"/>
                <w:sz w:val="24"/>
                <w:szCs w:val="24"/>
                <w:u w:val="single"/>
              </w:rPr>
              <w:t>09</w:t>
            </w:r>
            <w:r w:rsidRPr="00BC1577">
              <w:rPr>
                <w:rFonts w:hint="default"/>
                <w:color w:val="000000" w:themeColor="text1"/>
                <w:sz w:val="24"/>
                <w:szCs w:val="24"/>
                <w:u w:val="single"/>
              </w:rPr>
              <w:t>kg/h</w:t>
            </w:r>
            <w:r w:rsidRPr="00BC1577">
              <w:rPr>
                <w:rFonts w:hAnsi="宋体" w:hint="default"/>
                <w:color w:val="000000" w:themeColor="text1"/>
                <w:sz w:val="24"/>
                <w:szCs w:val="24"/>
                <w:u w:val="single"/>
              </w:rPr>
              <w:t>、</w:t>
            </w:r>
            <w:r w:rsidR="00531EF7" w:rsidRPr="00BC1577">
              <w:rPr>
                <w:color w:val="000000" w:themeColor="text1"/>
                <w:sz w:val="24"/>
                <w:szCs w:val="24"/>
                <w:u w:val="single"/>
              </w:rPr>
              <w:t>1.</w:t>
            </w:r>
            <w:r w:rsidR="00FD72D7" w:rsidRPr="00BC1577">
              <w:rPr>
                <w:color w:val="000000" w:themeColor="text1"/>
                <w:sz w:val="24"/>
                <w:szCs w:val="24"/>
                <w:u w:val="single"/>
              </w:rPr>
              <w:t>38</w:t>
            </w:r>
            <w:r w:rsidRPr="00BC1577">
              <w:rPr>
                <w:rFonts w:hint="default"/>
                <w:color w:val="000000" w:themeColor="text1"/>
                <w:sz w:val="24"/>
                <w:szCs w:val="24"/>
                <w:u w:val="single"/>
              </w:rPr>
              <w:t>mg/m</w:t>
            </w:r>
            <w:r w:rsidRPr="00BC1577">
              <w:rPr>
                <w:rFonts w:hint="default"/>
                <w:color w:val="000000" w:themeColor="text1"/>
                <w:sz w:val="24"/>
                <w:szCs w:val="24"/>
                <w:u w:val="single"/>
                <w:vertAlign w:val="superscript"/>
              </w:rPr>
              <w:t>3</w:t>
            </w:r>
            <w:r w:rsidRPr="00BC1577">
              <w:rPr>
                <w:rFonts w:hAnsi="宋体" w:hint="default"/>
                <w:color w:val="000000" w:themeColor="text1"/>
                <w:sz w:val="24"/>
                <w:szCs w:val="24"/>
                <w:u w:val="single"/>
              </w:rPr>
              <w:t>）</w:t>
            </w:r>
            <w:r>
              <w:rPr>
                <w:rFonts w:hAnsi="宋体" w:hint="default"/>
                <w:color w:val="000000" w:themeColor="text1"/>
                <w:sz w:val="24"/>
                <w:szCs w:val="24"/>
              </w:rPr>
              <w:t>；未被收集处理的漆雾以颗粒</w:t>
            </w:r>
            <w:proofErr w:type="gramStart"/>
            <w:r>
              <w:rPr>
                <w:rFonts w:hAnsi="宋体" w:hint="default"/>
                <w:color w:val="000000" w:themeColor="text1"/>
                <w:sz w:val="24"/>
                <w:szCs w:val="24"/>
              </w:rPr>
              <w:t>物形式</w:t>
            </w:r>
            <w:proofErr w:type="gramEnd"/>
            <w:r>
              <w:rPr>
                <w:rFonts w:hAnsi="宋体" w:hint="default"/>
                <w:color w:val="000000" w:themeColor="text1"/>
                <w:sz w:val="24"/>
                <w:szCs w:val="24"/>
              </w:rPr>
              <w:t>经重力沉降在喷漆烤房内形成漆渣，预计</w:t>
            </w:r>
            <w:proofErr w:type="gramStart"/>
            <w:r>
              <w:rPr>
                <w:rFonts w:hAnsi="宋体" w:hint="default"/>
                <w:color w:val="000000" w:themeColor="text1"/>
                <w:sz w:val="24"/>
                <w:szCs w:val="24"/>
              </w:rPr>
              <w:t>漆渣产生</w:t>
            </w:r>
            <w:proofErr w:type="gramEnd"/>
            <w:r>
              <w:rPr>
                <w:rFonts w:hAnsi="宋体" w:hint="default"/>
                <w:color w:val="000000" w:themeColor="text1"/>
                <w:sz w:val="24"/>
                <w:szCs w:val="24"/>
              </w:rPr>
              <w:t>量约为</w:t>
            </w:r>
            <w:r w:rsidR="00FD72D7" w:rsidRPr="00BC1577">
              <w:rPr>
                <w:color w:val="000000" w:themeColor="text1"/>
                <w:sz w:val="24"/>
                <w:szCs w:val="24"/>
                <w:u w:val="single"/>
              </w:rPr>
              <w:t>0.0012</w:t>
            </w:r>
            <w:r w:rsidRPr="00BC1577">
              <w:rPr>
                <w:rFonts w:hint="default"/>
                <w:color w:val="000000" w:themeColor="text1"/>
                <w:sz w:val="24"/>
                <w:szCs w:val="24"/>
                <w:u w:val="single"/>
              </w:rPr>
              <w:t>t/a</w:t>
            </w:r>
            <w:r w:rsidRPr="00BC1577">
              <w:rPr>
                <w:rFonts w:hAnsi="宋体" w:hint="default"/>
                <w:color w:val="000000" w:themeColor="text1"/>
                <w:sz w:val="24"/>
                <w:szCs w:val="24"/>
                <w:u w:val="single"/>
              </w:rPr>
              <w:t>。</w:t>
            </w:r>
          </w:p>
          <w:p w:rsidR="008956A3" w:rsidRDefault="00A23D29">
            <w:pPr>
              <w:pStyle w:val="05201"/>
              <w:tabs>
                <w:tab w:val="left" w:pos="2370"/>
              </w:tabs>
              <w:spacing w:afterLines="0" w:line="360" w:lineRule="auto"/>
              <w:ind w:firstLine="480"/>
              <w:contextualSpacing/>
              <w:jc w:val="left"/>
              <w:rPr>
                <w:rFonts w:hint="default"/>
                <w:color w:val="000000" w:themeColor="text1"/>
              </w:rPr>
            </w:pPr>
            <w:r>
              <w:rPr>
                <w:rFonts w:hAnsi="宋体" w:hint="default"/>
                <w:color w:val="000000" w:themeColor="text1"/>
                <w:sz w:val="24"/>
                <w:szCs w:val="24"/>
              </w:rPr>
              <w:t>本项目使用</w:t>
            </w:r>
            <w:r w:rsidRPr="00BC1577">
              <w:rPr>
                <w:rFonts w:hAnsi="宋体" w:hint="default"/>
                <w:color w:val="000000" w:themeColor="text1"/>
                <w:sz w:val="24"/>
                <w:szCs w:val="24"/>
                <w:u w:val="single"/>
              </w:rPr>
              <w:t>油漆</w:t>
            </w:r>
            <w:r w:rsidRPr="00BC1577">
              <w:rPr>
                <w:rFonts w:hint="default"/>
                <w:color w:val="000000" w:themeColor="text1"/>
                <w:sz w:val="24"/>
                <w:szCs w:val="24"/>
                <w:u w:val="single"/>
              </w:rPr>
              <w:t>0.</w:t>
            </w:r>
            <w:r w:rsidR="006F04D2" w:rsidRPr="00BC1577">
              <w:rPr>
                <w:color w:val="000000" w:themeColor="text1"/>
                <w:sz w:val="24"/>
                <w:szCs w:val="24"/>
                <w:u w:val="single"/>
              </w:rPr>
              <w:t>806</w:t>
            </w:r>
            <w:r w:rsidRPr="00BC1577">
              <w:rPr>
                <w:rFonts w:hint="default"/>
                <w:color w:val="000000" w:themeColor="text1"/>
                <w:sz w:val="24"/>
                <w:szCs w:val="24"/>
                <w:u w:val="single"/>
              </w:rPr>
              <w:t>t/a</w:t>
            </w:r>
            <w:r w:rsidRPr="00BC1577">
              <w:rPr>
                <w:rFonts w:hAnsi="宋体" w:hint="default"/>
                <w:color w:val="000000" w:themeColor="text1"/>
                <w:sz w:val="24"/>
                <w:szCs w:val="24"/>
                <w:u w:val="single"/>
              </w:rPr>
              <w:t>和稀释剂</w:t>
            </w:r>
            <w:r w:rsidRPr="00BC1577">
              <w:rPr>
                <w:rFonts w:hint="default"/>
                <w:color w:val="000000" w:themeColor="text1"/>
                <w:sz w:val="24"/>
                <w:szCs w:val="24"/>
                <w:u w:val="single"/>
              </w:rPr>
              <w:t>0.</w:t>
            </w:r>
            <w:r w:rsidR="006F04D2" w:rsidRPr="00BC1577">
              <w:rPr>
                <w:color w:val="000000" w:themeColor="text1"/>
                <w:sz w:val="24"/>
                <w:szCs w:val="24"/>
                <w:u w:val="single"/>
              </w:rPr>
              <w:t>3</w:t>
            </w:r>
            <w:r w:rsidR="00B2798D" w:rsidRPr="00BC1577">
              <w:rPr>
                <w:color w:val="000000" w:themeColor="text1"/>
                <w:sz w:val="24"/>
                <w:szCs w:val="24"/>
                <w:u w:val="single"/>
              </w:rPr>
              <w:t>10</w:t>
            </w:r>
            <w:r w:rsidRPr="00BC1577">
              <w:rPr>
                <w:rFonts w:hint="default"/>
                <w:color w:val="000000" w:themeColor="text1"/>
                <w:sz w:val="24"/>
                <w:szCs w:val="24"/>
                <w:u w:val="single"/>
              </w:rPr>
              <w:t>t/a</w:t>
            </w:r>
            <w:r>
              <w:rPr>
                <w:rFonts w:hAnsi="宋体" w:hint="default"/>
                <w:color w:val="000000" w:themeColor="text1"/>
                <w:sz w:val="24"/>
                <w:szCs w:val="24"/>
              </w:rPr>
              <w:t>，</w:t>
            </w:r>
            <w:proofErr w:type="gramStart"/>
            <w:r>
              <w:rPr>
                <w:rFonts w:hAnsi="宋体" w:hint="default"/>
                <w:color w:val="000000" w:themeColor="text1"/>
                <w:sz w:val="24"/>
                <w:szCs w:val="22"/>
              </w:rPr>
              <w:t>本评价</w:t>
            </w:r>
            <w:proofErr w:type="gramEnd"/>
            <w:r>
              <w:rPr>
                <w:rFonts w:hAnsi="宋体" w:hint="default"/>
                <w:color w:val="000000" w:themeColor="text1"/>
                <w:sz w:val="24"/>
                <w:szCs w:val="22"/>
              </w:rPr>
              <w:t>根据《湖南省制造业（工业涂装）</w:t>
            </w:r>
            <w:r>
              <w:rPr>
                <w:rFonts w:hint="default"/>
                <w:color w:val="000000" w:themeColor="text1"/>
                <w:sz w:val="24"/>
                <w:szCs w:val="22"/>
              </w:rPr>
              <w:t>VOCs</w:t>
            </w:r>
            <w:r>
              <w:rPr>
                <w:rFonts w:hAnsi="宋体" w:hint="default"/>
                <w:color w:val="000000" w:themeColor="text1"/>
                <w:sz w:val="24"/>
                <w:szCs w:val="22"/>
              </w:rPr>
              <w:t>排放量测算技术指南（试行）》（湖南省环境保护厅，</w:t>
            </w:r>
            <w:r>
              <w:rPr>
                <w:rFonts w:hint="default"/>
                <w:color w:val="000000" w:themeColor="text1"/>
                <w:sz w:val="24"/>
                <w:szCs w:val="22"/>
              </w:rPr>
              <w:t>2016.12</w:t>
            </w:r>
            <w:r>
              <w:rPr>
                <w:rFonts w:hAnsi="宋体" w:hint="default"/>
                <w:color w:val="000000" w:themeColor="text1"/>
                <w:sz w:val="24"/>
                <w:szCs w:val="22"/>
              </w:rPr>
              <w:t>）中方法</w:t>
            </w:r>
            <w:r>
              <w:rPr>
                <w:rFonts w:hint="default"/>
                <w:color w:val="000000" w:themeColor="text1"/>
                <w:sz w:val="24"/>
                <w:szCs w:val="22"/>
              </w:rPr>
              <w:t>1</w:t>
            </w:r>
            <w:r>
              <w:rPr>
                <w:rFonts w:hAnsi="宋体" w:hint="default"/>
                <w:color w:val="000000" w:themeColor="text1"/>
                <w:sz w:val="24"/>
                <w:szCs w:val="22"/>
              </w:rPr>
              <w:t>（物料衡算法）和参考表</w:t>
            </w:r>
            <w:r>
              <w:rPr>
                <w:rFonts w:hint="default"/>
                <w:color w:val="000000" w:themeColor="text1"/>
                <w:sz w:val="24"/>
                <w:szCs w:val="22"/>
              </w:rPr>
              <w:t>1</w:t>
            </w:r>
            <w:r>
              <w:rPr>
                <w:rFonts w:hAnsi="宋体" w:hint="default"/>
                <w:color w:val="000000" w:themeColor="text1"/>
                <w:sz w:val="24"/>
                <w:szCs w:val="22"/>
              </w:rPr>
              <w:t>进行测算，计算</w:t>
            </w:r>
            <w:r>
              <w:rPr>
                <w:rFonts w:hint="default"/>
                <w:color w:val="000000" w:themeColor="text1"/>
                <w:sz w:val="24"/>
                <w:szCs w:val="22"/>
              </w:rPr>
              <w:t>VOCs</w:t>
            </w:r>
            <w:r>
              <w:rPr>
                <w:rFonts w:hAnsi="宋体" w:hint="default"/>
                <w:color w:val="000000" w:themeColor="text1"/>
                <w:sz w:val="24"/>
                <w:szCs w:val="22"/>
              </w:rPr>
              <w:t>含量见下表。</w:t>
            </w:r>
          </w:p>
          <w:p w:rsidR="008956A3" w:rsidRDefault="00A23D29">
            <w:pPr>
              <w:jc w:val="center"/>
              <w:rPr>
                <w:b/>
                <w:color w:val="000000" w:themeColor="text1"/>
                <w:szCs w:val="21"/>
              </w:rPr>
            </w:pPr>
            <w:r>
              <w:rPr>
                <w:rFonts w:hAnsi="宋体"/>
                <w:b/>
                <w:color w:val="000000" w:themeColor="text1"/>
                <w:szCs w:val="21"/>
              </w:rPr>
              <w:t>表</w:t>
            </w:r>
            <w:r>
              <w:rPr>
                <w:b/>
                <w:color w:val="000000" w:themeColor="text1"/>
                <w:szCs w:val="21"/>
              </w:rPr>
              <w:t xml:space="preserve">5-3  </w:t>
            </w:r>
            <w:r>
              <w:rPr>
                <w:rFonts w:hAnsi="宋体"/>
                <w:b/>
                <w:color w:val="000000" w:themeColor="text1"/>
                <w:szCs w:val="21"/>
              </w:rPr>
              <w:t>物料中</w:t>
            </w:r>
            <w:r>
              <w:rPr>
                <w:b/>
                <w:color w:val="000000" w:themeColor="text1"/>
                <w:szCs w:val="21"/>
              </w:rPr>
              <w:t xml:space="preserve"> VOCs </w:t>
            </w:r>
            <w:r>
              <w:rPr>
                <w:rFonts w:hAnsi="宋体"/>
                <w:b/>
                <w:color w:val="000000" w:themeColor="text1"/>
                <w:szCs w:val="21"/>
              </w:rPr>
              <w:t>含量</w:t>
            </w:r>
          </w:p>
          <w:tbl>
            <w:tblPr>
              <w:tblW w:w="827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10"/>
              <w:gridCol w:w="1438"/>
              <w:gridCol w:w="2224"/>
              <w:gridCol w:w="2107"/>
            </w:tblGrid>
            <w:tr w:rsidR="008956A3">
              <w:trPr>
                <w:trHeight w:hRule="exact" w:val="340"/>
                <w:jc w:val="center"/>
              </w:trPr>
              <w:tc>
                <w:tcPr>
                  <w:tcW w:w="2510" w:type="dxa"/>
                  <w:tcBorders>
                    <w:tl2br w:val="nil"/>
                    <w:tr2bl w:val="nil"/>
                  </w:tcBorders>
                  <w:vAlign w:val="center"/>
                </w:tcPr>
                <w:p w:rsidR="008956A3" w:rsidRDefault="00A23D29">
                  <w:pPr>
                    <w:pStyle w:val="TableParagraph"/>
                    <w:jc w:val="center"/>
                    <w:rPr>
                      <w:rFonts w:ascii="Times New Roman" w:hAnsi="Times New Roman" w:cs="Times New Roman"/>
                      <w:b/>
                      <w:color w:val="000000" w:themeColor="text1"/>
                      <w:sz w:val="21"/>
                      <w:szCs w:val="21"/>
                    </w:rPr>
                  </w:pPr>
                  <w:r>
                    <w:rPr>
                      <w:rFonts w:ascii="Times New Roman" w:hAnsi="宋体" w:cs="Times New Roman"/>
                      <w:b/>
                      <w:color w:val="000000" w:themeColor="text1"/>
                      <w:sz w:val="21"/>
                      <w:szCs w:val="21"/>
                    </w:rPr>
                    <w:t>行业类别</w:t>
                  </w:r>
                </w:p>
              </w:tc>
              <w:tc>
                <w:tcPr>
                  <w:tcW w:w="3662" w:type="dxa"/>
                  <w:gridSpan w:val="2"/>
                  <w:tcBorders>
                    <w:tl2br w:val="nil"/>
                    <w:tr2bl w:val="nil"/>
                  </w:tcBorders>
                  <w:vAlign w:val="center"/>
                </w:tcPr>
                <w:p w:rsidR="008956A3" w:rsidRDefault="00A23D29">
                  <w:pPr>
                    <w:pStyle w:val="TableParagraph"/>
                    <w:jc w:val="center"/>
                    <w:rPr>
                      <w:rFonts w:ascii="Times New Roman" w:hAnsi="Times New Roman" w:cs="Times New Roman"/>
                      <w:b/>
                      <w:color w:val="000000" w:themeColor="text1"/>
                      <w:sz w:val="21"/>
                      <w:szCs w:val="21"/>
                    </w:rPr>
                  </w:pPr>
                  <w:r>
                    <w:rPr>
                      <w:rFonts w:ascii="Times New Roman" w:hAnsi="宋体" w:cs="Times New Roman"/>
                      <w:b/>
                      <w:color w:val="000000" w:themeColor="text1"/>
                      <w:sz w:val="21"/>
                      <w:szCs w:val="21"/>
                    </w:rPr>
                    <w:t>物料</w:t>
                  </w:r>
                </w:p>
              </w:tc>
              <w:tc>
                <w:tcPr>
                  <w:tcW w:w="2107" w:type="dxa"/>
                  <w:tcBorders>
                    <w:tl2br w:val="nil"/>
                    <w:tr2bl w:val="nil"/>
                  </w:tcBorders>
                  <w:vAlign w:val="center"/>
                </w:tcPr>
                <w:p w:rsidR="008956A3" w:rsidRDefault="00A23D29">
                  <w:pPr>
                    <w:pStyle w:val="TableParagraph"/>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position w:val="1"/>
                      <w:sz w:val="21"/>
                      <w:szCs w:val="21"/>
                    </w:rPr>
                    <w:t>VOC</w:t>
                  </w:r>
                  <w:r>
                    <w:rPr>
                      <w:rFonts w:ascii="Times New Roman" w:hAnsi="Times New Roman" w:cs="Times New Roman"/>
                      <w:b/>
                      <w:color w:val="000000" w:themeColor="text1"/>
                      <w:sz w:val="21"/>
                      <w:szCs w:val="21"/>
                    </w:rPr>
                    <w:t xml:space="preserve">s </w:t>
                  </w:r>
                  <w:r>
                    <w:rPr>
                      <w:rFonts w:ascii="Times New Roman" w:hAnsi="宋体" w:cs="Times New Roman"/>
                      <w:b/>
                      <w:color w:val="000000" w:themeColor="text1"/>
                      <w:position w:val="1"/>
                      <w:sz w:val="21"/>
                      <w:szCs w:val="21"/>
                    </w:rPr>
                    <w:t>质量含量</w:t>
                  </w:r>
                </w:p>
                <w:p w:rsidR="008956A3" w:rsidRDefault="00A23D29">
                  <w:pPr>
                    <w:pStyle w:val="TableParagraph"/>
                    <w:jc w:val="center"/>
                    <w:rPr>
                      <w:rFonts w:ascii="Times New Roman" w:hAnsi="Times New Roman" w:cs="Times New Roman"/>
                      <w:b/>
                      <w:color w:val="000000" w:themeColor="text1"/>
                      <w:sz w:val="21"/>
                      <w:szCs w:val="21"/>
                    </w:rPr>
                  </w:pPr>
                  <w:r>
                    <w:rPr>
                      <w:rFonts w:ascii="Times New Roman" w:hAnsi="宋体" w:cs="Times New Roman"/>
                      <w:b/>
                      <w:color w:val="000000" w:themeColor="text1"/>
                      <w:sz w:val="21"/>
                      <w:szCs w:val="21"/>
                    </w:rPr>
                    <w:t>（</w:t>
                  </w:r>
                  <w:r>
                    <w:rPr>
                      <w:rFonts w:ascii="Times New Roman" w:hAnsi="Times New Roman" w:cs="Times New Roman"/>
                      <w:b/>
                      <w:color w:val="000000" w:themeColor="text1"/>
                      <w:sz w:val="21"/>
                      <w:szCs w:val="21"/>
                    </w:rPr>
                    <w:t>%</w:t>
                  </w:r>
                  <w:r>
                    <w:rPr>
                      <w:rFonts w:ascii="Times New Roman" w:hAnsi="宋体" w:cs="Times New Roman"/>
                      <w:b/>
                      <w:color w:val="000000" w:themeColor="text1"/>
                      <w:sz w:val="21"/>
                      <w:szCs w:val="21"/>
                    </w:rPr>
                    <w:t>）</w:t>
                  </w:r>
                </w:p>
              </w:tc>
            </w:tr>
            <w:tr w:rsidR="008956A3">
              <w:trPr>
                <w:trHeight w:hRule="exact" w:val="340"/>
                <w:jc w:val="center"/>
              </w:trPr>
              <w:tc>
                <w:tcPr>
                  <w:tcW w:w="2510" w:type="dxa"/>
                  <w:vMerge w:val="restart"/>
                  <w:tcBorders>
                    <w:tl2br w:val="nil"/>
                    <w:tr2bl w:val="nil"/>
                  </w:tcBorders>
                  <w:vAlign w:val="center"/>
                </w:tcPr>
                <w:p w:rsidR="008956A3" w:rsidRDefault="00A23D29">
                  <w:pPr>
                    <w:pStyle w:val="TableParagraph"/>
                    <w:rPr>
                      <w:rFonts w:ascii="Times New Roman" w:hAnsi="Times New Roman" w:cs="Times New Roman"/>
                      <w:color w:val="000000" w:themeColor="text1"/>
                      <w:sz w:val="21"/>
                      <w:szCs w:val="21"/>
                    </w:rPr>
                  </w:pPr>
                  <w:r>
                    <w:rPr>
                      <w:rFonts w:ascii="Times New Roman" w:hAnsi="宋体" w:cs="Times New Roman"/>
                      <w:color w:val="000000" w:themeColor="text1"/>
                      <w:sz w:val="21"/>
                      <w:szCs w:val="21"/>
                    </w:rPr>
                    <w:t>汽车制造业（</w:t>
                  </w:r>
                  <w:r>
                    <w:rPr>
                      <w:rFonts w:ascii="Times New Roman" w:hAnsi="Times New Roman" w:cs="Times New Roman"/>
                      <w:color w:val="000000" w:themeColor="text1"/>
                      <w:sz w:val="21"/>
                      <w:szCs w:val="21"/>
                    </w:rPr>
                    <w:t>36**</w:t>
                  </w:r>
                  <w:r>
                    <w:rPr>
                      <w:rFonts w:ascii="Times New Roman" w:hAnsi="宋体" w:cs="Times New Roman"/>
                      <w:color w:val="000000" w:themeColor="text1"/>
                      <w:sz w:val="21"/>
                      <w:szCs w:val="21"/>
                    </w:rPr>
                    <w:t>）汽车摩托车修理与维护（</w:t>
                  </w:r>
                  <w:r>
                    <w:rPr>
                      <w:rFonts w:ascii="Times New Roman" w:hAnsi="Times New Roman" w:cs="Times New Roman"/>
                      <w:color w:val="000000" w:themeColor="text1"/>
                      <w:sz w:val="21"/>
                      <w:szCs w:val="21"/>
                    </w:rPr>
                    <w:t>801*</w:t>
                  </w:r>
                  <w:r>
                    <w:rPr>
                      <w:rFonts w:ascii="Times New Roman" w:hAnsi="宋体" w:cs="Times New Roman"/>
                      <w:color w:val="000000" w:themeColor="text1"/>
                      <w:sz w:val="21"/>
                      <w:szCs w:val="21"/>
                    </w:rPr>
                    <w:t>）</w:t>
                  </w:r>
                </w:p>
              </w:tc>
              <w:tc>
                <w:tcPr>
                  <w:tcW w:w="1438" w:type="dxa"/>
                  <w:tcBorders>
                    <w:tl2br w:val="nil"/>
                    <w:tr2bl w:val="nil"/>
                  </w:tcBorders>
                  <w:vAlign w:val="center"/>
                </w:tcPr>
                <w:p w:rsidR="008956A3" w:rsidRDefault="00A23D29">
                  <w:pPr>
                    <w:pStyle w:val="TableParagraph"/>
                    <w:jc w:val="center"/>
                    <w:rPr>
                      <w:rFonts w:ascii="Times New Roman" w:hAnsi="Times New Roman" w:cs="Times New Roman"/>
                      <w:color w:val="000000" w:themeColor="text1"/>
                      <w:sz w:val="21"/>
                      <w:szCs w:val="21"/>
                    </w:rPr>
                  </w:pPr>
                  <w:r>
                    <w:rPr>
                      <w:rFonts w:ascii="Times New Roman" w:hAnsi="宋体" w:cs="Times New Roman"/>
                      <w:color w:val="000000" w:themeColor="text1"/>
                      <w:sz w:val="21"/>
                      <w:szCs w:val="21"/>
                    </w:rPr>
                    <w:t>油漆</w:t>
                  </w:r>
                </w:p>
              </w:tc>
              <w:tc>
                <w:tcPr>
                  <w:tcW w:w="2224" w:type="dxa"/>
                  <w:tcBorders>
                    <w:tl2br w:val="nil"/>
                    <w:tr2bl w:val="nil"/>
                  </w:tcBorders>
                  <w:vAlign w:val="center"/>
                </w:tcPr>
                <w:p w:rsidR="008956A3" w:rsidRDefault="00A23D29">
                  <w:pPr>
                    <w:pStyle w:val="TableParagraph"/>
                    <w:jc w:val="center"/>
                    <w:rPr>
                      <w:rFonts w:ascii="Times New Roman" w:hAnsi="Times New Roman" w:cs="Times New Roman"/>
                      <w:color w:val="000000" w:themeColor="text1"/>
                      <w:sz w:val="21"/>
                      <w:szCs w:val="21"/>
                    </w:rPr>
                  </w:pPr>
                  <w:r>
                    <w:rPr>
                      <w:rFonts w:ascii="Times New Roman" w:hAnsi="宋体" w:cs="Times New Roman"/>
                      <w:color w:val="000000" w:themeColor="text1"/>
                      <w:sz w:val="21"/>
                      <w:szCs w:val="21"/>
                    </w:rPr>
                    <w:t>色漆（含固化剂）</w:t>
                  </w:r>
                </w:p>
              </w:tc>
              <w:tc>
                <w:tcPr>
                  <w:tcW w:w="2107" w:type="dxa"/>
                  <w:tcBorders>
                    <w:tl2br w:val="nil"/>
                    <w:tr2bl w:val="nil"/>
                  </w:tcBorders>
                  <w:vAlign w:val="center"/>
                </w:tcPr>
                <w:p w:rsidR="008956A3" w:rsidRDefault="00A23D29">
                  <w:pPr>
                    <w:pStyle w:val="TableParagraph"/>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80%</w:t>
                  </w:r>
                </w:p>
              </w:tc>
            </w:tr>
            <w:tr w:rsidR="008956A3">
              <w:trPr>
                <w:trHeight w:hRule="exact" w:val="340"/>
                <w:jc w:val="center"/>
              </w:trPr>
              <w:tc>
                <w:tcPr>
                  <w:tcW w:w="2510" w:type="dxa"/>
                  <w:vMerge/>
                  <w:tcBorders>
                    <w:tl2br w:val="nil"/>
                    <w:tr2bl w:val="nil"/>
                  </w:tcBorders>
                  <w:vAlign w:val="center"/>
                </w:tcPr>
                <w:p w:rsidR="008956A3" w:rsidRDefault="008956A3">
                  <w:pPr>
                    <w:jc w:val="center"/>
                    <w:rPr>
                      <w:color w:val="000000" w:themeColor="text1"/>
                      <w:szCs w:val="21"/>
                    </w:rPr>
                  </w:pPr>
                </w:p>
              </w:tc>
              <w:tc>
                <w:tcPr>
                  <w:tcW w:w="1438" w:type="dxa"/>
                  <w:tcBorders>
                    <w:tl2br w:val="nil"/>
                    <w:tr2bl w:val="nil"/>
                  </w:tcBorders>
                  <w:vAlign w:val="center"/>
                </w:tcPr>
                <w:p w:rsidR="008956A3" w:rsidRDefault="00A23D29">
                  <w:pPr>
                    <w:pStyle w:val="TableParagraph"/>
                    <w:jc w:val="center"/>
                    <w:rPr>
                      <w:rFonts w:ascii="Times New Roman" w:hAnsi="Times New Roman" w:cs="Times New Roman"/>
                      <w:color w:val="000000" w:themeColor="text1"/>
                      <w:sz w:val="21"/>
                      <w:szCs w:val="21"/>
                    </w:rPr>
                  </w:pPr>
                  <w:r>
                    <w:rPr>
                      <w:rFonts w:ascii="Times New Roman" w:hAnsi="宋体" w:cs="Times New Roman"/>
                      <w:color w:val="000000" w:themeColor="text1"/>
                      <w:sz w:val="21"/>
                      <w:szCs w:val="21"/>
                    </w:rPr>
                    <w:t>其他溶剂</w:t>
                  </w:r>
                </w:p>
              </w:tc>
              <w:tc>
                <w:tcPr>
                  <w:tcW w:w="2224" w:type="dxa"/>
                  <w:tcBorders>
                    <w:tl2br w:val="nil"/>
                    <w:tr2bl w:val="nil"/>
                  </w:tcBorders>
                  <w:vAlign w:val="center"/>
                </w:tcPr>
                <w:p w:rsidR="008956A3" w:rsidRDefault="00A23D29">
                  <w:pPr>
                    <w:pStyle w:val="TableParagraph"/>
                    <w:jc w:val="center"/>
                    <w:rPr>
                      <w:rFonts w:ascii="Times New Roman" w:hAnsi="Times New Roman" w:cs="Times New Roman"/>
                      <w:color w:val="000000" w:themeColor="text1"/>
                      <w:sz w:val="21"/>
                      <w:szCs w:val="21"/>
                    </w:rPr>
                  </w:pPr>
                  <w:r>
                    <w:rPr>
                      <w:rFonts w:ascii="Times New Roman" w:hAnsi="宋体" w:cs="Times New Roman"/>
                      <w:color w:val="000000" w:themeColor="text1"/>
                      <w:sz w:val="21"/>
                      <w:szCs w:val="21"/>
                    </w:rPr>
                    <w:t>稀释剂</w:t>
                  </w:r>
                </w:p>
              </w:tc>
              <w:tc>
                <w:tcPr>
                  <w:tcW w:w="2107" w:type="dxa"/>
                  <w:tcBorders>
                    <w:tl2br w:val="nil"/>
                    <w:tr2bl w:val="nil"/>
                  </w:tcBorders>
                  <w:vAlign w:val="center"/>
                </w:tcPr>
                <w:p w:rsidR="008956A3" w:rsidRDefault="00A23D29">
                  <w:pPr>
                    <w:pStyle w:val="TableParagraph"/>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100%</w:t>
                  </w:r>
                </w:p>
              </w:tc>
            </w:tr>
          </w:tbl>
          <w:p w:rsidR="008956A3" w:rsidRDefault="00A23D29">
            <w:pPr>
              <w:rPr>
                <w:b/>
                <w:bCs/>
                <w:color w:val="000000" w:themeColor="text1"/>
                <w:szCs w:val="21"/>
              </w:rPr>
            </w:pPr>
            <w:r>
              <w:rPr>
                <w:rFonts w:hAnsi="宋体"/>
                <w:b/>
                <w:bCs/>
                <w:color w:val="000000" w:themeColor="text1"/>
                <w:szCs w:val="21"/>
              </w:rPr>
              <w:t>注：源于《湖南省制造业（工业涂装）</w:t>
            </w:r>
            <w:r>
              <w:rPr>
                <w:b/>
                <w:bCs/>
                <w:color w:val="000000" w:themeColor="text1"/>
                <w:szCs w:val="21"/>
              </w:rPr>
              <w:t>VOCs</w:t>
            </w:r>
            <w:r>
              <w:rPr>
                <w:rFonts w:hAnsi="宋体"/>
                <w:b/>
                <w:bCs/>
                <w:color w:val="000000" w:themeColor="text1"/>
                <w:szCs w:val="21"/>
              </w:rPr>
              <w:t>排放量测算技术指南（试行）》（湖南省环境保护厅，</w:t>
            </w:r>
            <w:r>
              <w:rPr>
                <w:b/>
                <w:bCs/>
                <w:color w:val="000000" w:themeColor="text1"/>
                <w:szCs w:val="21"/>
              </w:rPr>
              <w:t>2016.12</w:t>
            </w:r>
            <w:r>
              <w:rPr>
                <w:rFonts w:hAnsi="宋体"/>
                <w:b/>
                <w:bCs/>
                <w:color w:val="000000" w:themeColor="text1"/>
                <w:szCs w:val="21"/>
              </w:rPr>
              <w:t>）中方法</w:t>
            </w:r>
            <w:r>
              <w:rPr>
                <w:b/>
                <w:bCs/>
                <w:color w:val="000000" w:themeColor="text1"/>
                <w:szCs w:val="21"/>
              </w:rPr>
              <w:t>1</w:t>
            </w:r>
            <w:r>
              <w:rPr>
                <w:rFonts w:hAnsi="宋体"/>
                <w:b/>
                <w:bCs/>
                <w:color w:val="000000" w:themeColor="text1"/>
                <w:szCs w:val="21"/>
              </w:rPr>
              <w:t>表</w:t>
            </w:r>
            <w:r>
              <w:rPr>
                <w:b/>
                <w:bCs/>
                <w:color w:val="000000" w:themeColor="text1"/>
                <w:szCs w:val="21"/>
              </w:rPr>
              <w:t>1</w:t>
            </w:r>
            <w:r>
              <w:rPr>
                <w:rFonts w:hAnsi="宋体"/>
                <w:b/>
                <w:bCs/>
                <w:color w:val="000000" w:themeColor="text1"/>
                <w:szCs w:val="21"/>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结合上表源</w:t>
            </w:r>
            <w:proofErr w:type="gramStart"/>
            <w:r>
              <w:rPr>
                <w:rFonts w:hAnsi="宋体"/>
                <w:color w:val="000000" w:themeColor="text1"/>
                <w:sz w:val="24"/>
                <w:szCs w:val="24"/>
              </w:rPr>
              <w:t>强数据</w:t>
            </w:r>
            <w:proofErr w:type="gramEnd"/>
            <w:r>
              <w:rPr>
                <w:rFonts w:hAnsi="宋体"/>
                <w:color w:val="000000" w:themeColor="text1"/>
                <w:sz w:val="24"/>
                <w:szCs w:val="24"/>
              </w:rPr>
              <w:t>可知，本项目喷漆及烤漆过程中产生的油漆废气</w:t>
            </w:r>
            <w:r>
              <w:rPr>
                <w:color w:val="000000" w:themeColor="text1"/>
                <w:sz w:val="24"/>
                <w:szCs w:val="24"/>
              </w:rPr>
              <w:t>VOCs</w:t>
            </w:r>
            <w:r>
              <w:rPr>
                <w:rFonts w:hAnsi="宋体"/>
                <w:color w:val="000000" w:themeColor="text1"/>
                <w:sz w:val="24"/>
                <w:szCs w:val="24"/>
              </w:rPr>
              <w:t>总产生量约为</w:t>
            </w:r>
            <w:r w:rsidR="00B2798D" w:rsidRPr="00BC1577">
              <w:rPr>
                <w:rFonts w:hint="eastAsia"/>
                <w:color w:val="000000" w:themeColor="text1"/>
                <w:sz w:val="24"/>
                <w:szCs w:val="24"/>
                <w:u w:val="single"/>
              </w:rPr>
              <w:t>0.9548</w:t>
            </w:r>
            <w:r>
              <w:rPr>
                <w:color w:val="000000" w:themeColor="text1"/>
                <w:sz w:val="24"/>
                <w:szCs w:val="24"/>
              </w:rPr>
              <w:t>t/a</w:t>
            </w:r>
            <w:r>
              <w:rPr>
                <w:rFonts w:hAnsi="宋体"/>
                <w:color w:val="000000" w:themeColor="text1"/>
                <w:sz w:val="24"/>
                <w:szCs w:val="24"/>
              </w:rPr>
              <w:t>，其中主要污染物为苯系物与非甲烷总烃，根据油漆与稀释剂的成分含量（见表</w:t>
            </w:r>
            <w:r>
              <w:rPr>
                <w:color w:val="000000" w:themeColor="text1"/>
                <w:sz w:val="24"/>
                <w:szCs w:val="24"/>
              </w:rPr>
              <w:t>1-4</w:t>
            </w:r>
            <w:r>
              <w:rPr>
                <w:rFonts w:hAnsi="宋体"/>
                <w:color w:val="000000" w:themeColor="text1"/>
                <w:sz w:val="24"/>
                <w:szCs w:val="24"/>
              </w:rPr>
              <w:t>），取</w:t>
            </w:r>
            <w:proofErr w:type="gramStart"/>
            <w:r>
              <w:rPr>
                <w:rFonts w:hAnsi="宋体"/>
                <w:color w:val="000000" w:themeColor="text1"/>
                <w:sz w:val="24"/>
                <w:szCs w:val="24"/>
              </w:rPr>
              <w:t>最大占</w:t>
            </w:r>
            <w:proofErr w:type="gramEnd"/>
            <w:r>
              <w:rPr>
                <w:rFonts w:hAnsi="宋体"/>
                <w:color w:val="000000" w:themeColor="text1"/>
                <w:sz w:val="24"/>
                <w:szCs w:val="24"/>
              </w:rPr>
              <w:t>比计算污染源强。苯系物以占比</w:t>
            </w:r>
            <w:r>
              <w:rPr>
                <w:color w:val="000000" w:themeColor="text1"/>
                <w:sz w:val="24"/>
                <w:szCs w:val="24"/>
              </w:rPr>
              <w:t>15%</w:t>
            </w:r>
            <w:r>
              <w:rPr>
                <w:rFonts w:hAnsi="宋体"/>
                <w:color w:val="000000" w:themeColor="text1"/>
                <w:sz w:val="24"/>
                <w:szCs w:val="24"/>
              </w:rPr>
              <w:t>计、非甲烷总烃以占比</w:t>
            </w:r>
            <w:r>
              <w:rPr>
                <w:color w:val="000000" w:themeColor="text1"/>
                <w:sz w:val="24"/>
                <w:szCs w:val="24"/>
              </w:rPr>
              <w:t>85%</w:t>
            </w:r>
            <w:r>
              <w:rPr>
                <w:rFonts w:hAnsi="宋体"/>
                <w:color w:val="000000" w:themeColor="text1"/>
                <w:sz w:val="24"/>
                <w:szCs w:val="24"/>
              </w:rPr>
              <w:t>计。</w:t>
            </w:r>
          </w:p>
          <w:p w:rsidR="008956A3" w:rsidRDefault="00A23D29">
            <w:pPr>
              <w:spacing w:line="360" w:lineRule="auto"/>
              <w:ind w:firstLineChars="200" w:firstLine="480"/>
              <w:jc w:val="left"/>
              <w:rPr>
                <w:color w:val="000000" w:themeColor="text1"/>
                <w:sz w:val="24"/>
                <w:szCs w:val="24"/>
              </w:rPr>
            </w:pPr>
            <w:r>
              <w:rPr>
                <w:color w:val="000000" w:themeColor="text1"/>
                <w:sz w:val="24"/>
                <w:szCs w:val="24"/>
              </w:rPr>
              <w:t>UV</w:t>
            </w:r>
            <w:proofErr w:type="gramStart"/>
            <w:r>
              <w:rPr>
                <w:rFonts w:hAnsi="宋体"/>
                <w:color w:val="000000" w:themeColor="text1"/>
                <w:sz w:val="24"/>
                <w:szCs w:val="24"/>
              </w:rPr>
              <w:t>光氧催化</w:t>
            </w:r>
            <w:proofErr w:type="gramEnd"/>
            <w:r>
              <w:rPr>
                <w:color w:val="000000" w:themeColor="text1"/>
                <w:sz w:val="24"/>
                <w:szCs w:val="24"/>
              </w:rPr>
              <w:t>+</w:t>
            </w:r>
            <w:r>
              <w:rPr>
                <w:rFonts w:hAnsi="宋体"/>
                <w:bCs/>
                <w:color w:val="000000" w:themeColor="text1"/>
                <w:sz w:val="24"/>
                <w:szCs w:val="24"/>
              </w:rPr>
              <w:t>活性炭吸附系统</w:t>
            </w:r>
            <w:r>
              <w:rPr>
                <w:rFonts w:hAnsi="宋体"/>
                <w:color w:val="000000" w:themeColor="text1"/>
                <w:sz w:val="24"/>
                <w:szCs w:val="24"/>
              </w:rPr>
              <w:t>废气处理装置对有机废气处理效率参考《湖南省制造业（工业涂装）</w:t>
            </w:r>
            <w:r>
              <w:rPr>
                <w:color w:val="000000" w:themeColor="text1"/>
                <w:sz w:val="24"/>
                <w:szCs w:val="24"/>
              </w:rPr>
              <w:t>VOCs</w:t>
            </w:r>
            <w:r>
              <w:rPr>
                <w:rFonts w:hAnsi="宋体"/>
                <w:color w:val="000000" w:themeColor="text1"/>
                <w:sz w:val="24"/>
                <w:szCs w:val="24"/>
              </w:rPr>
              <w:t>排放量测算技术指南（试行）》中表</w:t>
            </w:r>
            <w:r>
              <w:rPr>
                <w:color w:val="000000" w:themeColor="text1"/>
                <w:sz w:val="24"/>
                <w:szCs w:val="24"/>
              </w:rPr>
              <w:t>2</w:t>
            </w:r>
            <w:r>
              <w:rPr>
                <w:rFonts w:hAnsi="宋体"/>
                <w:color w:val="000000" w:themeColor="text1"/>
                <w:sz w:val="24"/>
                <w:szCs w:val="24"/>
              </w:rPr>
              <w:t>推荐取值，活性炭吸附处理效率约</w:t>
            </w:r>
            <w:r>
              <w:rPr>
                <w:color w:val="000000" w:themeColor="text1"/>
                <w:sz w:val="24"/>
                <w:szCs w:val="24"/>
              </w:rPr>
              <w:t>80%</w:t>
            </w:r>
            <w:r>
              <w:rPr>
                <w:rFonts w:hAnsi="宋体"/>
                <w:color w:val="000000" w:themeColor="text1"/>
                <w:sz w:val="24"/>
                <w:szCs w:val="24"/>
              </w:rPr>
              <w:t>、</w:t>
            </w:r>
            <w:proofErr w:type="gramStart"/>
            <w:r>
              <w:rPr>
                <w:rFonts w:hAnsi="宋体"/>
                <w:color w:val="000000" w:themeColor="text1"/>
                <w:sz w:val="24"/>
                <w:szCs w:val="24"/>
              </w:rPr>
              <w:t>光氧催化</w:t>
            </w:r>
            <w:proofErr w:type="gramEnd"/>
            <w:r>
              <w:rPr>
                <w:rFonts w:hAnsi="宋体"/>
                <w:color w:val="000000" w:themeColor="text1"/>
                <w:sz w:val="24"/>
                <w:szCs w:val="24"/>
              </w:rPr>
              <w:t>氧化法处理效率约</w:t>
            </w:r>
            <w:r>
              <w:rPr>
                <w:color w:val="000000" w:themeColor="text1"/>
                <w:sz w:val="24"/>
                <w:szCs w:val="24"/>
              </w:rPr>
              <w:t>70%</w:t>
            </w:r>
            <w:r>
              <w:rPr>
                <w:rFonts w:hAnsi="宋体"/>
                <w:color w:val="000000" w:themeColor="text1"/>
                <w:sz w:val="24"/>
                <w:szCs w:val="24"/>
              </w:rPr>
              <w:t>。本项目类比《</w:t>
            </w:r>
            <w:r>
              <w:rPr>
                <w:rFonts w:hAnsi="宋体"/>
                <w:color w:val="000000" w:themeColor="text1"/>
                <w:sz w:val="24"/>
              </w:rPr>
              <w:t>岳阳华星锦业汽车销售服务有限公司奔驰</w:t>
            </w:r>
            <w:r>
              <w:rPr>
                <w:color w:val="000000" w:themeColor="text1"/>
                <w:sz w:val="24"/>
              </w:rPr>
              <w:t>4S</w:t>
            </w:r>
            <w:r>
              <w:rPr>
                <w:rFonts w:hAnsi="宋体"/>
                <w:color w:val="000000" w:themeColor="text1"/>
                <w:sz w:val="24"/>
              </w:rPr>
              <w:t>店项目</w:t>
            </w:r>
            <w:r>
              <w:rPr>
                <w:rFonts w:hAnsi="宋体"/>
                <w:color w:val="000000" w:themeColor="text1"/>
                <w:sz w:val="24"/>
                <w:szCs w:val="24"/>
              </w:rPr>
              <w:t>》中天森环保科技有限公司提供的</w:t>
            </w:r>
            <w:r>
              <w:rPr>
                <w:color w:val="000000" w:themeColor="text1"/>
                <w:sz w:val="24"/>
                <w:szCs w:val="24"/>
              </w:rPr>
              <w:t>MB-4900</w:t>
            </w:r>
            <w:r>
              <w:rPr>
                <w:rFonts w:hAnsi="宋体"/>
                <w:color w:val="000000" w:themeColor="text1"/>
                <w:sz w:val="24"/>
                <w:szCs w:val="24"/>
              </w:rPr>
              <w:t>型号</w:t>
            </w:r>
            <w:r>
              <w:rPr>
                <w:color w:val="000000" w:themeColor="text1"/>
                <w:sz w:val="24"/>
                <w:szCs w:val="24"/>
              </w:rPr>
              <w:t>UV</w:t>
            </w:r>
            <w:proofErr w:type="gramStart"/>
            <w:r>
              <w:rPr>
                <w:rFonts w:hAnsi="宋体"/>
                <w:color w:val="000000" w:themeColor="text1"/>
                <w:sz w:val="24"/>
                <w:szCs w:val="24"/>
              </w:rPr>
              <w:t>光氧催化</w:t>
            </w:r>
            <w:proofErr w:type="gramEnd"/>
            <w:r>
              <w:rPr>
                <w:color w:val="000000" w:themeColor="text1"/>
                <w:sz w:val="24"/>
                <w:szCs w:val="24"/>
              </w:rPr>
              <w:t>+</w:t>
            </w:r>
            <w:r>
              <w:rPr>
                <w:rFonts w:hAnsi="宋体"/>
                <w:bCs/>
                <w:color w:val="000000" w:themeColor="text1"/>
                <w:sz w:val="24"/>
                <w:szCs w:val="24"/>
              </w:rPr>
              <w:t>活性炭吸附</w:t>
            </w:r>
            <w:r>
              <w:rPr>
                <w:rFonts w:hAnsi="宋体"/>
                <w:color w:val="000000" w:themeColor="text1"/>
                <w:sz w:val="24"/>
                <w:szCs w:val="24"/>
              </w:rPr>
              <w:t>废气处理装置，设计废气去除率达到</w:t>
            </w:r>
            <w:r>
              <w:rPr>
                <w:color w:val="000000" w:themeColor="text1"/>
                <w:sz w:val="24"/>
                <w:szCs w:val="24"/>
              </w:rPr>
              <w:t>99%</w:t>
            </w:r>
            <w:r>
              <w:rPr>
                <w:rFonts w:hAnsi="宋体"/>
                <w:color w:val="000000" w:themeColor="text1"/>
                <w:sz w:val="24"/>
                <w:szCs w:val="24"/>
              </w:rPr>
              <w:t>。考虑到环保设施运行实际情形，本次评价从严考虑，按推荐值进行分析。</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lastRenderedPageBreak/>
              <w:t>当存在两种或两种以上治理设施联合处理时，按如下公式计算去除效率：</w:t>
            </w:r>
          </w:p>
          <w:p w:rsidR="008956A3" w:rsidRDefault="00A23D29">
            <w:pPr>
              <w:spacing w:line="360" w:lineRule="auto"/>
              <w:jc w:val="center"/>
              <w:rPr>
                <w:color w:val="000000" w:themeColor="text1"/>
                <w:sz w:val="24"/>
                <w:szCs w:val="24"/>
              </w:rPr>
            </w:pPr>
            <w:r>
              <w:rPr>
                <w:noProof/>
                <w:color w:val="000000" w:themeColor="text1"/>
              </w:rPr>
              <w:drawing>
                <wp:inline distT="0" distB="0" distL="114300" distR="114300">
                  <wp:extent cx="2656205" cy="252095"/>
                  <wp:effectExtent l="0" t="0" r="10795" b="146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9" cstate="print"/>
                          <a:stretch>
                            <a:fillRect/>
                          </a:stretch>
                        </pic:blipFill>
                        <pic:spPr>
                          <a:xfrm>
                            <a:off x="0" y="0"/>
                            <a:ext cx="2656205" cy="252095"/>
                          </a:xfrm>
                          <a:prstGeom prst="rect">
                            <a:avLst/>
                          </a:prstGeom>
                          <a:noFill/>
                          <a:ln>
                            <a:noFill/>
                          </a:ln>
                        </pic:spPr>
                      </pic:pic>
                    </a:graphicData>
                  </a:graphic>
                </wp:inline>
              </w:drawing>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式中：</w:t>
            </w:r>
            <w:r>
              <w:rPr>
                <w:color w:val="000000" w:themeColor="text1"/>
                <w:sz w:val="24"/>
                <w:szCs w:val="24"/>
              </w:rPr>
              <w:t>η</w:t>
            </w:r>
            <w:r>
              <w:rPr>
                <w:color w:val="000000" w:themeColor="text1"/>
                <w:sz w:val="24"/>
                <w:szCs w:val="24"/>
                <w:vertAlign w:val="subscript"/>
              </w:rPr>
              <w:t>i</w:t>
            </w:r>
            <w:r>
              <w:rPr>
                <w:color w:val="000000" w:themeColor="text1"/>
                <w:sz w:val="24"/>
                <w:szCs w:val="24"/>
              </w:rPr>
              <w:t>——</w:t>
            </w:r>
            <w:r>
              <w:rPr>
                <w:rFonts w:hAnsi="宋体"/>
                <w:color w:val="000000" w:themeColor="text1"/>
                <w:sz w:val="24"/>
                <w:szCs w:val="24"/>
              </w:rPr>
              <w:t>为</w:t>
            </w:r>
            <w:r>
              <w:rPr>
                <w:color w:val="000000" w:themeColor="text1"/>
                <w:sz w:val="24"/>
                <w:szCs w:val="24"/>
              </w:rPr>
              <w:t>i</w:t>
            </w:r>
            <w:proofErr w:type="gramStart"/>
            <w:r>
              <w:rPr>
                <w:rFonts w:hAnsi="宋体"/>
                <w:color w:val="000000" w:themeColor="text1"/>
                <w:sz w:val="24"/>
                <w:szCs w:val="24"/>
              </w:rPr>
              <w:t>种治理</w:t>
            </w:r>
            <w:proofErr w:type="gramEnd"/>
            <w:r>
              <w:rPr>
                <w:rFonts w:hAnsi="宋体"/>
                <w:color w:val="000000" w:themeColor="text1"/>
                <w:sz w:val="24"/>
                <w:szCs w:val="24"/>
              </w:rPr>
              <w:t>设施的处理效率；</w:t>
            </w:r>
          </w:p>
          <w:p w:rsidR="008956A3" w:rsidRDefault="00A23D29">
            <w:pPr>
              <w:spacing w:line="360" w:lineRule="auto"/>
              <w:ind w:firstLineChars="200" w:firstLine="480"/>
              <w:jc w:val="left"/>
              <w:rPr>
                <w:color w:val="000000" w:themeColor="text1"/>
                <w:sz w:val="24"/>
                <w:szCs w:val="24"/>
              </w:rPr>
            </w:pPr>
            <w:r>
              <w:rPr>
                <w:color w:val="000000" w:themeColor="text1"/>
                <w:sz w:val="24"/>
                <w:szCs w:val="24"/>
              </w:rPr>
              <w:t>α——VOC</w:t>
            </w:r>
            <w:r>
              <w:rPr>
                <w:color w:val="000000" w:themeColor="text1"/>
                <w:sz w:val="24"/>
                <w:szCs w:val="24"/>
                <w:vertAlign w:val="subscript"/>
              </w:rPr>
              <w:t>S</w:t>
            </w:r>
            <w:r>
              <w:rPr>
                <w:rFonts w:hAnsi="宋体"/>
                <w:color w:val="000000" w:themeColor="text1"/>
                <w:sz w:val="24"/>
                <w:szCs w:val="24"/>
              </w:rPr>
              <w:t>处理效率调整系数（治理设施</w:t>
            </w:r>
            <w:proofErr w:type="gramStart"/>
            <w:r>
              <w:rPr>
                <w:rFonts w:hAnsi="宋体"/>
                <w:color w:val="000000" w:themeColor="text1"/>
                <w:sz w:val="24"/>
                <w:szCs w:val="24"/>
              </w:rPr>
              <w:t>运行台</w:t>
            </w:r>
            <w:proofErr w:type="gramEnd"/>
            <w:r>
              <w:rPr>
                <w:rFonts w:hAnsi="宋体"/>
                <w:color w:val="000000" w:themeColor="text1"/>
                <w:sz w:val="24"/>
                <w:szCs w:val="24"/>
              </w:rPr>
              <w:t>账对应系数</w:t>
            </w:r>
            <w:r>
              <w:rPr>
                <w:color w:val="000000" w:themeColor="text1"/>
                <w:sz w:val="24"/>
                <w:szCs w:val="24"/>
              </w:rPr>
              <w:t>×</w:t>
            </w:r>
            <w:r>
              <w:rPr>
                <w:rFonts w:hAnsi="宋体"/>
                <w:color w:val="000000" w:themeColor="text1"/>
                <w:sz w:val="24"/>
                <w:szCs w:val="24"/>
              </w:rPr>
              <w:t>治理设施运行情况对应系数）。</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经上述公式计算，本项目采用</w:t>
            </w:r>
            <w:r>
              <w:rPr>
                <w:color w:val="000000" w:themeColor="text1"/>
                <w:sz w:val="24"/>
                <w:szCs w:val="24"/>
              </w:rPr>
              <w:t>UV</w:t>
            </w:r>
            <w:proofErr w:type="gramStart"/>
            <w:r>
              <w:rPr>
                <w:rFonts w:hAnsi="宋体"/>
                <w:color w:val="000000" w:themeColor="text1"/>
                <w:sz w:val="24"/>
                <w:szCs w:val="24"/>
              </w:rPr>
              <w:t>光氧催化</w:t>
            </w:r>
            <w:proofErr w:type="gramEnd"/>
            <w:r>
              <w:rPr>
                <w:color w:val="000000" w:themeColor="text1"/>
                <w:sz w:val="24"/>
                <w:szCs w:val="24"/>
              </w:rPr>
              <w:t>+</w:t>
            </w:r>
            <w:r>
              <w:rPr>
                <w:rFonts w:hAnsi="宋体"/>
                <w:bCs/>
                <w:color w:val="000000" w:themeColor="text1"/>
                <w:sz w:val="24"/>
                <w:szCs w:val="24"/>
              </w:rPr>
              <w:t>活性炭吸附系统</w:t>
            </w:r>
            <w:r>
              <w:rPr>
                <w:rFonts w:hAnsi="宋体"/>
                <w:color w:val="000000" w:themeColor="text1"/>
                <w:sz w:val="24"/>
                <w:szCs w:val="24"/>
              </w:rPr>
              <w:t>废气处理装置的有机废气去除效率约为</w:t>
            </w:r>
            <w:r>
              <w:rPr>
                <w:color w:val="000000" w:themeColor="text1"/>
                <w:sz w:val="24"/>
                <w:szCs w:val="24"/>
              </w:rPr>
              <w:t>94%</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项目有机废气的产排放情况见下表：</w:t>
            </w:r>
          </w:p>
          <w:p w:rsidR="008956A3" w:rsidRDefault="00A23D29">
            <w:pPr>
              <w:jc w:val="center"/>
              <w:rPr>
                <w:b/>
                <w:color w:val="000000" w:themeColor="text1"/>
                <w:szCs w:val="21"/>
              </w:rPr>
            </w:pPr>
            <w:r>
              <w:rPr>
                <w:rFonts w:hAnsi="宋体"/>
                <w:b/>
                <w:color w:val="000000" w:themeColor="text1"/>
                <w:szCs w:val="21"/>
              </w:rPr>
              <w:t>表</w:t>
            </w:r>
            <w:r>
              <w:rPr>
                <w:b/>
                <w:color w:val="000000" w:themeColor="text1"/>
                <w:szCs w:val="21"/>
              </w:rPr>
              <w:t xml:space="preserve">5-4  </w:t>
            </w:r>
            <w:r>
              <w:rPr>
                <w:rFonts w:hAnsi="宋体"/>
                <w:b/>
                <w:color w:val="000000" w:themeColor="text1"/>
                <w:szCs w:val="21"/>
              </w:rPr>
              <w:t>项目营运期有组织有机废气污染物产生量一览表</w:t>
            </w:r>
          </w:p>
          <w:tbl>
            <w:tblPr>
              <w:tblStyle w:val="aff"/>
              <w:tblW w:w="834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42"/>
              <w:gridCol w:w="283"/>
              <w:gridCol w:w="851"/>
              <w:gridCol w:w="850"/>
              <w:gridCol w:w="710"/>
              <w:gridCol w:w="709"/>
              <w:gridCol w:w="1133"/>
              <w:gridCol w:w="850"/>
              <w:gridCol w:w="741"/>
              <w:gridCol w:w="733"/>
              <w:gridCol w:w="511"/>
              <w:gridCol w:w="531"/>
            </w:tblGrid>
            <w:tr w:rsidR="008956A3">
              <w:trPr>
                <w:trHeight w:val="21"/>
                <w:jc w:val="center"/>
              </w:trPr>
              <w:tc>
                <w:tcPr>
                  <w:tcW w:w="442" w:type="dxa"/>
                  <w:vMerge w:val="restart"/>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废气量</w:t>
                  </w:r>
                </w:p>
              </w:tc>
              <w:tc>
                <w:tcPr>
                  <w:tcW w:w="1134" w:type="dxa"/>
                  <w:gridSpan w:val="2"/>
                  <w:vMerge w:val="restart"/>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污染源及</w:t>
                  </w:r>
                </w:p>
                <w:p w:rsidR="008956A3" w:rsidRDefault="00A23D29">
                  <w:pPr>
                    <w:jc w:val="center"/>
                    <w:rPr>
                      <w:b/>
                      <w:bCs/>
                      <w:color w:val="000000" w:themeColor="text1"/>
                      <w:sz w:val="18"/>
                      <w:szCs w:val="18"/>
                    </w:rPr>
                  </w:pPr>
                  <w:r>
                    <w:rPr>
                      <w:rFonts w:hAnsi="宋体"/>
                      <w:b/>
                      <w:bCs/>
                      <w:color w:val="000000" w:themeColor="text1"/>
                      <w:sz w:val="18"/>
                      <w:szCs w:val="18"/>
                    </w:rPr>
                    <w:t>污染物</w:t>
                  </w:r>
                </w:p>
              </w:tc>
              <w:tc>
                <w:tcPr>
                  <w:tcW w:w="2269" w:type="dxa"/>
                  <w:gridSpan w:val="3"/>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产生情况</w:t>
                  </w:r>
                </w:p>
              </w:tc>
              <w:tc>
                <w:tcPr>
                  <w:tcW w:w="1133" w:type="dxa"/>
                  <w:vMerge w:val="restart"/>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处理措施</w:t>
                  </w:r>
                </w:p>
              </w:tc>
              <w:tc>
                <w:tcPr>
                  <w:tcW w:w="2324" w:type="dxa"/>
                  <w:gridSpan w:val="3"/>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排放情况</w:t>
                  </w:r>
                </w:p>
              </w:tc>
              <w:tc>
                <w:tcPr>
                  <w:tcW w:w="1042" w:type="dxa"/>
                  <w:gridSpan w:val="2"/>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标准</w:t>
                  </w:r>
                </w:p>
              </w:tc>
            </w:tr>
            <w:tr w:rsidR="008956A3" w:rsidTr="00B22C66">
              <w:trPr>
                <w:trHeight w:val="21"/>
                <w:jc w:val="center"/>
              </w:trPr>
              <w:tc>
                <w:tcPr>
                  <w:tcW w:w="442" w:type="dxa"/>
                  <w:vMerge/>
                  <w:tcBorders>
                    <w:tl2br w:val="nil"/>
                    <w:tr2bl w:val="nil"/>
                  </w:tcBorders>
                  <w:vAlign w:val="center"/>
                </w:tcPr>
                <w:p w:rsidR="008956A3" w:rsidRDefault="008956A3">
                  <w:pPr>
                    <w:jc w:val="center"/>
                    <w:rPr>
                      <w:b/>
                      <w:bCs/>
                      <w:color w:val="000000" w:themeColor="text1"/>
                      <w:sz w:val="18"/>
                      <w:szCs w:val="18"/>
                    </w:rPr>
                  </w:pPr>
                </w:p>
              </w:tc>
              <w:tc>
                <w:tcPr>
                  <w:tcW w:w="1134" w:type="dxa"/>
                  <w:gridSpan w:val="2"/>
                  <w:vMerge/>
                  <w:tcBorders>
                    <w:tl2br w:val="nil"/>
                    <w:tr2bl w:val="nil"/>
                  </w:tcBorders>
                  <w:vAlign w:val="center"/>
                </w:tcPr>
                <w:p w:rsidR="008956A3" w:rsidRDefault="008956A3">
                  <w:pPr>
                    <w:jc w:val="center"/>
                    <w:rPr>
                      <w:b/>
                      <w:bCs/>
                      <w:color w:val="000000" w:themeColor="text1"/>
                      <w:sz w:val="18"/>
                      <w:szCs w:val="18"/>
                    </w:rPr>
                  </w:pPr>
                </w:p>
              </w:tc>
              <w:tc>
                <w:tcPr>
                  <w:tcW w:w="850"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产生速率</w:t>
                  </w:r>
                  <w:r>
                    <w:rPr>
                      <w:b/>
                      <w:bCs/>
                      <w:color w:val="000000" w:themeColor="text1"/>
                      <w:sz w:val="18"/>
                      <w:szCs w:val="18"/>
                    </w:rPr>
                    <w:t>kg/h</w:t>
                  </w:r>
                </w:p>
              </w:tc>
              <w:tc>
                <w:tcPr>
                  <w:tcW w:w="710"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产生量</w:t>
                  </w:r>
                  <w:r>
                    <w:rPr>
                      <w:b/>
                      <w:bCs/>
                      <w:color w:val="000000" w:themeColor="text1"/>
                      <w:sz w:val="18"/>
                      <w:szCs w:val="18"/>
                    </w:rPr>
                    <w:t>t/a</w:t>
                  </w:r>
                </w:p>
              </w:tc>
              <w:tc>
                <w:tcPr>
                  <w:tcW w:w="709"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产生浓度</w:t>
                  </w:r>
                  <w:r>
                    <w:rPr>
                      <w:b/>
                      <w:bCs/>
                      <w:color w:val="000000" w:themeColor="text1"/>
                      <w:sz w:val="18"/>
                      <w:szCs w:val="18"/>
                    </w:rPr>
                    <w:t>mg/m</w:t>
                  </w:r>
                  <w:r>
                    <w:rPr>
                      <w:b/>
                      <w:bCs/>
                      <w:color w:val="000000" w:themeColor="text1"/>
                      <w:sz w:val="18"/>
                      <w:szCs w:val="18"/>
                      <w:vertAlign w:val="superscript"/>
                    </w:rPr>
                    <w:t>3</w:t>
                  </w:r>
                </w:p>
              </w:tc>
              <w:tc>
                <w:tcPr>
                  <w:tcW w:w="1133" w:type="dxa"/>
                  <w:vMerge/>
                  <w:tcBorders>
                    <w:tl2br w:val="nil"/>
                    <w:tr2bl w:val="nil"/>
                  </w:tcBorders>
                  <w:vAlign w:val="center"/>
                </w:tcPr>
                <w:p w:rsidR="008956A3" w:rsidRDefault="008956A3">
                  <w:pPr>
                    <w:jc w:val="center"/>
                    <w:rPr>
                      <w:b/>
                      <w:bCs/>
                      <w:color w:val="000000" w:themeColor="text1"/>
                      <w:sz w:val="18"/>
                      <w:szCs w:val="18"/>
                    </w:rPr>
                  </w:pPr>
                </w:p>
              </w:tc>
              <w:tc>
                <w:tcPr>
                  <w:tcW w:w="850"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排放浓度</w:t>
                  </w:r>
                  <w:r>
                    <w:rPr>
                      <w:b/>
                      <w:bCs/>
                      <w:color w:val="000000" w:themeColor="text1"/>
                      <w:sz w:val="18"/>
                      <w:szCs w:val="18"/>
                    </w:rPr>
                    <w:t>mg/m</w:t>
                  </w:r>
                  <w:r>
                    <w:rPr>
                      <w:b/>
                      <w:bCs/>
                      <w:color w:val="000000" w:themeColor="text1"/>
                      <w:sz w:val="18"/>
                      <w:szCs w:val="18"/>
                      <w:vertAlign w:val="superscript"/>
                    </w:rPr>
                    <w:t>3</w:t>
                  </w:r>
                </w:p>
              </w:tc>
              <w:tc>
                <w:tcPr>
                  <w:tcW w:w="741"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排放速率</w:t>
                  </w:r>
                  <w:r>
                    <w:rPr>
                      <w:b/>
                      <w:bCs/>
                      <w:color w:val="000000" w:themeColor="text1"/>
                      <w:sz w:val="18"/>
                      <w:szCs w:val="18"/>
                    </w:rPr>
                    <w:t>kg/h</w:t>
                  </w:r>
                </w:p>
              </w:tc>
              <w:tc>
                <w:tcPr>
                  <w:tcW w:w="733"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排放量</w:t>
                  </w:r>
                </w:p>
                <w:p w:rsidR="008956A3" w:rsidRDefault="00A23D29">
                  <w:pPr>
                    <w:jc w:val="center"/>
                    <w:rPr>
                      <w:b/>
                      <w:bCs/>
                      <w:color w:val="000000" w:themeColor="text1"/>
                      <w:sz w:val="18"/>
                      <w:szCs w:val="18"/>
                    </w:rPr>
                  </w:pPr>
                  <w:r>
                    <w:rPr>
                      <w:b/>
                      <w:bCs/>
                      <w:color w:val="000000" w:themeColor="text1"/>
                      <w:sz w:val="18"/>
                      <w:szCs w:val="18"/>
                    </w:rPr>
                    <w:t>t/a</w:t>
                  </w:r>
                </w:p>
              </w:tc>
              <w:tc>
                <w:tcPr>
                  <w:tcW w:w="511"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浓度</w:t>
                  </w:r>
                  <w:r>
                    <w:rPr>
                      <w:b/>
                      <w:bCs/>
                      <w:color w:val="000000" w:themeColor="text1"/>
                      <w:sz w:val="18"/>
                      <w:szCs w:val="18"/>
                    </w:rPr>
                    <w:t>mg/m</w:t>
                  </w:r>
                  <w:r>
                    <w:rPr>
                      <w:b/>
                      <w:bCs/>
                      <w:color w:val="000000" w:themeColor="text1"/>
                      <w:sz w:val="18"/>
                      <w:szCs w:val="18"/>
                      <w:vertAlign w:val="superscript"/>
                    </w:rPr>
                    <w:t>3</w:t>
                  </w:r>
                </w:p>
              </w:tc>
              <w:tc>
                <w:tcPr>
                  <w:tcW w:w="531"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速率</w:t>
                  </w:r>
                  <w:r>
                    <w:rPr>
                      <w:b/>
                      <w:bCs/>
                      <w:color w:val="000000" w:themeColor="text1"/>
                      <w:sz w:val="18"/>
                      <w:szCs w:val="18"/>
                    </w:rPr>
                    <w:t>kg/h</w:t>
                  </w:r>
                </w:p>
              </w:tc>
            </w:tr>
            <w:tr w:rsidR="008956A3" w:rsidTr="00B22C66">
              <w:trPr>
                <w:trHeight w:val="21"/>
                <w:jc w:val="center"/>
              </w:trPr>
              <w:tc>
                <w:tcPr>
                  <w:tcW w:w="442" w:type="dxa"/>
                  <w:vMerge w:val="restart"/>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6500m</w:t>
                  </w:r>
                  <w:r>
                    <w:rPr>
                      <w:color w:val="000000" w:themeColor="text1"/>
                      <w:sz w:val="18"/>
                      <w:szCs w:val="18"/>
                      <w:vertAlign w:val="superscript"/>
                    </w:rPr>
                    <w:t>3</w:t>
                  </w:r>
                  <w:r>
                    <w:rPr>
                      <w:color w:val="000000" w:themeColor="text1"/>
                      <w:sz w:val="18"/>
                      <w:szCs w:val="18"/>
                    </w:rPr>
                    <w:t>/h</w:t>
                  </w:r>
                </w:p>
              </w:tc>
              <w:tc>
                <w:tcPr>
                  <w:tcW w:w="283" w:type="dxa"/>
                  <w:vMerge w:val="restart"/>
                  <w:tcBorders>
                    <w:top w:val="single" w:sz="4" w:space="0" w:color="auto"/>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喷</w:t>
                  </w:r>
                </w:p>
                <w:p w:rsidR="008956A3" w:rsidRDefault="00A23D29">
                  <w:pPr>
                    <w:jc w:val="center"/>
                    <w:rPr>
                      <w:color w:val="000000" w:themeColor="text1"/>
                      <w:sz w:val="18"/>
                      <w:szCs w:val="18"/>
                    </w:rPr>
                  </w:pPr>
                  <w:r>
                    <w:rPr>
                      <w:rFonts w:hAnsi="宋体"/>
                      <w:color w:val="000000" w:themeColor="text1"/>
                      <w:sz w:val="18"/>
                      <w:szCs w:val="18"/>
                    </w:rPr>
                    <w:t>烤</w:t>
                  </w:r>
                </w:p>
                <w:p w:rsidR="008956A3" w:rsidRDefault="00A23D29">
                  <w:pPr>
                    <w:jc w:val="center"/>
                    <w:rPr>
                      <w:color w:val="000000" w:themeColor="text1"/>
                      <w:sz w:val="18"/>
                      <w:szCs w:val="18"/>
                    </w:rPr>
                  </w:pPr>
                  <w:r>
                    <w:rPr>
                      <w:rFonts w:hAnsi="宋体"/>
                      <w:color w:val="000000" w:themeColor="text1"/>
                      <w:sz w:val="18"/>
                      <w:szCs w:val="18"/>
                    </w:rPr>
                    <w:t>漆</w:t>
                  </w:r>
                </w:p>
                <w:p w:rsidR="008956A3" w:rsidRDefault="008956A3">
                  <w:pPr>
                    <w:jc w:val="center"/>
                    <w:rPr>
                      <w:color w:val="000000" w:themeColor="text1"/>
                      <w:sz w:val="18"/>
                      <w:szCs w:val="18"/>
                    </w:rPr>
                  </w:pPr>
                </w:p>
              </w:tc>
              <w:tc>
                <w:tcPr>
                  <w:tcW w:w="851" w:type="dxa"/>
                  <w:tcBorders>
                    <w:top w:val="single" w:sz="4" w:space="0" w:color="auto"/>
                    <w:bottom w:val="single" w:sz="4" w:space="0" w:color="auto"/>
                    <w:tl2br w:val="nil"/>
                    <w:tr2bl w:val="nil"/>
                  </w:tcBorders>
                  <w:vAlign w:val="center"/>
                </w:tcPr>
                <w:p w:rsidR="008956A3" w:rsidRDefault="00A23D29">
                  <w:pPr>
                    <w:jc w:val="center"/>
                    <w:rPr>
                      <w:color w:val="000000" w:themeColor="text1"/>
                      <w:sz w:val="18"/>
                      <w:szCs w:val="18"/>
                    </w:rPr>
                  </w:pPr>
                  <w:r>
                    <w:rPr>
                      <w:color w:val="000000" w:themeColor="text1"/>
                      <w:sz w:val="18"/>
                      <w:szCs w:val="18"/>
                    </w:rPr>
                    <w:t>VOCs</w:t>
                  </w:r>
                </w:p>
              </w:tc>
              <w:tc>
                <w:tcPr>
                  <w:tcW w:w="850" w:type="dxa"/>
                  <w:tcBorders>
                    <w:tl2br w:val="nil"/>
                    <w:tr2bl w:val="nil"/>
                  </w:tcBorders>
                  <w:vAlign w:val="center"/>
                </w:tcPr>
                <w:p w:rsidR="008956A3" w:rsidRPr="00BC1577" w:rsidRDefault="00B270EA">
                  <w:pPr>
                    <w:widowControl/>
                    <w:jc w:val="center"/>
                    <w:textAlignment w:val="center"/>
                    <w:rPr>
                      <w:color w:val="000000" w:themeColor="text1"/>
                      <w:sz w:val="18"/>
                      <w:szCs w:val="18"/>
                      <w:u w:val="single"/>
                    </w:rPr>
                  </w:pPr>
                  <w:r w:rsidRPr="00BC1577">
                    <w:rPr>
                      <w:rFonts w:hint="eastAsia"/>
                      <w:color w:val="000000" w:themeColor="text1"/>
                      <w:sz w:val="18"/>
                      <w:szCs w:val="18"/>
                      <w:u w:val="single"/>
                    </w:rPr>
                    <w:t>2.121</w:t>
                  </w:r>
                </w:p>
              </w:tc>
              <w:tc>
                <w:tcPr>
                  <w:tcW w:w="710" w:type="dxa"/>
                  <w:tcBorders>
                    <w:tl2br w:val="nil"/>
                    <w:tr2bl w:val="nil"/>
                  </w:tcBorders>
                  <w:vAlign w:val="center"/>
                </w:tcPr>
                <w:p w:rsidR="008956A3" w:rsidRPr="00BC1577" w:rsidRDefault="00B22C66">
                  <w:pPr>
                    <w:widowControl/>
                    <w:jc w:val="center"/>
                    <w:textAlignment w:val="center"/>
                    <w:rPr>
                      <w:color w:val="000000" w:themeColor="text1"/>
                      <w:sz w:val="18"/>
                      <w:szCs w:val="18"/>
                      <w:u w:val="single"/>
                    </w:rPr>
                  </w:pPr>
                  <w:r w:rsidRPr="00BC1577">
                    <w:rPr>
                      <w:rFonts w:hint="eastAsia"/>
                      <w:color w:val="000000" w:themeColor="text1"/>
                      <w:sz w:val="18"/>
                      <w:szCs w:val="18"/>
                      <w:u w:val="single"/>
                    </w:rPr>
                    <w:t>0.9548</w:t>
                  </w:r>
                </w:p>
              </w:tc>
              <w:tc>
                <w:tcPr>
                  <w:tcW w:w="709" w:type="dxa"/>
                  <w:tcBorders>
                    <w:tl2br w:val="nil"/>
                    <w:tr2bl w:val="nil"/>
                  </w:tcBorders>
                  <w:vAlign w:val="center"/>
                </w:tcPr>
                <w:p w:rsidR="008956A3" w:rsidRPr="00BC1577" w:rsidRDefault="00BB3A92">
                  <w:pPr>
                    <w:jc w:val="center"/>
                    <w:rPr>
                      <w:color w:val="000000" w:themeColor="text1"/>
                      <w:sz w:val="18"/>
                      <w:szCs w:val="18"/>
                      <w:u w:val="single"/>
                    </w:rPr>
                  </w:pPr>
                  <w:r w:rsidRPr="00BC1577">
                    <w:rPr>
                      <w:rFonts w:hint="eastAsia"/>
                      <w:color w:val="000000" w:themeColor="text1"/>
                      <w:sz w:val="18"/>
                      <w:szCs w:val="18"/>
                      <w:u w:val="single"/>
                    </w:rPr>
                    <w:t>326.31</w:t>
                  </w:r>
                </w:p>
              </w:tc>
              <w:tc>
                <w:tcPr>
                  <w:tcW w:w="1133" w:type="dxa"/>
                  <w:vMerge w:val="restart"/>
                  <w:tcBorders>
                    <w:tl2br w:val="nil"/>
                    <w:tr2bl w:val="nil"/>
                  </w:tcBorders>
                  <w:vAlign w:val="center"/>
                </w:tcPr>
                <w:p w:rsidR="008956A3" w:rsidRDefault="00A23D29" w:rsidP="002C2320">
                  <w:pPr>
                    <w:jc w:val="center"/>
                    <w:rPr>
                      <w:color w:val="000000" w:themeColor="text1"/>
                      <w:sz w:val="18"/>
                      <w:szCs w:val="18"/>
                    </w:rPr>
                  </w:pPr>
                  <w:r>
                    <w:rPr>
                      <w:rFonts w:hAnsi="宋体"/>
                      <w:color w:val="000000" w:themeColor="text1"/>
                      <w:sz w:val="18"/>
                      <w:szCs w:val="18"/>
                    </w:rPr>
                    <w:t>过滤棉</w:t>
                  </w:r>
                  <w:r>
                    <w:rPr>
                      <w:color w:val="000000" w:themeColor="text1"/>
                      <w:sz w:val="18"/>
                      <w:szCs w:val="18"/>
                    </w:rPr>
                    <w:t>+UV</w:t>
                  </w:r>
                  <w:proofErr w:type="gramStart"/>
                  <w:r>
                    <w:rPr>
                      <w:rFonts w:hAnsi="宋体"/>
                      <w:color w:val="000000" w:themeColor="text1"/>
                      <w:sz w:val="18"/>
                      <w:szCs w:val="18"/>
                    </w:rPr>
                    <w:t>光氧催化</w:t>
                  </w:r>
                  <w:proofErr w:type="gramEnd"/>
                  <w:r>
                    <w:rPr>
                      <w:color w:val="000000" w:themeColor="text1"/>
                      <w:sz w:val="18"/>
                      <w:szCs w:val="18"/>
                    </w:rPr>
                    <w:t>+</w:t>
                  </w:r>
                  <w:r>
                    <w:rPr>
                      <w:rFonts w:hAnsi="宋体"/>
                      <w:color w:val="000000" w:themeColor="text1"/>
                      <w:sz w:val="18"/>
                      <w:szCs w:val="18"/>
                    </w:rPr>
                    <w:t>活性炭吸附系统废气处理装置</w:t>
                  </w:r>
                  <w:r>
                    <w:rPr>
                      <w:color w:val="000000" w:themeColor="text1"/>
                      <w:sz w:val="18"/>
                      <w:szCs w:val="18"/>
                    </w:rPr>
                    <w:t>+</w:t>
                  </w:r>
                  <w:r w:rsidR="00380BB5">
                    <w:rPr>
                      <w:color w:val="000000" w:themeColor="text1"/>
                      <w:sz w:val="18"/>
                      <w:szCs w:val="18"/>
                    </w:rPr>
                    <w:t>20m</w:t>
                  </w:r>
                  <w:r>
                    <w:rPr>
                      <w:rFonts w:hAnsi="宋体"/>
                      <w:color w:val="000000" w:themeColor="text1"/>
                      <w:sz w:val="18"/>
                      <w:szCs w:val="18"/>
                    </w:rPr>
                    <w:t>排气筒，有机物去除效率按</w:t>
                  </w:r>
                  <w:r>
                    <w:rPr>
                      <w:color w:val="000000" w:themeColor="text1"/>
                      <w:sz w:val="18"/>
                      <w:szCs w:val="18"/>
                    </w:rPr>
                    <w:t>94%</w:t>
                  </w:r>
                  <w:r>
                    <w:rPr>
                      <w:rFonts w:hAnsi="宋体"/>
                      <w:color w:val="000000" w:themeColor="text1"/>
                      <w:sz w:val="18"/>
                      <w:szCs w:val="18"/>
                    </w:rPr>
                    <w:t>计</w:t>
                  </w:r>
                </w:p>
              </w:tc>
              <w:tc>
                <w:tcPr>
                  <w:tcW w:w="850" w:type="dxa"/>
                  <w:tcBorders>
                    <w:tl2br w:val="nil"/>
                    <w:tr2bl w:val="nil"/>
                  </w:tcBorders>
                  <w:vAlign w:val="center"/>
                </w:tcPr>
                <w:p w:rsidR="008956A3" w:rsidRPr="00BC1577" w:rsidRDefault="002F0DE9">
                  <w:pPr>
                    <w:widowControl/>
                    <w:jc w:val="center"/>
                    <w:textAlignment w:val="center"/>
                    <w:rPr>
                      <w:color w:val="000000" w:themeColor="text1"/>
                      <w:sz w:val="18"/>
                      <w:szCs w:val="18"/>
                      <w:u w:val="single"/>
                    </w:rPr>
                  </w:pPr>
                  <w:r w:rsidRPr="00BC1577">
                    <w:rPr>
                      <w:rFonts w:hint="eastAsia"/>
                      <w:color w:val="000000" w:themeColor="text1"/>
                      <w:sz w:val="18"/>
                      <w:szCs w:val="18"/>
                      <w:u w:val="single"/>
                    </w:rPr>
                    <w:t>19.23</w:t>
                  </w:r>
                </w:p>
              </w:tc>
              <w:tc>
                <w:tcPr>
                  <w:tcW w:w="741" w:type="dxa"/>
                  <w:tcBorders>
                    <w:tl2br w:val="nil"/>
                    <w:tr2bl w:val="nil"/>
                  </w:tcBorders>
                  <w:vAlign w:val="center"/>
                </w:tcPr>
                <w:p w:rsidR="008956A3" w:rsidRPr="00BC1577" w:rsidRDefault="002F0DE9">
                  <w:pPr>
                    <w:widowControl/>
                    <w:jc w:val="center"/>
                    <w:textAlignment w:val="center"/>
                    <w:rPr>
                      <w:color w:val="000000" w:themeColor="text1"/>
                      <w:sz w:val="18"/>
                      <w:szCs w:val="18"/>
                      <w:u w:val="single"/>
                    </w:rPr>
                  </w:pPr>
                  <w:r w:rsidRPr="00BC1577">
                    <w:rPr>
                      <w:rFonts w:hint="eastAsia"/>
                      <w:color w:val="000000" w:themeColor="text1"/>
                      <w:sz w:val="18"/>
                      <w:szCs w:val="18"/>
                      <w:u w:val="single"/>
                    </w:rPr>
                    <w:t>0.125</w:t>
                  </w:r>
                </w:p>
              </w:tc>
              <w:tc>
                <w:tcPr>
                  <w:tcW w:w="733" w:type="dxa"/>
                  <w:tcBorders>
                    <w:tl2br w:val="nil"/>
                    <w:tr2bl w:val="nil"/>
                  </w:tcBorders>
                  <w:vAlign w:val="center"/>
                </w:tcPr>
                <w:p w:rsidR="008956A3" w:rsidRPr="00BC1577" w:rsidRDefault="002F0DE9" w:rsidP="009F1526">
                  <w:pPr>
                    <w:widowControl/>
                    <w:jc w:val="center"/>
                    <w:textAlignment w:val="center"/>
                    <w:rPr>
                      <w:color w:val="000000" w:themeColor="text1"/>
                      <w:sz w:val="18"/>
                      <w:szCs w:val="18"/>
                      <w:u w:val="single"/>
                    </w:rPr>
                  </w:pPr>
                  <w:r w:rsidRPr="00BC1577">
                    <w:rPr>
                      <w:rFonts w:hint="eastAsia"/>
                      <w:color w:val="000000" w:themeColor="text1"/>
                      <w:sz w:val="18"/>
                      <w:szCs w:val="18"/>
                      <w:u w:val="single"/>
                    </w:rPr>
                    <w:t>0.056</w:t>
                  </w:r>
                  <w:r w:rsidR="009F1526" w:rsidRPr="00BC1577">
                    <w:rPr>
                      <w:rFonts w:hint="eastAsia"/>
                      <w:color w:val="000000" w:themeColor="text1"/>
                      <w:sz w:val="18"/>
                      <w:szCs w:val="18"/>
                      <w:u w:val="single"/>
                    </w:rPr>
                    <w:t>5</w:t>
                  </w:r>
                </w:p>
              </w:tc>
              <w:tc>
                <w:tcPr>
                  <w:tcW w:w="51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50</w:t>
                  </w:r>
                </w:p>
              </w:tc>
              <w:tc>
                <w:tcPr>
                  <w:tcW w:w="53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w:t>
                  </w:r>
                </w:p>
              </w:tc>
            </w:tr>
            <w:tr w:rsidR="008956A3" w:rsidTr="00B22C66">
              <w:trPr>
                <w:trHeight w:val="21"/>
                <w:jc w:val="center"/>
              </w:trPr>
              <w:tc>
                <w:tcPr>
                  <w:tcW w:w="442" w:type="dxa"/>
                  <w:vMerge/>
                  <w:tcBorders>
                    <w:tl2br w:val="nil"/>
                    <w:tr2bl w:val="nil"/>
                  </w:tcBorders>
                  <w:vAlign w:val="center"/>
                </w:tcPr>
                <w:p w:rsidR="008956A3" w:rsidRDefault="008956A3">
                  <w:pPr>
                    <w:jc w:val="center"/>
                    <w:rPr>
                      <w:color w:val="000000" w:themeColor="text1"/>
                      <w:sz w:val="18"/>
                      <w:szCs w:val="18"/>
                    </w:rPr>
                  </w:pPr>
                </w:p>
              </w:tc>
              <w:tc>
                <w:tcPr>
                  <w:tcW w:w="283" w:type="dxa"/>
                  <w:vMerge/>
                  <w:tcBorders>
                    <w:tl2br w:val="nil"/>
                    <w:tr2bl w:val="nil"/>
                  </w:tcBorders>
                  <w:vAlign w:val="center"/>
                </w:tcPr>
                <w:p w:rsidR="008956A3" w:rsidRDefault="008956A3">
                  <w:pPr>
                    <w:jc w:val="center"/>
                    <w:rPr>
                      <w:color w:val="000000" w:themeColor="text1"/>
                      <w:sz w:val="18"/>
                      <w:szCs w:val="18"/>
                    </w:rPr>
                  </w:pPr>
                </w:p>
              </w:tc>
              <w:tc>
                <w:tcPr>
                  <w:tcW w:w="851" w:type="dxa"/>
                  <w:tcBorders>
                    <w:top w:val="single" w:sz="4" w:space="0" w:color="auto"/>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苯系物</w:t>
                  </w:r>
                </w:p>
              </w:tc>
              <w:tc>
                <w:tcPr>
                  <w:tcW w:w="850" w:type="dxa"/>
                  <w:tcBorders>
                    <w:tl2br w:val="nil"/>
                    <w:tr2bl w:val="nil"/>
                  </w:tcBorders>
                  <w:vAlign w:val="center"/>
                </w:tcPr>
                <w:p w:rsidR="008956A3" w:rsidRPr="00BC1577" w:rsidRDefault="00A23D29" w:rsidP="002F0DE9">
                  <w:pPr>
                    <w:widowControl/>
                    <w:jc w:val="center"/>
                    <w:textAlignment w:val="center"/>
                    <w:rPr>
                      <w:color w:val="000000" w:themeColor="text1"/>
                      <w:sz w:val="18"/>
                      <w:szCs w:val="18"/>
                      <w:u w:val="single"/>
                    </w:rPr>
                  </w:pPr>
                  <w:r w:rsidRPr="00BC1577">
                    <w:rPr>
                      <w:color w:val="000000" w:themeColor="text1"/>
                      <w:sz w:val="18"/>
                      <w:szCs w:val="18"/>
                      <w:u w:val="single"/>
                    </w:rPr>
                    <w:t>0.</w:t>
                  </w:r>
                  <w:r w:rsidR="002F0DE9" w:rsidRPr="00BC1577">
                    <w:rPr>
                      <w:rFonts w:hint="eastAsia"/>
                      <w:color w:val="000000" w:themeColor="text1"/>
                      <w:sz w:val="18"/>
                      <w:szCs w:val="18"/>
                      <w:u w:val="single"/>
                    </w:rPr>
                    <w:t>318</w:t>
                  </w:r>
                </w:p>
              </w:tc>
              <w:tc>
                <w:tcPr>
                  <w:tcW w:w="710" w:type="dxa"/>
                  <w:tcBorders>
                    <w:tl2br w:val="nil"/>
                    <w:tr2bl w:val="nil"/>
                  </w:tcBorders>
                  <w:vAlign w:val="center"/>
                </w:tcPr>
                <w:p w:rsidR="008956A3" w:rsidRPr="00BC1577" w:rsidRDefault="00B22C66">
                  <w:pPr>
                    <w:widowControl/>
                    <w:jc w:val="center"/>
                    <w:textAlignment w:val="center"/>
                    <w:rPr>
                      <w:color w:val="000000" w:themeColor="text1"/>
                      <w:sz w:val="18"/>
                      <w:szCs w:val="18"/>
                      <w:u w:val="single"/>
                    </w:rPr>
                  </w:pPr>
                  <w:r w:rsidRPr="00BC1577">
                    <w:rPr>
                      <w:rFonts w:hint="eastAsia"/>
                      <w:color w:val="000000" w:themeColor="text1"/>
                      <w:sz w:val="18"/>
                      <w:szCs w:val="18"/>
                      <w:u w:val="single"/>
                    </w:rPr>
                    <w:t>0.1433</w:t>
                  </w:r>
                </w:p>
              </w:tc>
              <w:tc>
                <w:tcPr>
                  <w:tcW w:w="709" w:type="dxa"/>
                  <w:tcBorders>
                    <w:tl2br w:val="nil"/>
                    <w:tr2bl w:val="nil"/>
                  </w:tcBorders>
                  <w:vAlign w:val="center"/>
                </w:tcPr>
                <w:p w:rsidR="008956A3" w:rsidRPr="00BC1577" w:rsidRDefault="002F0DE9">
                  <w:pPr>
                    <w:jc w:val="center"/>
                    <w:rPr>
                      <w:color w:val="000000" w:themeColor="text1"/>
                      <w:sz w:val="18"/>
                      <w:szCs w:val="18"/>
                      <w:u w:val="single"/>
                    </w:rPr>
                  </w:pPr>
                  <w:r w:rsidRPr="00BC1577">
                    <w:rPr>
                      <w:rFonts w:hint="eastAsia"/>
                      <w:color w:val="000000" w:themeColor="text1"/>
                      <w:sz w:val="18"/>
                      <w:szCs w:val="18"/>
                      <w:u w:val="single"/>
                    </w:rPr>
                    <w:t>48.92</w:t>
                  </w:r>
                </w:p>
              </w:tc>
              <w:tc>
                <w:tcPr>
                  <w:tcW w:w="1133" w:type="dxa"/>
                  <w:vMerge/>
                  <w:tcBorders>
                    <w:tl2br w:val="nil"/>
                    <w:tr2bl w:val="nil"/>
                  </w:tcBorders>
                  <w:vAlign w:val="center"/>
                </w:tcPr>
                <w:p w:rsidR="008956A3" w:rsidRDefault="008956A3">
                  <w:pPr>
                    <w:jc w:val="center"/>
                    <w:rPr>
                      <w:color w:val="000000" w:themeColor="text1"/>
                      <w:sz w:val="18"/>
                      <w:szCs w:val="18"/>
                    </w:rPr>
                  </w:pPr>
                </w:p>
              </w:tc>
              <w:tc>
                <w:tcPr>
                  <w:tcW w:w="850" w:type="dxa"/>
                  <w:tcBorders>
                    <w:tl2br w:val="nil"/>
                    <w:tr2bl w:val="nil"/>
                  </w:tcBorders>
                  <w:vAlign w:val="center"/>
                </w:tcPr>
                <w:p w:rsidR="008956A3" w:rsidRPr="00BC1577" w:rsidRDefault="002F0DE9">
                  <w:pPr>
                    <w:widowControl/>
                    <w:jc w:val="center"/>
                    <w:textAlignment w:val="center"/>
                    <w:rPr>
                      <w:color w:val="000000" w:themeColor="text1"/>
                      <w:sz w:val="18"/>
                      <w:szCs w:val="18"/>
                      <w:u w:val="single"/>
                    </w:rPr>
                  </w:pPr>
                  <w:r w:rsidRPr="00BC1577">
                    <w:rPr>
                      <w:rFonts w:hint="eastAsia"/>
                      <w:color w:val="000000" w:themeColor="text1"/>
                      <w:sz w:val="18"/>
                      <w:szCs w:val="18"/>
                      <w:u w:val="single"/>
                    </w:rPr>
                    <w:t>2.77</w:t>
                  </w:r>
                </w:p>
              </w:tc>
              <w:tc>
                <w:tcPr>
                  <w:tcW w:w="741" w:type="dxa"/>
                  <w:tcBorders>
                    <w:tl2br w:val="nil"/>
                    <w:tr2bl w:val="nil"/>
                  </w:tcBorders>
                  <w:vAlign w:val="center"/>
                </w:tcPr>
                <w:p w:rsidR="008956A3" w:rsidRPr="00BC1577" w:rsidRDefault="002F0DE9">
                  <w:pPr>
                    <w:widowControl/>
                    <w:jc w:val="center"/>
                    <w:textAlignment w:val="center"/>
                    <w:rPr>
                      <w:color w:val="000000" w:themeColor="text1"/>
                      <w:sz w:val="18"/>
                      <w:szCs w:val="18"/>
                      <w:u w:val="single"/>
                    </w:rPr>
                  </w:pPr>
                  <w:r w:rsidRPr="00BC1577">
                    <w:rPr>
                      <w:rFonts w:hint="eastAsia"/>
                      <w:color w:val="000000" w:themeColor="text1"/>
                      <w:sz w:val="18"/>
                      <w:szCs w:val="18"/>
                      <w:u w:val="single"/>
                    </w:rPr>
                    <w:t>0.018</w:t>
                  </w:r>
                </w:p>
              </w:tc>
              <w:tc>
                <w:tcPr>
                  <w:tcW w:w="733" w:type="dxa"/>
                  <w:tcBorders>
                    <w:tl2br w:val="nil"/>
                    <w:tr2bl w:val="nil"/>
                  </w:tcBorders>
                  <w:vAlign w:val="center"/>
                </w:tcPr>
                <w:p w:rsidR="008956A3" w:rsidRPr="00BC1577" w:rsidRDefault="002F0DE9">
                  <w:pPr>
                    <w:widowControl/>
                    <w:jc w:val="center"/>
                    <w:textAlignment w:val="center"/>
                    <w:rPr>
                      <w:color w:val="000000" w:themeColor="text1"/>
                      <w:sz w:val="18"/>
                      <w:szCs w:val="18"/>
                      <w:u w:val="single"/>
                    </w:rPr>
                  </w:pPr>
                  <w:r w:rsidRPr="00BC1577">
                    <w:rPr>
                      <w:rFonts w:hint="eastAsia"/>
                      <w:color w:val="000000" w:themeColor="text1"/>
                      <w:sz w:val="18"/>
                      <w:szCs w:val="18"/>
                      <w:u w:val="single"/>
                    </w:rPr>
                    <w:t>0.0085</w:t>
                  </w:r>
                </w:p>
              </w:tc>
              <w:tc>
                <w:tcPr>
                  <w:tcW w:w="51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30</w:t>
                  </w:r>
                </w:p>
              </w:tc>
              <w:tc>
                <w:tcPr>
                  <w:tcW w:w="53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w:t>
                  </w:r>
                </w:p>
              </w:tc>
            </w:tr>
            <w:tr w:rsidR="008956A3" w:rsidTr="00B22C66">
              <w:trPr>
                <w:trHeight w:val="21"/>
                <w:jc w:val="center"/>
              </w:trPr>
              <w:tc>
                <w:tcPr>
                  <w:tcW w:w="442" w:type="dxa"/>
                  <w:vMerge/>
                  <w:tcBorders>
                    <w:tl2br w:val="nil"/>
                    <w:tr2bl w:val="nil"/>
                  </w:tcBorders>
                  <w:vAlign w:val="center"/>
                </w:tcPr>
                <w:p w:rsidR="008956A3" w:rsidRDefault="008956A3">
                  <w:pPr>
                    <w:jc w:val="center"/>
                    <w:rPr>
                      <w:color w:val="000000" w:themeColor="text1"/>
                      <w:sz w:val="18"/>
                      <w:szCs w:val="18"/>
                    </w:rPr>
                  </w:pPr>
                </w:p>
              </w:tc>
              <w:tc>
                <w:tcPr>
                  <w:tcW w:w="283" w:type="dxa"/>
                  <w:vMerge/>
                  <w:tcBorders>
                    <w:tl2br w:val="nil"/>
                    <w:tr2bl w:val="nil"/>
                  </w:tcBorders>
                  <w:vAlign w:val="center"/>
                </w:tcPr>
                <w:p w:rsidR="008956A3" w:rsidRDefault="008956A3">
                  <w:pPr>
                    <w:jc w:val="center"/>
                    <w:rPr>
                      <w:color w:val="000000" w:themeColor="text1"/>
                      <w:sz w:val="18"/>
                      <w:szCs w:val="18"/>
                    </w:rPr>
                  </w:pPr>
                </w:p>
              </w:tc>
              <w:tc>
                <w:tcPr>
                  <w:tcW w:w="851"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非甲烷总烃</w:t>
                  </w:r>
                </w:p>
              </w:tc>
              <w:tc>
                <w:tcPr>
                  <w:tcW w:w="850" w:type="dxa"/>
                  <w:tcBorders>
                    <w:tl2br w:val="nil"/>
                    <w:tr2bl w:val="nil"/>
                  </w:tcBorders>
                  <w:vAlign w:val="center"/>
                </w:tcPr>
                <w:p w:rsidR="008956A3" w:rsidRPr="00BC1577" w:rsidRDefault="002F0DE9">
                  <w:pPr>
                    <w:widowControl/>
                    <w:jc w:val="center"/>
                    <w:textAlignment w:val="center"/>
                    <w:rPr>
                      <w:color w:val="000000" w:themeColor="text1"/>
                      <w:sz w:val="18"/>
                      <w:szCs w:val="18"/>
                      <w:u w:val="single"/>
                    </w:rPr>
                  </w:pPr>
                  <w:r w:rsidRPr="00BC1577">
                    <w:rPr>
                      <w:rFonts w:hint="eastAsia"/>
                      <w:color w:val="000000" w:themeColor="text1"/>
                      <w:sz w:val="18"/>
                      <w:szCs w:val="18"/>
                      <w:u w:val="single"/>
                    </w:rPr>
                    <w:t>1.803</w:t>
                  </w:r>
                </w:p>
              </w:tc>
              <w:tc>
                <w:tcPr>
                  <w:tcW w:w="710" w:type="dxa"/>
                  <w:tcBorders>
                    <w:tl2br w:val="nil"/>
                    <w:tr2bl w:val="nil"/>
                  </w:tcBorders>
                  <w:vAlign w:val="center"/>
                </w:tcPr>
                <w:p w:rsidR="008956A3" w:rsidRPr="00BC1577" w:rsidRDefault="00B22C66">
                  <w:pPr>
                    <w:widowControl/>
                    <w:jc w:val="center"/>
                    <w:textAlignment w:val="center"/>
                    <w:rPr>
                      <w:color w:val="000000" w:themeColor="text1"/>
                      <w:sz w:val="18"/>
                      <w:szCs w:val="18"/>
                      <w:u w:val="single"/>
                    </w:rPr>
                  </w:pPr>
                  <w:r w:rsidRPr="00BC1577">
                    <w:rPr>
                      <w:rFonts w:hint="eastAsia"/>
                      <w:color w:val="000000" w:themeColor="text1"/>
                      <w:sz w:val="18"/>
                      <w:szCs w:val="18"/>
                      <w:u w:val="single"/>
                    </w:rPr>
                    <w:t>0.8115</w:t>
                  </w:r>
                </w:p>
              </w:tc>
              <w:tc>
                <w:tcPr>
                  <w:tcW w:w="709" w:type="dxa"/>
                  <w:tcBorders>
                    <w:tl2br w:val="nil"/>
                    <w:tr2bl w:val="nil"/>
                  </w:tcBorders>
                  <w:vAlign w:val="center"/>
                </w:tcPr>
                <w:p w:rsidR="008956A3" w:rsidRPr="00BC1577" w:rsidRDefault="002F0DE9">
                  <w:pPr>
                    <w:jc w:val="center"/>
                    <w:rPr>
                      <w:color w:val="000000" w:themeColor="text1"/>
                      <w:sz w:val="18"/>
                      <w:szCs w:val="18"/>
                      <w:u w:val="single"/>
                    </w:rPr>
                  </w:pPr>
                  <w:r w:rsidRPr="00BC1577">
                    <w:rPr>
                      <w:rFonts w:hint="eastAsia"/>
                      <w:color w:val="000000" w:themeColor="text1"/>
                      <w:sz w:val="18"/>
                      <w:szCs w:val="18"/>
                      <w:u w:val="single"/>
                    </w:rPr>
                    <w:t>277.38</w:t>
                  </w:r>
                </w:p>
              </w:tc>
              <w:tc>
                <w:tcPr>
                  <w:tcW w:w="1133" w:type="dxa"/>
                  <w:vMerge/>
                  <w:tcBorders>
                    <w:tl2br w:val="nil"/>
                    <w:tr2bl w:val="nil"/>
                  </w:tcBorders>
                  <w:vAlign w:val="center"/>
                </w:tcPr>
                <w:p w:rsidR="008956A3" w:rsidRDefault="008956A3">
                  <w:pPr>
                    <w:jc w:val="center"/>
                    <w:rPr>
                      <w:color w:val="000000" w:themeColor="text1"/>
                      <w:sz w:val="18"/>
                      <w:szCs w:val="18"/>
                    </w:rPr>
                  </w:pPr>
                </w:p>
              </w:tc>
              <w:tc>
                <w:tcPr>
                  <w:tcW w:w="850" w:type="dxa"/>
                  <w:tcBorders>
                    <w:tl2br w:val="nil"/>
                    <w:tr2bl w:val="nil"/>
                  </w:tcBorders>
                  <w:vAlign w:val="center"/>
                </w:tcPr>
                <w:p w:rsidR="008956A3" w:rsidRPr="00BC1577" w:rsidRDefault="002F0DE9">
                  <w:pPr>
                    <w:widowControl/>
                    <w:jc w:val="center"/>
                    <w:textAlignment w:val="center"/>
                    <w:rPr>
                      <w:color w:val="000000" w:themeColor="text1"/>
                      <w:sz w:val="18"/>
                      <w:szCs w:val="18"/>
                      <w:u w:val="single"/>
                    </w:rPr>
                  </w:pPr>
                  <w:r w:rsidRPr="00BC1577">
                    <w:rPr>
                      <w:rFonts w:hint="eastAsia"/>
                      <w:color w:val="000000" w:themeColor="text1"/>
                      <w:sz w:val="18"/>
                      <w:szCs w:val="18"/>
                      <w:u w:val="single"/>
                    </w:rPr>
                    <w:t>1</w:t>
                  </w:r>
                  <w:r w:rsidR="00F61761" w:rsidRPr="00BC1577">
                    <w:rPr>
                      <w:rFonts w:hint="eastAsia"/>
                      <w:color w:val="000000" w:themeColor="text1"/>
                      <w:sz w:val="18"/>
                      <w:szCs w:val="18"/>
                      <w:u w:val="single"/>
                    </w:rPr>
                    <w:t>6.31</w:t>
                  </w:r>
                </w:p>
              </w:tc>
              <w:tc>
                <w:tcPr>
                  <w:tcW w:w="741" w:type="dxa"/>
                  <w:tcBorders>
                    <w:tl2br w:val="nil"/>
                    <w:tr2bl w:val="nil"/>
                  </w:tcBorders>
                  <w:vAlign w:val="center"/>
                </w:tcPr>
                <w:p w:rsidR="008956A3" w:rsidRPr="00BC1577" w:rsidRDefault="00A23D29" w:rsidP="002F0DE9">
                  <w:pPr>
                    <w:widowControl/>
                    <w:jc w:val="center"/>
                    <w:textAlignment w:val="center"/>
                    <w:rPr>
                      <w:color w:val="000000" w:themeColor="text1"/>
                      <w:sz w:val="18"/>
                      <w:szCs w:val="18"/>
                      <w:u w:val="single"/>
                    </w:rPr>
                  </w:pPr>
                  <w:r w:rsidRPr="00BC1577">
                    <w:rPr>
                      <w:color w:val="000000" w:themeColor="text1"/>
                      <w:sz w:val="18"/>
                      <w:szCs w:val="18"/>
                      <w:u w:val="single"/>
                    </w:rPr>
                    <w:t>0.</w:t>
                  </w:r>
                  <w:r w:rsidR="002F0DE9" w:rsidRPr="00BC1577">
                    <w:rPr>
                      <w:rFonts w:hint="eastAsia"/>
                      <w:color w:val="000000" w:themeColor="text1"/>
                      <w:sz w:val="18"/>
                      <w:szCs w:val="18"/>
                      <w:u w:val="single"/>
                    </w:rPr>
                    <w:t>106</w:t>
                  </w:r>
                </w:p>
              </w:tc>
              <w:tc>
                <w:tcPr>
                  <w:tcW w:w="733" w:type="dxa"/>
                  <w:tcBorders>
                    <w:tl2br w:val="nil"/>
                    <w:tr2bl w:val="nil"/>
                  </w:tcBorders>
                  <w:vAlign w:val="center"/>
                </w:tcPr>
                <w:p w:rsidR="008956A3" w:rsidRPr="00BC1577" w:rsidRDefault="00A23D29" w:rsidP="002F0DE9">
                  <w:pPr>
                    <w:widowControl/>
                    <w:jc w:val="center"/>
                    <w:textAlignment w:val="center"/>
                    <w:rPr>
                      <w:color w:val="000000" w:themeColor="text1"/>
                      <w:sz w:val="18"/>
                      <w:szCs w:val="18"/>
                      <w:u w:val="single"/>
                    </w:rPr>
                  </w:pPr>
                  <w:r w:rsidRPr="00BC1577">
                    <w:rPr>
                      <w:color w:val="000000" w:themeColor="text1"/>
                      <w:sz w:val="18"/>
                      <w:szCs w:val="18"/>
                      <w:u w:val="single"/>
                    </w:rPr>
                    <w:t>0.0</w:t>
                  </w:r>
                  <w:r w:rsidR="002F0DE9" w:rsidRPr="00BC1577">
                    <w:rPr>
                      <w:rFonts w:hint="eastAsia"/>
                      <w:color w:val="000000" w:themeColor="text1"/>
                      <w:sz w:val="18"/>
                      <w:szCs w:val="18"/>
                      <w:u w:val="single"/>
                    </w:rPr>
                    <w:t>480</w:t>
                  </w:r>
                </w:p>
              </w:tc>
              <w:tc>
                <w:tcPr>
                  <w:tcW w:w="51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50</w:t>
                  </w:r>
                </w:p>
              </w:tc>
              <w:tc>
                <w:tcPr>
                  <w:tcW w:w="53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w:t>
                  </w:r>
                </w:p>
              </w:tc>
            </w:tr>
            <w:tr w:rsidR="008956A3" w:rsidTr="00B22C66">
              <w:trPr>
                <w:trHeight w:val="21"/>
                <w:jc w:val="center"/>
              </w:trPr>
              <w:tc>
                <w:tcPr>
                  <w:tcW w:w="442" w:type="dxa"/>
                  <w:vMerge/>
                  <w:tcBorders>
                    <w:tl2br w:val="nil"/>
                    <w:tr2bl w:val="nil"/>
                  </w:tcBorders>
                  <w:vAlign w:val="center"/>
                </w:tcPr>
                <w:p w:rsidR="008956A3" w:rsidRDefault="008956A3">
                  <w:pPr>
                    <w:jc w:val="center"/>
                    <w:rPr>
                      <w:color w:val="000000" w:themeColor="text1"/>
                      <w:sz w:val="18"/>
                      <w:szCs w:val="18"/>
                    </w:rPr>
                  </w:pPr>
                </w:p>
              </w:tc>
              <w:tc>
                <w:tcPr>
                  <w:tcW w:w="283" w:type="dxa"/>
                  <w:vMerge/>
                  <w:tcBorders>
                    <w:tl2br w:val="nil"/>
                    <w:tr2bl w:val="nil"/>
                  </w:tcBorders>
                  <w:vAlign w:val="center"/>
                </w:tcPr>
                <w:p w:rsidR="008956A3" w:rsidRDefault="008956A3">
                  <w:pPr>
                    <w:jc w:val="center"/>
                    <w:rPr>
                      <w:color w:val="000000" w:themeColor="text1"/>
                      <w:sz w:val="18"/>
                      <w:szCs w:val="18"/>
                    </w:rPr>
                  </w:pPr>
                </w:p>
              </w:tc>
              <w:tc>
                <w:tcPr>
                  <w:tcW w:w="851"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漆雾（颗粒物）</w:t>
                  </w:r>
                </w:p>
              </w:tc>
              <w:tc>
                <w:tcPr>
                  <w:tcW w:w="850" w:type="dxa"/>
                  <w:tcBorders>
                    <w:tl2br w:val="nil"/>
                    <w:tr2bl w:val="nil"/>
                  </w:tcBorders>
                  <w:vAlign w:val="center"/>
                </w:tcPr>
                <w:p w:rsidR="008956A3" w:rsidRPr="00BC1577" w:rsidRDefault="00B22C66">
                  <w:pPr>
                    <w:widowControl/>
                    <w:jc w:val="center"/>
                    <w:textAlignment w:val="center"/>
                    <w:rPr>
                      <w:color w:val="000000" w:themeColor="text1"/>
                      <w:sz w:val="18"/>
                      <w:szCs w:val="18"/>
                      <w:u w:val="single"/>
                    </w:rPr>
                  </w:pPr>
                  <w:r w:rsidRPr="00BC1577">
                    <w:rPr>
                      <w:rFonts w:hint="eastAsia"/>
                      <w:color w:val="000000" w:themeColor="text1"/>
                      <w:sz w:val="18"/>
                      <w:szCs w:val="18"/>
                      <w:u w:val="single"/>
                    </w:rPr>
                    <w:t>2.48</w:t>
                  </w:r>
                </w:p>
              </w:tc>
              <w:tc>
                <w:tcPr>
                  <w:tcW w:w="710" w:type="dxa"/>
                  <w:tcBorders>
                    <w:tl2br w:val="nil"/>
                    <w:tr2bl w:val="nil"/>
                  </w:tcBorders>
                  <w:vAlign w:val="center"/>
                </w:tcPr>
                <w:p w:rsidR="008956A3" w:rsidRPr="00BC1577" w:rsidRDefault="00B22C66">
                  <w:pPr>
                    <w:widowControl/>
                    <w:jc w:val="center"/>
                    <w:textAlignment w:val="center"/>
                    <w:rPr>
                      <w:color w:val="000000" w:themeColor="text1"/>
                      <w:sz w:val="18"/>
                      <w:szCs w:val="18"/>
                      <w:u w:val="single"/>
                    </w:rPr>
                  </w:pPr>
                  <w:r w:rsidRPr="00BC1577">
                    <w:rPr>
                      <w:rFonts w:hint="eastAsia"/>
                      <w:color w:val="000000" w:themeColor="text1"/>
                      <w:sz w:val="18"/>
                      <w:szCs w:val="18"/>
                      <w:u w:val="single"/>
                    </w:rPr>
                    <w:t>1.116</w:t>
                  </w:r>
                </w:p>
              </w:tc>
              <w:tc>
                <w:tcPr>
                  <w:tcW w:w="709" w:type="dxa"/>
                  <w:tcBorders>
                    <w:tl2br w:val="nil"/>
                    <w:tr2bl w:val="nil"/>
                  </w:tcBorders>
                  <w:vAlign w:val="center"/>
                </w:tcPr>
                <w:p w:rsidR="008956A3" w:rsidRPr="00BC1577" w:rsidRDefault="00B22C66">
                  <w:pPr>
                    <w:jc w:val="center"/>
                    <w:rPr>
                      <w:color w:val="000000" w:themeColor="text1"/>
                      <w:sz w:val="18"/>
                      <w:szCs w:val="18"/>
                      <w:u w:val="single"/>
                    </w:rPr>
                  </w:pPr>
                  <w:r w:rsidRPr="00BC1577">
                    <w:rPr>
                      <w:rFonts w:hint="eastAsia"/>
                      <w:color w:val="000000" w:themeColor="text1"/>
                      <w:sz w:val="18"/>
                      <w:szCs w:val="18"/>
                      <w:u w:val="single"/>
                    </w:rPr>
                    <w:t>381.54</w:t>
                  </w:r>
                </w:p>
              </w:tc>
              <w:tc>
                <w:tcPr>
                  <w:tcW w:w="1133" w:type="dxa"/>
                  <w:vMerge/>
                  <w:tcBorders>
                    <w:tl2br w:val="nil"/>
                    <w:tr2bl w:val="nil"/>
                  </w:tcBorders>
                  <w:vAlign w:val="center"/>
                </w:tcPr>
                <w:p w:rsidR="008956A3" w:rsidRDefault="008956A3">
                  <w:pPr>
                    <w:jc w:val="center"/>
                    <w:rPr>
                      <w:color w:val="000000" w:themeColor="text1"/>
                      <w:sz w:val="18"/>
                      <w:szCs w:val="18"/>
                    </w:rPr>
                  </w:pPr>
                </w:p>
              </w:tc>
              <w:tc>
                <w:tcPr>
                  <w:tcW w:w="850" w:type="dxa"/>
                  <w:tcBorders>
                    <w:tl2br w:val="nil"/>
                    <w:tr2bl w:val="nil"/>
                  </w:tcBorders>
                  <w:vAlign w:val="center"/>
                </w:tcPr>
                <w:p w:rsidR="008956A3" w:rsidRPr="00BC1577" w:rsidRDefault="00B22C66">
                  <w:pPr>
                    <w:widowControl/>
                    <w:jc w:val="center"/>
                    <w:textAlignment w:val="center"/>
                    <w:rPr>
                      <w:color w:val="000000" w:themeColor="text1"/>
                      <w:sz w:val="18"/>
                      <w:szCs w:val="18"/>
                      <w:u w:val="single"/>
                    </w:rPr>
                  </w:pPr>
                  <w:r w:rsidRPr="00BC1577">
                    <w:rPr>
                      <w:rFonts w:hint="eastAsia"/>
                      <w:color w:val="000000" w:themeColor="text1"/>
                      <w:sz w:val="18"/>
                      <w:szCs w:val="18"/>
                      <w:u w:val="single"/>
                    </w:rPr>
                    <w:t>19.077</w:t>
                  </w:r>
                </w:p>
              </w:tc>
              <w:tc>
                <w:tcPr>
                  <w:tcW w:w="741" w:type="dxa"/>
                  <w:tcBorders>
                    <w:tl2br w:val="nil"/>
                    <w:tr2bl w:val="nil"/>
                  </w:tcBorders>
                  <w:vAlign w:val="center"/>
                </w:tcPr>
                <w:p w:rsidR="008956A3" w:rsidRPr="00BC1577" w:rsidRDefault="00B22C66">
                  <w:pPr>
                    <w:widowControl/>
                    <w:jc w:val="center"/>
                    <w:textAlignment w:val="center"/>
                    <w:rPr>
                      <w:color w:val="000000" w:themeColor="text1"/>
                      <w:sz w:val="18"/>
                      <w:szCs w:val="18"/>
                      <w:u w:val="single"/>
                    </w:rPr>
                  </w:pPr>
                  <w:r w:rsidRPr="00BC1577">
                    <w:rPr>
                      <w:rFonts w:hint="eastAsia"/>
                      <w:color w:val="000000" w:themeColor="text1"/>
                      <w:sz w:val="18"/>
                      <w:szCs w:val="18"/>
                      <w:u w:val="single"/>
                    </w:rPr>
                    <w:t>0.124</w:t>
                  </w:r>
                </w:p>
              </w:tc>
              <w:tc>
                <w:tcPr>
                  <w:tcW w:w="733" w:type="dxa"/>
                  <w:tcBorders>
                    <w:tl2br w:val="nil"/>
                    <w:tr2bl w:val="nil"/>
                  </w:tcBorders>
                  <w:vAlign w:val="center"/>
                </w:tcPr>
                <w:p w:rsidR="008956A3" w:rsidRPr="00BC1577" w:rsidRDefault="00B22C66">
                  <w:pPr>
                    <w:widowControl/>
                    <w:jc w:val="center"/>
                    <w:textAlignment w:val="center"/>
                    <w:rPr>
                      <w:color w:val="000000" w:themeColor="text1"/>
                      <w:sz w:val="18"/>
                      <w:szCs w:val="18"/>
                      <w:u w:val="single"/>
                    </w:rPr>
                  </w:pPr>
                  <w:r w:rsidRPr="00BC1577">
                    <w:rPr>
                      <w:rFonts w:hint="eastAsia"/>
                      <w:color w:val="000000" w:themeColor="text1"/>
                      <w:sz w:val="18"/>
                      <w:szCs w:val="18"/>
                      <w:u w:val="single"/>
                    </w:rPr>
                    <w:t>0.056</w:t>
                  </w:r>
                </w:p>
              </w:tc>
              <w:tc>
                <w:tcPr>
                  <w:tcW w:w="51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120</w:t>
                  </w:r>
                </w:p>
              </w:tc>
              <w:tc>
                <w:tcPr>
                  <w:tcW w:w="531"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3.5</w:t>
                  </w:r>
                </w:p>
              </w:tc>
            </w:tr>
          </w:tbl>
          <w:p w:rsidR="008956A3" w:rsidRDefault="00A23D29">
            <w:pPr>
              <w:pStyle w:val="ab"/>
              <w:spacing w:after="0"/>
              <w:jc w:val="center"/>
              <w:rPr>
                <w:color w:val="000000" w:themeColor="text1"/>
              </w:rPr>
            </w:pPr>
            <w:r>
              <w:rPr>
                <w:rFonts w:hAnsi="宋体"/>
                <w:b/>
                <w:color w:val="000000" w:themeColor="text1"/>
                <w:szCs w:val="21"/>
              </w:rPr>
              <w:t>表</w:t>
            </w:r>
            <w:r>
              <w:rPr>
                <w:b/>
                <w:color w:val="000000" w:themeColor="text1"/>
                <w:szCs w:val="21"/>
              </w:rPr>
              <w:t xml:space="preserve"> 5-5  </w:t>
            </w:r>
            <w:r>
              <w:rPr>
                <w:rFonts w:hAnsi="宋体"/>
                <w:b/>
                <w:color w:val="000000" w:themeColor="text1"/>
                <w:szCs w:val="21"/>
              </w:rPr>
              <w:t>无组织废气污染物排放一览表</w:t>
            </w:r>
          </w:p>
          <w:tbl>
            <w:tblPr>
              <w:tblStyle w:val="aff"/>
              <w:tblW w:w="82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5"/>
              <w:gridCol w:w="1352"/>
              <w:gridCol w:w="1417"/>
              <w:gridCol w:w="1701"/>
              <w:gridCol w:w="993"/>
              <w:gridCol w:w="850"/>
              <w:gridCol w:w="799"/>
            </w:tblGrid>
            <w:tr w:rsidR="008956A3">
              <w:tc>
                <w:tcPr>
                  <w:tcW w:w="1185" w:type="dxa"/>
                  <w:vMerge w:val="restart"/>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面源</w:t>
                  </w:r>
                </w:p>
              </w:tc>
              <w:tc>
                <w:tcPr>
                  <w:tcW w:w="1352" w:type="dxa"/>
                  <w:vMerge w:val="restart"/>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污染物</w:t>
                  </w:r>
                </w:p>
              </w:tc>
              <w:tc>
                <w:tcPr>
                  <w:tcW w:w="3118" w:type="dxa"/>
                  <w:gridSpan w:val="2"/>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源强</w:t>
                  </w:r>
                </w:p>
              </w:tc>
              <w:tc>
                <w:tcPr>
                  <w:tcW w:w="2642" w:type="dxa"/>
                  <w:gridSpan w:val="3"/>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面源参数</w:t>
                  </w:r>
                </w:p>
              </w:tc>
            </w:tr>
            <w:tr w:rsidR="008956A3">
              <w:tc>
                <w:tcPr>
                  <w:tcW w:w="1185" w:type="dxa"/>
                  <w:vMerge/>
                  <w:tcBorders>
                    <w:tl2br w:val="nil"/>
                    <w:tr2bl w:val="nil"/>
                  </w:tcBorders>
                  <w:vAlign w:val="center"/>
                </w:tcPr>
                <w:p w:rsidR="008956A3" w:rsidRDefault="008956A3">
                  <w:pPr>
                    <w:jc w:val="center"/>
                    <w:rPr>
                      <w:b/>
                      <w:bCs/>
                      <w:color w:val="000000" w:themeColor="text1"/>
                      <w:sz w:val="18"/>
                      <w:szCs w:val="18"/>
                    </w:rPr>
                  </w:pPr>
                </w:p>
              </w:tc>
              <w:tc>
                <w:tcPr>
                  <w:tcW w:w="1352" w:type="dxa"/>
                  <w:vMerge/>
                  <w:tcBorders>
                    <w:tl2br w:val="nil"/>
                    <w:tr2bl w:val="nil"/>
                  </w:tcBorders>
                  <w:vAlign w:val="center"/>
                </w:tcPr>
                <w:p w:rsidR="008956A3" w:rsidRDefault="008956A3">
                  <w:pPr>
                    <w:jc w:val="center"/>
                    <w:rPr>
                      <w:b/>
                      <w:bCs/>
                      <w:color w:val="000000" w:themeColor="text1"/>
                      <w:sz w:val="18"/>
                      <w:szCs w:val="18"/>
                    </w:rPr>
                  </w:pPr>
                </w:p>
              </w:tc>
              <w:tc>
                <w:tcPr>
                  <w:tcW w:w="1417"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排放量</w:t>
                  </w:r>
                  <w:r>
                    <w:rPr>
                      <w:b/>
                      <w:bCs/>
                      <w:color w:val="000000" w:themeColor="text1"/>
                      <w:sz w:val="18"/>
                      <w:szCs w:val="18"/>
                    </w:rPr>
                    <w:t xml:space="preserve"> t/a</w:t>
                  </w:r>
                </w:p>
              </w:tc>
              <w:tc>
                <w:tcPr>
                  <w:tcW w:w="1701"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排放速率</w:t>
                  </w:r>
                  <w:r>
                    <w:rPr>
                      <w:b/>
                      <w:bCs/>
                      <w:color w:val="000000" w:themeColor="text1"/>
                      <w:sz w:val="18"/>
                      <w:szCs w:val="18"/>
                    </w:rPr>
                    <w:t xml:space="preserve"> kg/h</w:t>
                  </w:r>
                </w:p>
              </w:tc>
              <w:tc>
                <w:tcPr>
                  <w:tcW w:w="993"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长（</w:t>
                  </w:r>
                  <w:r>
                    <w:rPr>
                      <w:b/>
                      <w:bCs/>
                      <w:color w:val="000000" w:themeColor="text1"/>
                      <w:sz w:val="18"/>
                      <w:szCs w:val="18"/>
                    </w:rPr>
                    <w:t>m</w:t>
                  </w:r>
                  <w:r>
                    <w:rPr>
                      <w:rFonts w:hAnsi="宋体"/>
                      <w:b/>
                      <w:bCs/>
                      <w:color w:val="000000" w:themeColor="text1"/>
                      <w:sz w:val="18"/>
                      <w:szCs w:val="18"/>
                    </w:rPr>
                    <w:t>）</w:t>
                  </w:r>
                </w:p>
              </w:tc>
              <w:tc>
                <w:tcPr>
                  <w:tcW w:w="850"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宽（</w:t>
                  </w:r>
                  <w:r>
                    <w:rPr>
                      <w:b/>
                      <w:bCs/>
                      <w:color w:val="000000" w:themeColor="text1"/>
                      <w:sz w:val="18"/>
                      <w:szCs w:val="18"/>
                    </w:rPr>
                    <w:t>m</w:t>
                  </w:r>
                  <w:r>
                    <w:rPr>
                      <w:rFonts w:hAnsi="宋体"/>
                      <w:b/>
                      <w:bCs/>
                      <w:color w:val="000000" w:themeColor="text1"/>
                      <w:sz w:val="18"/>
                      <w:szCs w:val="18"/>
                    </w:rPr>
                    <w:t>）</w:t>
                  </w:r>
                </w:p>
              </w:tc>
              <w:tc>
                <w:tcPr>
                  <w:tcW w:w="799" w:type="dxa"/>
                  <w:tcBorders>
                    <w:tl2br w:val="nil"/>
                    <w:tr2bl w:val="nil"/>
                  </w:tcBorders>
                  <w:vAlign w:val="center"/>
                </w:tcPr>
                <w:p w:rsidR="008956A3" w:rsidRDefault="00A23D29">
                  <w:pPr>
                    <w:jc w:val="center"/>
                    <w:rPr>
                      <w:b/>
                      <w:bCs/>
                      <w:color w:val="000000" w:themeColor="text1"/>
                      <w:sz w:val="18"/>
                      <w:szCs w:val="18"/>
                    </w:rPr>
                  </w:pPr>
                  <w:r>
                    <w:rPr>
                      <w:rFonts w:hAnsi="宋体"/>
                      <w:b/>
                      <w:bCs/>
                      <w:color w:val="000000" w:themeColor="text1"/>
                      <w:sz w:val="18"/>
                      <w:szCs w:val="18"/>
                    </w:rPr>
                    <w:t>高（</w:t>
                  </w:r>
                  <w:r>
                    <w:rPr>
                      <w:b/>
                      <w:bCs/>
                      <w:color w:val="000000" w:themeColor="text1"/>
                      <w:sz w:val="18"/>
                      <w:szCs w:val="18"/>
                    </w:rPr>
                    <w:t>m</w:t>
                  </w:r>
                  <w:r>
                    <w:rPr>
                      <w:rFonts w:hAnsi="宋体"/>
                      <w:b/>
                      <w:bCs/>
                      <w:color w:val="000000" w:themeColor="text1"/>
                      <w:sz w:val="18"/>
                      <w:szCs w:val="18"/>
                    </w:rPr>
                    <w:t>）</w:t>
                  </w:r>
                </w:p>
              </w:tc>
            </w:tr>
            <w:tr w:rsidR="008956A3">
              <w:tc>
                <w:tcPr>
                  <w:tcW w:w="1185" w:type="dxa"/>
                  <w:vMerge w:val="restart"/>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喷</w:t>
                  </w:r>
                </w:p>
                <w:p w:rsidR="008956A3" w:rsidRDefault="00A23D29">
                  <w:pPr>
                    <w:jc w:val="center"/>
                    <w:rPr>
                      <w:color w:val="000000" w:themeColor="text1"/>
                      <w:sz w:val="18"/>
                      <w:szCs w:val="18"/>
                    </w:rPr>
                  </w:pPr>
                  <w:r>
                    <w:rPr>
                      <w:rFonts w:hAnsi="宋体"/>
                      <w:color w:val="000000" w:themeColor="text1"/>
                      <w:sz w:val="18"/>
                      <w:szCs w:val="18"/>
                    </w:rPr>
                    <w:t>烤</w:t>
                  </w:r>
                </w:p>
                <w:p w:rsidR="008956A3" w:rsidRDefault="00A23D29">
                  <w:pPr>
                    <w:jc w:val="center"/>
                    <w:rPr>
                      <w:color w:val="000000" w:themeColor="text1"/>
                      <w:sz w:val="18"/>
                      <w:szCs w:val="18"/>
                    </w:rPr>
                  </w:pPr>
                  <w:r>
                    <w:rPr>
                      <w:rFonts w:hAnsi="宋体"/>
                      <w:color w:val="000000" w:themeColor="text1"/>
                      <w:sz w:val="18"/>
                      <w:szCs w:val="18"/>
                    </w:rPr>
                    <w:t>漆</w:t>
                  </w:r>
                </w:p>
              </w:tc>
              <w:tc>
                <w:tcPr>
                  <w:tcW w:w="1352"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VOCs</w:t>
                  </w:r>
                </w:p>
              </w:tc>
              <w:tc>
                <w:tcPr>
                  <w:tcW w:w="1417" w:type="dxa"/>
                  <w:tcBorders>
                    <w:tl2br w:val="nil"/>
                    <w:tr2bl w:val="nil"/>
                  </w:tcBorders>
                  <w:vAlign w:val="center"/>
                </w:tcPr>
                <w:p w:rsidR="008956A3" w:rsidRPr="00BC1577" w:rsidRDefault="00F61761" w:rsidP="00272DD2">
                  <w:pPr>
                    <w:widowControl/>
                    <w:jc w:val="center"/>
                    <w:textAlignment w:val="center"/>
                    <w:rPr>
                      <w:color w:val="000000" w:themeColor="text1"/>
                      <w:sz w:val="18"/>
                      <w:szCs w:val="18"/>
                      <w:u w:val="single"/>
                    </w:rPr>
                  </w:pPr>
                  <w:r w:rsidRPr="00BC1577">
                    <w:rPr>
                      <w:rFonts w:hint="eastAsia"/>
                      <w:color w:val="000000" w:themeColor="text1"/>
                      <w:sz w:val="18"/>
                      <w:szCs w:val="18"/>
                      <w:u w:val="single"/>
                    </w:rPr>
                    <w:t>0.0143</w:t>
                  </w:r>
                </w:p>
              </w:tc>
              <w:tc>
                <w:tcPr>
                  <w:tcW w:w="1701" w:type="dxa"/>
                  <w:tcBorders>
                    <w:tl2br w:val="nil"/>
                    <w:tr2bl w:val="nil"/>
                  </w:tcBorders>
                  <w:vAlign w:val="center"/>
                </w:tcPr>
                <w:p w:rsidR="008956A3" w:rsidRPr="00BC1577" w:rsidRDefault="00F61761" w:rsidP="001615FE">
                  <w:pPr>
                    <w:widowControl/>
                    <w:jc w:val="center"/>
                    <w:textAlignment w:val="center"/>
                    <w:rPr>
                      <w:color w:val="000000" w:themeColor="text1"/>
                      <w:sz w:val="18"/>
                      <w:szCs w:val="18"/>
                      <w:u w:val="single"/>
                    </w:rPr>
                  </w:pPr>
                  <w:r w:rsidRPr="00BC1577">
                    <w:rPr>
                      <w:rFonts w:hint="eastAsia"/>
                      <w:color w:val="000000" w:themeColor="text1"/>
                      <w:sz w:val="18"/>
                      <w:szCs w:val="18"/>
                      <w:u w:val="single"/>
                    </w:rPr>
                    <w:t>0.031</w:t>
                  </w:r>
                </w:p>
              </w:tc>
              <w:tc>
                <w:tcPr>
                  <w:tcW w:w="993" w:type="dxa"/>
                  <w:vMerge w:val="restart"/>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6</w:t>
                  </w:r>
                </w:p>
              </w:tc>
              <w:tc>
                <w:tcPr>
                  <w:tcW w:w="850" w:type="dxa"/>
                  <w:vMerge w:val="restart"/>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3</w:t>
                  </w:r>
                </w:p>
              </w:tc>
              <w:tc>
                <w:tcPr>
                  <w:tcW w:w="799" w:type="dxa"/>
                  <w:vMerge w:val="restart"/>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5</w:t>
                  </w:r>
                </w:p>
              </w:tc>
            </w:tr>
            <w:tr w:rsidR="008956A3">
              <w:trPr>
                <w:trHeight w:val="276"/>
              </w:trPr>
              <w:tc>
                <w:tcPr>
                  <w:tcW w:w="1185" w:type="dxa"/>
                  <w:vMerge/>
                  <w:tcBorders>
                    <w:tl2br w:val="nil"/>
                    <w:tr2bl w:val="nil"/>
                  </w:tcBorders>
                  <w:vAlign w:val="center"/>
                </w:tcPr>
                <w:p w:rsidR="008956A3" w:rsidRDefault="008956A3">
                  <w:pPr>
                    <w:jc w:val="center"/>
                    <w:rPr>
                      <w:color w:val="000000" w:themeColor="text1"/>
                      <w:sz w:val="18"/>
                      <w:szCs w:val="18"/>
                    </w:rPr>
                  </w:pPr>
                </w:p>
              </w:tc>
              <w:tc>
                <w:tcPr>
                  <w:tcW w:w="1352"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苯系物</w:t>
                  </w:r>
                </w:p>
              </w:tc>
              <w:tc>
                <w:tcPr>
                  <w:tcW w:w="1417" w:type="dxa"/>
                  <w:tcBorders>
                    <w:tl2br w:val="nil"/>
                    <w:tr2bl w:val="nil"/>
                  </w:tcBorders>
                  <w:vAlign w:val="center"/>
                </w:tcPr>
                <w:p w:rsidR="008956A3" w:rsidRPr="00BC1577" w:rsidRDefault="00F61761" w:rsidP="00F61761">
                  <w:pPr>
                    <w:widowControl/>
                    <w:jc w:val="center"/>
                    <w:textAlignment w:val="center"/>
                    <w:rPr>
                      <w:color w:val="000000" w:themeColor="text1"/>
                      <w:sz w:val="18"/>
                      <w:szCs w:val="18"/>
                      <w:u w:val="single"/>
                    </w:rPr>
                  </w:pPr>
                  <w:r w:rsidRPr="00BC1577">
                    <w:rPr>
                      <w:rFonts w:hint="eastAsia"/>
                      <w:color w:val="000000" w:themeColor="text1"/>
                      <w:sz w:val="18"/>
                      <w:szCs w:val="18"/>
                      <w:u w:val="single"/>
                    </w:rPr>
                    <w:t>0.0021</w:t>
                  </w:r>
                </w:p>
              </w:tc>
              <w:tc>
                <w:tcPr>
                  <w:tcW w:w="1701" w:type="dxa"/>
                  <w:tcBorders>
                    <w:tl2br w:val="nil"/>
                    <w:tr2bl w:val="nil"/>
                  </w:tcBorders>
                  <w:vAlign w:val="center"/>
                </w:tcPr>
                <w:p w:rsidR="008956A3" w:rsidRPr="00BC1577" w:rsidRDefault="00F61761" w:rsidP="00F61761">
                  <w:pPr>
                    <w:widowControl/>
                    <w:jc w:val="center"/>
                    <w:textAlignment w:val="center"/>
                    <w:rPr>
                      <w:color w:val="000000" w:themeColor="text1"/>
                      <w:sz w:val="18"/>
                      <w:szCs w:val="18"/>
                      <w:u w:val="single"/>
                    </w:rPr>
                  </w:pPr>
                  <w:r w:rsidRPr="00BC1577">
                    <w:rPr>
                      <w:rFonts w:hint="eastAsia"/>
                      <w:color w:val="000000" w:themeColor="text1"/>
                      <w:sz w:val="18"/>
                      <w:szCs w:val="18"/>
                      <w:u w:val="single"/>
                    </w:rPr>
                    <w:t>0.004</w:t>
                  </w:r>
                </w:p>
              </w:tc>
              <w:tc>
                <w:tcPr>
                  <w:tcW w:w="993" w:type="dxa"/>
                  <w:vMerge/>
                  <w:tcBorders>
                    <w:tl2br w:val="nil"/>
                    <w:tr2bl w:val="nil"/>
                  </w:tcBorders>
                  <w:vAlign w:val="center"/>
                </w:tcPr>
                <w:p w:rsidR="008956A3" w:rsidRDefault="008956A3">
                  <w:pPr>
                    <w:jc w:val="center"/>
                    <w:rPr>
                      <w:color w:val="000000" w:themeColor="text1"/>
                      <w:sz w:val="18"/>
                      <w:szCs w:val="18"/>
                    </w:rPr>
                  </w:pPr>
                </w:p>
              </w:tc>
              <w:tc>
                <w:tcPr>
                  <w:tcW w:w="850" w:type="dxa"/>
                  <w:vMerge/>
                  <w:tcBorders>
                    <w:tl2br w:val="nil"/>
                    <w:tr2bl w:val="nil"/>
                  </w:tcBorders>
                  <w:vAlign w:val="center"/>
                </w:tcPr>
                <w:p w:rsidR="008956A3" w:rsidRDefault="008956A3">
                  <w:pPr>
                    <w:jc w:val="center"/>
                    <w:rPr>
                      <w:color w:val="000000" w:themeColor="text1"/>
                      <w:sz w:val="18"/>
                      <w:szCs w:val="18"/>
                    </w:rPr>
                  </w:pPr>
                </w:p>
              </w:tc>
              <w:tc>
                <w:tcPr>
                  <w:tcW w:w="799" w:type="dxa"/>
                  <w:vMerge/>
                  <w:tcBorders>
                    <w:tl2br w:val="nil"/>
                    <w:tr2bl w:val="nil"/>
                  </w:tcBorders>
                  <w:vAlign w:val="center"/>
                </w:tcPr>
                <w:p w:rsidR="008956A3" w:rsidRDefault="008956A3">
                  <w:pPr>
                    <w:jc w:val="center"/>
                    <w:rPr>
                      <w:color w:val="000000" w:themeColor="text1"/>
                      <w:sz w:val="18"/>
                      <w:szCs w:val="18"/>
                    </w:rPr>
                  </w:pPr>
                </w:p>
              </w:tc>
            </w:tr>
            <w:tr w:rsidR="008956A3">
              <w:tc>
                <w:tcPr>
                  <w:tcW w:w="1185" w:type="dxa"/>
                  <w:vMerge/>
                  <w:tcBorders>
                    <w:tl2br w:val="nil"/>
                    <w:tr2bl w:val="nil"/>
                  </w:tcBorders>
                  <w:vAlign w:val="center"/>
                </w:tcPr>
                <w:p w:rsidR="008956A3" w:rsidRDefault="008956A3">
                  <w:pPr>
                    <w:jc w:val="center"/>
                    <w:rPr>
                      <w:color w:val="000000" w:themeColor="text1"/>
                      <w:sz w:val="18"/>
                      <w:szCs w:val="18"/>
                    </w:rPr>
                  </w:pPr>
                </w:p>
              </w:tc>
              <w:tc>
                <w:tcPr>
                  <w:tcW w:w="1352"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非甲烷总烃</w:t>
                  </w:r>
                </w:p>
              </w:tc>
              <w:tc>
                <w:tcPr>
                  <w:tcW w:w="1417" w:type="dxa"/>
                  <w:tcBorders>
                    <w:tl2br w:val="nil"/>
                    <w:tr2bl w:val="nil"/>
                  </w:tcBorders>
                  <w:vAlign w:val="center"/>
                </w:tcPr>
                <w:p w:rsidR="008956A3" w:rsidRPr="00BC1577" w:rsidRDefault="00F61761" w:rsidP="001D5288">
                  <w:pPr>
                    <w:widowControl/>
                    <w:jc w:val="center"/>
                    <w:textAlignment w:val="center"/>
                    <w:rPr>
                      <w:color w:val="000000" w:themeColor="text1"/>
                      <w:sz w:val="18"/>
                      <w:szCs w:val="18"/>
                      <w:u w:val="single"/>
                    </w:rPr>
                  </w:pPr>
                  <w:r w:rsidRPr="00BC1577">
                    <w:rPr>
                      <w:rFonts w:hint="eastAsia"/>
                      <w:color w:val="000000" w:themeColor="text1"/>
                      <w:sz w:val="18"/>
                      <w:szCs w:val="18"/>
                      <w:u w:val="single"/>
                    </w:rPr>
                    <w:t>0.012</w:t>
                  </w:r>
                  <w:r w:rsidR="001D5288" w:rsidRPr="00BC1577">
                    <w:rPr>
                      <w:rFonts w:hint="eastAsia"/>
                      <w:color w:val="000000" w:themeColor="text1"/>
                      <w:sz w:val="18"/>
                      <w:szCs w:val="18"/>
                      <w:u w:val="single"/>
                    </w:rPr>
                    <w:t>2</w:t>
                  </w:r>
                </w:p>
              </w:tc>
              <w:tc>
                <w:tcPr>
                  <w:tcW w:w="1701" w:type="dxa"/>
                  <w:tcBorders>
                    <w:tl2br w:val="nil"/>
                    <w:tr2bl w:val="nil"/>
                  </w:tcBorders>
                  <w:vAlign w:val="center"/>
                </w:tcPr>
                <w:p w:rsidR="008956A3" w:rsidRPr="00BC1577" w:rsidRDefault="00C269B7" w:rsidP="001615FE">
                  <w:pPr>
                    <w:widowControl/>
                    <w:jc w:val="center"/>
                    <w:textAlignment w:val="center"/>
                    <w:rPr>
                      <w:color w:val="000000" w:themeColor="text1"/>
                      <w:sz w:val="18"/>
                      <w:szCs w:val="18"/>
                      <w:u w:val="single"/>
                    </w:rPr>
                  </w:pPr>
                  <w:r w:rsidRPr="00BC1577">
                    <w:rPr>
                      <w:rFonts w:hint="eastAsia"/>
                      <w:color w:val="000000" w:themeColor="text1"/>
                      <w:sz w:val="18"/>
                      <w:szCs w:val="18"/>
                      <w:u w:val="single"/>
                    </w:rPr>
                    <w:t>0.02</w:t>
                  </w:r>
                  <w:r w:rsidR="001D5288" w:rsidRPr="00BC1577">
                    <w:rPr>
                      <w:rFonts w:hint="eastAsia"/>
                      <w:color w:val="000000" w:themeColor="text1"/>
                      <w:sz w:val="18"/>
                      <w:szCs w:val="18"/>
                      <w:u w:val="single"/>
                    </w:rPr>
                    <w:t>7</w:t>
                  </w:r>
                </w:p>
              </w:tc>
              <w:tc>
                <w:tcPr>
                  <w:tcW w:w="993" w:type="dxa"/>
                  <w:vMerge/>
                  <w:tcBorders>
                    <w:tl2br w:val="nil"/>
                    <w:tr2bl w:val="nil"/>
                  </w:tcBorders>
                  <w:vAlign w:val="center"/>
                </w:tcPr>
                <w:p w:rsidR="008956A3" w:rsidRDefault="008956A3">
                  <w:pPr>
                    <w:jc w:val="center"/>
                    <w:rPr>
                      <w:color w:val="000000" w:themeColor="text1"/>
                      <w:sz w:val="18"/>
                      <w:szCs w:val="18"/>
                    </w:rPr>
                  </w:pPr>
                </w:p>
              </w:tc>
              <w:tc>
                <w:tcPr>
                  <w:tcW w:w="850" w:type="dxa"/>
                  <w:vMerge/>
                  <w:tcBorders>
                    <w:tl2br w:val="nil"/>
                    <w:tr2bl w:val="nil"/>
                  </w:tcBorders>
                  <w:vAlign w:val="center"/>
                </w:tcPr>
                <w:p w:rsidR="008956A3" w:rsidRDefault="008956A3">
                  <w:pPr>
                    <w:jc w:val="center"/>
                    <w:rPr>
                      <w:color w:val="000000" w:themeColor="text1"/>
                      <w:sz w:val="18"/>
                      <w:szCs w:val="18"/>
                    </w:rPr>
                  </w:pPr>
                </w:p>
              </w:tc>
              <w:tc>
                <w:tcPr>
                  <w:tcW w:w="799" w:type="dxa"/>
                  <w:vMerge/>
                  <w:tcBorders>
                    <w:tl2br w:val="nil"/>
                    <w:tr2bl w:val="nil"/>
                  </w:tcBorders>
                  <w:vAlign w:val="center"/>
                </w:tcPr>
                <w:p w:rsidR="008956A3" w:rsidRDefault="008956A3">
                  <w:pPr>
                    <w:jc w:val="center"/>
                    <w:rPr>
                      <w:color w:val="000000" w:themeColor="text1"/>
                      <w:sz w:val="18"/>
                      <w:szCs w:val="18"/>
                    </w:rPr>
                  </w:pPr>
                </w:p>
              </w:tc>
            </w:tr>
          </w:tbl>
          <w:p w:rsidR="00A273F0" w:rsidRDefault="00A23D29">
            <w:pPr>
              <w:pStyle w:val="aff7"/>
              <w:adjustRightInd/>
              <w:snapToGrid/>
              <w:ind w:firstLine="480"/>
              <w:jc w:val="left"/>
              <w:rPr>
                <w:rFonts w:ascii="Times New Roman" w:hAnsi="宋体"/>
                <w:color w:val="000000" w:themeColor="text1"/>
                <w:szCs w:val="24"/>
              </w:rPr>
            </w:pPr>
            <w:r>
              <w:rPr>
                <w:rFonts w:ascii="Times New Roman" w:hAnsi="宋体"/>
                <w:color w:val="000000" w:themeColor="text1"/>
                <w:szCs w:val="24"/>
              </w:rPr>
              <w:t>根据上述分析可知，本项目废气能够满足相关排放标准要求。</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t>（</w:t>
            </w:r>
            <w:r>
              <w:rPr>
                <w:rFonts w:ascii="Times New Roman"/>
                <w:color w:val="000000" w:themeColor="text1"/>
                <w:szCs w:val="24"/>
              </w:rPr>
              <w:t>5</w:t>
            </w:r>
            <w:r>
              <w:rPr>
                <w:rFonts w:ascii="Times New Roman" w:hAnsi="宋体"/>
                <w:color w:val="000000" w:themeColor="text1"/>
                <w:szCs w:val="24"/>
              </w:rPr>
              <w:t>）调漆间废气</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t>建设单位设有一间密闭式调漆房，</w:t>
            </w:r>
            <w:r w:rsidR="00CE07F1" w:rsidRPr="00CE07F1">
              <w:rPr>
                <w:rFonts w:ascii="Times New Roman" w:hAnsi="宋体" w:hint="eastAsia"/>
                <w:color w:val="000000" w:themeColor="text1"/>
                <w:szCs w:val="24"/>
                <w:u w:val="single"/>
              </w:rPr>
              <w:t>位于喷烤漆房旁边，</w:t>
            </w:r>
            <w:r>
              <w:rPr>
                <w:rFonts w:ascii="Times New Roman" w:hAnsi="宋体"/>
                <w:color w:val="000000" w:themeColor="text1"/>
                <w:szCs w:val="24"/>
              </w:rPr>
              <w:t>在车辆需要修补漆时在调漆间对其颜色和油漆配比进行调配，油漆间废气主要为油漆和稀释剂挥发出的苯系物、非甲烷总烃及</w:t>
            </w:r>
            <w:r>
              <w:rPr>
                <w:rFonts w:ascii="Times New Roman"/>
                <w:color w:val="000000" w:themeColor="text1"/>
                <w:szCs w:val="24"/>
              </w:rPr>
              <w:t>VOCs</w:t>
            </w:r>
            <w:r>
              <w:rPr>
                <w:rFonts w:ascii="Times New Roman" w:hAnsi="宋体"/>
                <w:color w:val="000000" w:themeColor="text1"/>
                <w:szCs w:val="24"/>
              </w:rPr>
              <w:t>。由于在调漆间工作时间短、单次调漆量极小，因此其挥发出的废气难以计量，且调漆间已设置集气系统，废气通入喷烤漆房废气处理系统进行处理。</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lastRenderedPageBreak/>
              <w:t>（</w:t>
            </w:r>
            <w:r>
              <w:rPr>
                <w:rFonts w:ascii="Times New Roman"/>
                <w:color w:val="000000" w:themeColor="text1"/>
                <w:szCs w:val="24"/>
              </w:rPr>
              <w:t>6</w:t>
            </w:r>
            <w:r>
              <w:rPr>
                <w:rFonts w:ascii="Times New Roman" w:hAnsi="宋体"/>
                <w:color w:val="000000" w:themeColor="text1"/>
                <w:szCs w:val="24"/>
              </w:rPr>
              <w:t>）食堂油烟</w:t>
            </w:r>
          </w:p>
          <w:p w:rsidR="008956A3" w:rsidRDefault="00A23D29">
            <w:pPr>
              <w:pStyle w:val="aff7"/>
              <w:adjustRightInd/>
              <w:snapToGrid/>
              <w:ind w:firstLine="480"/>
              <w:jc w:val="left"/>
              <w:rPr>
                <w:rFonts w:ascii="Times New Roman"/>
                <w:bCs/>
                <w:color w:val="000000" w:themeColor="text1"/>
              </w:rPr>
            </w:pPr>
            <w:r>
              <w:rPr>
                <w:rFonts w:ascii="Times New Roman" w:hAnsi="宋体"/>
                <w:color w:val="000000" w:themeColor="text1"/>
                <w:szCs w:val="24"/>
              </w:rPr>
              <w:t>本项目综合服务中心设置员工食堂，为员工提供餐饮，主要产生油烟废气。经建设方提供资料，营运期间工作人员</w:t>
            </w:r>
            <w:r>
              <w:rPr>
                <w:rFonts w:ascii="Times New Roman"/>
                <w:color w:val="000000" w:themeColor="text1"/>
                <w:szCs w:val="24"/>
              </w:rPr>
              <w:t>34</w:t>
            </w:r>
            <w:r>
              <w:rPr>
                <w:rFonts w:ascii="Times New Roman" w:hAnsi="宋体"/>
                <w:color w:val="000000" w:themeColor="text1"/>
                <w:szCs w:val="24"/>
              </w:rPr>
              <w:t>人。项目食堂餐饮油烟气可按食用油消耗系数计算，食堂食用耗油系数按</w:t>
            </w:r>
            <w:r>
              <w:rPr>
                <w:rFonts w:ascii="Times New Roman"/>
                <w:color w:val="000000" w:themeColor="text1"/>
              </w:rPr>
              <w:t>10g/</w:t>
            </w:r>
            <w:r>
              <w:rPr>
                <w:rFonts w:ascii="Times New Roman" w:hAnsi="宋体"/>
                <w:color w:val="000000" w:themeColor="text1"/>
              </w:rPr>
              <w:t>人</w:t>
            </w:r>
            <w:r>
              <w:rPr>
                <w:rFonts w:ascii="Times New Roman"/>
                <w:color w:val="000000" w:themeColor="text1"/>
              </w:rPr>
              <w:t>·d</w:t>
            </w:r>
            <w:r>
              <w:rPr>
                <w:rFonts w:ascii="Times New Roman" w:hAnsi="宋体"/>
                <w:color w:val="000000" w:themeColor="text1"/>
                <w:szCs w:val="24"/>
              </w:rPr>
              <w:t>计，按就餐人数峰值</w:t>
            </w:r>
            <w:r>
              <w:rPr>
                <w:rFonts w:ascii="Times New Roman"/>
                <w:color w:val="000000" w:themeColor="text1"/>
                <w:szCs w:val="24"/>
              </w:rPr>
              <w:t>34</w:t>
            </w:r>
            <w:r>
              <w:rPr>
                <w:rFonts w:ascii="Times New Roman" w:hAnsi="宋体"/>
                <w:color w:val="000000" w:themeColor="text1"/>
                <w:szCs w:val="24"/>
              </w:rPr>
              <w:t>人</w:t>
            </w:r>
            <w:r>
              <w:rPr>
                <w:rFonts w:ascii="Times New Roman"/>
                <w:color w:val="000000" w:themeColor="text1"/>
                <w:szCs w:val="24"/>
              </w:rPr>
              <w:t>/</w:t>
            </w:r>
            <w:r>
              <w:rPr>
                <w:rFonts w:ascii="Times New Roman" w:hAnsi="宋体"/>
                <w:color w:val="000000" w:themeColor="text1"/>
                <w:szCs w:val="24"/>
              </w:rPr>
              <w:t>天计算，每天炒作时间按</w:t>
            </w:r>
            <w:r>
              <w:rPr>
                <w:rFonts w:ascii="Times New Roman"/>
                <w:color w:val="000000" w:themeColor="text1"/>
                <w:szCs w:val="24"/>
              </w:rPr>
              <w:t>3</w:t>
            </w:r>
            <w:r>
              <w:rPr>
                <w:rFonts w:ascii="Times New Roman" w:hAnsi="宋体"/>
                <w:color w:val="000000" w:themeColor="text1"/>
                <w:szCs w:val="24"/>
              </w:rPr>
              <w:t>小时，则食用油耗量为</w:t>
            </w:r>
            <w:r>
              <w:rPr>
                <w:rFonts w:ascii="Times New Roman"/>
                <w:color w:val="000000" w:themeColor="text1"/>
                <w:szCs w:val="24"/>
              </w:rPr>
              <w:t>0.34kg/d</w:t>
            </w:r>
            <w:r>
              <w:rPr>
                <w:rFonts w:ascii="Times New Roman" w:hAnsi="宋体"/>
                <w:color w:val="000000" w:themeColor="text1"/>
                <w:szCs w:val="24"/>
              </w:rPr>
              <w:t>（</w:t>
            </w:r>
            <w:r>
              <w:rPr>
                <w:rFonts w:ascii="Times New Roman"/>
                <w:color w:val="000000" w:themeColor="text1"/>
                <w:szCs w:val="24"/>
              </w:rPr>
              <w:t>0.102t/a</w:t>
            </w:r>
            <w:r>
              <w:rPr>
                <w:rFonts w:ascii="Times New Roman" w:hAnsi="宋体"/>
                <w:color w:val="000000" w:themeColor="text1"/>
                <w:szCs w:val="24"/>
              </w:rPr>
              <w:t>）。烹饪过程中油挥发率约</w:t>
            </w:r>
            <w:r>
              <w:rPr>
                <w:rFonts w:ascii="Times New Roman"/>
                <w:color w:val="000000" w:themeColor="text1"/>
                <w:szCs w:val="24"/>
              </w:rPr>
              <w:t>3%</w:t>
            </w:r>
            <w:r>
              <w:rPr>
                <w:rFonts w:ascii="Times New Roman" w:hAnsi="宋体"/>
                <w:color w:val="000000" w:themeColor="text1"/>
                <w:szCs w:val="24"/>
              </w:rPr>
              <w:t>，则项目食堂油烟产生量约</w:t>
            </w:r>
            <w:r>
              <w:rPr>
                <w:rFonts w:ascii="Times New Roman"/>
                <w:color w:val="000000" w:themeColor="text1"/>
                <w:szCs w:val="24"/>
              </w:rPr>
              <w:t>0.0102kg/d</w:t>
            </w:r>
            <w:r>
              <w:rPr>
                <w:rFonts w:ascii="Times New Roman" w:hAnsi="宋体"/>
                <w:color w:val="000000" w:themeColor="text1"/>
                <w:szCs w:val="24"/>
              </w:rPr>
              <w:t>（</w:t>
            </w:r>
            <w:r>
              <w:rPr>
                <w:rFonts w:ascii="Times New Roman"/>
                <w:color w:val="000000" w:themeColor="text1"/>
                <w:szCs w:val="24"/>
              </w:rPr>
              <w:t>0.0034kg/h</w:t>
            </w:r>
            <w:r>
              <w:rPr>
                <w:rFonts w:ascii="Times New Roman" w:hAnsi="宋体"/>
                <w:color w:val="000000" w:themeColor="text1"/>
                <w:szCs w:val="24"/>
              </w:rPr>
              <w:t>、</w:t>
            </w:r>
            <w:r>
              <w:rPr>
                <w:rFonts w:ascii="Times New Roman"/>
                <w:color w:val="000000" w:themeColor="text1"/>
                <w:szCs w:val="24"/>
              </w:rPr>
              <w:t>0.00306t/a</w:t>
            </w:r>
            <w:r>
              <w:rPr>
                <w:rFonts w:ascii="Times New Roman" w:hAnsi="宋体"/>
                <w:color w:val="000000" w:themeColor="text1"/>
                <w:szCs w:val="24"/>
              </w:rPr>
              <w:t>）；建议食堂安装油烟净化设施，一般油烟净化设施处理风量为</w:t>
            </w:r>
            <w:r>
              <w:rPr>
                <w:rFonts w:ascii="Times New Roman"/>
                <w:color w:val="000000" w:themeColor="text1"/>
                <w:szCs w:val="24"/>
              </w:rPr>
              <w:t>5000m</w:t>
            </w:r>
            <w:r>
              <w:rPr>
                <w:rFonts w:ascii="Times New Roman"/>
                <w:color w:val="000000" w:themeColor="text1"/>
                <w:szCs w:val="24"/>
                <w:vertAlign w:val="superscript"/>
              </w:rPr>
              <w:t>3</w:t>
            </w:r>
            <w:r>
              <w:rPr>
                <w:rFonts w:ascii="Times New Roman"/>
                <w:color w:val="000000" w:themeColor="text1"/>
                <w:szCs w:val="24"/>
              </w:rPr>
              <w:t>/h</w:t>
            </w:r>
            <w:r>
              <w:rPr>
                <w:rFonts w:ascii="Times New Roman" w:hAnsi="宋体"/>
                <w:color w:val="000000" w:themeColor="text1"/>
                <w:szCs w:val="24"/>
              </w:rPr>
              <w:t>，考虑建设灶头约为</w:t>
            </w:r>
            <w:r>
              <w:rPr>
                <w:rFonts w:ascii="Times New Roman"/>
                <w:color w:val="000000" w:themeColor="text1"/>
                <w:szCs w:val="24"/>
              </w:rPr>
              <w:t>2</w:t>
            </w:r>
            <w:r>
              <w:rPr>
                <w:rFonts w:ascii="Times New Roman" w:hAnsi="宋体"/>
                <w:color w:val="000000" w:themeColor="text1"/>
                <w:szCs w:val="24"/>
              </w:rPr>
              <w:t>个，根据《饮食业油烟排放标准（试行）》（</w:t>
            </w:r>
            <w:r>
              <w:rPr>
                <w:rFonts w:ascii="Times New Roman"/>
                <w:color w:val="000000" w:themeColor="text1"/>
                <w:szCs w:val="24"/>
              </w:rPr>
              <w:t>GB18483-2001</w:t>
            </w:r>
            <w:r>
              <w:rPr>
                <w:rFonts w:ascii="Times New Roman" w:hAnsi="宋体"/>
                <w:color w:val="000000" w:themeColor="text1"/>
                <w:szCs w:val="24"/>
              </w:rPr>
              <w:t>）建议采用处理效率不低于</w:t>
            </w:r>
            <w:r>
              <w:rPr>
                <w:rFonts w:ascii="Times New Roman"/>
                <w:color w:val="000000" w:themeColor="text1"/>
                <w:szCs w:val="24"/>
              </w:rPr>
              <w:t>60%</w:t>
            </w:r>
            <w:r>
              <w:rPr>
                <w:rFonts w:ascii="Times New Roman" w:hAnsi="宋体"/>
                <w:color w:val="000000" w:themeColor="text1"/>
                <w:szCs w:val="24"/>
              </w:rPr>
              <w:t>的油烟净化设施，则油烟排放量为</w:t>
            </w:r>
            <w:r>
              <w:rPr>
                <w:rFonts w:ascii="Times New Roman"/>
                <w:color w:val="000000" w:themeColor="text1"/>
                <w:szCs w:val="24"/>
              </w:rPr>
              <w:t>0.00408kg/d</w:t>
            </w:r>
            <w:r>
              <w:rPr>
                <w:rFonts w:ascii="Times New Roman" w:hAnsi="宋体"/>
                <w:color w:val="000000" w:themeColor="text1"/>
                <w:szCs w:val="24"/>
              </w:rPr>
              <w:t>（</w:t>
            </w:r>
            <w:r>
              <w:rPr>
                <w:rFonts w:ascii="Times New Roman"/>
                <w:color w:val="000000" w:themeColor="text1"/>
                <w:szCs w:val="24"/>
              </w:rPr>
              <w:t>0.001224t/a</w:t>
            </w:r>
            <w:r>
              <w:rPr>
                <w:rFonts w:ascii="Times New Roman" w:hAnsi="宋体"/>
                <w:color w:val="000000" w:themeColor="text1"/>
                <w:szCs w:val="24"/>
              </w:rPr>
              <w:t>，</w:t>
            </w:r>
            <w:r>
              <w:rPr>
                <w:rFonts w:ascii="Times New Roman"/>
                <w:color w:val="000000" w:themeColor="text1"/>
                <w:szCs w:val="24"/>
              </w:rPr>
              <w:t>0.00136kg/h</w:t>
            </w:r>
            <w:r>
              <w:rPr>
                <w:rFonts w:ascii="Times New Roman" w:hAnsi="宋体"/>
                <w:color w:val="000000" w:themeColor="text1"/>
                <w:szCs w:val="24"/>
              </w:rPr>
              <w:t>），排放浓度约为</w:t>
            </w:r>
            <w:r>
              <w:rPr>
                <w:rFonts w:ascii="Times New Roman"/>
                <w:color w:val="000000" w:themeColor="text1"/>
                <w:szCs w:val="24"/>
              </w:rPr>
              <w:t>0.272mg/m</w:t>
            </w:r>
            <w:r>
              <w:rPr>
                <w:rFonts w:ascii="Times New Roman"/>
                <w:color w:val="000000" w:themeColor="text1"/>
                <w:szCs w:val="24"/>
                <w:vertAlign w:val="superscript"/>
              </w:rPr>
              <w:t>3</w:t>
            </w:r>
            <w:r>
              <w:rPr>
                <w:rFonts w:ascii="Times New Roman" w:hAnsi="宋体"/>
                <w:color w:val="000000" w:themeColor="text1"/>
                <w:szCs w:val="24"/>
              </w:rPr>
              <w:t>，则经处理后食堂油烟排放浓度达《饮食业油烟排放标准（试行）》（</w:t>
            </w:r>
            <w:r>
              <w:rPr>
                <w:rFonts w:ascii="Times New Roman"/>
                <w:color w:val="000000" w:themeColor="text1"/>
                <w:szCs w:val="24"/>
              </w:rPr>
              <w:t>GB18483-2001</w:t>
            </w:r>
            <w:r>
              <w:rPr>
                <w:rFonts w:ascii="Times New Roman" w:hAnsi="宋体"/>
                <w:color w:val="000000" w:themeColor="text1"/>
                <w:szCs w:val="24"/>
              </w:rPr>
              <w:t>）标准限值</w:t>
            </w:r>
            <w:r>
              <w:rPr>
                <w:rFonts w:ascii="Times New Roman"/>
                <w:color w:val="000000" w:themeColor="text1"/>
                <w:szCs w:val="24"/>
              </w:rPr>
              <w:t>2mg/m</w:t>
            </w:r>
            <w:r>
              <w:rPr>
                <w:rFonts w:ascii="Times New Roman"/>
                <w:color w:val="000000" w:themeColor="text1"/>
                <w:szCs w:val="24"/>
                <w:vertAlign w:val="superscript"/>
              </w:rPr>
              <w:t>3</w:t>
            </w:r>
            <w:r>
              <w:rPr>
                <w:rFonts w:ascii="Times New Roman" w:hAnsi="宋体"/>
                <w:color w:val="000000" w:themeColor="text1"/>
                <w:szCs w:val="24"/>
              </w:rPr>
              <w:t>的要求，最后经屋顶高空达标排放。</w:t>
            </w:r>
          </w:p>
          <w:p w:rsidR="008956A3" w:rsidRDefault="00A23D29">
            <w:pPr>
              <w:pStyle w:val="aff7"/>
              <w:adjustRightInd/>
              <w:snapToGrid/>
              <w:ind w:firstLine="480"/>
              <w:jc w:val="left"/>
              <w:rPr>
                <w:rFonts w:ascii="Times New Roman"/>
                <w:bCs/>
                <w:color w:val="000000" w:themeColor="text1"/>
              </w:rPr>
            </w:pPr>
            <w:r>
              <w:rPr>
                <w:rFonts w:ascii="Times New Roman" w:hAnsi="宋体"/>
                <w:bCs/>
                <w:color w:val="000000" w:themeColor="text1"/>
              </w:rPr>
              <w:t>（</w:t>
            </w:r>
            <w:r>
              <w:rPr>
                <w:rFonts w:ascii="Times New Roman"/>
                <w:bCs/>
                <w:color w:val="000000" w:themeColor="text1"/>
              </w:rPr>
              <w:t>7</w:t>
            </w:r>
            <w:r>
              <w:rPr>
                <w:rFonts w:ascii="Times New Roman" w:hAnsi="宋体"/>
                <w:bCs/>
                <w:color w:val="000000" w:themeColor="text1"/>
              </w:rPr>
              <w:t>）食堂燃料废气</w:t>
            </w:r>
          </w:p>
          <w:p w:rsidR="008956A3" w:rsidRDefault="00A23D29">
            <w:pPr>
              <w:pStyle w:val="aff7"/>
              <w:adjustRightInd/>
              <w:snapToGrid/>
              <w:ind w:firstLine="480"/>
              <w:jc w:val="left"/>
              <w:rPr>
                <w:rFonts w:ascii="Times New Roman"/>
                <w:color w:val="000000" w:themeColor="text1"/>
                <w:szCs w:val="24"/>
              </w:rPr>
            </w:pPr>
            <w:r>
              <w:rPr>
                <w:rFonts w:ascii="Times New Roman" w:hAnsi="宋体"/>
                <w:bCs/>
                <w:color w:val="000000" w:themeColor="text1"/>
              </w:rPr>
              <w:t>根据建设单位提供的资料，食堂将使用天然气作为燃料，</w:t>
            </w:r>
            <w:r>
              <w:rPr>
                <w:rFonts w:ascii="Times New Roman" w:hAnsi="宋体"/>
                <w:color w:val="000000" w:themeColor="text1"/>
                <w:szCs w:val="24"/>
              </w:rPr>
              <w:t>天然气属于清洁能源，燃烧后产生的污染物很少，主要为</w:t>
            </w:r>
            <w:r>
              <w:rPr>
                <w:rFonts w:ascii="Times New Roman"/>
                <w:color w:val="000000" w:themeColor="text1"/>
                <w:szCs w:val="24"/>
              </w:rPr>
              <w:t>NO</w:t>
            </w:r>
            <w:r>
              <w:rPr>
                <w:rFonts w:ascii="Times New Roman"/>
                <w:color w:val="000000" w:themeColor="text1"/>
                <w:szCs w:val="24"/>
                <w:vertAlign w:val="subscript"/>
              </w:rPr>
              <w:t>x</w:t>
            </w:r>
            <w:r>
              <w:rPr>
                <w:rFonts w:ascii="Times New Roman" w:hAnsi="宋体"/>
                <w:color w:val="000000" w:themeColor="text1"/>
                <w:szCs w:val="24"/>
              </w:rPr>
              <w:t>、</w:t>
            </w:r>
            <w:r>
              <w:rPr>
                <w:rFonts w:ascii="Times New Roman"/>
                <w:color w:val="000000" w:themeColor="text1"/>
                <w:szCs w:val="24"/>
              </w:rPr>
              <w:t>SO</w:t>
            </w:r>
            <w:r>
              <w:rPr>
                <w:rFonts w:ascii="Times New Roman"/>
                <w:color w:val="000000" w:themeColor="text1"/>
                <w:szCs w:val="24"/>
                <w:vertAlign w:val="subscript"/>
              </w:rPr>
              <w:t>2</w:t>
            </w:r>
            <w:r>
              <w:rPr>
                <w:rFonts w:ascii="Times New Roman" w:hAnsi="宋体"/>
                <w:color w:val="000000" w:themeColor="text1"/>
                <w:szCs w:val="24"/>
              </w:rPr>
              <w:t>、烟尘，燃烧废气经抽油烟机、窗户或其他通风措施排放，可极快消散。污染物产生量极小，对环境影响极小。</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t>（</w:t>
            </w:r>
            <w:r>
              <w:rPr>
                <w:rFonts w:ascii="Times New Roman"/>
                <w:color w:val="000000" w:themeColor="text1"/>
                <w:szCs w:val="24"/>
              </w:rPr>
              <w:t>8</w:t>
            </w:r>
            <w:r>
              <w:rPr>
                <w:rFonts w:ascii="Times New Roman" w:hAnsi="宋体"/>
                <w:color w:val="000000" w:themeColor="text1"/>
                <w:szCs w:val="24"/>
              </w:rPr>
              <w:t>）零部件擦拭废气</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t>项目部分零部件会用机油或溶剂进行擦拭，擦拭过程会产生一定的有机废气，由于擦拭的零部件及溶剂用量很少，挥发产生的有机废气量极少，其中有机废气污染物主要为非甲烷总烃和苯系物。</w:t>
            </w:r>
          </w:p>
          <w:p w:rsidR="008956A3" w:rsidRDefault="00A23D29">
            <w:pPr>
              <w:numPr>
                <w:ilvl w:val="0"/>
                <w:numId w:val="4"/>
              </w:numPr>
              <w:spacing w:line="360" w:lineRule="auto"/>
              <w:rPr>
                <w:b/>
                <w:bCs/>
                <w:color w:val="000000" w:themeColor="text1"/>
                <w:sz w:val="24"/>
              </w:rPr>
            </w:pPr>
            <w:r>
              <w:rPr>
                <w:rFonts w:hAnsi="宋体"/>
                <w:b/>
                <w:bCs/>
                <w:color w:val="000000" w:themeColor="text1"/>
                <w:sz w:val="24"/>
              </w:rPr>
              <w:t>水污染源</w:t>
            </w:r>
          </w:p>
          <w:p w:rsidR="008956A3" w:rsidRDefault="00A23D29">
            <w:pPr>
              <w:spacing w:line="360" w:lineRule="auto"/>
              <w:ind w:firstLineChars="200" w:firstLine="480"/>
              <w:rPr>
                <w:color w:val="000000" w:themeColor="text1"/>
                <w:sz w:val="24"/>
                <w:szCs w:val="24"/>
              </w:rPr>
            </w:pPr>
            <w:r>
              <w:rPr>
                <w:rFonts w:hAnsi="宋体"/>
                <w:bCs/>
                <w:color w:val="000000" w:themeColor="text1"/>
                <w:sz w:val="24"/>
              </w:rPr>
              <w:t>（</w:t>
            </w:r>
            <w:r>
              <w:rPr>
                <w:bCs/>
                <w:color w:val="000000" w:themeColor="text1"/>
                <w:sz w:val="24"/>
              </w:rPr>
              <w:t>1</w:t>
            </w:r>
            <w:r>
              <w:rPr>
                <w:rFonts w:hAnsi="宋体"/>
                <w:bCs/>
                <w:color w:val="000000" w:themeColor="text1"/>
                <w:sz w:val="24"/>
              </w:rPr>
              <w:t>）</w:t>
            </w:r>
            <w:r>
              <w:rPr>
                <w:rFonts w:hAnsi="宋体"/>
                <w:bCs/>
                <w:color w:val="000000" w:themeColor="text1"/>
                <w:sz w:val="24"/>
                <w:szCs w:val="22"/>
              </w:rPr>
              <w:t>员工和客户生活用水</w:t>
            </w:r>
          </w:p>
          <w:p w:rsidR="008956A3" w:rsidRDefault="00A23D29">
            <w:pPr>
              <w:spacing w:line="360" w:lineRule="auto"/>
              <w:ind w:firstLineChars="200" w:firstLine="480"/>
              <w:jc w:val="left"/>
              <w:rPr>
                <w:color w:val="000000" w:themeColor="text1"/>
                <w:sz w:val="24"/>
                <w:szCs w:val="22"/>
              </w:rPr>
            </w:pPr>
            <w:r>
              <w:rPr>
                <w:rFonts w:hAnsi="宋体"/>
                <w:color w:val="000000" w:themeColor="text1"/>
                <w:sz w:val="24"/>
                <w:szCs w:val="22"/>
              </w:rPr>
              <w:t>根据水平衡分析可知，项目生活排水量为</w:t>
            </w:r>
            <w:r>
              <w:rPr>
                <w:color w:val="000000" w:themeColor="text1"/>
                <w:sz w:val="24"/>
                <w:szCs w:val="22"/>
              </w:rPr>
              <w:t>1118.4t/a</w:t>
            </w:r>
            <w:r>
              <w:rPr>
                <w:rFonts w:hAnsi="宋体"/>
                <w:color w:val="000000" w:themeColor="text1"/>
                <w:sz w:val="24"/>
                <w:szCs w:val="22"/>
              </w:rPr>
              <w:t>。根据类比，生活污水中</w:t>
            </w:r>
            <w:r>
              <w:rPr>
                <w:color w:val="000000" w:themeColor="text1"/>
                <w:sz w:val="24"/>
                <w:szCs w:val="22"/>
              </w:rPr>
              <w:t>COD</w:t>
            </w:r>
            <w:r>
              <w:rPr>
                <w:rFonts w:hAnsi="宋体"/>
                <w:color w:val="000000" w:themeColor="text1"/>
                <w:sz w:val="24"/>
                <w:szCs w:val="22"/>
              </w:rPr>
              <w:t>、</w:t>
            </w:r>
            <w:r>
              <w:rPr>
                <w:color w:val="000000" w:themeColor="text1"/>
                <w:sz w:val="24"/>
                <w:szCs w:val="22"/>
              </w:rPr>
              <w:t>BOD</w:t>
            </w:r>
            <w:r>
              <w:rPr>
                <w:color w:val="000000" w:themeColor="text1"/>
                <w:sz w:val="24"/>
                <w:szCs w:val="22"/>
                <w:vertAlign w:val="subscript"/>
              </w:rPr>
              <w:t>5</w:t>
            </w:r>
            <w:r>
              <w:rPr>
                <w:rFonts w:hAnsi="宋体"/>
                <w:color w:val="000000" w:themeColor="text1"/>
                <w:sz w:val="24"/>
                <w:szCs w:val="22"/>
              </w:rPr>
              <w:t>、氨氮、</w:t>
            </w:r>
            <w:r>
              <w:rPr>
                <w:color w:val="000000" w:themeColor="text1"/>
                <w:sz w:val="24"/>
                <w:szCs w:val="22"/>
              </w:rPr>
              <w:t>SS</w:t>
            </w:r>
            <w:r>
              <w:rPr>
                <w:rFonts w:hAnsi="宋体"/>
                <w:color w:val="000000" w:themeColor="text1"/>
                <w:sz w:val="24"/>
                <w:szCs w:val="22"/>
              </w:rPr>
              <w:t>、动植物油浓度分别约为</w:t>
            </w:r>
            <w:r>
              <w:rPr>
                <w:color w:val="000000" w:themeColor="text1"/>
                <w:sz w:val="24"/>
                <w:szCs w:val="22"/>
              </w:rPr>
              <w:t>300mg/l</w:t>
            </w:r>
            <w:r>
              <w:rPr>
                <w:rFonts w:hAnsi="宋体"/>
                <w:color w:val="000000" w:themeColor="text1"/>
                <w:sz w:val="24"/>
                <w:szCs w:val="22"/>
              </w:rPr>
              <w:t>、</w:t>
            </w:r>
            <w:r>
              <w:rPr>
                <w:color w:val="000000" w:themeColor="text1"/>
                <w:sz w:val="24"/>
                <w:szCs w:val="22"/>
              </w:rPr>
              <w:t>150mg/l</w:t>
            </w:r>
            <w:r>
              <w:rPr>
                <w:rFonts w:hAnsi="宋体"/>
                <w:color w:val="000000" w:themeColor="text1"/>
                <w:sz w:val="24"/>
                <w:szCs w:val="22"/>
              </w:rPr>
              <w:t>、</w:t>
            </w:r>
            <w:r>
              <w:rPr>
                <w:color w:val="000000" w:themeColor="text1"/>
                <w:sz w:val="24"/>
                <w:szCs w:val="22"/>
              </w:rPr>
              <w:t>25mg/l</w:t>
            </w:r>
            <w:r>
              <w:rPr>
                <w:rFonts w:hAnsi="宋体"/>
                <w:color w:val="000000" w:themeColor="text1"/>
                <w:sz w:val="24"/>
                <w:szCs w:val="22"/>
              </w:rPr>
              <w:t>、</w:t>
            </w:r>
            <w:r>
              <w:rPr>
                <w:color w:val="000000" w:themeColor="text1"/>
                <w:sz w:val="24"/>
                <w:szCs w:val="22"/>
              </w:rPr>
              <w:t>200mg/l</w:t>
            </w:r>
            <w:r>
              <w:rPr>
                <w:rFonts w:hAnsi="宋体"/>
                <w:color w:val="000000" w:themeColor="text1"/>
                <w:sz w:val="24"/>
                <w:szCs w:val="22"/>
              </w:rPr>
              <w:t>、</w:t>
            </w:r>
            <w:r>
              <w:rPr>
                <w:color w:val="000000" w:themeColor="text1"/>
                <w:sz w:val="24"/>
                <w:szCs w:val="22"/>
              </w:rPr>
              <w:t>40mg/l</w:t>
            </w:r>
            <w:r>
              <w:rPr>
                <w:rFonts w:hAnsi="宋体"/>
                <w:color w:val="000000" w:themeColor="text1"/>
                <w:sz w:val="24"/>
                <w:szCs w:val="22"/>
              </w:rPr>
              <w:t>，生活污水经</w:t>
            </w:r>
            <w:r>
              <w:rPr>
                <w:rFonts w:hAnsi="宋体"/>
                <w:color w:val="000000" w:themeColor="text1"/>
                <w:sz w:val="24"/>
                <w:szCs w:val="24"/>
              </w:rPr>
              <w:t>化粪池</w:t>
            </w:r>
            <w:r>
              <w:rPr>
                <w:rFonts w:hAnsi="宋体"/>
                <w:color w:val="000000" w:themeColor="text1"/>
                <w:sz w:val="24"/>
                <w:szCs w:val="22"/>
              </w:rPr>
              <w:t>处理达到</w:t>
            </w:r>
            <w:r>
              <w:rPr>
                <w:rFonts w:hAnsi="宋体"/>
                <w:color w:val="000000" w:themeColor="text1"/>
                <w:kern w:val="0"/>
                <w:sz w:val="24"/>
              </w:rPr>
              <w:t>《污水综合排放标准》（</w:t>
            </w:r>
            <w:r>
              <w:rPr>
                <w:color w:val="000000" w:themeColor="text1"/>
                <w:kern w:val="0"/>
                <w:sz w:val="24"/>
              </w:rPr>
              <w:t>GB8978-1996</w:t>
            </w:r>
            <w:r>
              <w:rPr>
                <w:rFonts w:hAnsi="宋体"/>
                <w:color w:val="000000" w:themeColor="text1"/>
                <w:kern w:val="0"/>
                <w:sz w:val="24"/>
              </w:rPr>
              <w:t>）中三级标准、湖南城陵矶临港产业新区污水处理厂进水水质要求</w:t>
            </w:r>
            <w:r>
              <w:rPr>
                <w:rFonts w:hAnsi="宋体"/>
                <w:color w:val="000000" w:themeColor="text1"/>
                <w:sz w:val="24"/>
                <w:szCs w:val="22"/>
              </w:rPr>
              <w:t>后送湖南城陵矶临港产业新区污水处理厂处理达标后排放。</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参考相关水污染工程资料，化粪池对</w:t>
            </w:r>
            <w:r>
              <w:rPr>
                <w:color w:val="000000" w:themeColor="text1"/>
                <w:sz w:val="24"/>
                <w:szCs w:val="24"/>
              </w:rPr>
              <w:t>CODcr</w:t>
            </w:r>
            <w:r>
              <w:rPr>
                <w:rFonts w:hAnsi="宋体"/>
                <w:color w:val="000000" w:themeColor="text1"/>
                <w:sz w:val="24"/>
                <w:szCs w:val="24"/>
              </w:rPr>
              <w:t>、</w:t>
            </w:r>
            <w:r>
              <w:rPr>
                <w:color w:val="000000" w:themeColor="text1"/>
                <w:sz w:val="24"/>
                <w:szCs w:val="22"/>
              </w:rPr>
              <w:t>BOD</w:t>
            </w:r>
            <w:r>
              <w:rPr>
                <w:color w:val="000000" w:themeColor="text1"/>
                <w:sz w:val="24"/>
                <w:szCs w:val="22"/>
                <w:vertAlign w:val="subscript"/>
              </w:rPr>
              <w:t>5</w:t>
            </w:r>
            <w:r>
              <w:rPr>
                <w:rFonts w:hAnsi="宋体"/>
                <w:color w:val="000000" w:themeColor="text1"/>
                <w:sz w:val="24"/>
                <w:szCs w:val="22"/>
              </w:rPr>
              <w:t>、</w:t>
            </w:r>
            <w:r>
              <w:rPr>
                <w:color w:val="000000" w:themeColor="text1"/>
                <w:sz w:val="24"/>
                <w:szCs w:val="24"/>
              </w:rPr>
              <w:t>SS</w:t>
            </w:r>
            <w:r>
              <w:rPr>
                <w:rFonts w:hAnsi="宋体"/>
                <w:color w:val="000000" w:themeColor="text1"/>
                <w:sz w:val="24"/>
                <w:szCs w:val="24"/>
              </w:rPr>
              <w:t>、</w:t>
            </w:r>
            <w:r>
              <w:rPr>
                <w:color w:val="000000" w:themeColor="text1"/>
                <w:sz w:val="24"/>
                <w:szCs w:val="24"/>
              </w:rPr>
              <w:t>NH</w:t>
            </w:r>
            <w:r>
              <w:rPr>
                <w:color w:val="000000" w:themeColor="text1"/>
                <w:sz w:val="24"/>
                <w:szCs w:val="24"/>
                <w:vertAlign w:val="subscript"/>
              </w:rPr>
              <w:t>3</w:t>
            </w:r>
            <w:r>
              <w:rPr>
                <w:color w:val="000000" w:themeColor="text1"/>
                <w:sz w:val="24"/>
                <w:szCs w:val="24"/>
              </w:rPr>
              <w:t>-N</w:t>
            </w:r>
            <w:r>
              <w:rPr>
                <w:rFonts w:hAnsi="宋体"/>
                <w:color w:val="000000" w:themeColor="text1"/>
                <w:sz w:val="24"/>
                <w:szCs w:val="24"/>
              </w:rPr>
              <w:t>、动植物油的去除率分别为</w:t>
            </w:r>
            <w:r>
              <w:rPr>
                <w:color w:val="000000" w:themeColor="text1"/>
                <w:sz w:val="24"/>
                <w:szCs w:val="24"/>
              </w:rPr>
              <w:t>15%</w:t>
            </w:r>
            <w:r>
              <w:rPr>
                <w:rFonts w:hAnsi="宋体"/>
                <w:color w:val="000000" w:themeColor="text1"/>
                <w:sz w:val="24"/>
                <w:szCs w:val="24"/>
              </w:rPr>
              <w:t>、</w:t>
            </w:r>
            <w:r>
              <w:rPr>
                <w:color w:val="000000" w:themeColor="text1"/>
                <w:sz w:val="24"/>
                <w:szCs w:val="24"/>
              </w:rPr>
              <w:t>9%</w:t>
            </w:r>
            <w:r>
              <w:rPr>
                <w:rFonts w:hAnsi="宋体"/>
                <w:color w:val="000000" w:themeColor="text1"/>
                <w:sz w:val="24"/>
                <w:szCs w:val="24"/>
              </w:rPr>
              <w:t>、</w:t>
            </w:r>
            <w:r>
              <w:rPr>
                <w:color w:val="000000" w:themeColor="text1"/>
                <w:sz w:val="24"/>
                <w:szCs w:val="24"/>
              </w:rPr>
              <w:t>30%</w:t>
            </w:r>
            <w:r>
              <w:rPr>
                <w:rFonts w:hAnsi="宋体"/>
                <w:color w:val="000000" w:themeColor="text1"/>
                <w:sz w:val="24"/>
                <w:szCs w:val="24"/>
              </w:rPr>
              <w:t>、</w:t>
            </w:r>
            <w:r>
              <w:rPr>
                <w:color w:val="000000" w:themeColor="text1"/>
                <w:sz w:val="24"/>
                <w:szCs w:val="24"/>
              </w:rPr>
              <w:t>3%</w:t>
            </w:r>
            <w:r>
              <w:rPr>
                <w:rFonts w:hAnsi="宋体"/>
                <w:color w:val="000000" w:themeColor="text1"/>
                <w:sz w:val="24"/>
                <w:szCs w:val="24"/>
              </w:rPr>
              <w:t>、</w:t>
            </w:r>
            <w:r>
              <w:rPr>
                <w:color w:val="000000" w:themeColor="text1"/>
                <w:sz w:val="24"/>
                <w:szCs w:val="24"/>
              </w:rPr>
              <w:t>15%</w:t>
            </w:r>
            <w:r>
              <w:rPr>
                <w:rFonts w:hAnsi="宋体"/>
                <w:color w:val="000000" w:themeColor="text1"/>
                <w:sz w:val="24"/>
                <w:szCs w:val="24"/>
              </w:rPr>
              <w:t>。经计算，本项目生活污水及污</w:t>
            </w:r>
            <w:r>
              <w:rPr>
                <w:rFonts w:hAnsi="宋体"/>
                <w:color w:val="000000" w:themeColor="text1"/>
                <w:sz w:val="24"/>
                <w:szCs w:val="24"/>
              </w:rPr>
              <w:lastRenderedPageBreak/>
              <w:t>染物产排情况如下表所示：</w:t>
            </w:r>
          </w:p>
          <w:p w:rsidR="008956A3" w:rsidRDefault="00A23D29">
            <w:pPr>
              <w:pStyle w:val="afb"/>
              <w:spacing w:before="0" w:beforeAutospacing="0" w:after="0" w:afterAutospacing="0"/>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表</w:t>
            </w:r>
            <w:r>
              <w:rPr>
                <w:rFonts w:ascii="Times New Roman" w:hAnsi="Times New Roman" w:cs="Times New Roman"/>
                <w:b/>
                <w:bCs/>
                <w:color w:val="000000" w:themeColor="text1"/>
                <w:sz w:val="21"/>
                <w:szCs w:val="21"/>
              </w:rPr>
              <w:t xml:space="preserve">5-6  </w:t>
            </w:r>
            <w:r>
              <w:rPr>
                <w:rFonts w:ascii="Times New Roman" w:cs="Times New Roman"/>
                <w:b/>
                <w:bCs/>
                <w:color w:val="000000" w:themeColor="text1"/>
                <w:sz w:val="21"/>
                <w:szCs w:val="21"/>
              </w:rPr>
              <w:t>生活污水及污染物产生情况</w:t>
            </w:r>
          </w:p>
          <w:tbl>
            <w:tblPr>
              <w:tblW w:w="830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45"/>
              <w:gridCol w:w="1065"/>
              <w:gridCol w:w="1065"/>
              <w:gridCol w:w="1065"/>
              <w:gridCol w:w="1065"/>
              <w:gridCol w:w="1065"/>
              <w:gridCol w:w="1065"/>
              <w:gridCol w:w="1067"/>
            </w:tblGrid>
            <w:tr w:rsidR="008956A3">
              <w:trPr>
                <w:trHeight w:val="23"/>
                <w:jc w:val="center"/>
              </w:trPr>
              <w:tc>
                <w:tcPr>
                  <w:tcW w:w="84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产生环节</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指标</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产生浓度</w:t>
                  </w:r>
                  <w:r>
                    <w:rPr>
                      <w:b/>
                      <w:bCs/>
                      <w:color w:val="000000" w:themeColor="text1"/>
                      <w:szCs w:val="21"/>
                    </w:rPr>
                    <w:t>(mg/L)</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年产生量（</w:t>
                  </w:r>
                  <w:r>
                    <w:rPr>
                      <w:b/>
                      <w:bCs/>
                      <w:color w:val="000000" w:themeColor="text1"/>
                      <w:szCs w:val="21"/>
                    </w:rPr>
                    <w:t>t/a</w:t>
                  </w:r>
                  <w:r>
                    <w:rPr>
                      <w:rFonts w:hAnsi="宋体"/>
                      <w:b/>
                      <w:bCs/>
                      <w:color w:val="000000" w:themeColor="text1"/>
                      <w:szCs w:val="21"/>
                    </w:rPr>
                    <w:t>）</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外排浓度</w:t>
                  </w:r>
                  <w:r>
                    <w:rPr>
                      <w:b/>
                      <w:bCs/>
                      <w:color w:val="000000" w:themeColor="text1"/>
                      <w:szCs w:val="21"/>
                    </w:rPr>
                    <w:t>(mg/L)</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外排量（</w:t>
                  </w:r>
                  <w:r>
                    <w:rPr>
                      <w:b/>
                      <w:bCs/>
                      <w:color w:val="000000" w:themeColor="text1"/>
                      <w:szCs w:val="21"/>
                    </w:rPr>
                    <w:t>t/a</w:t>
                  </w:r>
                  <w:r>
                    <w:rPr>
                      <w:rFonts w:hAnsi="宋体"/>
                      <w:b/>
                      <w:bCs/>
                      <w:color w:val="000000" w:themeColor="text1"/>
                      <w:szCs w:val="21"/>
                    </w:rPr>
                    <w:t>）</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排入环境浓度</w:t>
                  </w:r>
                </w:p>
                <w:p w:rsidR="008956A3" w:rsidRDefault="00A23D29">
                  <w:pPr>
                    <w:adjustRightInd w:val="0"/>
                    <w:snapToGrid w:val="0"/>
                    <w:jc w:val="center"/>
                    <w:rPr>
                      <w:b/>
                      <w:bCs/>
                      <w:color w:val="000000" w:themeColor="text1"/>
                      <w:szCs w:val="21"/>
                    </w:rPr>
                  </w:pPr>
                  <w:r>
                    <w:rPr>
                      <w:b/>
                      <w:bCs/>
                      <w:color w:val="000000" w:themeColor="text1"/>
                      <w:szCs w:val="21"/>
                    </w:rPr>
                    <w:t>(mg/L)</w:t>
                  </w:r>
                </w:p>
              </w:tc>
              <w:tc>
                <w:tcPr>
                  <w:tcW w:w="1067"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排入环境量（</w:t>
                  </w:r>
                  <w:r>
                    <w:rPr>
                      <w:b/>
                      <w:bCs/>
                      <w:color w:val="000000" w:themeColor="text1"/>
                      <w:szCs w:val="21"/>
                    </w:rPr>
                    <w:t>t/a</w:t>
                  </w:r>
                  <w:r>
                    <w:rPr>
                      <w:rFonts w:hAnsi="宋体"/>
                      <w:b/>
                      <w:bCs/>
                      <w:color w:val="000000" w:themeColor="text1"/>
                      <w:szCs w:val="21"/>
                    </w:rPr>
                    <w:t>）</w:t>
                  </w:r>
                </w:p>
              </w:tc>
            </w:tr>
            <w:tr w:rsidR="008956A3">
              <w:trPr>
                <w:trHeight w:val="23"/>
                <w:jc w:val="center"/>
              </w:trPr>
              <w:tc>
                <w:tcPr>
                  <w:tcW w:w="845" w:type="dxa"/>
                  <w:vMerge w:val="restart"/>
                  <w:tcBorders>
                    <w:tl2br w:val="nil"/>
                    <w:tr2bl w:val="nil"/>
                  </w:tcBorders>
                  <w:vAlign w:val="center"/>
                </w:tcPr>
                <w:p w:rsidR="008956A3" w:rsidRDefault="00A23D29">
                  <w:pPr>
                    <w:adjustRightInd w:val="0"/>
                    <w:snapToGrid w:val="0"/>
                    <w:jc w:val="center"/>
                    <w:rPr>
                      <w:color w:val="000000" w:themeColor="text1"/>
                      <w:szCs w:val="21"/>
                    </w:rPr>
                  </w:pPr>
                  <w:r>
                    <w:rPr>
                      <w:rFonts w:hAnsi="宋体"/>
                      <w:color w:val="000000" w:themeColor="text1"/>
                      <w:szCs w:val="21"/>
                    </w:rPr>
                    <w:t>生活污水</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rFonts w:hAnsi="宋体"/>
                      <w:color w:val="000000" w:themeColor="text1"/>
                      <w:szCs w:val="21"/>
                    </w:rPr>
                    <w:t>水量</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1118.4</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1118.4</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w:t>
                  </w:r>
                </w:p>
              </w:tc>
              <w:tc>
                <w:tcPr>
                  <w:tcW w:w="1067"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1118.4</w:t>
                  </w:r>
                </w:p>
              </w:tc>
            </w:tr>
            <w:tr w:rsidR="008956A3">
              <w:trPr>
                <w:trHeight w:val="23"/>
                <w:jc w:val="center"/>
              </w:trPr>
              <w:tc>
                <w:tcPr>
                  <w:tcW w:w="845"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COD</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300</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0.336</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255</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0.285</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50</w:t>
                  </w:r>
                </w:p>
              </w:tc>
              <w:tc>
                <w:tcPr>
                  <w:tcW w:w="106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0.056</w:t>
                  </w:r>
                </w:p>
              </w:tc>
            </w:tr>
            <w:tr w:rsidR="008956A3">
              <w:trPr>
                <w:trHeight w:val="23"/>
                <w:jc w:val="center"/>
              </w:trPr>
              <w:tc>
                <w:tcPr>
                  <w:tcW w:w="845"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BOD</w:t>
                  </w:r>
                  <w:r>
                    <w:rPr>
                      <w:color w:val="000000" w:themeColor="text1"/>
                      <w:szCs w:val="21"/>
                      <w:vertAlign w:val="subscript"/>
                    </w:rPr>
                    <w:t>5</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150</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0.168</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136.5</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0.153</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10</w:t>
                  </w:r>
                </w:p>
              </w:tc>
              <w:tc>
                <w:tcPr>
                  <w:tcW w:w="1067"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0.011</w:t>
                  </w:r>
                </w:p>
              </w:tc>
            </w:tr>
            <w:tr w:rsidR="008956A3">
              <w:trPr>
                <w:trHeight w:val="23"/>
                <w:jc w:val="center"/>
              </w:trPr>
              <w:tc>
                <w:tcPr>
                  <w:tcW w:w="845"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25</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0.028</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24.25</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0.027</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5</w:t>
                  </w:r>
                </w:p>
              </w:tc>
              <w:tc>
                <w:tcPr>
                  <w:tcW w:w="106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0.0056</w:t>
                  </w:r>
                </w:p>
              </w:tc>
            </w:tr>
            <w:tr w:rsidR="008956A3">
              <w:trPr>
                <w:trHeight w:val="23"/>
                <w:jc w:val="center"/>
              </w:trPr>
              <w:tc>
                <w:tcPr>
                  <w:tcW w:w="845"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SS</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200</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0.224</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140</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0.157</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10</w:t>
                  </w:r>
                </w:p>
              </w:tc>
              <w:tc>
                <w:tcPr>
                  <w:tcW w:w="106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0.011</w:t>
                  </w:r>
                </w:p>
              </w:tc>
            </w:tr>
            <w:tr w:rsidR="008956A3">
              <w:trPr>
                <w:trHeight w:val="23"/>
                <w:jc w:val="center"/>
              </w:trPr>
              <w:tc>
                <w:tcPr>
                  <w:tcW w:w="845"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rFonts w:hAnsi="宋体"/>
                      <w:color w:val="000000" w:themeColor="text1"/>
                      <w:szCs w:val="21"/>
                    </w:rPr>
                    <w:t>动植物油</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40</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0.045</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34</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0.038</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w:t>
                  </w:r>
                </w:p>
              </w:tc>
              <w:tc>
                <w:tcPr>
                  <w:tcW w:w="106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0.001</w:t>
                  </w:r>
                </w:p>
              </w:tc>
            </w:tr>
          </w:tbl>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2</w:t>
            </w:r>
            <w:r>
              <w:rPr>
                <w:rFonts w:hAnsi="宋体"/>
                <w:color w:val="000000" w:themeColor="text1"/>
                <w:sz w:val="24"/>
                <w:szCs w:val="24"/>
              </w:rPr>
              <w:t>）地面清洗废水及汽车清洗废水</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2"/>
              </w:rPr>
              <w:t>根据水平衡分析可知，</w:t>
            </w:r>
            <w:r>
              <w:rPr>
                <w:rFonts w:hAnsi="宋体"/>
                <w:color w:val="000000" w:themeColor="text1"/>
                <w:sz w:val="24"/>
                <w:szCs w:val="24"/>
              </w:rPr>
              <w:t>清洗地面废水量约为</w:t>
            </w:r>
            <w:r>
              <w:rPr>
                <w:color w:val="000000" w:themeColor="text1"/>
                <w:sz w:val="24"/>
                <w:szCs w:val="24"/>
              </w:rPr>
              <w:t>147.84m</w:t>
            </w:r>
            <w:r>
              <w:rPr>
                <w:color w:val="000000" w:themeColor="text1"/>
                <w:sz w:val="24"/>
                <w:szCs w:val="24"/>
                <w:vertAlign w:val="superscript"/>
              </w:rPr>
              <w:t>3</w:t>
            </w:r>
            <w:r>
              <w:rPr>
                <w:color w:val="000000" w:themeColor="text1"/>
                <w:sz w:val="24"/>
                <w:szCs w:val="24"/>
              </w:rPr>
              <w:t>/a</w:t>
            </w:r>
            <w:r>
              <w:rPr>
                <w:rFonts w:hAnsi="宋体"/>
                <w:color w:val="000000" w:themeColor="text1"/>
                <w:sz w:val="24"/>
                <w:szCs w:val="24"/>
              </w:rPr>
              <w:t>、汽车清洗废水量约为</w:t>
            </w:r>
            <w:r>
              <w:rPr>
                <w:color w:val="000000" w:themeColor="text1"/>
                <w:sz w:val="24"/>
                <w:szCs w:val="24"/>
              </w:rPr>
              <w:t>60m</w:t>
            </w:r>
            <w:r>
              <w:rPr>
                <w:color w:val="000000" w:themeColor="text1"/>
                <w:sz w:val="24"/>
                <w:szCs w:val="24"/>
                <w:vertAlign w:val="superscript"/>
              </w:rPr>
              <w:t>3</w:t>
            </w:r>
            <w:r>
              <w:rPr>
                <w:color w:val="000000" w:themeColor="text1"/>
                <w:sz w:val="24"/>
                <w:szCs w:val="24"/>
              </w:rPr>
              <w:t>/a</w:t>
            </w:r>
            <w:r>
              <w:rPr>
                <w:rFonts w:hAnsi="宋体"/>
                <w:color w:val="000000" w:themeColor="text1"/>
                <w:sz w:val="24"/>
                <w:szCs w:val="24"/>
              </w:rPr>
              <w:t>，合计废水量为</w:t>
            </w:r>
            <w:r>
              <w:rPr>
                <w:color w:val="000000" w:themeColor="text1"/>
                <w:sz w:val="24"/>
                <w:szCs w:val="24"/>
              </w:rPr>
              <w:t>207.84m</w:t>
            </w:r>
            <w:r>
              <w:rPr>
                <w:color w:val="000000" w:themeColor="text1"/>
                <w:sz w:val="24"/>
                <w:szCs w:val="24"/>
                <w:vertAlign w:val="superscript"/>
              </w:rPr>
              <w:t>3</w:t>
            </w:r>
            <w:r>
              <w:rPr>
                <w:color w:val="000000" w:themeColor="text1"/>
                <w:sz w:val="24"/>
                <w:szCs w:val="24"/>
              </w:rPr>
              <w:t>/a</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本项目地面清洗废水和汽车清洗废水水质参考《岳阳驰泰汽车销售服务有限公司（临港）奥迪</w:t>
            </w:r>
            <w:r>
              <w:rPr>
                <w:color w:val="000000" w:themeColor="text1"/>
                <w:sz w:val="24"/>
                <w:szCs w:val="24"/>
              </w:rPr>
              <w:t>4S</w:t>
            </w:r>
            <w:r>
              <w:rPr>
                <w:rFonts w:hAnsi="宋体"/>
                <w:color w:val="000000" w:themeColor="text1"/>
                <w:sz w:val="24"/>
                <w:szCs w:val="24"/>
              </w:rPr>
              <w:t>店建设项目》的现状监测数据（</w:t>
            </w:r>
            <w:proofErr w:type="gramStart"/>
            <w:r>
              <w:rPr>
                <w:rFonts w:hAnsi="宋体"/>
                <w:color w:val="000000" w:themeColor="text1"/>
                <w:sz w:val="24"/>
                <w:szCs w:val="24"/>
              </w:rPr>
              <w:t>佳蓝岳</w:t>
            </w:r>
            <w:proofErr w:type="gramEnd"/>
            <w:r>
              <w:rPr>
                <w:rFonts w:hAnsi="宋体"/>
                <w:color w:val="000000" w:themeColor="text1"/>
                <w:sz w:val="24"/>
                <w:szCs w:val="24"/>
              </w:rPr>
              <w:t>检字</w:t>
            </w:r>
            <w:r>
              <w:rPr>
                <w:color w:val="000000" w:themeColor="text1"/>
                <w:sz w:val="24"/>
                <w:szCs w:val="24"/>
              </w:rPr>
              <w:t>[2019]HJ</w:t>
            </w:r>
            <w:r>
              <w:rPr>
                <w:rFonts w:hAnsi="宋体"/>
                <w:color w:val="000000" w:themeColor="text1"/>
                <w:sz w:val="24"/>
                <w:szCs w:val="24"/>
              </w:rPr>
              <w:t>第</w:t>
            </w:r>
            <w:r>
              <w:rPr>
                <w:color w:val="000000" w:themeColor="text1"/>
                <w:sz w:val="24"/>
                <w:szCs w:val="24"/>
              </w:rPr>
              <w:t>129-1</w:t>
            </w:r>
            <w:r>
              <w:rPr>
                <w:rFonts w:hAnsi="宋体"/>
                <w:color w:val="000000" w:themeColor="text1"/>
                <w:sz w:val="24"/>
                <w:szCs w:val="24"/>
              </w:rPr>
              <w:t>号）及《汽车维修业水污染物排放标准》（</w:t>
            </w:r>
            <w:r>
              <w:rPr>
                <w:color w:val="000000" w:themeColor="text1"/>
                <w:sz w:val="24"/>
                <w:szCs w:val="24"/>
              </w:rPr>
              <w:t>GB26877-2011</w:t>
            </w:r>
            <w:r>
              <w:rPr>
                <w:rFonts w:hAnsi="宋体"/>
                <w:color w:val="000000" w:themeColor="text1"/>
                <w:sz w:val="24"/>
                <w:szCs w:val="24"/>
              </w:rPr>
              <w:t>），项目经营过程中产生的废水中主要污染物</w:t>
            </w:r>
            <w:r>
              <w:rPr>
                <w:color w:val="000000" w:themeColor="text1"/>
                <w:sz w:val="24"/>
                <w:szCs w:val="24"/>
              </w:rPr>
              <w:t>COD</w:t>
            </w:r>
            <w:r>
              <w:rPr>
                <w:rFonts w:hAnsi="宋体"/>
                <w:color w:val="000000" w:themeColor="text1"/>
                <w:sz w:val="24"/>
                <w:szCs w:val="24"/>
              </w:rPr>
              <w:t>、</w:t>
            </w:r>
            <w:r>
              <w:rPr>
                <w:color w:val="000000" w:themeColor="text1"/>
                <w:sz w:val="24"/>
                <w:szCs w:val="22"/>
              </w:rPr>
              <w:t>BOD</w:t>
            </w:r>
            <w:r>
              <w:rPr>
                <w:color w:val="000000" w:themeColor="text1"/>
                <w:sz w:val="24"/>
                <w:szCs w:val="22"/>
                <w:vertAlign w:val="subscript"/>
              </w:rPr>
              <w:t>5</w:t>
            </w:r>
            <w:r>
              <w:rPr>
                <w:rFonts w:hAnsi="宋体"/>
                <w:color w:val="000000" w:themeColor="text1"/>
                <w:sz w:val="24"/>
                <w:szCs w:val="22"/>
              </w:rPr>
              <w:t>、</w:t>
            </w:r>
            <w:r>
              <w:rPr>
                <w:rFonts w:hAnsi="宋体"/>
                <w:color w:val="000000" w:themeColor="text1"/>
                <w:sz w:val="24"/>
                <w:szCs w:val="24"/>
              </w:rPr>
              <w:t>氨氮、</w:t>
            </w:r>
            <w:r>
              <w:rPr>
                <w:color w:val="000000" w:themeColor="text1"/>
                <w:sz w:val="24"/>
                <w:szCs w:val="24"/>
              </w:rPr>
              <w:t>SS</w:t>
            </w:r>
            <w:r>
              <w:rPr>
                <w:rFonts w:hAnsi="宋体"/>
                <w:color w:val="000000" w:themeColor="text1"/>
                <w:sz w:val="24"/>
                <w:szCs w:val="24"/>
              </w:rPr>
              <w:t>、石油类、</w:t>
            </w:r>
            <w:r>
              <w:rPr>
                <w:color w:val="000000" w:themeColor="text1"/>
                <w:sz w:val="24"/>
                <w:szCs w:val="24"/>
              </w:rPr>
              <w:t>LAS</w:t>
            </w:r>
            <w:r>
              <w:rPr>
                <w:rFonts w:hAnsi="宋体"/>
                <w:color w:val="000000" w:themeColor="text1"/>
                <w:sz w:val="24"/>
                <w:szCs w:val="24"/>
              </w:rPr>
              <w:t>浓度分别为</w:t>
            </w:r>
            <w:r>
              <w:rPr>
                <w:color w:val="000000" w:themeColor="text1"/>
                <w:sz w:val="24"/>
                <w:szCs w:val="24"/>
              </w:rPr>
              <w:t>250mg/L</w:t>
            </w:r>
            <w:r>
              <w:rPr>
                <w:rFonts w:hAnsi="宋体"/>
                <w:color w:val="000000" w:themeColor="text1"/>
                <w:sz w:val="24"/>
                <w:szCs w:val="24"/>
              </w:rPr>
              <w:t>、</w:t>
            </w:r>
            <w:r>
              <w:rPr>
                <w:color w:val="000000" w:themeColor="text1"/>
                <w:sz w:val="24"/>
                <w:szCs w:val="24"/>
              </w:rPr>
              <w:t>100mg/L</w:t>
            </w:r>
            <w:r>
              <w:rPr>
                <w:rFonts w:hAnsi="宋体"/>
                <w:color w:val="000000" w:themeColor="text1"/>
                <w:sz w:val="24"/>
                <w:szCs w:val="24"/>
              </w:rPr>
              <w:t>、</w:t>
            </w:r>
            <w:r>
              <w:rPr>
                <w:color w:val="000000" w:themeColor="text1"/>
                <w:sz w:val="24"/>
                <w:szCs w:val="24"/>
              </w:rPr>
              <w:t>25mg/L</w:t>
            </w:r>
            <w:r>
              <w:rPr>
                <w:rFonts w:hAnsi="宋体"/>
                <w:color w:val="000000" w:themeColor="text1"/>
                <w:sz w:val="24"/>
                <w:szCs w:val="24"/>
              </w:rPr>
              <w:t>、</w:t>
            </w:r>
            <w:r>
              <w:rPr>
                <w:color w:val="000000" w:themeColor="text1"/>
                <w:sz w:val="24"/>
                <w:szCs w:val="24"/>
              </w:rPr>
              <w:t>200mg/L</w:t>
            </w:r>
            <w:r>
              <w:rPr>
                <w:rFonts w:hAnsi="宋体"/>
                <w:color w:val="000000" w:themeColor="text1"/>
                <w:sz w:val="24"/>
                <w:szCs w:val="24"/>
              </w:rPr>
              <w:t>、</w:t>
            </w:r>
            <w:r>
              <w:rPr>
                <w:color w:val="000000" w:themeColor="text1"/>
                <w:sz w:val="24"/>
                <w:szCs w:val="24"/>
              </w:rPr>
              <w:t>20mg/L</w:t>
            </w:r>
            <w:r>
              <w:rPr>
                <w:rFonts w:hAnsi="宋体"/>
                <w:color w:val="000000" w:themeColor="text1"/>
                <w:sz w:val="24"/>
                <w:szCs w:val="24"/>
              </w:rPr>
              <w:t>、</w:t>
            </w:r>
            <w:r>
              <w:rPr>
                <w:color w:val="000000" w:themeColor="text1"/>
                <w:sz w:val="24"/>
                <w:szCs w:val="24"/>
              </w:rPr>
              <w:t>1.98mg/L</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地面清洗废水和汽车清洗废水经车间内二级环形隔油沉淀渠收集、沉淀，预处理后，达到</w:t>
            </w:r>
            <w:r>
              <w:rPr>
                <w:rFonts w:hAnsi="宋体"/>
                <w:color w:val="000000" w:themeColor="text1"/>
                <w:kern w:val="0"/>
                <w:sz w:val="24"/>
              </w:rPr>
              <w:t>湖南城陵矶临港产业新区污水处理厂进水水质要求、</w:t>
            </w:r>
            <w:r>
              <w:rPr>
                <w:rFonts w:hAnsi="宋体"/>
                <w:color w:val="000000" w:themeColor="text1"/>
                <w:sz w:val="24"/>
                <w:szCs w:val="24"/>
              </w:rPr>
              <w:t>《汽车维修业水污染物排放标准》（</w:t>
            </w:r>
            <w:r>
              <w:rPr>
                <w:color w:val="000000" w:themeColor="text1"/>
                <w:sz w:val="24"/>
                <w:szCs w:val="24"/>
              </w:rPr>
              <w:t>GB26877-2011</w:t>
            </w:r>
            <w:r>
              <w:rPr>
                <w:rFonts w:hAnsi="宋体"/>
                <w:color w:val="000000" w:themeColor="text1"/>
                <w:sz w:val="24"/>
                <w:szCs w:val="24"/>
              </w:rPr>
              <w:t>）中表</w:t>
            </w:r>
            <w:r>
              <w:rPr>
                <w:color w:val="000000" w:themeColor="text1"/>
                <w:sz w:val="24"/>
                <w:szCs w:val="24"/>
              </w:rPr>
              <w:t>2</w:t>
            </w:r>
            <w:r>
              <w:rPr>
                <w:rFonts w:hAnsi="宋体"/>
                <w:color w:val="000000" w:themeColor="text1"/>
                <w:sz w:val="24"/>
                <w:szCs w:val="24"/>
              </w:rPr>
              <w:t>的间接排放标准限值要求后，经湖南城陵矶临港产业新区污水处理厂深度处理达标后排放。</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参考相关水污染工程资料与同类型项目类比，对</w:t>
            </w:r>
            <w:r>
              <w:rPr>
                <w:color w:val="000000" w:themeColor="text1"/>
                <w:sz w:val="24"/>
                <w:szCs w:val="24"/>
              </w:rPr>
              <w:t>SS</w:t>
            </w:r>
            <w:r>
              <w:rPr>
                <w:rFonts w:hAnsi="宋体"/>
                <w:color w:val="000000" w:themeColor="text1"/>
                <w:sz w:val="24"/>
                <w:szCs w:val="24"/>
              </w:rPr>
              <w:t>、石油类污染物去除率约为</w:t>
            </w:r>
            <w:r>
              <w:rPr>
                <w:color w:val="000000" w:themeColor="text1"/>
                <w:sz w:val="24"/>
                <w:szCs w:val="24"/>
              </w:rPr>
              <w:t>80%</w:t>
            </w:r>
            <w:r>
              <w:rPr>
                <w:rFonts w:hAnsi="宋体"/>
                <w:color w:val="000000" w:themeColor="text1"/>
                <w:sz w:val="24"/>
                <w:szCs w:val="24"/>
              </w:rPr>
              <w:t>、</w:t>
            </w:r>
            <w:r>
              <w:rPr>
                <w:color w:val="000000" w:themeColor="text1"/>
                <w:sz w:val="24"/>
                <w:szCs w:val="24"/>
              </w:rPr>
              <w:t>90%</w:t>
            </w:r>
            <w:r>
              <w:rPr>
                <w:rFonts w:hAnsi="宋体"/>
                <w:color w:val="000000" w:themeColor="text1"/>
                <w:sz w:val="24"/>
                <w:szCs w:val="24"/>
              </w:rPr>
              <w:t>，经计算，本项目清洗废水及污染物产生情况如下表：</w:t>
            </w:r>
          </w:p>
          <w:p w:rsidR="008956A3" w:rsidRDefault="00A23D29">
            <w:pPr>
              <w:pStyle w:val="afb"/>
              <w:spacing w:before="0" w:beforeAutospacing="0" w:after="0" w:afterAutospacing="0"/>
              <w:jc w:val="center"/>
              <w:rPr>
                <w:rFonts w:ascii="Times New Roman" w:hAnsi="Times New Roman" w:cs="Times New Roman"/>
                <w:b/>
                <w:bCs/>
                <w:color w:val="000000" w:themeColor="text1"/>
                <w:sz w:val="21"/>
                <w:szCs w:val="21"/>
              </w:rPr>
            </w:pPr>
            <w:r>
              <w:rPr>
                <w:rFonts w:ascii="Times New Roman" w:cs="Times New Roman"/>
                <w:b/>
                <w:bCs/>
                <w:color w:val="000000" w:themeColor="text1"/>
                <w:sz w:val="21"/>
                <w:szCs w:val="21"/>
              </w:rPr>
              <w:t>表</w:t>
            </w:r>
            <w:r>
              <w:rPr>
                <w:rFonts w:ascii="Times New Roman" w:hAnsi="Times New Roman" w:cs="Times New Roman"/>
                <w:b/>
                <w:bCs/>
                <w:color w:val="000000" w:themeColor="text1"/>
                <w:sz w:val="21"/>
                <w:szCs w:val="21"/>
              </w:rPr>
              <w:t xml:space="preserve">5-7  </w:t>
            </w:r>
            <w:r>
              <w:rPr>
                <w:rFonts w:ascii="Times New Roman" w:cs="Times New Roman"/>
                <w:b/>
                <w:bCs/>
                <w:color w:val="000000" w:themeColor="text1"/>
                <w:sz w:val="21"/>
                <w:szCs w:val="21"/>
              </w:rPr>
              <w:t>清洗废水及污染物产生情况</w:t>
            </w:r>
          </w:p>
          <w:tbl>
            <w:tblPr>
              <w:tblW w:w="830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030"/>
              <w:gridCol w:w="880"/>
              <w:gridCol w:w="1065"/>
              <w:gridCol w:w="1065"/>
              <w:gridCol w:w="1065"/>
              <w:gridCol w:w="1065"/>
              <w:gridCol w:w="1065"/>
              <w:gridCol w:w="1067"/>
            </w:tblGrid>
            <w:tr w:rsidR="008956A3">
              <w:trPr>
                <w:trHeight w:val="23"/>
                <w:jc w:val="center"/>
              </w:trPr>
              <w:tc>
                <w:tcPr>
                  <w:tcW w:w="1030"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产生环节</w:t>
                  </w:r>
                </w:p>
              </w:tc>
              <w:tc>
                <w:tcPr>
                  <w:tcW w:w="880"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指标</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产生浓度</w:t>
                  </w:r>
                  <w:r>
                    <w:rPr>
                      <w:b/>
                      <w:bCs/>
                      <w:color w:val="000000" w:themeColor="text1"/>
                      <w:szCs w:val="21"/>
                    </w:rPr>
                    <w:t>(mg/L)</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年产生量（</w:t>
                  </w:r>
                  <w:r>
                    <w:rPr>
                      <w:b/>
                      <w:bCs/>
                      <w:color w:val="000000" w:themeColor="text1"/>
                      <w:szCs w:val="21"/>
                    </w:rPr>
                    <w:t>t/a</w:t>
                  </w:r>
                  <w:r>
                    <w:rPr>
                      <w:rFonts w:hAnsi="宋体"/>
                      <w:b/>
                      <w:bCs/>
                      <w:color w:val="000000" w:themeColor="text1"/>
                      <w:szCs w:val="21"/>
                    </w:rPr>
                    <w:t>）</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外排浓度</w:t>
                  </w:r>
                  <w:r>
                    <w:rPr>
                      <w:b/>
                      <w:bCs/>
                      <w:color w:val="000000" w:themeColor="text1"/>
                      <w:szCs w:val="21"/>
                    </w:rPr>
                    <w:t>(mg/L)</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外排量（</w:t>
                  </w:r>
                  <w:r>
                    <w:rPr>
                      <w:b/>
                      <w:bCs/>
                      <w:color w:val="000000" w:themeColor="text1"/>
                      <w:szCs w:val="21"/>
                    </w:rPr>
                    <w:t>t/a</w:t>
                  </w:r>
                  <w:r>
                    <w:rPr>
                      <w:rFonts w:hAnsi="宋体"/>
                      <w:b/>
                      <w:bCs/>
                      <w:color w:val="000000" w:themeColor="text1"/>
                      <w:szCs w:val="21"/>
                    </w:rPr>
                    <w:t>）</w:t>
                  </w:r>
                </w:p>
              </w:tc>
              <w:tc>
                <w:tcPr>
                  <w:tcW w:w="1065"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排入环境浓度</w:t>
                  </w:r>
                </w:p>
                <w:p w:rsidR="008956A3" w:rsidRDefault="00A23D29">
                  <w:pPr>
                    <w:adjustRightInd w:val="0"/>
                    <w:snapToGrid w:val="0"/>
                    <w:jc w:val="center"/>
                    <w:rPr>
                      <w:b/>
                      <w:bCs/>
                      <w:color w:val="000000" w:themeColor="text1"/>
                      <w:szCs w:val="21"/>
                    </w:rPr>
                  </w:pPr>
                  <w:r>
                    <w:rPr>
                      <w:b/>
                      <w:bCs/>
                      <w:color w:val="000000" w:themeColor="text1"/>
                      <w:szCs w:val="21"/>
                    </w:rPr>
                    <w:t>(mg/L)</w:t>
                  </w:r>
                </w:p>
              </w:tc>
              <w:tc>
                <w:tcPr>
                  <w:tcW w:w="1067" w:type="dxa"/>
                  <w:tcBorders>
                    <w:tl2br w:val="nil"/>
                    <w:tr2bl w:val="nil"/>
                  </w:tcBorders>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排入环境量（</w:t>
                  </w:r>
                  <w:r>
                    <w:rPr>
                      <w:b/>
                      <w:bCs/>
                      <w:color w:val="000000" w:themeColor="text1"/>
                      <w:szCs w:val="21"/>
                    </w:rPr>
                    <w:t>t/a</w:t>
                  </w:r>
                  <w:r>
                    <w:rPr>
                      <w:rFonts w:hAnsi="宋体"/>
                      <w:b/>
                      <w:bCs/>
                      <w:color w:val="000000" w:themeColor="text1"/>
                      <w:szCs w:val="21"/>
                    </w:rPr>
                    <w:t>）</w:t>
                  </w:r>
                </w:p>
              </w:tc>
            </w:tr>
            <w:tr w:rsidR="008956A3">
              <w:trPr>
                <w:trHeight w:val="23"/>
                <w:jc w:val="center"/>
              </w:trPr>
              <w:tc>
                <w:tcPr>
                  <w:tcW w:w="1030" w:type="dxa"/>
                  <w:vMerge w:val="restart"/>
                  <w:tcBorders>
                    <w:tl2br w:val="nil"/>
                    <w:tr2bl w:val="nil"/>
                  </w:tcBorders>
                  <w:vAlign w:val="center"/>
                </w:tcPr>
                <w:p w:rsidR="008956A3" w:rsidRDefault="00A23D29">
                  <w:pPr>
                    <w:adjustRightInd w:val="0"/>
                    <w:snapToGrid w:val="0"/>
                    <w:jc w:val="center"/>
                    <w:rPr>
                      <w:color w:val="000000" w:themeColor="text1"/>
                      <w:szCs w:val="21"/>
                    </w:rPr>
                  </w:pPr>
                  <w:r>
                    <w:rPr>
                      <w:rFonts w:hAnsi="宋体"/>
                      <w:color w:val="000000" w:themeColor="text1"/>
                      <w:szCs w:val="21"/>
                    </w:rPr>
                    <w:t>地面清洗废水和汽车清洗废水</w:t>
                  </w:r>
                </w:p>
              </w:tc>
              <w:tc>
                <w:tcPr>
                  <w:tcW w:w="880" w:type="dxa"/>
                  <w:tcBorders>
                    <w:tl2br w:val="nil"/>
                    <w:tr2bl w:val="nil"/>
                  </w:tcBorders>
                  <w:vAlign w:val="center"/>
                </w:tcPr>
                <w:p w:rsidR="008956A3" w:rsidRDefault="00A23D29">
                  <w:pPr>
                    <w:adjustRightInd w:val="0"/>
                    <w:snapToGrid w:val="0"/>
                    <w:jc w:val="center"/>
                    <w:rPr>
                      <w:color w:val="000000" w:themeColor="text1"/>
                      <w:szCs w:val="21"/>
                    </w:rPr>
                  </w:pPr>
                  <w:r>
                    <w:rPr>
                      <w:rFonts w:hAnsi="宋体"/>
                      <w:color w:val="000000" w:themeColor="text1"/>
                      <w:szCs w:val="21"/>
                    </w:rPr>
                    <w:t>水量</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207.84</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207.84</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w:t>
                  </w:r>
                </w:p>
              </w:tc>
              <w:tc>
                <w:tcPr>
                  <w:tcW w:w="1067"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207.84</w:t>
                  </w:r>
                </w:p>
              </w:tc>
            </w:tr>
            <w:tr w:rsidR="008956A3">
              <w:trPr>
                <w:trHeight w:val="23"/>
                <w:jc w:val="center"/>
              </w:trPr>
              <w:tc>
                <w:tcPr>
                  <w:tcW w:w="1030"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880"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COD</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250</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0.052</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250</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0.052</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50</w:t>
                  </w:r>
                </w:p>
              </w:tc>
              <w:tc>
                <w:tcPr>
                  <w:tcW w:w="106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0.010</w:t>
                  </w:r>
                </w:p>
              </w:tc>
            </w:tr>
            <w:tr w:rsidR="008956A3">
              <w:trPr>
                <w:trHeight w:val="23"/>
                <w:jc w:val="center"/>
              </w:trPr>
              <w:tc>
                <w:tcPr>
                  <w:tcW w:w="1030"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880"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BOD</w:t>
                  </w:r>
                  <w:r>
                    <w:rPr>
                      <w:color w:val="000000" w:themeColor="text1"/>
                      <w:szCs w:val="21"/>
                      <w:vertAlign w:val="subscript"/>
                    </w:rPr>
                    <w:t>5</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100</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0.021</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100</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0.021</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10</w:t>
                  </w:r>
                </w:p>
              </w:tc>
              <w:tc>
                <w:tcPr>
                  <w:tcW w:w="1067"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0.002</w:t>
                  </w:r>
                </w:p>
              </w:tc>
            </w:tr>
            <w:tr w:rsidR="008956A3">
              <w:trPr>
                <w:trHeight w:val="23"/>
                <w:jc w:val="center"/>
              </w:trPr>
              <w:tc>
                <w:tcPr>
                  <w:tcW w:w="1030"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880"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25</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0.005</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25</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0.005</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5</w:t>
                  </w:r>
                </w:p>
              </w:tc>
              <w:tc>
                <w:tcPr>
                  <w:tcW w:w="106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0.001</w:t>
                  </w:r>
                </w:p>
              </w:tc>
            </w:tr>
            <w:tr w:rsidR="008956A3">
              <w:trPr>
                <w:trHeight w:val="23"/>
                <w:jc w:val="center"/>
              </w:trPr>
              <w:tc>
                <w:tcPr>
                  <w:tcW w:w="1030"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880"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SS</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200</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0.042</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40</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0.008</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10</w:t>
                  </w:r>
                </w:p>
              </w:tc>
              <w:tc>
                <w:tcPr>
                  <w:tcW w:w="106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0.002</w:t>
                  </w:r>
                </w:p>
              </w:tc>
            </w:tr>
            <w:tr w:rsidR="008956A3">
              <w:trPr>
                <w:trHeight w:val="23"/>
                <w:jc w:val="center"/>
              </w:trPr>
              <w:tc>
                <w:tcPr>
                  <w:tcW w:w="1030"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880" w:type="dxa"/>
                  <w:tcBorders>
                    <w:tl2br w:val="nil"/>
                    <w:tr2bl w:val="nil"/>
                  </w:tcBorders>
                  <w:vAlign w:val="center"/>
                </w:tcPr>
                <w:p w:rsidR="008956A3" w:rsidRDefault="00A23D29">
                  <w:pPr>
                    <w:adjustRightInd w:val="0"/>
                    <w:snapToGrid w:val="0"/>
                    <w:jc w:val="center"/>
                    <w:rPr>
                      <w:color w:val="000000" w:themeColor="text1"/>
                      <w:szCs w:val="21"/>
                    </w:rPr>
                  </w:pPr>
                  <w:r>
                    <w:rPr>
                      <w:rFonts w:hAnsi="宋体"/>
                      <w:color w:val="000000" w:themeColor="text1"/>
                      <w:szCs w:val="21"/>
                    </w:rPr>
                    <w:t>石油类</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20</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0.004</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2</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0.0004</w:t>
                  </w:r>
                </w:p>
              </w:tc>
              <w:tc>
                <w:tcPr>
                  <w:tcW w:w="1065"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w:t>
                  </w:r>
                </w:p>
              </w:tc>
              <w:tc>
                <w:tcPr>
                  <w:tcW w:w="106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0.0002</w:t>
                  </w:r>
                </w:p>
              </w:tc>
            </w:tr>
            <w:tr w:rsidR="008956A3">
              <w:trPr>
                <w:trHeight w:val="23"/>
                <w:jc w:val="center"/>
              </w:trPr>
              <w:tc>
                <w:tcPr>
                  <w:tcW w:w="1030" w:type="dxa"/>
                  <w:vMerge/>
                  <w:tcBorders>
                    <w:tl2br w:val="nil"/>
                    <w:tr2bl w:val="nil"/>
                  </w:tcBorders>
                  <w:vAlign w:val="center"/>
                </w:tcPr>
                <w:p w:rsidR="008956A3" w:rsidRDefault="008956A3">
                  <w:pPr>
                    <w:adjustRightInd w:val="0"/>
                    <w:snapToGrid w:val="0"/>
                    <w:jc w:val="center"/>
                    <w:rPr>
                      <w:color w:val="000000" w:themeColor="text1"/>
                      <w:szCs w:val="21"/>
                    </w:rPr>
                  </w:pPr>
                </w:p>
              </w:tc>
              <w:tc>
                <w:tcPr>
                  <w:tcW w:w="880"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LAS</w:t>
                  </w:r>
                </w:p>
              </w:tc>
              <w:tc>
                <w:tcPr>
                  <w:tcW w:w="106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1.98</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0.0004</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1.98</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0.0004</w:t>
                  </w:r>
                </w:p>
              </w:tc>
              <w:tc>
                <w:tcPr>
                  <w:tcW w:w="1065"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0.5</w:t>
                  </w:r>
                </w:p>
              </w:tc>
              <w:tc>
                <w:tcPr>
                  <w:tcW w:w="1067"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0.0001</w:t>
                  </w:r>
                </w:p>
              </w:tc>
            </w:tr>
          </w:tbl>
          <w:p w:rsidR="008956A3" w:rsidRDefault="00A23D29">
            <w:pPr>
              <w:spacing w:line="360" w:lineRule="auto"/>
              <w:ind w:firstLineChars="200" w:firstLine="482"/>
              <w:rPr>
                <w:color w:val="000000" w:themeColor="text1"/>
                <w:sz w:val="24"/>
              </w:rPr>
            </w:pPr>
            <w:r>
              <w:rPr>
                <w:b/>
                <w:bCs/>
                <w:color w:val="000000" w:themeColor="text1"/>
                <w:sz w:val="24"/>
              </w:rPr>
              <w:t>3</w:t>
            </w:r>
            <w:r>
              <w:rPr>
                <w:rFonts w:hAnsi="宋体"/>
                <w:b/>
                <w:bCs/>
                <w:color w:val="000000" w:themeColor="text1"/>
                <w:sz w:val="24"/>
              </w:rPr>
              <w:t>、噪声</w:t>
            </w:r>
          </w:p>
          <w:p w:rsidR="008956A3" w:rsidRDefault="00A23D29">
            <w:pPr>
              <w:spacing w:line="360" w:lineRule="auto"/>
              <w:ind w:firstLineChars="200" w:firstLine="480"/>
              <w:jc w:val="left"/>
              <w:rPr>
                <w:color w:val="000000" w:themeColor="text1"/>
                <w:sz w:val="24"/>
              </w:rPr>
            </w:pPr>
            <w:r>
              <w:rPr>
                <w:rFonts w:hAnsi="宋体"/>
                <w:bCs/>
                <w:color w:val="000000" w:themeColor="text1"/>
                <w:sz w:val="24"/>
              </w:rPr>
              <w:lastRenderedPageBreak/>
              <w:t>项目噪声源主要各类维修设备、中央空调运行噪声、在夹层车辆清洗时噪声，噪声级约为</w:t>
            </w:r>
            <w:r>
              <w:rPr>
                <w:bCs/>
                <w:color w:val="000000" w:themeColor="text1"/>
                <w:sz w:val="24"/>
              </w:rPr>
              <w:t>75~85dB(A)</w:t>
            </w:r>
            <w:r>
              <w:rPr>
                <w:rFonts w:hAnsi="宋体"/>
                <w:bCs/>
                <w:color w:val="000000" w:themeColor="text1"/>
                <w:sz w:val="24"/>
              </w:rPr>
              <w:t>，另外汽车进出产生交通噪声、项目在营业运行过程中产生的社会噪声等，噪声级在</w:t>
            </w:r>
            <w:r>
              <w:rPr>
                <w:bCs/>
                <w:color w:val="000000" w:themeColor="text1"/>
                <w:sz w:val="24"/>
              </w:rPr>
              <w:t>60-75dB(A)</w:t>
            </w:r>
            <w:r>
              <w:rPr>
                <w:rFonts w:hAnsi="宋体"/>
                <w:bCs/>
                <w:color w:val="000000" w:themeColor="text1"/>
                <w:sz w:val="24"/>
              </w:rPr>
              <w:t>。</w:t>
            </w:r>
          </w:p>
          <w:p w:rsidR="008956A3" w:rsidRDefault="00A23D29">
            <w:pPr>
              <w:spacing w:line="360" w:lineRule="auto"/>
              <w:ind w:firstLineChars="200" w:firstLine="482"/>
              <w:rPr>
                <w:color w:val="000000" w:themeColor="text1"/>
                <w:sz w:val="24"/>
              </w:rPr>
            </w:pPr>
            <w:r>
              <w:rPr>
                <w:b/>
                <w:bCs/>
                <w:color w:val="000000" w:themeColor="text1"/>
                <w:sz w:val="24"/>
              </w:rPr>
              <w:t>4</w:t>
            </w:r>
            <w:r>
              <w:rPr>
                <w:rFonts w:hAnsi="宋体"/>
                <w:b/>
                <w:bCs/>
                <w:color w:val="000000" w:themeColor="text1"/>
                <w:sz w:val="24"/>
              </w:rPr>
              <w:t>、固体废物</w:t>
            </w:r>
          </w:p>
          <w:p w:rsidR="008956A3" w:rsidRDefault="00A23D29">
            <w:pPr>
              <w:tabs>
                <w:tab w:val="left" w:pos="3930"/>
              </w:tabs>
              <w:spacing w:line="360" w:lineRule="auto"/>
              <w:ind w:firstLineChars="200" w:firstLine="480"/>
              <w:jc w:val="left"/>
              <w:rPr>
                <w:bCs/>
                <w:color w:val="000000" w:themeColor="text1"/>
                <w:sz w:val="24"/>
              </w:rPr>
            </w:pPr>
            <w:r>
              <w:rPr>
                <w:rFonts w:hAnsi="宋体"/>
                <w:bCs/>
                <w:color w:val="000000" w:themeColor="text1"/>
                <w:sz w:val="24"/>
              </w:rPr>
              <w:t>项目生产过程中产生的固</w:t>
            </w:r>
            <w:proofErr w:type="gramStart"/>
            <w:r>
              <w:rPr>
                <w:rFonts w:hAnsi="宋体"/>
                <w:bCs/>
                <w:color w:val="000000" w:themeColor="text1"/>
                <w:sz w:val="24"/>
              </w:rPr>
              <w:t>废包括</w:t>
            </w:r>
            <w:proofErr w:type="gramEnd"/>
            <w:r>
              <w:rPr>
                <w:rFonts w:hAnsi="宋体"/>
                <w:bCs/>
                <w:color w:val="000000" w:themeColor="text1"/>
                <w:sz w:val="24"/>
              </w:rPr>
              <w:t>一般工业固废、危险固</w:t>
            </w:r>
            <w:proofErr w:type="gramStart"/>
            <w:r>
              <w:rPr>
                <w:rFonts w:hAnsi="宋体"/>
                <w:bCs/>
                <w:color w:val="000000" w:themeColor="text1"/>
                <w:sz w:val="24"/>
              </w:rPr>
              <w:t>废以及</w:t>
            </w:r>
            <w:proofErr w:type="gramEnd"/>
            <w:r>
              <w:rPr>
                <w:rFonts w:hAnsi="宋体"/>
                <w:bCs/>
                <w:color w:val="000000" w:themeColor="text1"/>
                <w:sz w:val="24"/>
              </w:rPr>
              <w:t>生活垃圾。一般固</w:t>
            </w:r>
            <w:proofErr w:type="gramStart"/>
            <w:r>
              <w:rPr>
                <w:rFonts w:hAnsi="宋体"/>
                <w:bCs/>
                <w:color w:val="000000" w:themeColor="text1"/>
                <w:sz w:val="24"/>
              </w:rPr>
              <w:t>废主要</w:t>
            </w:r>
            <w:proofErr w:type="gramEnd"/>
            <w:r>
              <w:rPr>
                <w:rFonts w:hAnsi="宋体"/>
                <w:bCs/>
                <w:color w:val="000000" w:themeColor="text1"/>
                <w:sz w:val="24"/>
              </w:rPr>
              <w:t>为维修汽车时产生的废零部件、废旧轮胎</w:t>
            </w:r>
            <w:r w:rsidR="009E445E">
              <w:rPr>
                <w:rFonts w:hAnsi="宋体" w:hint="eastAsia"/>
                <w:bCs/>
                <w:color w:val="000000" w:themeColor="text1"/>
                <w:sz w:val="24"/>
              </w:rPr>
              <w:t>、</w:t>
            </w:r>
            <w:r w:rsidR="009E445E" w:rsidRPr="009E445E">
              <w:rPr>
                <w:rFonts w:hAnsi="宋体"/>
                <w:bCs/>
                <w:color w:val="000000" w:themeColor="text1"/>
                <w:sz w:val="24"/>
                <w:u w:val="single"/>
              </w:rPr>
              <w:t>废油抹布、废手套</w:t>
            </w:r>
            <w:r w:rsidR="003D6321">
              <w:rPr>
                <w:rFonts w:hAnsi="宋体" w:hint="eastAsia"/>
                <w:bCs/>
                <w:color w:val="000000" w:themeColor="text1"/>
                <w:sz w:val="24"/>
                <w:u w:val="single"/>
              </w:rPr>
              <w:t>、废三元催化器</w:t>
            </w:r>
            <w:r w:rsidRPr="009E445E">
              <w:rPr>
                <w:rFonts w:hAnsi="宋体"/>
                <w:bCs/>
                <w:color w:val="000000" w:themeColor="text1"/>
                <w:sz w:val="24"/>
                <w:u w:val="single"/>
              </w:rPr>
              <w:t>等</w:t>
            </w:r>
            <w:r>
              <w:rPr>
                <w:rFonts w:hAnsi="宋体"/>
                <w:bCs/>
                <w:color w:val="000000" w:themeColor="text1"/>
                <w:sz w:val="24"/>
              </w:rPr>
              <w:t>；危险固</w:t>
            </w:r>
            <w:proofErr w:type="gramStart"/>
            <w:r>
              <w:rPr>
                <w:rFonts w:hAnsi="宋体"/>
                <w:bCs/>
                <w:color w:val="000000" w:themeColor="text1"/>
                <w:sz w:val="24"/>
              </w:rPr>
              <w:t>废主要</w:t>
            </w:r>
            <w:proofErr w:type="gramEnd"/>
            <w:r>
              <w:rPr>
                <w:rFonts w:hAnsi="宋体"/>
                <w:bCs/>
                <w:color w:val="000000" w:themeColor="text1"/>
                <w:sz w:val="24"/>
              </w:rPr>
              <w:t>为废机油、</w:t>
            </w:r>
            <w:proofErr w:type="gramStart"/>
            <w:r>
              <w:rPr>
                <w:rFonts w:hAnsi="宋体"/>
                <w:bCs/>
                <w:color w:val="000000" w:themeColor="text1"/>
                <w:sz w:val="24"/>
              </w:rPr>
              <w:t>机滤及</w:t>
            </w:r>
            <w:proofErr w:type="gramEnd"/>
            <w:r>
              <w:rPr>
                <w:rFonts w:hAnsi="宋体"/>
                <w:bCs/>
                <w:color w:val="000000" w:themeColor="text1"/>
                <w:sz w:val="24"/>
              </w:rPr>
              <w:t>废刹车油、废蓄电池、废防冻液、废过滤棉与废活性炭等；生活垃圾主要为员工日常生活所产生的垃圾。</w:t>
            </w:r>
          </w:p>
          <w:p w:rsidR="008956A3" w:rsidRDefault="00A23D29">
            <w:pPr>
              <w:pStyle w:val="ab"/>
              <w:spacing w:after="0" w:line="360" w:lineRule="auto"/>
              <w:ind w:firstLineChars="200" w:firstLine="482"/>
              <w:rPr>
                <w:b/>
                <w:color w:val="000000" w:themeColor="text1"/>
                <w:sz w:val="24"/>
                <w:szCs w:val="24"/>
              </w:rPr>
            </w:pPr>
            <w:r>
              <w:rPr>
                <w:rFonts w:hAnsi="宋体"/>
                <w:b/>
                <w:color w:val="000000" w:themeColor="text1"/>
                <w:sz w:val="24"/>
                <w:szCs w:val="24"/>
              </w:rPr>
              <w:t>（</w:t>
            </w:r>
            <w:r>
              <w:rPr>
                <w:b/>
                <w:color w:val="000000" w:themeColor="text1"/>
                <w:sz w:val="24"/>
                <w:szCs w:val="24"/>
              </w:rPr>
              <w:t>1</w:t>
            </w:r>
            <w:r>
              <w:rPr>
                <w:rFonts w:hAnsi="宋体"/>
                <w:b/>
                <w:color w:val="000000" w:themeColor="text1"/>
                <w:sz w:val="24"/>
                <w:szCs w:val="24"/>
              </w:rPr>
              <w:t>）一般工业固废</w:t>
            </w:r>
          </w:p>
          <w:p w:rsidR="008956A3" w:rsidRDefault="00A23D29">
            <w:pPr>
              <w:tabs>
                <w:tab w:val="left" w:pos="3930"/>
              </w:tabs>
              <w:spacing w:line="360" w:lineRule="auto"/>
              <w:ind w:firstLineChars="200" w:firstLine="480"/>
              <w:jc w:val="left"/>
              <w:rPr>
                <w:b/>
                <w:bCs/>
                <w:color w:val="000000" w:themeColor="text1"/>
                <w:sz w:val="24"/>
              </w:rPr>
            </w:pPr>
            <w:r>
              <w:rPr>
                <w:rFonts w:hAnsi="宋体"/>
                <w:bCs/>
                <w:color w:val="000000" w:themeColor="text1"/>
                <w:sz w:val="24"/>
              </w:rPr>
              <w:t>①废零部件：汽车维修时会产生一定的零部件，根据建设单位的从业经验按平均每维修</w:t>
            </w:r>
            <w:r>
              <w:rPr>
                <w:bCs/>
                <w:color w:val="000000" w:themeColor="text1"/>
                <w:sz w:val="24"/>
              </w:rPr>
              <w:t>1</w:t>
            </w:r>
            <w:r>
              <w:rPr>
                <w:rFonts w:hAnsi="宋体"/>
                <w:bCs/>
                <w:color w:val="000000" w:themeColor="text1"/>
                <w:sz w:val="24"/>
              </w:rPr>
              <w:t>台汽车，产生约</w:t>
            </w:r>
            <w:r>
              <w:rPr>
                <w:bCs/>
                <w:color w:val="000000" w:themeColor="text1"/>
                <w:sz w:val="24"/>
              </w:rPr>
              <w:t>6.25kg</w:t>
            </w:r>
            <w:r>
              <w:rPr>
                <w:rFonts w:hAnsi="宋体"/>
                <w:bCs/>
                <w:color w:val="000000" w:themeColor="text1"/>
                <w:sz w:val="24"/>
              </w:rPr>
              <w:t>的废零部件。根据年维修汽车数量，产生的废零部件量约为</w:t>
            </w:r>
            <w:r>
              <w:rPr>
                <w:bCs/>
                <w:color w:val="000000" w:themeColor="text1"/>
                <w:sz w:val="24"/>
              </w:rPr>
              <w:t>2.2t/a</w:t>
            </w:r>
            <w:r>
              <w:rPr>
                <w:rFonts w:hAnsi="宋体"/>
                <w:bCs/>
                <w:color w:val="000000" w:themeColor="text1"/>
                <w:sz w:val="24"/>
              </w:rPr>
              <w:t>，收集后对于无法再利用的予以外售，进行综合利用；可维修后再利用的，予以返厂维修。</w:t>
            </w:r>
          </w:p>
          <w:p w:rsidR="008956A3" w:rsidRDefault="00A23D29">
            <w:pPr>
              <w:tabs>
                <w:tab w:val="left" w:pos="3930"/>
              </w:tabs>
              <w:spacing w:line="360" w:lineRule="auto"/>
              <w:ind w:firstLineChars="200" w:firstLine="480"/>
              <w:jc w:val="left"/>
              <w:rPr>
                <w:b/>
                <w:bCs/>
                <w:color w:val="000000" w:themeColor="text1"/>
                <w:sz w:val="24"/>
              </w:rPr>
            </w:pPr>
            <w:r>
              <w:rPr>
                <w:rFonts w:hAnsi="宋体"/>
                <w:bCs/>
                <w:color w:val="000000" w:themeColor="text1"/>
                <w:sz w:val="24"/>
              </w:rPr>
              <w:t>②废旧轮胎：汽车维修保养时产生的废旧轮胎，产生量约为</w:t>
            </w:r>
            <w:r>
              <w:rPr>
                <w:bCs/>
                <w:color w:val="000000" w:themeColor="text1"/>
                <w:sz w:val="24"/>
              </w:rPr>
              <w:t>4.0t/a</w:t>
            </w:r>
            <w:r>
              <w:rPr>
                <w:rFonts w:hAnsi="宋体"/>
                <w:bCs/>
                <w:color w:val="000000" w:themeColor="text1"/>
                <w:sz w:val="24"/>
              </w:rPr>
              <w:t>，收集后外售。</w:t>
            </w:r>
          </w:p>
          <w:p w:rsidR="008956A3" w:rsidRDefault="00A23D29">
            <w:pPr>
              <w:tabs>
                <w:tab w:val="left" w:pos="3930"/>
              </w:tabs>
              <w:spacing w:line="360" w:lineRule="auto"/>
              <w:ind w:firstLineChars="200" w:firstLine="480"/>
              <w:jc w:val="left"/>
              <w:rPr>
                <w:b/>
                <w:bCs/>
                <w:color w:val="000000" w:themeColor="text1"/>
                <w:sz w:val="24"/>
              </w:rPr>
            </w:pPr>
            <w:r>
              <w:rPr>
                <w:rFonts w:hAnsi="宋体"/>
                <w:bCs/>
                <w:color w:val="000000" w:themeColor="text1"/>
                <w:sz w:val="24"/>
              </w:rPr>
              <w:t>③废集成灰：项目采用移动式集尘器对打磨粉尘进行收集，回收量约为</w:t>
            </w:r>
            <w:r>
              <w:rPr>
                <w:bCs/>
                <w:color w:val="000000" w:themeColor="text1"/>
                <w:sz w:val="24"/>
              </w:rPr>
              <w:t>0.2t/a</w:t>
            </w:r>
            <w:r>
              <w:rPr>
                <w:rFonts w:hAnsi="宋体"/>
                <w:bCs/>
                <w:color w:val="000000" w:themeColor="text1"/>
                <w:sz w:val="24"/>
              </w:rPr>
              <w:t>，经收集后交由环卫部门集中处置。</w:t>
            </w:r>
          </w:p>
          <w:p w:rsidR="00DB30F4" w:rsidRPr="00E77E3B" w:rsidRDefault="00DB30F4" w:rsidP="00DB30F4">
            <w:pPr>
              <w:tabs>
                <w:tab w:val="left" w:pos="3930"/>
              </w:tabs>
              <w:spacing w:line="360" w:lineRule="auto"/>
              <w:ind w:firstLineChars="200" w:firstLine="480"/>
              <w:jc w:val="left"/>
              <w:rPr>
                <w:rFonts w:hAnsi="宋体"/>
                <w:bCs/>
                <w:color w:val="000000" w:themeColor="text1"/>
                <w:sz w:val="24"/>
                <w:u w:val="single"/>
              </w:rPr>
            </w:pPr>
            <w:r w:rsidRPr="00E77E3B">
              <w:rPr>
                <w:rFonts w:ascii="宋体" w:hAnsi="宋体" w:hint="eastAsia"/>
                <w:bCs/>
                <w:color w:val="000000" w:themeColor="text1"/>
                <w:sz w:val="24"/>
                <w:u w:val="single"/>
              </w:rPr>
              <w:t>④</w:t>
            </w:r>
            <w:r w:rsidR="009E445E" w:rsidRPr="00E77E3B">
              <w:rPr>
                <w:rFonts w:hAnsi="宋体"/>
                <w:bCs/>
                <w:color w:val="000000" w:themeColor="text1"/>
                <w:sz w:val="24"/>
                <w:u w:val="single"/>
              </w:rPr>
              <w:t>废油抹布、废手套：擦拭维修汽车部件所用的废油抹布及手套，据估算，废油抹布及手套的产生量约为</w:t>
            </w:r>
            <w:r w:rsidR="009E445E" w:rsidRPr="00E77E3B">
              <w:rPr>
                <w:bCs/>
                <w:color w:val="000000" w:themeColor="text1"/>
                <w:sz w:val="24"/>
                <w:u w:val="single"/>
              </w:rPr>
              <w:t>0.4t/a</w:t>
            </w:r>
            <w:r w:rsidR="009E445E" w:rsidRPr="00E77E3B">
              <w:rPr>
                <w:rFonts w:hAnsi="宋体"/>
                <w:bCs/>
                <w:color w:val="000000" w:themeColor="text1"/>
                <w:sz w:val="24"/>
                <w:u w:val="single"/>
              </w:rPr>
              <w:t>，</w:t>
            </w:r>
            <w:r w:rsidR="009E445E" w:rsidRPr="00E77E3B">
              <w:rPr>
                <w:rFonts w:hAnsi="宋体" w:hint="eastAsia"/>
                <w:bCs/>
                <w:color w:val="000000" w:themeColor="text1"/>
                <w:sz w:val="24"/>
                <w:u w:val="single"/>
              </w:rPr>
              <w:t>根据《国家危险废物名录（</w:t>
            </w:r>
            <w:r w:rsidR="009E445E" w:rsidRPr="00E77E3B">
              <w:rPr>
                <w:rFonts w:hAnsi="宋体" w:hint="eastAsia"/>
                <w:bCs/>
                <w:color w:val="000000" w:themeColor="text1"/>
                <w:sz w:val="24"/>
                <w:u w:val="single"/>
              </w:rPr>
              <w:t>2021</w:t>
            </w:r>
            <w:r w:rsidR="009E445E" w:rsidRPr="00E77E3B">
              <w:rPr>
                <w:rFonts w:hAnsi="宋体" w:hint="eastAsia"/>
                <w:bCs/>
                <w:color w:val="000000" w:themeColor="text1"/>
                <w:sz w:val="24"/>
                <w:u w:val="single"/>
              </w:rPr>
              <w:t>年版）》，</w:t>
            </w:r>
            <w:r w:rsidR="009E445E" w:rsidRPr="00E77E3B">
              <w:rPr>
                <w:rFonts w:hAnsi="宋体"/>
                <w:color w:val="000000" w:themeColor="text1"/>
                <w:sz w:val="24"/>
                <w:szCs w:val="24"/>
                <w:u w:val="single"/>
              </w:rPr>
              <w:t>废弃的含油抹布、手套属于</w:t>
            </w:r>
            <w:r w:rsidR="00E77E3B" w:rsidRPr="00E77E3B">
              <w:rPr>
                <w:rFonts w:hAnsi="宋体" w:hint="eastAsia"/>
                <w:color w:val="000000" w:themeColor="text1"/>
                <w:sz w:val="24"/>
                <w:szCs w:val="24"/>
                <w:u w:val="single"/>
              </w:rPr>
              <w:t>附录中豁免清单之列，</w:t>
            </w:r>
            <w:r w:rsidR="00E77E3B" w:rsidRPr="00E77E3B">
              <w:rPr>
                <w:rFonts w:hint="eastAsia"/>
                <w:color w:val="000000" w:themeColor="text1"/>
                <w:sz w:val="24"/>
                <w:szCs w:val="24"/>
                <w:u w:val="single"/>
              </w:rPr>
              <w:t>全过程不按危险废物管理，建议收集后交由</w:t>
            </w:r>
            <w:r w:rsidR="00E77E3B" w:rsidRPr="00E77E3B">
              <w:rPr>
                <w:rFonts w:hAnsi="宋体"/>
                <w:bCs/>
                <w:color w:val="000000" w:themeColor="text1"/>
                <w:sz w:val="24"/>
                <w:u w:val="single"/>
              </w:rPr>
              <w:t>当地环卫部门统一处理</w:t>
            </w:r>
            <w:r w:rsidR="009E445E" w:rsidRPr="00E77E3B">
              <w:rPr>
                <w:rFonts w:hAnsi="宋体"/>
                <w:bCs/>
                <w:color w:val="000000" w:themeColor="text1"/>
                <w:sz w:val="24"/>
                <w:u w:val="single"/>
              </w:rPr>
              <w:t>。</w:t>
            </w:r>
          </w:p>
          <w:p w:rsidR="00F74643" w:rsidRPr="003D6321" w:rsidRDefault="00F74643" w:rsidP="00F74643">
            <w:pPr>
              <w:tabs>
                <w:tab w:val="left" w:pos="3930"/>
              </w:tabs>
              <w:spacing w:line="360" w:lineRule="auto"/>
              <w:ind w:firstLineChars="200" w:firstLine="480"/>
              <w:jc w:val="left"/>
              <w:rPr>
                <w:bCs/>
                <w:color w:val="000000" w:themeColor="text1"/>
                <w:sz w:val="24"/>
                <w:u w:val="single"/>
              </w:rPr>
            </w:pPr>
            <w:r w:rsidRPr="003D6321">
              <w:rPr>
                <w:rFonts w:ascii="宋体" w:hAnsi="宋体" w:hint="eastAsia"/>
                <w:bCs/>
                <w:color w:val="000000" w:themeColor="text1"/>
                <w:sz w:val="24"/>
                <w:u w:val="single"/>
              </w:rPr>
              <w:t>⑤</w:t>
            </w:r>
            <w:r w:rsidRPr="003D6321">
              <w:rPr>
                <w:rFonts w:hAnsi="宋体"/>
                <w:bCs/>
                <w:color w:val="000000" w:themeColor="text1"/>
                <w:sz w:val="24"/>
                <w:u w:val="single"/>
              </w:rPr>
              <w:t>废三元催化器：本项目仅对车辆进行维修、维护，但不对三元催化器进行维修，直接予以更换。考虑三元催化器在正常情况下使用寿命与车辆使用寿命一致的特点，因此按维修</w:t>
            </w:r>
            <w:r w:rsidRPr="003D6321">
              <w:rPr>
                <w:bCs/>
                <w:color w:val="000000" w:themeColor="text1"/>
                <w:sz w:val="24"/>
                <w:u w:val="single"/>
              </w:rPr>
              <w:t>100</w:t>
            </w:r>
            <w:r w:rsidRPr="003D6321">
              <w:rPr>
                <w:rFonts w:hAnsi="宋体"/>
                <w:bCs/>
                <w:color w:val="000000" w:themeColor="text1"/>
                <w:sz w:val="24"/>
                <w:u w:val="single"/>
              </w:rPr>
              <w:t>辆更换一件废三元催化器，则预计产生</w:t>
            </w:r>
            <w:r w:rsidRPr="003D6321">
              <w:rPr>
                <w:bCs/>
                <w:color w:val="000000" w:themeColor="text1"/>
                <w:sz w:val="24"/>
                <w:u w:val="single"/>
              </w:rPr>
              <w:t>4</w:t>
            </w:r>
            <w:r w:rsidRPr="003D6321">
              <w:rPr>
                <w:rFonts w:hAnsi="宋体"/>
                <w:bCs/>
                <w:color w:val="000000" w:themeColor="text1"/>
                <w:sz w:val="24"/>
                <w:u w:val="single"/>
              </w:rPr>
              <w:t>件废三元催化器。每件按</w:t>
            </w:r>
            <w:r w:rsidRPr="003D6321">
              <w:rPr>
                <w:bCs/>
                <w:color w:val="000000" w:themeColor="text1"/>
                <w:sz w:val="24"/>
                <w:u w:val="single"/>
              </w:rPr>
              <w:t>10kg</w:t>
            </w:r>
            <w:r w:rsidRPr="003D6321">
              <w:rPr>
                <w:rFonts w:hAnsi="宋体"/>
                <w:bCs/>
                <w:color w:val="000000" w:themeColor="text1"/>
                <w:sz w:val="24"/>
                <w:u w:val="single"/>
              </w:rPr>
              <w:t>计算，则年产生废三元催化器</w:t>
            </w:r>
            <w:r w:rsidRPr="003D6321">
              <w:rPr>
                <w:bCs/>
                <w:color w:val="000000" w:themeColor="text1"/>
                <w:sz w:val="24"/>
                <w:u w:val="single"/>
              </w:rPr>
              <w:t>0.04t/a</w:t>
            </w:r>
            <w:r w:rsidRPr="003D6321">
              <w:rPr>
                <w:rFonts w:hAnsi="宋体"/>
                <w:bCs/>
                <w:color w:val="000000" w:themeColor="text1"/>
                <w:sz w:val="24"/>
                <w:u w:val="single"/>
              </w:rPr>
              <w:t>。</w:t>
            </w:r>
            <w:r w:rsidRPr="003D6321">
              <w:rPr>
                <w:rFonts w:hAnsi="宋体" w:hint="eastAsia"/>
                <w:bCs/>
                <w:color w:val="000000" w:themeColor="text1"/>
                <w:sz w:val="24"/>
                <w:u w:val="single"/>
              </w:rPr>
              <w:t>暂存于一般固废暂存间暂存后</w:t>
            </w:r>
            <w:r w:rsidRPr="003D6321">
              <w:rPr>
                <w:rFonts w:hAnsi="宋体"/>
                <w:bCs/>
                <w:color w:val="000000" w:themeColor="text1"/>
                <w:sz w:val="24"/>
                <w:szCs w:val="22"/>
                <w:u w:val="single"/>
              </w:rPr>
              <w:t>交由返回厂商进行综合利用或维修。</w:t>
            </w:r>
          </w:p>
          <w:p w:rsidR="008956A3" w:rsidRDefault="00A23D29">
            <w:pPr>
              <w:tabs>
                <w:tab w:val="left" w:pos="3930"/>
              </w:tabs>
              <w:spacing w:line="360" w:lineRule="auto"/>
              <w:ind w:firstLineChars="200" w:firstLine="482"/>
              <w:jc w:val="left"/>
              <w:rPr>
                <w:b/>
                <w:bCs/>
                <w:color w:val="000000" w:themeColor="text1"/>
                <w:sz w:val="24"/>
              </w:rPr>
            </w:pPr>
            <w:r>
              <w:rPr>
                <w:rFonts w:hAnsi="宋体"/>
                <w:b/>
                <w:bCs/>
                <w:color w:val="000000" w:themeColor="text1"/>
                <w:sz w:val="24"/>
              </w:rPr>
              <w:t>（</w:t>
            </w:r>
            <w:r>
              <w:rPr>
                <w:b/>
                <w:bCs/>
                <w:color w:val="000000" w:themeColor="text1"/>
                <w:sz w:val="24"/>
              </w:rPr>
              <w:t>2</w:t>
            </w:r>
            <w:r>
              <w:rPr>
                <w:rFonts w:hAnsi="宋体"/>
                <w:b/>
                <w:bCs/>
                <w:color w:val="000000" w:themeColor="text1"/>
                <w:sz w:val="24"/>
              </w:rPr>
              <w:t>）生活垃圾</w:t>
            </w:r>
          </w:p>
          <w:p w:rsidR="008956A3" w:rsidRDefault="00A23D29">
            <w:pPr>
              <w:tabs>
                <w:tab w:val="left" w:pos="3930"/>
              </w:tabs>
              <w:spacing w:line="360" w:lineRule="auto"/>
              <w:ind w:firstLineChars="200" w:firstLine="480"/>
              <w:jc w:val="left"/>
              <w:rPr>
                <w:bCs/>
                <w:color w:val="000000" w:themeColor="text1"/>
                <w:sz w:val="24"/>
              </w:rPr>
            </w:pPr>
            <w:r>
              <w:rPr>
                <w:rFonts w:hAnsi="宋体"/>
                <w:bCs/>
                <w:color w:val="000000" w:themeColor="text1"/>
                <w:sz w:val="24"/>
              </w:rPr>
              <w:t>项目职工</w:t>
            </w:r>
            <w:r>
              <w:rPr>
                <w:bCs/>
                <w:color w:val="000000" w:themeColor="text1"/>
                <w:sz w:val="24"/>
              </w:rPr>
              <w:t>34</w:t>
            </w:r>
            <w:r>
              <w:rPr>
                <w:rFonts w:hAnsi="宋体"/>
                <w:bCs/>
                <w:color w:val="000000" w:themeColor="text1"/>
                <w:sz w:val="24"/>
              </w:rPr>
              <w:t>人，生活垃圾产生量按</w:t>
            </w:r>
            <w:r>
              <w:rPr>
                <w:bCs/>
                <w:color w:val="000000" w:themeColor="text1"/>
                <w:sz w:val="24"/>
              </w:rPr>
              <w:t>0.5kg/</w:t>
            </w:r>
            <w:r>
              <w:rPr>
                <w:rFonts w:hAnsi="宋体"/>
                <w:bCs/>
                <w:color w:val="000000" w:themeColor="text1"/>
                <w:sz w:val="24"/>
              </w:rPr>
              <w:t>人</w:t>
            </w:r>
            <w:r>
              <w:rPr>
                <w:bCs/>
                <w:color w:val="000000" w:themeColor="text1"/>
                <w:sz w:val="24"/>
              </w:rPr>
              <w:t>·d</w:t>
            </w:r>
            <w:r>
              <w:rPr>
                <w:rFonts w:hAnsi="宋体"/>
                <w:bCs/>
                <w:color w:val="000000" w:themeColor="text1"/>
                <w:sz w:val="24"/>
              </w:rPr>
              <w:t>计，年工作</w:t>
            </w:r>
            <w:r>
              <w:rPr>
                <w:bCs/>
                <w:color w:val="000000" w:themeColor="text1"/>
                <w:sz w:val="24"/>
              </w:rPr>
              <w:t>300</w:t>
            </w:r>
            <w:r>
              <w:rPr>
                <w:rFonts w:hAnsi="宋体"/>
                <w:bCs/>
                <w:color w:val="000000" w:themeColor="text1"/>
                <w:sz w:val="24"/>
              </w:rPr>
              <w:t>天，职工人员生活垃圾产生量约</w:t>
            </w:r>
            <w:r>
              <w:rPr>
                <w:bCs/>
                <w:color w:val="000000" w:themeColor="text1"/>
                <w:sz w:val="24"/>
              </w:rPr>
              <w:t>17kg/d</w:t>
            </w:r>
            <w:r>
              <w:rPr>
                <w:rFonts w:hAnsi="宋体"/>
                <w:bCs/>
                <w:color w:val="000000" w:themeColor="text1"/>
                <w:sz w:val="24"/>
              </w:rPr>
              <w:t>（</w:t>
            </w:r>
            <w:r>
              <w:rPr>
                <w:bCs/>
                <w:color w:val="000000" w:themeColor="text1"/>
                <w:sz w:val="24"/>
              </w:rPr>
              <w:t>5.1t/a</w:t>
            </w:r>
            <w:r>
              <w:rPr>
                <w:rFonts w:hAnsi="宋体"/>
                <w:bCs/>
                <w:color w:val="000000" w:themeColor="text1"/>
                <w:sz w:val="24"/>
              </w:rPr>
              <w:t>），生活垃圾由当地环卫部门统一处理。</w:t>
            </w:r>
          </w:p>
          <w:p w:rsidR="008956A3" w:rsidRDefault="00A23D29">
            <w:pPr>
              <w:tabs>
                <w:tab w:val="left" w:pos="3930"/>
              </w:tabs>
              <w:spacing w:line="360" w:lineRule="auto"/>
              <w:ind w:firstLineChars="200" w:firstLine="482"/>
              <w:jc w:val="left"/>
              <w:rPr>
                <w:b/>
                <w:bCs/>
                <w:color w:val="000000" w:themeColor="text1"/>
                <w:sz w:val="24"/>
              </w:rPr>
            </w:pPr>
            <w:r>
              <w:rPr>
                <w:rFonts w:hAnsi="宋体"/>
                <w:b/>
                <w:bCs/>
                <w:color w:val="000000" w:themeColor="text1"/>
                <w:sz w:val="24"/>
              </w:rPr>
              <w:lastRenderedPageBreak/>
              <w:t>（</w:t>
            </w:r>
            <w:r>
              <w:rPr>
                <w:b/>
                <w:bCs/>
                <w:color w:val="000000" w:themeColor="text1"/>
                <w:sz w:val="24"/>
              </w:rPr>
              <w:t>3</w:t>
            </w:r>
            <w:r>
              <w:rPr>
                <w:rFonts w:hAnsi="宋体"/>
                <w:b/>
                <w:bCs/>
                <w:color w:val="000000" w:themeColor="text1"/>
                <w:sz w:val="24"/>
              </w:rPr>
              <w:t>）危险废物</w:t>
            </w:r>
          </w:p>
          <w:p w:rsidR="008956A3" w:rsidRDefault="00A23D29">
            <w:pPr>
              <w:tabs>
                <w:tab w:val="left" w:pos="3930"/>
              </w:tabs>
              <w:spacing w:line="360" w:lineRule="auto"/>
              <w:ind w:firstLineChars="200" w:firstLine="480"/>
              <w:jc w:val="left"/>
              <w:rPr>
                <w:rFonts w:hAnsi="宋体"/>
                <w:bCs/>
                <w:color w:val="000000" w:themeColor="text1"/>
                <w:sz w:val="24"/>
              </w:rPr>
            </w:pPr>
            <w:r>
              <w:rPr>
                <w:rFonts w:hAnsi="宋体" w:hint="eastAsia"/>
                <w:bCs/>
                <w:color w:val="000000" w:themeColor="text1"/>
                <w:sz w:val="24"/>
              </w:rPr>
              <w:t>根据《国家危险废物名录（</w:t>
            </w:r>
            <w:r>
              <w:rPr>
                <w:rFonts w:hAnsi="宋体" w:hint="eastAsia"/>
                <w:bCs/>
                <w:color w:val="000000" w:themeColor="text1"/>
                <w:sz w:val="24"/>
              </w:rPr>
              <w:t>2021</w:t>
            </w:r>
            <w:r>
              <w:rPr>
                <w:rFonts w:hAnsi="宋体" w:hint="eastAsia"/>
                <w:bCs/>
                <w:color w:val="000000" w:themeColor="text1"/>
                <w:sz w:val="24"/>
              </w:rPr>
              <w:t>年版）》，本项目产生的危险废物如下：</w:t>
            </w:r>
          </w:p>
          <w:p w:rsidR="008956A3" w:rsidRDefault="00A23D29">
            <w:pPr>
              <w:tabs>
                <w:tab w:val="left" w:pos="3930"/>
              </w:tabs>
              <w:spacing w:line="360" w:lineRule="auto"/>
              <w:ind w:firstLineChars="200" w:firstLine="480"/>
              <w:jc w:val="left"/>
              <w:rPr>
                <w:b/>
                <w:bCs/>
                <w:color w:val="000000" w:themeColor="text1"/>
                <w:sz w:val="24"/>
              </w:rPr>
            </w:pPr>
            <w:r>
              <w:rPr>
                <w:rFonts w:hAnsi="宋体"/>
                <w:bCs/>
                <w:color w:val="000000" w:themeColor="text1"/>
                <w:sz w:val="24"/>
              </w:rPr>
              <w:t>废机油及废刹车油：清洗汽车部件剩余的废溶剂、清洗油路的废油，据估算，废机油及废刹车油的产生量约为</w:t>
            </w:r>
            <w:r>
              <w:rPr>
                <w:bCs/>
                <w:color w:val="000000" w:themeColor="text1"/>
                <w:sz w:val="24"/>
              </w:rPr>
              <w:t>7t/a</w:t>
            </w:r>
            <w:r>
              <w:rPr>
                <w:rFonts w:hAnsi="宋体"/>
                <w:bCs/>
                <w:color w:val="000000" w:themeColor="text1"/>
                <w:sz w:val="24"/>
              </w:rPr>
              <w:t>，属于</w:t>
            </w:r>
            <w:r>
              <w:rPr>
                <w:bCs/>
                <w:color w:val="000000" w:themeColor="text1"/>
                <w:sz w:val="24"/>
              </w:rPr>
              <w:t>HW08</w:t>
            </w:r>
            <w:r>
              <w:rPr>
                <w:rFonts w:hAnsi="宋体"/>
                <w:bCs/>
                <w:color w:val="000000" w:themeColor="text1"/>
                <w:sz w:val="24"/>
              </w:rPr>
              <w:t>类危险固废（</w:t>
            </w:r>
            <w:r>
              <w:rPr>
                <w:bCs/>
                <w:color w:val="000000" w:themeColor="text1"/>
                <w:sz w:val="24"/>
              </w:rPr>
              <w:t>900-214-08</w:t>
            </w:r>
            <w:r>
              <w:rPr>
                <w:rFonts w:hAnsi="宋体"/>
                <w:bCs/>
                <w:color w:val="000000" w:themeColor="text1"/>
                <w:sz w:val="24"/>
              </w:rPr>
              <w:t>），存放于</w:t>
            </w:r>
            <w:proofErr w:type="gramStart"/>
            <w:r>
              <w:rPr>
                <w:rFonts w:hAnsi="宋体"/>
                <w:bCs/>
                <w:color w:val="000000" w:themeColor="text1"/>
                <w:sz w:val="24"/>
              </w:rPr>
              <w:t>厂内危废暂存</w:t>
            </w:r>
            <w:proofErr w:type="gramEnd"/>
            <w:r>
              <w:rPr>
                <w:rFonts w:hAnsi="宋体"/>
                <w:bCs/>
                <w:color w:val="000000" w:themeColor="text1"/>
                <w:sz w:val="24"/>
              </w:rPr>
              <w:t>间，定期委托有资质单位进行专业处置。</w:t>
            </w:r>
          </w:p>
          <w:p w:rsidR="008956A3" w:rsidRDefault="00A23D29">
            <w:pPr>
              <w:tabs>
                <w:tab w:val="left" w:pos="3930"/>
              </w:tabs>
              <w:spacing w:line="360" w:lineRule="auto"/>
              <w:ind w:firstLineChars="200" w:firstLine="480"/>
              <w:jc w:val="left"/>
              <w:rPr>
                <w:b/>
                <w:bCs/>
                <w:color w:val="000000" w:themeColor="text1"/>
                <w:sz w:val="24"/>
              </w:rPr>
            </w:pPr>
            <w:r>
              <w:rPr>
                <w:rFonts w:hAnsi="宋体"/>
                <w:bCs/>
                <w:color w:val="000000" w:themeColor="text1"/>
                <w:sz w:val="24"/>
              </w:rPr>
              <w:t>废蓄电池：根据建设单位的从业经验，按每年需更换的废蓄电池量按</w:t>
            </w:r>
            <w:r>
              <w:rPr>
                <w:bCs/>
                <w:color w:val="000000" w:themeColor="text1"/>
                <w:sz w:val="24"/>
              </w:rPr>
              <w:t>20</w:t>
            </w:r>
            <w:r>
              <w:rPr>
                <w:rFonts w:hAnsi="宋体"/>
                <w:bCs/>
                <w:color w:val="000000" w:themeColor="text1"/>
                <w:sz w:val="24"/>
              </w:rPr>
              <w:t>个计（平均重量</w:t>
            </w:r>
            <w:r>
              <w:rPr>
                <w:bCs/>
                <w:color w:val="000000" w:themeColor="text1"/>
                <w:sz w:val="24"/>
              </w:rPr>
              <w:t>20kg</w:t>
            </w:r>
            <w:r>
              <w:rPr>
                <w:rFonts w:hAnsi="宋体"/>
                <w:bCs/>
                <w:color w:val="000000" w:themeColor="text1"/>
                <w:sz w:val="24"/>
              </w:rPr>
              <w:t>），则汽车维修保养时所更换的废蓄电池量约为</w:t>
            </w:r>
            <w:r>
              <w:rPr>
                <w:bCs/>
                <w:color w:val="000000" w:themeColor="text1"/>
                <w:sz w:val="24"/>
              </w:rPr>
              <w:t>1.0t/a</w:t>
            </w:r>
            <w:r>
              <w:rPr>
                <w:rFonts w:hAnsi="宋体"/>
                <w:bCs/>
                <w:color w:val="000000" w:themeColor="text1"/>
                <w:sz w:val="24"/>
              </w:rPr>
              <w:t>，属于</w:t>
            </w:r>
            <w:r>
              <w:rPr>
                <w:bCs/>
                <w:color w:val="000000" w:themeColor="text1"/>
                <w:sz w:val="24"/>
              </w:rPr>
              <w:t>HW49</w:t>
            </w:r>
            <w:r>
              <w:rPr>
                <w:rFonts w:hAnsi="宋体"/>
                <w:bCs/>
                <w:color w:val="000000" w:themeColor="text1"/>
                <w:sz w:val="24"/>
              </w:rPr>
              <w:t>类危险固废（</w:t>
            </w:r>
            <w:r>
              <w:rPr>
                <w:bCs/>
                <w:color w:val="000000" w:themeColor="text1"/>
                <w:sz w:val="24"/>
              </w:rPr>
              <w:t>900-044-49</w:t>
            </w:r>
            <w:r>
              <w:rPr>
                <w:rFonts w:hAnsi="宋体"/>
                <w:bCs/>
                <w:color w:val="000000" w:themeColor="text1"/>
                <w:sz w:val="24"/>
              </w:rPr>
              <w:t>），</w:t>
            </w:r>
            <w:proofErr w:type="gramStart"/>
            <w:r>
              <w:rPr>
                <w:rFonts w:hAnsi="宋体"/>
                <w:bCs/>
                <w:color w:val="000000" w:themeColor="text1"/>
                <w:sz w:val="24"/>
              </w:rPr>
              <w:t>经危废</w:t>
            </w:r>
            <w:proofErr w:type="gramEnd"/>
            <w:r>
              <w:rPr>
                <w:rFonts w:hAnsi="宋体"/>
                <w:bCs/>
                <w:color w:val="000000" w:themeColor="text1"/>
                <w:sz w:val="24"/>
              </w:rPr>
              <w:t>暂存间暂存后交由返回本田厂商进行综合利用或维修。</w:t>
            </w:r>
          </w:p>
          <w:p w:rsidR="008956A3" w:rsidRDefault="00A23D29">
            <w:pPr>
              <w:tabs>
                <w:tab w:val="left" w:pos="3930"/>
              </w:tabs>
              <w:spacing w:line="360" w:lineRule="auto"/>
              <w:ind w:firstLineChars="200" w:firstLine="480"/>
              <w:jc w:val="left"/>
              <w:rPr>
                <w:b/>
                <w:bCs/>
                <w:color w:val="000000" w:themeColor="text1"/>
                <w:sz w:val="24"/>
              </w:rPr>
            </w:pPr>
            <w:r>
              <w:rPr>
                <w:rFonts w:hAnsi="宋体"/>
                <w:bCs/>
                <w:color w:val="000000" w:themeColor="text1"/>
                <w:sz w:val="24"/>
              </w:rPr>
              <w:t>废防冻液：汽车保养时更换的防冻液（主要成分为有机溶剂乙二醇），按平均每维修一辆车产生</w:t>
            </w:r>
            <w:r>
              <w:rPr>
                <w:bCs/>
                <w:color w:val="000000" w:themeColor="text1"/>
                <w:sz w:val="24"/>
              </w:rPr>
              <w:t>1.25kg</w:t>
            </w:r>
            <w:r>
              <w:rPr>
                <w:rFonts w:hAnsi="宋体"/>
                <w:bCs/>
                <w:color w:val="000000" w:themeColor="text1"/>
                <w:sz w:val="24"/>
              </w:rPr>
              <w:t>的废防冻液，则废防冻液的产生量为</w:t>
            </w:r>
            <w:r>
              <w:rPr>
                <w:bCs/>
                <w:color w:val="000000" w:themeColor="text1"/>
                <w:sz w:val="24"/>
              </w:rPr>
              <w:t>0.5t/a</w:t>
            </w:r>
            <w:r>
              <w:rPr>
                <w:rFonts w:hAnsi="宋体"/>
                <w:bCs/>
                <w:color w:val="000000" w:themeColor="text1"/>
                <w:sz w:val="24"/>
              </w:rPr>
              <w:t>，属于</w:t>
            </w:r>
            <w:r>
              <w:rPr>
                <w:bCs/>
                <w:color w:val="000000" w:themeColor="text1"/>
                <w:sz w:val="24"/>
              </w:rPr>
              <w:t>HW06</w:t>
            </w:r>
            <w:r>
              <w:rPr>
                <w:rFonts w:hAnsi="宋体"/>
                <w:bCs/>
                <w:color w:val="000000" w:themeColor="text1"/>
                <w:sz w:val="24"/>
              </w:rPr>
              <w:t>类危险固废（</w:t>
            </w:r>
            <w:r>
              <w:rPr>
                <w:bCs/>
                <w:color w:val="000000" w:themeColor="text1"/>
                <w:sz w:val="24"/>
              </w:rPr>
              <w:t>900-404-06</w:t>
            </w:r>
            <w:r>
              <w:rPr>
                <w:rFonts w:hAnsi="宋体"/>
                <w:bCs/>
                <w:color w:val="000000" w:themeColor="text1"/>
                <w:sz w:val="24"/>
              </w:rPr>
              <w:t>），存放于</w:t>
            </w:r>
            <w:proofErr w:type="gramStart"/>
            <w:r>
              <w:rPr>
                <w:rFonts w:hAnsi="宋体"/>
                <w:bCs/>
                <w:color w:val="000000" w:themeColor="text1"/>
                <w:sz w:val="24"/>
              </w:rPr>
              <w:t>厂内危废暂存</w:t>
            </w:r>
            <w:proofErr w:type="gramEnd"/>
            <w:r>
              <w:rPr>
                <w:rFonts w:hAnsi="宋体"/>
                <w:bCs/>
                <w:color w:val="000000" w:themeColor="text1"/>
                <w:sz w:val="24"/>
              </w:rPr>
              <w:t>间，定期委托有资质单位进行专业处置。</w:t>
            </w:r>
          </w:p>
          <w:p w:rsidR="008956A3" w:rsidRDefault="00A23D29">
            <w:pPr>
              <w:spacing w:line="360" w:lineRule="auto"/>
              <w:ind w:firstLineChars="200" w:firstLine="480"/>
              <w:jc w:val="left"/>
              <w:rPr>
                <w:color w:val="000000" w:themeColor="text1"/>
                <w:sz w:val="24"/>
              </w:rPr>
            </w:pPr>
            <w:r>
              <w:rPr>
                <w:rFonts w:hAnsi="宋体"/>
                <w:bCs/>
                <w:color w:val="000000" w:themeColor="text1"/>
                <w:sz w:val="24"/>
              </w:rPr>
              <w:t>废过滤棉与废活性炭：喷烤漆</w:t>
            </w:r>
            <w:proofErr w:type="gramStart"/>
            <w:r>
              <w:rPr>
                <w:rFonts w:hAnsi="宋体"/>
                <w:bCs/>
                <w:color w:val="000000" w:themeColor="text1"/>
                <w:sz w:val="24"/>
              </w:rPr>
              <w:t>房配套</w:t>
            </w:r>
            <w:proofErr w:type="gramEnd"/>
            <w:r>
              <w:rPr>
                <w:rFonts w:hAnsi="宋体"/>
                <w:bCs/>
                <w:color w:val="000000" w:themeColor="text1"/>
                <w:sz w:val="24"/>
              </w:rPr>
              <w:t>的油漆废气处理装置需定期更换活性炭和过滤棉。按</w:t>
            </w:r>
            <w:r>
              <w:rPr>
                <w:bCs/>
                <w:color w:val="000000" w:themeColor="text1"/>
                <w:sz w:val="24"/>
              </w:rPr>
              <w:t>1kg</w:t>
            </w:r>
            <w:r>
              <w:rPr>
                <w:rFonts w:hAnsi="宋体"/>
                <w:bCs/>
                <w:color w:val="000000" w:themeColor="text1"/>
                <w:sz w:val="24"/>
              </w:rPr>
              <w:t>活性炭吸附</w:t>
            </w:r>
            <w:r>
              <w:rPr>
                <w:bCs/>
                <w:color w:val="000000" w:themeColor="text1"/>
                <w:sz w:val="24"/>
              </w:rPr>
              <w:t>0.3kgVOCs</w:t>
            </w:r>
            <w:r>
              <w:rPr>
                <w:rFonts w:hAnsi="宋体"/>
                <w:bCs/>
                <w:color w:val="000000" w:themeColor="text1"/>
                <w:sz w:val="24"/>
              </w:rPr>
              <w:t>废气、</w:t>
            </w:r>
            <w:r>
              <w:rPr>
                <w:bCs/>
                <w:color w:val="000000" w:themeColor="text1"/>
                <w:sz w:val="24"/>
              </w:rPr>
              <w:t>1kg</w:t>
            </w:r>
            <w:r>
              <w:rPr>
                <w:rFonts w:hAnsi="宋体"/>
                <w:bCs/>
                <w:color w:val="000000" w:themeColor="text1"/>
                <w:sz w:val="24"/>
              </w:rPr>
              <w:t>过滤棉吸附</w:t>
            </w:r>
            <w:r>
              <w:rPr>
                <w:bCs/>
                <w:color w:val="000000" w:themeColor="text1"/>
                <w:sz w:val="24"/>
              </w:rPr>
              <w:t>0.45kg</w:t>
            </w:r>
            <w:r>
              <w:rPr>
                <w:rFonts w:hAnsi="宋体"/>
                <w:bCs/>
                <w:color w:val="000000" w:themeColor="text1"/>
                <w:sz w:val="24"/>
              </w:rPr>
              <w:t>颗粒物计，按包装规格及吸附量合计，则预计全年产生</w:t>
            </w:r>
            <w:r w:rsidR="00531EF7">
              <w:rPr>
                <w:rFonts w:hint="eastAsia"/>
                <w:bCs/>
                <w:color w:val="000000" w:themeColor="text1"/>
                <w:sz w:val="24"/>
              </w:rPr>
              <w:t>3.18</w:t>
            </w:r>
            <w:r>
              <w:rPr>
                <w:bCs/>
                <w:color w:val="000000" w:themeColor="text1"/>
                <w:sz w:val="24"/>
              </w:rPr>
              <w:t>t</w:t>
            </w:r>
            <w:r>
              <w:rPr>
                <w:rFonts w:hAnsi="宋体"/>
                <w:bCs/>
                <w:color w:val="000000" w:themeColor="text1"/>
                <w:sz w:val="24"/>
              </w:rPr>
              <w:t>废活性炭、</w:t>
            </w:r>
            <w:r w:rsidR="00FD72D7">
              <w:rPr>
                <w:rFonts w:hint="eastAsia"/>
                <w:bCs/>
                <w:color w:val="000000" w:themeColor="text1"/>
                <w:sz w:val="24"/>
              </w:rPr>
              <w:t>0.18</w:t>
            </w:r>
            <w:r>
              <w:rPr>
                <w:bCs/>
                <w:color w:val="000000" w:themeColor="text1"/>
                <w:sz w:val="24"/>
              </w:rPr>
              <w:t>t</w:t>
            </w:r>
            <w:r>
              <w:rPr>
                <w:rFonts w:hAnsi="宋体"/>
                <w:bCs/>
                <w:color w:val="000000" w:themeColor="text1"/>
                <w:sz w:val="24"/>
              </w:rPr>
              <w:t>过滤棉，合计约为</w:t>
            </w:r>
            <w:r w:rsidR="00FD72D7">
              <w:rPr>
                <w:rFonts w:hint="eastAsia"/>
                <w:bCs/>
                <w:color w:val="000000" w:themeColor="text1"/>
                <w:sz w:val="24"/>
              </w:rPr>
              <w:t>3.36</w:t>
            </w:r>
            <w:r>
              <w:rPr>
                <w:bCs/>
                <w:color w:val="000000" w:themeColor="text1"/>
                <w:sz w:val="24"/>
              </w:rPr>
              <w:t>t/a</w:t>
            </w:r>
            <w:r>
              <w:rPr>
                <w:rFonts w:hAnsi="宋体"/>
                <w:bCs/>
                <w:color w:val="000000" w:themeColor="text1"/>
                <w:sz w:val="24"/>
              </w:rPr>
              <w:t>。该部分固</w:t>
            </w:r>
            <w:proofErr w:type="gramStart"/>
            <w:r>
              <w:rPr>
                <w:rFonts w:hAnsi="宋体"/>
                <w:bCs/>
                <w:color w:val="000000" w:themeColor="text1"/>
                <w:sz w:val="24"/>
              </w:rPr>
              <w:t>废属于</w:t>
            </w:r>
            <w:proofErr w:type="gramEnd"/>
            <w:r>
              <w:rPr>
                <w:rFonts w:hAnsi="宋体"/>
                <w:bCs/>
                <w:color w:val="000000" w:themeColor="text1"/>
                <w:sz w:val="24"/>
              </w:rPr>
              <w:t>危险废物</w:t>
            </w:r>
            <w:r>
              <w:rPr>
                <w:bCs/>
                <w:color w:val="000000" w:themeColor="text1"/>
                <w:sz w:val="24"/>
              </w:rPr>
              <w:t>HW49</w:t>
            </w:r>
            <w:r>
              <w:rPr>
                <w:rFonts w:hAnsi="宋体"/>
                <w:bCs/>
                <w:color w:val="000000" w:themeColor="text1"/>
                <w:sz w:val="24"/>
              </w:rPr>
              <w:t>（</w:t>
            </w:r>
            <w:r>
              <w:rPr>
                <w:bCs/>
                <w:color w:val="000000" w:themeColor="text1"/>
                <w:sz w:val="24"/>
              </w:rPr>
              <w:t>900-041-49</w:t>
            </w:r>
            <w:r>
              <w:rPr>
                <w:rFonts w:hAnsi="宋体"/>
                <w:bCs/>
                <w:color w:val="000000" w:themeColor="text1"/>
                <w:sz w:val="24"/>
              </w:rPr>
              <w:t>），</w:t>
            </w:r>
            <w:proofErr w:type="gramStart"/>
            <w:r>
              <w:rPr>
                <w:rFonts w:hAnsi="宋体"/>
                <w:bCs/>
                <w:color w:val="000000" w:themeColor="text1"/>
                <w:sz w:val="24"/>
              </w:rPr>
              <w:t>经危废</w:t>
            </w:r>
            <w:proofErr w:type="gramEnd"/>
            <w:r>
              <w:rPr>
                <w:rFonts w:hAnsi="宋体"/>
                <w:bCs/>
                <w:color w:val="000000" w:themeColor="text1"/>
                <w:sz w:val="24"/>
              </w:rPr>
              <w:t>暂存间暂存后委托有废物经营许可证的单位进行处理。</w:t>
            </w:r>
          </w:p>
          <w:p w:rsidR="008956A3" w:rsidRDefault="00A23D29">
            <w:pPr>
              <w:spacing w:line="360" w:lineRule="auto"/>
              <w:ind w:firstLineChars="200" w:firstLine="480"/>
              <w:jc w:val="left"/>
              <w:rPr>
                <w:bCs/>
                <w:color w:val="000000" w:themeColor="text1"/>
                <w:sz w:val="24"/>
              </w:rPr>
            </w:pPr>
            <w:r>
              <w:rPr>
                <w:rFonts w:hAnsi="宋体"/>
                <w:bCs/>
                <w:color w:val="000000" w:themeColor="text1"/>
                <w:sz w:val="24"/>
              </w:rPr>
              <w:t>废</w:t>
            </w:r>
            <w:r>
              <w:rPr>
                <w:bCs/>
                <w:color w:val="000000" w:themeColor="text1"/>
                <w:sz w:val="24"/>
              </w:rPr>
              <w:t>UV</w:t>
            </w:r>
            <w:r>
              <w:rPr>
                <w:rFonts w:hAnsi="宋体"/>
                <w:bCs/>
                <w:color w:val="000000" w:themeColor="text1"/>
                <w:sz w:val="24"/>
              </w:rPr>
              <w:t>灯管：</w:t>
            </w:r>
            <w:r>
              <w:rPr>
                <w:bCs/>
                <w:color w:val="000000" w:themeColor="text1"/>
                <w:sz w:val="24"/>
              </w:rPr>
              <w:t>UV</w:t>
            </w:r>
            <w:r>
              <w:rPr>
                <w:rFonts w:hAnsi="宋体"/>
                <w:bCs/>
                <w:color w:val="000000" w:themeColor="text1"/>
                <w:sz w:val="24"/>
              </w:rPr>
              <w:t>灯管一般使用寿命为</w:t>
            </w:r>
            <w:r>
              <w:rPr>
                <w:bCs/>
                <w:color w:val="000000" w:themeColor="text1"/>
                <w:sz w:val="24"/>
              </w:rPr>
              <w:t>1000h</w:t>
            </w:r>
            <w:r>
              <w:rPr>
                <w:rFonts w:hAnsi="宋体"/>
                <w:bCs/>
                <w:color w:val="000000" w:themeColor="text1"/>
                <w:sz w:val="24"/>
              </w:rPr>
              <w:t>，本次评价按每季度需更换</w:t>
            </w:r>
            <w:r>
              <w:rPr>
                <w:bCs/>
                <w:color w:val="000000" w:themeColor="text1"/>
                <w:sz w:val="24"/>
              </w:rPr>
              <w:t>3</w:t>
            </w:r>
            <w:r>
              <w:rPr>
                <w:rFonts w:hAnsi="宋体"/>
                <w:bCs/>
                <w:color w:val="000000" w:themeColor="text1"/>
                <w:sz w:val="24"/>
              </w:rPr>
              <w:t>根估算，预计年产生废</w:t>
            </w:r>
            <w:r>
              <w:rPr>
                <w:bCs/>
                <w:color w:val="000000" w:themeColor="text1"/>
                <w:sz w:val="24"/>
              </w:rPr>
              <w:t>UV</w:t>
            </w:r>
            <w:r>
              <w:rPr>
                <w:rFonts w:hAnsi="宋体"/>
                <w:bCs/>
                <w:color w:val="000000" w:themeColor="text1"/>
                <w:sz w:val="24"/>
              </w:rPr>
              <w:t>灯管约</w:t>
            </w:r>
            <w:r>
              <w:rPr>
                <w:bCs/>
                <w:color w:val="000000" w:themeColor="text1"/>
                <w:sz w:val="24"/>
              </w:rPr>
              <w:t>12</w:t>
            </w:r>
            <w:r>
              <w:rPr>
                <w:rFonts w:hAnsi="宋体"/>
                <w:bCs/>
                <w:color w:val="000000" w:themeColor="text1"/>
                <w:sz w:val="24"/>
              </w:rPr>
              <w:t>根</w:t>
            </w:r>
            <w:r>
              <w:rPr>
                <w:bCs/>
                <w:color w:val="000000" w:themeColor="text1"/>
                <w:sz w:val="24"/>
              </w:rPr>
              <w:t>/</w:t>
            </w:r>
            <w:r>
              <w:rPr>
                <w:rFonts w:hAnsi="宋体"/>
                <w:bCs/>
                <w:color w:val="000000" w:themeColor="text1"/>
                <w:sz w:val="24"/>
              </w:rPr>
              <w:t>年。该部分固</w:t>
            </w:r>
            <w:proofErr w:type="gramStart"/>
            <w:r>
              <w:rPr>
                <w:rFonts w:hAnsi="宋体"/>
                <w:bCs/>
                <w:color w:val="000000" w:themeColor="text1"/>
                <w:sz w:val="24"/>
              </w:rPr>
              <w:t>废属于</w:t>
            </w:r>
            <w:proofErr w:type="gramEnd"/>
            <w:r>
              <w:rPr>
                <w:rFonts w:hAnsi="宋体"/>
                <w:bCs/>
                <w:color w:val="000000" w:themeColor="text1"/>
                <w:sz w:val="24"/>
              </w:rPr>
              <w:t>危险废物</w:t>
            </w:r>
            <w:r>
              <w:rPr>
                <w:bCs/>
                <w:color w:val="000000" w:themeColor="text1"/>
                <w:sz w:val="24"/>
              </w:rPr>
              <w:t>HW29</w:t>
            </w:r>
            <w:r>
              <w:rPr>
                <w:rFonts w:hAnsi="宋体"/>
                <w:bCs/>
                <w:color w:val="000000" w:themeColor="text1"/>
                <w:sz w:val="24"/>
              </w:rPr>
              <w:t>（</w:t>
            </w:r>
            <w:r>
              <w:rPr>
                <w:bCs/>
                <w:color w:val="000000" w:themeColor="text1"/>
                <w:sz w:val="24"/>
              </w:rPr>
              <w:t>900-023-29</w:t>
            </w:r>
            <w:r>
              <w:rPr>
                <w:rFonts w:hAnsi="宋体"/>
                <w:bCs/>
                <w:color w:val="000000" w:themeColor="text1"/>
                <w:sz w:val="24"/>
              </w:rPr>
              <w:t>），</w:t>
            </w:r>
            <w:proofErr w:type="gramStart"/>
            <w:r>
              <w:rPr>
                <w:rFonts w:hAnsi="宋体"/>
                <w:bCs/>
                <w:color w:val="000000" w:themeColor="text1"/>
                <w:sz w:val="24"/>
              </w:rPr>
              <w:t>经危废</w:t>
            </w:r>
            <w:proofErr w:type="gramEnd"/>
            <w:r>
              <w:rPr>
                <w:rFonts w:hAnsi="宋体"/>
                <w:bCs/>
                <w:color w:val="000000" w:themeColor="text1"/>
                <w:sz w:val="24"/>
              </w:rPr>
              <w:t>暂存间暂存后委托有废物经营许可证的单位进行处理。</w:t>
            </w:r>
          </w:p>
          <w:p w:rsidR="008956A3" w:rsidRDefault="00A23D29">
            <w:pPr>
              <w:tabs>
                <w:tab w:val="left" w:pos="3930"/>
              </w:tabs>
              <w:spacing w:line="360" w:lineRule="auto"/>
              <w:ind w:firstLineChars="200" w:firstLine="480"/>
              <w:jc w:val="left"/>
              <w:rPr>
                <w:bCs/>
                <w:color w:val="000000" w:themeColor="text1"/>
                <w:sz w:val="24"/>
              </w:rPr>
            </w:pPr>
            <w:r>
              <w:rPr>
                <w:rFonts w:hAnsi="宋体"/>
                <w:bCs/>
                <w:color w:val="000000" w:themeColor="text1"/>
                <w:sz w:val="24"/>
              </w:rPr>
              <w:t>废油漆桶（</w:t>
            </w:r>
            <w:proofErr w:type="gramStart"/>
            <w:r>
              <w:rPr>
                <w:rFonts w:hAnsi="宋体"/>
                <w:bCs/>
                <w:color w:val="000000" w:themeColor="text1"/>
                <w:sz w:val="24"/>
              </w:rPr>
              <w:t>含废稀释剂</w:t>
            </w:r>
            <w:proofErr w:type="gramEnd"/>
            <w:r>
              <w:rPr>
                <w:rFonts w:hAnsi="宋体"/>
                <w:bCs/>
                <w:color w:val="000000" w:themeColor="text1"/>
                <w:sz w:val="24"/>
              </w:rPr>
              <w:t>桶）：合计产生油漆桶</w:t>
            </w:r>
            <w:r>
              <w:rPr>
                <w:bCs/>
                <w:color w:val="000000" w:themeColor="text1"/>
                <w:sz w:val="24"/>
              </w:rPr>
              <w:t>30</w:t>
            </w:r>
            <w:r>
              <w:rPr>
                <w:rFonts w:hAnsi="宋体"/>
                <w:bCs/>
                <w:color w:val="000000" w:themeColor="text1"/>
                <w:sz w:val="24"/>
              </w:rPr>
              <w:t>个、稀释剂桶</w:t>
            </w:r>
            <w:r>
              <w:rPr>
                <w:bCs/>
                <w:color w:val="000000" w:themeColor="text1"/>
                <w:sz w:val="24"/>
              </w:rPr>
              <w:t>15</w:t>
            </w:r>
            <w:r>
              <w:rPr>
                <w:rFonts w:hAnsi="宋体"/>
                <w:bCs/>
                <w:color w:val="000000" w:themeColor="text1"/>
                <w:sz w:val="24"/>
              </w:rPr>
              <w:t>个，按每个油漆桶</w:t>
            </w:r>
            <w:r>
              <w:rPr>
                <w:bCs/>
                <w:color w:val="000000" w:themeColor="text1"/>
                <w:sz w:val="24"/>
              </w:rPr>
              <w:t>0.5kg/</w:t>
            </w:r>
            <w:proofErr w:type="gramStart"/>
            <w:r>
              <w:rPr>
                <w:rFonts w:hAnsi="宋体"/>
                <w:bCs/>
                <w:color w:val="000000" w:themeColor="text1"/>
                <w:sz w:val="24"/>
              </w:rPr>
              <w:t>个</w:t>
            </w:r>
            <w:proofErr w:type="gramEnd"/>
            <w:r>
              <w:rPr>
                <w:rFonts w:hAnsi="宋体"/>
                <w:bCs/>
                <w:color w:val="000000" w:themeColor="text1"/>
                <w:sz w:val="24"/>
              </w:rPr>
              <w:t>，则预计产生废油漆桶</w:t>
            </w:r>
            <w:r>
              <w:rPr>
                <w:bCs/>
                <w:color w:val="000000" w:themeColor="text1"/>
                <w:sz w:val="24"/>
              </w:rPr>
              <w:t>22.5kg/a</w:t>
            </w:r>
            <w:r>
              <w:rPr>
                <w:rFonts w:hAnsi="宋体"/>
                <w:bCs/>
                <w:color w:val="000000" w:themeColor="text1"/>
                <w:sz w:val="24"/>
              </w:rPr>
              <w:t>。该部分固</w:t>
            </w:r>
            <w:proofErr w:type="gramStart"/>
            <w:r>
              <w:rPr>
                <w:rFonts w:hAnsi="宋体"/>
                <w:bCs/>
                <w:color w:val="000000" w:themeColor="text1"/>
                <w:sz w:val="24"/>
              </w:rPr>
              <w:t>废属于</w:t>
            </w:r>
            <w:proofErr w:type="gramEnd"/>
            <w:r>
              <w:rPr>
                <w:rFonts w:hAnsi="宋体"/>
                <w:bCs/>
                <w:color w:val="000000" w:themeColor="text1"/>
                <w:sz w:val="24"/>
              </w:rPr>
              <w:t>危险废物</w:t>
            </w:r>
            <w:r>
              <w:rPr>
                <w:bCs/>
                <w:color w:val="000000" w:themeColor="text1"/>
                <w:sz w:val="24"/>
              </w:rPr>
              <w:t>HW49</w:t>
            </w:r>
            <w:r>
              <w:rPr>
                <w:rFonts w:hAnsi="宋体"/>
                <w:bCs/>
                <w:color w:val="000000" w:themeColor="text1"/>
                <w:sz w:val="24"/>
              </w:rPr>
              <w:t>（</w:t>
            </w:r>
            <w:r>
              <w:rPr>
                <w:bCs/>
                <w:color w:val="000000" w:themeColor="text1"/>
                <w:sz w:val="24"/>
              </w:rPr>
              <w:t>900-041-49</w:t>
            </w:r>
            <w:r>
              <w:rPr>
                <w:rFonts w:hAnsi="宋体"/>
                <w:bCs/>
                <w:color w:val="000000" w:themeColor="text1"/>
                <w:sz w:val="24"/>
              </w:rPr>
              <w:t>），</w:t>
            </w:r>
            <w:proofErr w:type="gramStart"/>
            <w:r>
              <w:rPr>
                <w:rFonts w:hAnsi="宋体"/>
                <w:bCs/>
                <w:color w:val="000000" w:themeColor="text1"/>
                <w:sz w:val="24"/>
              </w:rPr>
              <w:t>经危废</w:t>
            </w:r>
            <w:proofErr w:type="gramEnd"/>
            <w:r>
              <w:rPr>
                <w:rFonts w:hAnsi="宋体"/>
                <w:bCs/>
                <w:color w:val="000000" w:themeColor="text1"/>
                <w:sz w:val="24"/>
              </w:rPr>
              <w:t>暂存间暂存后供应商回收再利用。</w:t>
            </w:r>
          </w:p>
          <w:p w:rsidR="008956A3" w:rsidRDefault="00A23D29">
            <w:pPr>
              <w:tabs>
                <w:tab w:val="left" w:pos="3930"/>
              </w:tabs>
              <w:spacing w:line="360" w:lineRule="auto"/>
              <w:ind w:firstLineChars="200" w:firstLine="480"/>
              <w:jc w:val="left"/>
              <w:rPr>
                <w:bCs/>
                <w:color w:val="000000" w:themeColor="text1"/>
                <w:sz w:val="24"/>
              </w:rPr>
            </w:pPr>
            <w:r>
              <w:rPr>
                <w:rFonts w:hAnsi="宋体"/>
                <w:bCs/>
                <w:color w:val="000000" w:themeColor="text1"/>
                <w:sz w:val="24"/>
              </w:rPr>
              <w:t>废漆渣：根据大气工程分析可知，预计产生</w:t>
            </w:r>
            <w:proofErr w:type="gramStart"/>
            <w:r>
              <w:rPr>
                <w:rFonts w:hAnsi="宋体"/>
                <w:bCs/>
                <w:color w:val="000000" w:themeColor="text1"/>
                <w:sz w:val="24"/>
              </w:rPr>
              <w:t>废漆渣为</w:t>
            </w:r>
            <w:proofErr w:type="gramEnd"/>
            <w:r w:rsidR="00B47300">
              <w:rPr>
                <w:rFonts w:hint="eastAsia"/>
                <w:bCs/>
                <w:color w:val="000000" w:themeColor="text1"/>
                <w:sz w:val="24"/>
              </w:rPr>
              <w:t>0.0012</w:t>
            </w:r>
            <w:r>
              <w:rPr>
                <w:bCs/>
                <w:color w:val="000000" w:themeColor="text1"/>
                <w:sz w:val="24"/>
              </w:rPr>
              <w:t>t/a</w:t>
            </w:r>
            <w:r>
              <w:rPr>
                <w:rFonts w:hAnsi="宋体"/>
                <w:bCs/>
                <w:color w:val="000000" w:themeColor="text1"/>
                <w:sz w:val="24"/>
              </w:rPr>
              <w:t>。该部分固</w:t>
            </w:r>
            <w:proofErr w:type="gramStart"/>
            <w:r>
              <w:rPr>
                <w:rFonts w:hAnsi="宋体"/>
                <w:bCs/>
                <w:color w:val="000000" w:themeColor="text1"/>
                <w:sz w:val="24"/>
              </w:rPr>
              <w:t>废属于</w:t>
            </w:r>
            <w:proofErr w:type="gramEnd"/>
            <w:r>
              <w:rPr>
                <w:rFonts w:hAnsi="宋体"/>
                <w:bCs/>
                <w:color w:val="000000" w:themeColor="text1"/>
                <w:sz w:val="24"/>
              </w:rPr>
              <w:t>危险废物</w:t>
            </w:r>
            <w:r>
              <w:rPr>
                <w:bCs/>
                <w:color w:val="000000" w:themeColor="text1"/>
                <w:sz w:val="24"/>
              </w:rPr>
              <w:t>HW12</w:t>
            </w:r>
            <w:r>
              <w:rPr>
                <w:rFonts w:hAnsi="宋体"/>
                <w:bCs/>
                <w:color w:val="000000" w:themeColor="text1"/>
                <w:sz w:val="24"/>
              </w:rPr>
              <w:t>（</w:t>
            </w:r>
            <w:r>
              <w:rPr>
                <w:bCs/>
                <w:color w:val="000000" w:themeColor="text1"/>
                <w:sz w:val="24"/>
              </w:rPr>
              <w:t>900-252-12</w:t>
            </w:r>
            <w:r>
              <w:rPr>
                <w:rFonts w:hAnsi="宋体"/>
                <w:bCs/>
                <w:color w:val="000000" w:themeColor="text1"/>
                <w:sz w:val="24"/>
              </w:rPr>
              <w:t>），</w:t>
            </w:r>
            <w:proofErr w:type="gramStart"/>
            <w:r>
              <w:rPr>
                <w:rFonts w:hAnsi="宋体"/>
                <w:bCs/>
                <w:color w:val="000000" w:themeColor="text1"/>
                <w:sz w:val="24"/>
              </w:rPr>
              <w:t>经危废</w:t>
            </w:r>
            <w:proofErr w:type="gramEnd"/>
            <w:r>
              <w:rPr>
                <w:rFonts w:hAnsi="宋体"/>
                <w:bCs/>
                <w:color w:val="000000" w:themeColor="text1"/>
                <w:sz w:val="24"/>
              </w:rPr>
              <w:t>暂存间暂存后委托有废物经营许可证的单位进行处理。</w:t>
            </w:r>
          </w:p>
          <w:p w:rsidR="008956A3" w:rsidRDefault="00A23D29">
            <w:pPr>
              <w:tabs>
                <w:tab w:val="left" w:pos="3930"/>
              </w:tabs>
              <w:spacing w:line="360" w:lineRule="auto"/>
              <w:ind w:firstLineChars="200" w:firstLine="480"/>
              <w:jc w:val="left"/>
              <w:rPr>
                <w:bCs/>
                <w:color w:val="000000" w:themeColor="text1"/>
                <w:sz w:val="24"/>
              </w:rPr>
            </w:pPr>
            <w:r>
              <w:rPr>
                <w:rFonts w:hAnsi="宋体"/>
                <w:bCs/>
                <w:color w:val="000000" w:themeColor="text1"/>
                <w:sz w:val="24"/>
              </w:rPr>
              <w:t>车间二级隔油沉淀</w:t>
            </w:r>
            <w:proofErr w:type="gramStart"/>
            <w:r>
              <w:rPr>
                <w:rFonts w:hAnsi="宋体"/>
                <w:bCs/>
                <w:color w:val="000000" w:themeColor="text1"/>
                <w:sz w:val="24"/>
              </w:rPr>
              <w:t>渠产生</w:t>
            </w:r>
            <w:proofErr w:type="gramEnd"/>
            <w:r>
              <w:rPr>
                <w:rFonts w:hAnsi="宋体"/>
                <w:bCs/>
                <w:color w:val="000000" w:themeColor="text1"/>
                <w:sz w:val="24"/>
              </w:rPr>
              <w:t>的污泥和废油：项目采用的隔油沉淀</w:t>
            </w:r>
            <w:proofErr w:type="gramStart"/>
            <w:r>
              <w:rPr>
                <w:rFonts w:hAnsi="宋体"/>
                <w:bCs/>
                <w:color w:val="000000" w:themeColor="text1"/>
                <w:sz w:val="24"/>
              </w:rPr>
              <w:t>渠处理</w:t>
            </w:r>
            <w:proofErr w:type="gramEnd"/>
            <w:r>
              <w:rPr>
                <w:rFonts w:hAnsi="宋体"/>
                <w:bCs/>
                <w:color w:val="000000" w:themeColor="text1"/>
                <w:sz w:val="24"/>
              </w:rPr>
              <w:t>地面和车辆清洗废水会分离产生一定量的污泥和废油。均属于危险废物</w:t>
            </w:r>
            <w:r>
              <w:rPr>
                <w:bCs/>
                <w:color w:val="000000" w:themeColor="text1"/>
                <w:sz w:val="24"/>
              </w:rPr>
              <w:t>HW08</w:t>
            </w:r>
            <w:r>
              <w:rPr>
                <w:rFonts w:hAnsi="宋体"/>
                <w:bCs/>
                <w:color w:val="000000" w:themeColor="text1"/>
                <w:sz w:val="24"/>
              </w:rPr>
              <w:t>废矿物</w:t>
            </w:r>
            <w:r>
              <w:rPr>
                <w:rFonts w:hAnsi="宋体"/>
                <w:bCs/>
                <w:color w:val="000000" w:themeColor="text1"/>
                <w:sz w:val="24"/>
              </w:rPr>
              <w:lastRenderedPageBreak/>
              <w:t>油与含矿物油废物（</w:t>
            </w:r>
            <w:r>
              <w:rPr>
                <w:bCs/>
                <w:color w:val="000000" w:themeColor="text1"/>
                <w:sz w:val="24"/>
              </w:rPr>
              <w:t>900-210-08</w:t>
            </w:r>
            <w:r>
              <w:rPr>
                <w:rFonts w:hAnsi="宋体"/>
                <w:bCs/>
                <w:color w:val="000000" w:themeColor="text1"/>
                <w:sz w:val="24"/>
              </w:rPr>
              <w:t>）。项目废水处理</w:t>
            </w:r>
            <w:proofErr w:type="gramStart"/>
            <w:r>
              <w:rPr>
                <w:rFonts w:hAnsi="宋体"/>
                <w:bCs/>
                <w:color w:val="000000" w:themeColor="text1"/>
                <w:sz w:val="24"/>
              </w:rPr>
              <w:t>过程绝干污泥</w:t>
            </w:r>
            <w:proofErr w:type="gramEnd"/>
            <w:r>
              <w:rPr>
                <w:rFonts w:hAnsi="宋体"/>
                <w:bCs/>
                <w:color w:val="000000" w:themeColor="text1"/>
                <w:sz w:val="24"/>
              </w:rPr>
              <w:t>产生量约</w:t>
            </w:r>
            <w:r>
              <w:rPr>
                <w:bCs/>
                <w:color w:val="000000" w:themeColor="text1"/>
                <w:sz w:val="24"/>
              </w:rPr>
              <w:t>0.0144t/a</w:t>
            </w:r>
            <w:r>
              <w:rPr>
                <w:rFonts w:hAnsi="宋体"/>
                <w:bCs/>
                <w:color w:val="000000" w:themeColor="text1"/>
                <w:sz w:val="24"/>
              </w:rPr>
              <w:t>，在一般情况下污泥含水率约为</w:t>
            </w:r>
            <w:r>
              <w:rPr>
                <w:bCs/>
                <w:color w:val="000000" w:themeColor="text1"/>
                <w:sz w:val="24"/>
              </w:rPr>
              <w:t>90%</w:t>
            </w:r>
            <w:r>
              <w:rPr>
                <w:rFonts w:hAnsi="宋体"/>
                <w:bCs/>
                <w:color w:val="000000" w:themeColor="text1"/>
                <w:sz w:val="24"/>
              </w:rPr>
              <w:t>，污泥量为</w:t>
            </w:r>
            <w:r>
              <w:rPr>
                <w:bCs/>
                <w:color w:val="000000" w:themeColor="text1"/>
                <w:sz w:val="24"/>
              </w:rPr>
              <w:t>0.144t/a</w:t>
            </w:r>
            <w:r>
              <w:rPr>
                <w:rFonts w:hAnsi="宋体"/>
                <w:bCs/>
                <w:color w:val="000000" w:themeColor="text1"/>
                <w:sz w:val="24"/>
              </w:rPr>
              <w:t>；根据工程分析，隔油沉淀池预计分离产生废油</w:t>
            </w:r>
            <w:r>
              <w:rPr>
                <w:bCs/>
                <w:color w:val="000000" w:themeColor="text1"/>
                <w:sz w:val="24"/>
              </w:rPr>
              <w:t>0.0016t/a</w:t>
            </w:r>
            <w:r>
              <w:rPr>
                <w:rFonts w:hAnsi="宋体"/>
                <w:bCs/>
                <w:color w:val="000000" w:themeColor="text1"/>
                <w:sz w:val="24"/>
              </w:rPr>
              <w:t>。由于含油污泥</w:t>
            </w:r>
            <w:proofErr w:type="gramStart"/>
            <w:r>
              <w:rPr>
                <w:rFonts w:hAnsi="宋体"/>
                <w:bCs/>
                <w:color w:val="000000" w:themeColor="text1"/>
                <w:sz w:val="24"/>
              </w:rPr>
              <w:t>为固液混合</w:t>
            </w:r>
            <w:proofErr w:type="gramEnd"/>
            <w:r>
              <w:rPr>
                <w:rFonts w:hAnsi="宋体"/>
                <w:bCs/>
                <w:color w:val="000000" w:themeColor="text1"/>
                <w:sz w:val="24"/>
              </w:rPr>
              <w:t>状态，且沉淀在隔油沉淀池底部分，而分离出的废油具有一定流动性，为避免在自行收集过程中撒漏、溢流等情况造成二次污染，</w:t>
            </w:r>
            <w:proofErr w:type="gramStart"/>
            <w:r>
              <w:rPr>
                <w:rFonts w:hAnsi="宋体"/>
                <w:bCs/>
                <w:color w:val="000000" w:themeColor="text1"/>
                <w:sz w:val="24"/>
              </w:rPr>
              <w:t>该危废由</w:t>
            </w:r>
            <w:proofErr w:type="gramEnd"/>
            <w:r>
              <w:rPr>
                <w:rFonts w:hAnsi="宋体"/>
                <w:bCs/>
                <w:color w:val="000000" w:themeColor="text1"/>
                <w:sz w:val="24"/>
              </w:rPr>
              <w:t>具有资质的单位直接进行收集、转运和处置。</w:t>
            </w:r>
          </w:p>
          <w:p w:rsidR="008956A3" w:rsidRDefault="00A23D29">
            <w:pPr>
              <w:tabs>
                <w:tab w:val="left" w:pos="3930"/>
              </w:tabs>
              <w:spacing w:line="360" w:lineRule="auto"/>
              <w:ind w:firstLineChars="200" w:firstLine="480"/>
              <w:jc w:val="left"/>
              <w:rPr>
                <w:bCs/>
                <w:color w:val="000000" w:themeColor="text1"/>
                <w:sz w:val="24"/>
              </w:rPr>
            </w:pPr>
            <w:r>
              <w:rPr>
                <w:rFonts w:hAnsi="宋体"/>
                <w:bCs/>
                <w:color w:val="000000" w:themeColor="text1"/>
                <w:sz w:val="24"/>
              </w:rPr>
              <w:t>废机油瓶：预计产生废机油瓶</w:t>
            </w:r>
            <w:r>
              <w:rPr>
                <w:bCs/>
                <w:color w:val="000000" w:themeColor="text1"/>
                <w:sz w:val="24"/>
              </w:rPr>
              <w:t>1600</w:t>
            </w:r>
            <w:r>
              <w:rPr>
                <w:rFonts w:hAnsi="宋体"/>
                <w:bCs/>
                <w:color w:val="000000" w:themeColor="text1"/>
                <w:sz w:val="24"/>
              </w:rPr>
              <w:t>个，按每个油漆桶</w:t>
            </w:r>
            <w:r>
              <w:rPr>
                <w:bCs/>
                <w:color w:val="000000" w:themeColor="text1"/>
                <w:sz w:val="24"/>
              </w:rPr>
              <w:t>0.05kg/</w:t>
            </w:r>
            <w:proofErr w:type="gramStart"/>
            <w:r>
              <w:rPr>
                <w:rFonts w:hAnsi="宋体"/>
                <w:bCs/>
                <w:color w:val="000000" w:themeColor="text1"/>
                <w:sz w:val="24"/>
              </w:rPr>
              <w:t>个</w:t>
            </w:r>
            <w:proofErr w:type="gramEnd"/>
            <w:r>
              <w:rPr>
                <w:rFonts w:hAnsi="宋体"/>
                <w:bCs/>
                <w:color w:val="000000" w:themeColor="text1"/>
                <w:sz w:val="24"/>
              </w:rPr>
              <w:t>，则预计产生废油漆桶</w:t>
            </w:r>
            <w:r>
              <w:rPr>
                <w:bCs/>
                <w:color w:val="000000" w:themeColor="text1"/>
                <w:sz w:val="24"/>
              </w:rPr>
              <w:t>80kg/a</w:t>
            </w:r>
            <w:r>
              <w:rPr>
                <w:rFonts w:hAnsi="宋体"/>
                <w:bCs/>
                <w:color w:val="000000" w:themeColor="text1"/>
                <w:sz w:val="24"/>
              </w:rPr>
              <w:t>。该部分固</w:t>
            </w:r>
            <w:proofErr w:type="gramStart"/>
            <w:r>
              <w:rPr>
                <w:rFonts w:hAnsi="宋体"/>
                <w:bCs/>
                <w:color w:val="000000" w:themeColor="text1"/>
                <w:sz w:val="24"/>
              </w:rPr>
              <w:t>废属于</w:t>
            </w:r>
            <w:proofErr w:type="gramEnd"/>
            <w:r>
              <w:rPr>
                <w:rFonts w:hAnsi="宋体"/>
                <w:bCs/>
                <w:color w:val="000000" w:themeColor="text1"/>
                <w:sz w:val="24"/>
              </w:rPr>
              <w:t>危险废物</w:t>
            </w:r>
            <w:r>
              <w:rPr>
                <w:bCs/>
                <w:color w:val="000000" w:themeColor="text1"/>
                <w:sz w:val="24"/>
              </w:rPr>
              <w:t>HW49</w:t>
            </w:r>
            <w:r>
              <w:rPr>
                <w:rFonts w:hAnsi="宋体"/>
                <w:bCs/>
                <w:color w:val="000000" w:themeColor="text1"/>
                <w:sz w:val="24"/>
              </w:rPr>
              <w:t>（</w:t>
            </w:r>
            <w:r>
              <w:rPr>
                <w:bCs/>
                <w:color w:val="000000" w:themeColor="text1"/>
                <w:sz w:val="24"/>
              </w:rPr>
              <w:t>900-041-49</w:t>
            </w:r>
            <w:r>
              <w:rPr>
                <w:rFonts w:hAnsi="宋体"/>
                <w:bCs/>
                <w:color w:val="000000" w:themeColor="text1"/>
                <w:sz w:val="24"/>
              </w:rPr>
              <w:t>），</w:t>
            </w:r>
            <w:proofErr w:type="gramStart"/>
            <w:r>
              <w:rPr>
                <w:rFonts w:hAnsi="宋体"/>
                <w:bCs/>
                <w:color w:val="000000" w:themeColor="text1"/>
                <w:sz w:val="24"/>
              </w:rPr>
              <w:t>经危废</w:t>
            </w:r>
            <w:proofErr w:type="gramEnd"/>
            <w:r>
              <w:rPr>
                <w:rFonts w:hAnsi="宋体"/>
                <w:bCs/>
                <w:color w:val="000000" w:themeColor="text1"/>
                <w:sz w:val="24"/>
              </w:rPr>
              <w:t>暂存间暂存后委托有废物经营许可证的单位进行处理。</w:t>
            </w:r>
          </w:p>
          <w:p w:rsidR="008956A3" w:rsidRDefault="00A23D29">
            <w:pPr>
              <w:tabs>
                <w:tab w:val="left" w:pos="3930"/>
              </w:tabs>
              <w:spacing w:line="360" w:lineRule="auto"/>
              <w:ind w:firstLineChars="200" w:firstLine="480"/>
              <w:jc w:val="left"/>
              <w:rPr>
                <w:bCs/>
                <w:color w:val="000000" w:themeColor="text1"/>
                <w:sz w:val="24"/>
              </w:rPr>
            </w:pPr>
            <w:r>
              <w:rPr>
                <w:rFonts w:hAnsi="宋体"/>
                <w:bCs/>
                <w:color w:val="000000" w:themeColor="text1"/>
                <w:sz w:val="24"/>
              </w:rPr>
              <w:t>废机油滤芯：根据建设单位的从业经验及机油滤芯使用寿命周期考虑，预计产生废机油滤芯</w:t>
            </w:r>
            <w:r>
              <w:rPr>
                <w:bCs/>
                <w:color w:val="000000" w:themeColor="text1"/>
                <w:sz w:val="24"/>
              </w:rPr>
              <w:t>800</w:t>
            </w:r>
            <w:r>
              <w:rPr>
                <w:rFonts w:hAnsi="宋体"/>
                <w:bCs/>
                <w:color w:val="000000" w:themeColor="text1"/>
                <w:sz w:val="24"/>
              </w:rPr>
              <w:t>个（即按</w:t>
            </w:r>
            <w:r>
              <w:rPr>
                <w:bCs/>
                <w:color w:val="000000" w:themeColor="text1"/>
                <w:sz w:val="24"/>
              </w:rPr>
              <w:t>1</w:t>
            </w:r>
            <w:r>
              <w:rPr>
                <w:rFonts w:hAnsi="宋体"/>
                <w:bCs/>
                <w:color w:val="000000" w:themeColor="text1"/>
                <w:sz w:val="24"/>
              </w:rPr>
              <w:t>年</w:t>
            </w:r>
            <w:r>
              <w:rPr>
                <w:bCs/>
                <w:color w:val="000000" w:themeColor="text1"/>
                <w:sz w:val="24"/>
              </w:rPr>
              <w:t>/</w:t>
            </w:r>
            <w:r>
              <w:rPr>
                <w:rFonts w:hAnsi="宋体"/>
                <w:bCs/>
                <w:color w:val="000000" w:themeColor="text1"/>
                <w:sz w:val="24"/>
              </w:rPr>
              <w:t>辆使用寿命计）；按每个机油滤芯</w:t>
            </w:r>
            <w:r>
              <w:rPr>
                <w:bCs/>
                <w:color w:val="000000" w:themeColor="text1"/>
                <w:sz w:val="24"/>
              </w:rPr>
              <w:t>1.3kg</w:t>
            </w:r>
            <w:r>
              <w:rPr>
                <w:rFonts w:hAnsi="宋体"/>
                <w:bCs/>
                <w:color w:val="000000" w:themeColor="text1"/>
                <w:sz w:val="24"/>
              </w:rPr>
              <w:t>计，则预计产生</w:t>
            </w:r>
            <w:r>
              <w:rPr>
                <w:bCs/>
                <w:color w:val="000000" w:themeColor="text1"/>
                <w:sz w:val="24"/>
              </w:rPr>
              <w:t>1.04t/a</w:t>
            </w:r>
            <w:r>
              <w:rPr>
                <w:rFonts w:hAnsi="宋体"/>
                <w:bCs/>
                <w:color w:val="000000" w:themeColor="text1"/>
                <w:sz w:val="24"/>
              </w:rPr>
              <w:t>。该部分固</w:t>
            </w:r>
            <w:proofErr w:type="gramStart"/>
            <w:r>
              <w:rPr>
                <w:rFonts w:hAnsi="宋体"/>
                <w:bCs/>
                <w:color w:val="000000" w:themeColor="text1"/>
                <w:sz w:val="24"/>
              </w:rPr>
              <w:t>废属于</w:t>
            </w:r>
            <w:proofErr w:type="gramEnd"/>
            <w:r>
              <w:rPr>
                <w:rFonts w:hAnsi="宋体"/>
                <w:bCs/>
                <w:color w:val="000000" w:themeColor="text1"/>
                <w:sz w:val="24"/>
              </w:rPr>
              <w:t>危险废物</w:t>
            </w:r>
            <w:r>
              <w:rPr>
                <w:bCs/>
                <w:color w:val="000000" w:themeColor="text1"/>
                <w:sz w:val="24"/>
              </w:rPr>
              <w:t>HW49</w:t>
            </w:r>
            <w:r>
              <w:rPr>
                <w:rFonts w:hAnsi="宋体"/>
                <w:bCs/>
                <w:color w:val="000000" w:themeColor="text1"/>
                <w:sz w:val="24"/>
              </w:rPr>
              <w:t>（</w:t>
            </w:r>
            <w:r>
              <w:rPr>
                <w:bCs/>
                <w:color w:val="000000" w:themeColor="text1"/>
                <w:sz w:val="24"/>
              </w:rPr>
              <w:t>900-</w:t>
            </w:r>
            <w:r>
              <w:rPr>
                <w:rFonts w:hint="eastAsia"/>
                <w:bCs/>
                <w:color w:val="000000" w:themeColor="text1"/>
                <w:sz w:val="24"/>
              </w:rPr>
              <w:t>041</w:t>
            </w:r>
            <w:r>
              <w:rPr>
                <w:bCs/>
                <w:color w:val="000000" w:themeColor="text1"/>
                <w:sz w:val="24"/>
              </w:rPr>
              <w:t>-</w:t>
            </w:r>
            <w:r>
              <w:rPr>
                <w:rFonts w:hint="eastAsia"/>
                <w:bCs/>
                <w:color w:val="000000" w:themeColor="text1"/>
                <w:sz w:val="24"/>
              </w:rPr>
              <w:t>49</w:t>
            </w:r>
            <w:r>
              <w:rPr>
                <w:rFonts w:hAnsi="宋体"/>
                <w:bCs/>
                <w:color w:val="000000" w:themeColor="text1"/>
                <w:sz w:val="24"/>
              </w:rPr>
              <w:t>），</w:t>
            </w:r>
            <w:proofErr w:type="gramStart"/>
            <w:r>
              <w:rPr>
                <w:rFonts w:hAnsi="宋体"/>
                <w:bCs/>
                <w:color w:val="000000" w:themeColor="text1"/>
                <w:sz w:val="24"/>
              </w:rPr>
              <w:t>经危废</w:t>
            </w:r>
            <w:proofErr w:type="gramEnd"/>
            <w:r>
              <w:rPr>
                <w:rFonts w:hAnsi="宋体"/>
                <w:bCs/>
                <w:color w:val="000000" w:themeColor="text1"/>
                <w:sz w:val="24"/>
              </w:rPr>
              <w:t>暂存间暂存后委托有废物经营许可证的单位进行处理。</w:t>
            </w:r>
          </w:p>
          <w:p w:rsidR="008956A3" w:rsidRDefault="00A23D29">
            <w:pPr>
              <w:tabs>
                <w:tab w:val="left" w:pos="3930"/>
              </w:tabs>
              <w:spacing w:line="360" w:lineRule="auto"/>
              <w:ind w:firstLineChars="200" w:firstLine="480"/>
              <w:jc w:val="left"/>
              <w:rPr>
                <w:bCs/>
                <w:color w:val="000000" w:themeColor="text1"/>
                <w:sz w:val="24"/>
              </w:rPr>
            </w:pPr>
            <w:proofErr w:type="gramStart"/>
            <w:r>
              <w:rPr>
                <w:rFonts w:hAnsi="宋体"/>
                <w:bCs/>
                <w:color w:val="000000" w:themeColor="text1"/>
                <w:sz w:val="24"/>
              </w:rPr>
              <w:t>废专业</w:t>
            </w:r>
            <w:proofErr w:type="gramEnd"/>
            <w:r>
              <w:rPr>
                <w:rFonts w:hAnsi="宋体"/>
                <w:bCs/>
                <w:color w:val="000000" w:themeColor="text1"/>
                <w:sz w:val="24"/>
              </w:rPr>
              <w:t>擦拭纸（遮蔽纸）：在喷漆过程中使用产生的</w:t>
            </w:r>
            <w:proofErr w:type="gramStart"/>
            <w:r>
              <w:rPr>
                <w:rFonts w:hAnsi="宋体"/>
                <w:bCs/>
                <w:color w:val="000000" w:themeColor="text1"/>
                <w:sz w:val="24"/>
              </w:rPr>
              <w:t>废专业</w:t>
            </w:r>
            <w:proofErr w:type="gramEnd"/>
            <w:r>
              <w:rPr>
                <w:rFonts w:hAnsi="宋体"/>
                <w:bCs/>
                <w:color w:val="000000" w:themeColor="text1"/>
                <w:sz w:val="24"/>
              </w:rPr>
              <w:t>擦拭纸（遮蔽纸）为</w:t>
            </w:r>
            <w:r>
              <w:rPr>
                <w:bCs/>
                <w:color w:val="000000" w:themeColor="text1"/>
                <w:sz w:val="24"/>
              </w:rPr>
              <w:t>12</w:t>
            </w:r>
            <w:r>
              <w:rPr>
                <w:rFonts w:hAnsi="宋体"/>
                <w:bCs/>
                <w:color w:val="000000" w:themeColor="text1"/>
                <w:sz w:val="24"/>
              </w:rPr>
              <w:t>卷（</w:t>
            </w:r>
            <w:r>
              <w:rPr>
                <w:bCs/>
                <w:color w:val="000000" w:themeColor="text1"/>
                <w:sz w:val="24"/>
              </w:rPr>
              <w:t>20cm*38cm/</w:t>
            </w:r>
            <w:r>
              <w:rPr>
                <w:rFonts w:hAnsi="宋体"/>
                <w:bCs/>
                <w:color w:val="000000" w:themeColor="text1"/>
                <w:sz w:val="24"/>
              </w:rPr>
              <w:t>张、</w:t>
            </w:r>
            <w:r>
              <w:rPr>
                <w:bCs/>
                <w:color w:val="000000" w:themeColor="text1"/>
                <w:sz w:val="24"/>
              </w:rPr>
              <w:t>200</w:t>
            </w:r>
            <w:r>
              <w:rPr>
                <w:rFonts w:hAnsi="宋体"/>
                <w:bCs/>
                <w:color w:val="000000" w:themeColor="text1"/>
                <w:sz w:val="24"/>
              </w:rPr>
              <w:t>张</w:t>
            </w:r>
            <w:r>
              <w:rPr>
                <w:bCs/>
                <w:color w:val="000000" w:themeColor="text1"/>
                <w:sz w:val="24"/>
              </w:rPr>
              <w:t>/</w:t>
            </w:r>
            <w:r>
              <w:rPr>
                <w:rFonts w:hAnsi="宋体"/>
                <w:bCs/>
                <w:color w:val="000000" w:themeColor="text1"/>
                <w:sz w:val="24"/>
              </w:rPr>
              <w:t>卷），按每卷重量</w:t>
            </w:r>
            <w:r>
              <w:rPr>
                <w:bCs/>
                <w:color w:val="000000" w:themeColor="text1"/>
                <w:sz w:val="24"/>
              </w:rPr>
              <w:t>4kg</w:t>
            </w:r>
            <w:r>
              <w:rPr>
                <w:rFonts w:hAnsi="宋体"/>
                <w:bCs/>
                <w:color w:val="000000" w:themeColor="text1"/>
                <w:sz w:val="24"/>
              </w:rPr>
              <w:t>，则预计产生</w:t>
            </w:r>
            <w:r>
              <w:rPr>
                <w:bCs/>
                <w:color w:val="000000" w:themeColor="text1"/>
                <w:sz w:val="24"/>
              </w:rPr>
              <w:t>48kg/a</w:t>
            </w:r>
            <w:r>
              <w:rPr>
                <w:rFonts w:hAnsi="宋体"/>
                <w:bCs/>
                <w:color w:val="000000" w:themeColor="text1"/>
                <w:sz w:val="24"/>
              </w:rPr>
              <w:t>的</w:t>
            </w:r>
            <w:proofErr w:type="gramStart"/>
            <w:r>
              <w:rPr>
                <w:rFonts w:hAnsi="宋体"/>
                <w:bCs/>
                <w:color w:val="000000" w:themeColor="text1"/>
                <w:sz w:val="24"/>
              </w:rPr>
              <w:t>废专业</w:t>
            </w:r>
            <w:proofErr w:type="gramEnd"/>
            <w:r>
              <w:rPr>
                <w:rFonts w:hAnsi="宋体"/>
                <w:bCs/>
                <w:color w:val="000000" w:themeColor="text1"/>
                <w:sz w:val="24"/>
              </w:rPr>
              <w:t>擦拭纸（遮蔽纸）。该部分固</w:t>
            </w:r>
            <w:proofErr w:type="gramStart"/>
            <w:r>
              <w:rPr>
                <w:rFonts w:hAnsi="宋体"/>
                <w:bCs/>
                <w:color w:val="000000" w:themeColor="text1"/>
                <w:sz w:val="24"/>
              </w:rPr>
              <w:t>废属于</w:t>
            </w:r>
            <w:proofErr w:type="gramEnd"/>
            <w:r>
              <w:rPr>
                <w:rFonts w:hAnsi="宋体"/>
                <w:bCs/>
                <w:color w:val="000000" w:themeColor="text1"/>
                <w:sz w:val="24"/>
              </w:rPr>
              <w:t>危险废物</w:t>
            </w:r>
            <w:r>
              <w:rPr>
                <w:bCs/>
                <w:color w:val="000000" w:themeColor="text1"/>
                <w:sz w:val="24"/>
              </w:rPr>
              <w:t>HW12</w:t>
            </w:r>
            <w:r>
              <w:rPr>
                <w:rFonts w:hAnsi="宋体"/>
                <w:bCs/>
                <w:color w:val="000000" w:themeColor="text1"/>
                <w:sz w:val="24"/>
              </w:rPr>
              <w:t>（</w:t>
            </w:r>
            <w:r>
              <w:rPr>
                <w:bCs/>
                <w:color w:val="000000" w:themeColor="text1"/>
                <w:sz w:val="24"/>
              </w:rPr>
              <w:t>900-041-49</w:t>
            </w:r>
            <w:r>
              <w:rPr>
                <w:rFonts w:hAnsi="宋体"/>
                <w:bCs/>
                <w:color w:val="000000" w:themeColor="text1"/>
                <w:sz w:val="24"/>
              </w:rPr>
              <w:t>），</w:t>
            </w:r>
            <w:proofErr w:type="gramStart"/>
            <w:r>
              <w:rPr>
                <w:rFonts w:hAnsi="宋体"/>
                <w:bCs/>
                <w:color w:val="000000" w:themeColor="text1"/>
                <w:sz w:val="24"/>
              </w:rPr>
              <w:t>经危废</w:t>
            </w:r>
            <w:proofErr w:type="gramEnd"/>
            <w:r>
              <w:rPr>
                <w:rFonts w:hAnsi="宋体"/>
                <w:bCs/>
                <w:color w:val="000000" w:themeColor="text1"/>
                <w:sz w:val="24"/>
              </w:rPr>
              <w:t>暂存间暂存后委托有废物经营许可证的单位进行处理。</w:t>
            </w:r>
          </w:p>
          <w:p w:rsidR="008956A3" w:rsidRDefault="00A23D29">
            <w:pPr>
              <w:tabs>
                <w:tab w:val="left" w:pos="3930"/>
              </w:tabs>
              <w:spacing w:line="360" w:lineRule="auto"/>
              <w:ind w:firstLineChars="200" w:firstLine="480"/>
              <w:jc w:val="left"/>
              <w:rPr>
                <w:bCs/>
                <w:color w:val="000000" w:themeColor="text1"/>
                <w:sz w:val="24"/>
              </w:rPr>
            </w:pPr>
            <w:r>
              <w:rPr>
                <w:rFonts w:hAnsi="宋体"/>
                <w:bCs/>
                <w:color w:val="000000" w:themeColor="text1"/>
                <w:sz w:val="24"/>
              </w:rPr>
              <w:t>项目运营过程中产生的固体废弃物全部得到了妥善的处理处置，固</w:t>
            </w:r>
            <w:proofErr w:type="gramStart"/>
            <w:r>
              <w:rPr>
                <w:rFonts w:hAnsi="宋体"/>
                <w:bCs/>
                <w:color w:val="000000" w:themeColor="text1"/>
                <w:sz w:val="24"/>
              </w:rPr>
              <w:t>废控制</w:t>
            </w:r>
            <w:proofErr w:type="gramEnd"/>
            <w:r>
              <w:rPr>
                <w:rFonts w:hAnsi="宋体"/>
                <w:bCs/>
                <w:color w:val="000000" w:themeColor="text1"/>
                <w:sz w:val="24"/>
              </w:rPr>
              <w:t>率为</w:t>
            </w:r>
            <w:r>
              <w:rPr>
                <w:bCs/>
                <w:color w:val="000000" w:themeColor="text1"/>
                <w:sz w:val="24"/>
              </w:rPr>
              <w:t>100%</w:t>
            </w:r>
            <w:r>
              <w:rPr>
                <w:rFonts w:hAnsi="宋体"/>
                <w:bCs/>
                <w:color w:val="000000" w:themeColor="text1"/>
                <w:sz w:val="24"/>
              </w:rPr>
              <w:t>，不会造成二次污染。</w:t>
            </w:r>
          </w:p>
          <w:p w:rsidR="008956A3" w:rsidRDefault="00A23D29">
            <w:pPr>
              <w:tabs>
                <w:tab w:val="left" w:pos="3930"/>
              </w:tabs>
              <w:spacing w:line="360" w:lineRule="auto"/>
              <w:ind w:firstLineChars="200" w:firstLine="480"/>
              <w:jc w:val="left"/>
              <w:rPr>
                <w:bCs/>
                <w:color w:val="000000" w:themeColor="text1"/>
                <w:sz w:val="24"/>
              </w:rPr>
            </w:pPr>
            <w:r>
              <w:rPr>
                <w:rFonts w:hAnsi="宋体"/>
                <w:bCs/>
                <w:color w:val="000000" w:themeColor="text1"/>
                <w:sz w:val="24"/>
              </w:rPr>
              <w:t>项目固体废物分析结果汇总表见表</w:t>
            </w:r>
            <w:r>
              <w:rPr>
                <w:bCs/>
                <w:color w:val="000000" w:themeColor="text1"/>
                <w:sz w:val="24"/>
              </w:rPr>
              <w:t>5-8</w:t>
            </w:r>
            <w:r>
              <w:rPr>
                <w:rFonts w:hAnsi="宋体"/>
                <w:bCs/>
                <w:color w:val="000000" w:themeColor="text1"/>
                <w:sz w:val="24"/>
              </w:rPr>
              <w:t>。</w:t>
            </w:r>
          </w:p>
          <w:p w:rsidR="008956A3" w:rsidRDefault="00A23D29">
            <w:pPr>
              <w:snapToGrid w:val="0"/>
              <w:jc w:val="center"/>
              <w:rPr>
                <w:b/>
                <w:color w:val="000000" w:themeColor="text1"/>
                <w:szCs w:val="21"/>
              </w:rPr>
            </w:pPr>
            <w:r>
              <w:rPr>
                <w:rFonts w:hAnsi="宋体"/>
                <w:b/>
                <w:color w:val="000000" w:themeColor="text1"/>
                <w:szCs w:val="21"/>
              </w:rPr>
              <w:t>表</w:t>
            </w:r>
            <w:r>
              <w:rPr>
                <w:b/>
                <w:color w:val="000000" w:themeColor="text1"/>
                <w:szCs w:val="21"/>
              </w:rPr>
              <w:t xml:space="preserve">5-8  </w:t>
            </w:r>
            <w:r>
              <w:rPr>
                <w:rFonts w:hAnsi="宋体"/>
                <w:b/>
                <w:color w:val="000000" w:themeColor="text1"/>
                <w:szCs w:val="21"/>
              </w:rPr>
              <w:t>项目固体废物分析结果汇总表单位：</w:t>
            </w:r>
            <w:r>
              <w:rPr>
                <w:rFonts w:hAnsi="宋体"/>
                <w:b/>
                <w:color w:val="000000" w:themeColor="text1"/>
                <w:kern w:val="0"/>
                <w:szCs w:val="21"/>
              </w:rPr>
              <w:t>（</w:t>
            </w:r>
            <w:r>
              <w:rPr>
                <w:b/>
                <w:color w:val="000000" w:themeColor="text1"/>
                <w:kern w:val="0"/>
                <w:szCs w:val="21"/>
              </w:rPr>
              <w:t>t/a</w:t>
            </w:r>
            <w:r>
              <w:rPr>
                <w:rFonts w:hAnsi="宋体"/>
                <w:b/>
                <w:color w:val="000000" w:themeColor="text1"/>
                <w:kern w:val="0"/>
                <w:szCs w:val="21"/>
              </w:rPr>
              <w:t>）</w:t>
            </w:r>
          </w:p>
          <w:tbl>
            <w:tblPr>
              <w:tblW w:w="82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6"/>
              <w:gridCol w:w="1849"/>
              <w:gridCol w:w="567"/>
              <w:gridCol w:w="1276"/>
              <w:gridCol w:w="3121"/>
              <w:gridCol w:w="923"/>
            </w:tblGrid>
            <w:tr w:rsidR="008956A3" w:rsidRPr="00F74643">
              <w:trPr>
                <w:trHeight w:val="305"/>
                <w:jc w:val="center"/>
              </w:trPr>
              <w:tc>
                <w:tcPr>
                  <w:tcW w:w="546" w:type="dxa"/>
                  <w:tcBorders>
                    <w:tl2br w:val="nil"/>
                    <w:tr2bl w:val="nil"/>
                  </w:tcBorders>
                  <w:vAlign w:val="center"/>
                </w:tcPr>
                <w:p w:rsidR="008956A3" w:rsidRPr="00F74643" w:rsidRDefault="00A23D29">
                  <w:pPr>
                    <w:jc w:val="center"/>
                    <w:rPr>
                      <w:b/>
                      <w:color w:val="000000" w:themeColor="text1"/>
                      <w:szCs w:val="21"/>
                      <w:u w:val="single"/>
                    </w:rPr>
                  </w:pPr>
                  <w:r w:rsidRPr="00F74643">
                    <w:rPr>
                      <w:rFonts w:hAnsi="宋体"/>
                      <w:b/>
                      <w:color w:val="000000" w:themeColor="text1"/>
                      <w:szCs w:val="21"/>
                      <w:u w:val="single"/>
                    </w:rPr>
                    <w:t>序号</w:t>
                  </w:r>
                </w:p>
              </w:tc>
              <w:tc>
                <w:tcPr>
                  <w:tcW w:w="1849" w:type="dxa"/>
                  <w:tcBorders>
                    <w:tl2br w:val="nil"/>
                    <w:tr2bl w:val="nil"/>
                  </w:tcBorders>
                  <w:vAlign w:val="center"/>
                </w:tcPr>
                <w:p w:rsidR="008956A3" w:rsidRPr="00F74643" w:rsidRDefault="00A23D29">
                  <w:pPr>
                    <w:jc w:val="center"/>
                    <w:rPr>
                      <w:b/>
                      <w:color w:val="000000" w:themeColor="text1"/>
                      <w:szCs w:val="21"/>
                      <w:u w:val="single"/>
                    </w:rPr>
                  </w:pPr>
                  <w:r w:rsidRPr="00F74643">
                    <w:rPr>
                      <w:rFonts w:hAnsi="宋体"/>
                      <w:b/>
                      <w:color w:val="000000" w:themeColor="text1"/>
                      <w:szCs w:val="21"/>
                      <w:u w:val="single"/>
                    </w:rPr>
                    <w:t>固废名称</w:t>
                  </w:r>
                </w:p>
              </w:tc>
              <w:tc>
                <w:tcPr>
                  <w:tcW w:w="567" w:type="dxa"/>
                  <w:tcBorders>
                    <w:tl2br w:val="nil"/>
                    <w:tr2bl w:val="nil"/>
                  </w:tcBorders>
                  <w:vAlign w:val="center"/>
                </w:tcPr>
                <w:p w:rsidR="008956A3" w:rsidRPr="00F74643" w:rsidRDefault="00A23D29">
                  <w:pPr>
                    <w:jc w:val="center"/>
                    <w:rPr>
                      <w:b/>
                      <w:color w:val="000000" w:themeColor="text1"/>
                      <w:szCs w:val="21"/>
                      <w:u w:val="single"/>
                    </w:rPr>
                  </w:pPr>
                  <w:r w:rsidRPr="00F74643">
                    <w:rPr>
                      <w:rFonts w:hAnsi="宋体"/>
                      <w:b/>
                      <w:color w:val="000000" w:themeColor="text1"/>
                      <w:szCs w:val="21"/>
                      <w:u w:val="single"/>
                    </w:rPr>
                    <w:t>属性</w:t>
                  </w:r>
                </w:p>
              </w:tc>
              <w:tc>
                <w:tcPr>
                  <w:tcW w:w="1276" w:type="dxa"/>
                  <w:tcBorders>
                    <w:tl2br w:val="nil"/>
                    <w:tr2bl w:val="nil"/>
                  </w:tcBorders>
                  <w:vAlign w:val="center"/>
                </w:tcPr>
                <w:p w:rsidR="008956A3" w:rsidRPr="00F74643" w:rsidRDefault="00A23D29">
                  <w:pPr>
                    <w:autoSpaceDE w:val="0"/>
                    <w:autoSpaceDN w:val="0"/>
                    <w:adjustRightInd w:val="0"/>
                    <w:jc w:val="center"/>
                    <w:rPr>
                      <w:b/>
                      <w:color w:val="000000" w:themeColor="text1"/>
                      <w:kern w:val="0"/>
                      <w:szCs w:val="21"/>
                      <w:u w:val="single"/>
                    </w:rPr>
                  </w:pPr>
                  <w:r w:rsidRPr="00F74643">
                    <w:rPr>
                      <w:rFonts w:hAnsi="宋体"/>
                      <w:b/>
                      <w:color w:val="000000" w:themeColor="text1"/>
                      <w:kern w:val="0"/>
                      <w:szCs w:val="21"/>
                      <w:u w:val="single"/>
                    </w:rPr>
                    <w:t>废物类别</w:t>
                  </w:r>
                </w:p>
                <w:p w:rsidR="008956A3" w:rsidRPr="00F74643" w:rsidRDefault="00A23D29">
                  <w:pPr>
                    <w:autoSpaceDE w:val="0"/>
                    <w:autoSpaceDN w:val="0"/>
                    <w:adjustRightInd w:val="0"/>
                    <w:jc w:val="center"/>
                    <w:rPr>
                      <w:b/>
                      <w:color w:val="000000" w:themeColor="text1"/>
                      <w:kern w:val="0"/>
                      <w:szCs w:val="21"/>
                      <w:u w:val="single"/>
                    </w:rPr>
                  </w:pPr>
                  <w:r w:rsidRPr="00F74643">
                    <w:rPr>
                      <w:rFonts w:hAnsi="宋体"/>
                      <w:b/>
                      <w:color w:val="000000" w:themeColor="text1"/>
                      <w:kern w:val="0"/>
                      <w:szCs w:val="21"/>
                      <w:u w:val="single"/>
                    </w:rPr>
                    <w:t>及代码</w:t>
                  </w:r>
                </w:p>
              </w:tc>
              <w:tc>
                <w:tcPr>
                  <w:tcW w:w="3121" w:type="dxa"/>
                  <w:tcBorders>
                    <w:tl2br w:val="nil"/>
                    <w:tr2bl w:val="nil"/>
                  </w:tcBorders>
                  <w:vAlign w:val="center"/>
                </w:tcPr>
                <w:p w:rsidR="008956A3" w:rsidRPr="00F74643" w:rsidRDefault="00A23D29">
                  <w:pPr>
                    <w:autoSpaceDE w:val="0"/>
                    <w:autoSpaceDN w:val="0"/>
                    <w:adjustRightInd w:val="0"/>
                    <w:jc w:val="center"/>
                    <w:rPr>
                      <w:b/>
                      <w:color w:val="000000" w:themeColor="text1"/>
                      <w:kern w:val="0"/>
                      <w:szCs w:val="21"/>
                      <w:u w:val="single"/>
                    </w:rPr>
                  </w:pPr>
                  <w:r w:rsidRPr="00F74643">
                    <w:rPr>
                      <w:rFonts w:hAnsi="宋体"/>
                      <w:b/>
                      <w:color w:val="000000" w:themeColor="text1"/>
                      <w:kern w:val="0"/>
                      <w:szCs w:val="21"/>
                      <w:u w:val="single"/>
                    </w:rPr>
                    <w:t>处置措施</w:t>
                  </w:r>
                </w:p>
              </w:tc>
              <w:tc>
                <w:tcPr>
                  <w:tcW w:w="923" w:type="dxa"/>
                  <w:tcBorders>
                    <w:tl2br w:val="nil"/>
                    <w:tr2bl w:val="nil"/>
                  </w:tcBorders>
                  <w:vAlign w:val="center"/>
                </w:tcPr>
                <w:p w:rsidR="008956A3" w:rsidRPr="00F74643" w:rsidRDefault="00A23D29">
                  <w:pPr>
                    <w:autoSpaceDE w:val="0"/>
                    <w:autoSpaceDN w:val="0"/>
                    <w:adjustRightInd w:val="0"/>
                    <w:jc w:val="center"/>
                    <w:rPr>
                      <w:b/>
                      <w:color w:val="000000" w:themeColor="text1"/>
                      <w:kern w:val="0"/>
                      <w:szCs w:val="21"/>
                      <w:u w:val="single"/>
                    </w:rPr>
                  </w:pPr>
                  <w:r w:rsidRPr="00F74643">
                    <w:rPr>
                      <w:rFonts w:hAnsi="宋体"/>
                      <w:b/>
                      <w:color w:val="000000" w:themeColor="text1"/>
                      <w:kern w:val="0"/>
                      <w:szCs w:val="21"/>
                      <w:u w:val="single"/>
                    </w:rPr>
                    <w:t>产生量</w:t>
                  </w:r>
                </w:p>
              </w:tc>
            </w:tr>
            <w:tr w:rsidR="008956A3" w:rsidRPr="00F74643">
              <w:trPr>
                <w:trHeight w:val="305"/>
                <w:jc w:val="center"/>
              </w:trPr>
              <w:tc>
                <w:tcPr>
                  <w:tcW w:w="546"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1</w:t>
                  </w:r>
                </w:p>
              </w:tc>
              <w:tc>
                <w:tcPr>
                  <w:tcW w:w="1849" w:type="dxa"/>
                  <w:tcBorders>
                    <w:tl2br w:val="nil"/>
                    <w:tr2bl w:val="nil"/>
                  </w:tcBorders>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废零部件</w:t>
                  </w:r>
                </w:p>
              </w:tc>
              <w:tc>
                <w:tcPr>
                  <w:tcW w:w="567" w:type="dxa"/>
                  <w:vMerge w:val="restart"/>
                  <w:tcBorders>
                    <w:tl2br w:val="nil"/>
                    <w:tr2bl w:val="nil"/>
                  </w:tcBorders>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一般工业固废</w:t>
                  </w:r>
                </w:p>
              </w:tc>
              <w:tc>
                <w:tcPr>
                  <w:tcW w:w="1276"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w:t>
                  </w:r>
                </w:p>
              </w:tc>
              <w:tc>
                <w:tcPr>
                  <w:tcW w:w="3121" w:type="dxa"/>
                  <w:tcBorders>
                    <w:tl2br w:val="nil"/>
                    <w:tr2bl w:val="nil"/>
                  </w:tcBorders>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无法再利用的予以外售，进行综合利用；可维修后再利用的，予以返厂维修</w:t>
                  </w:r>
                </w:p>
              </w:tc>
              <w:tc>
                <w:tcPr>
                  <w:tcW w:w="923"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2.2</w:t>
                  </w:r>
                </w:p>
              </w:tc>
            </w:tr>
            <w:tr w:rsidR="008956A3" w:rsidRPr="00F74643">
              <w:trPr>
                <w:trHeight w:val="305"/>
                <w:jc w:val="center"/>
              </w:trPr>
              <w:tc>
                <w:tcPr>
                  <w:tcW w:w="546"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2</w:t>
                  </w:r>
                </w:p>
              </w:tc>
              <w:tc>
                <w:tcPr>
                  <w:tcW w:w="1849" w:type="dxa"/>
                  <w:tcBorders>
                    <w:tl2br w:val="nil"/>
                    <w:tr2bl w:val="nil"/>
                  </w:tcBorders>
                  <w:vAlign w:val="center"/>
                </w:tcPr>
                <w:p w:rsidR="008956A3" w:rsidRPr="00F74643" w:rsidRDefault="00A23D29">
                  <w:pPr>
                    <w:autoSpaceDE w:val="0"/>
                    <w:autoSpaceDN w:val="0"/>
                    <w:adjustRightInd w:val="0"/>
                    <w:jc w:val="center"/>
                    <w:rPr>
                      <w:color w:val="000000" w:themeColor="text1"/>
                      <w:kern w:val="0"/>
                      <w:szCs w:val="21"/>
                      <w:u w:val="single"/>
                    </w:rPr>
                  </w:pPr>
                  <w:r w:rsidRPr="00F74643">
                    <w:rPr>
                      <w:rFonts w:hAnsi="宋体"/>
                      <w:color w:val="000000" w:themeColor="text1"/>
                      <w:kern w:val="0"/>
                      <w:szCs w:val="21"/>
                      <w:u w:val="single"/>
                    </w:rPr>
                    <w:t>废旧轮胎</w:t>
                  </w:r>
                </w:p>
              </w:tc>
              <w:tc>
                <w:tcPr>
                  <w:tcW w:w="567" w:type="dxa"/>
                  <w:vMerge/>
                  <w:tcBorders>
                    <w:tl2br w:val="nil"/>
                    <w:tr2bl w:val="nil"/>
                  </w:tcBorders>
                  <w:vAlign w:val="center"/>
                </w:tcPr>
                <w:p w:rsidR="008956A3" w:rsidRPr="00F74643" w:rsidRDefault="008956A3">
                  <w:pPr>
                    <w:jc w:val="center"/>
                    <w:rPr>
                      <w:color w:val="000000" w:themeColor="text1"/>
                      <w:szCs w:val="21"/>
                      <w:u w:val="single"/>
                    </w:rPr>
                  </w:pPr>
                </w:p>
              </w:tc>
              <w:tc>
                <w:tcPr>
                  <w:tcW w:w="1276" w:type="dxa"/>
                  <w:tcBorders>
                    <w:bottom w:val="single" w:sz="4" w:space="0" w:color="auto"/>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w:t>
                  </w:r>
                </w:p>
              </w:tc>
              <w:tc>
                <w:tcPr>
                  <w:tcW w:w="3121" w:type="dxa"/>
                  <w:tcBorders>
                    <w:bottom w:val="single" w:sz="4" w:space="0" w:color="auto"/>
                    <w:tl2br w:val="nil"/>
                    <w:tr2bl w:val="nil"/>
                  </w:tcBorders>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收集后外售</w:t>
                  </w:r>
                </w:p>
              </w:tc>
              <w:tc>
                <w:tcPr>
                  <w:tcW w:w="923" w:type="dxa"/>
                  <w:tcBorders>
                    <w:bottom w:val="single" w:sz="4" w:space="0" w:color="auto"/>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4.0</w:t>
                  </w:r>
                </w:p>
              </w:tc>
            </w:tr>
            <w:tr w:rsidR="008956A3" w:rsidRPr="00F74643">
              <w:trPr>
                <w:trHeight w:val="305"/>
                <w:jc w:val="center"/>
              </w:trPr>
              <w:tc>
                <w:tcPr>
                  <w:tcW w:w="546"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3</w:t>
                  </w:r>
                </w:p>
              </w:tc>
              <w:tc>
                <w:tcPr>
                  <w:tcW w:w="1849" w:type="dxa"/>
                  <w:tcBorders>
                    <w:tl2br w:val="nil"/>
                    <w:tr2bl w:val="nil"/>
                  </w:tcBorders>
                  <w:vAlign w:val="center"/>
                </w:tcPr>
                <w:p w:rsidR="008956A3" w:rsidRPr="00F74643" w:rsidRDefault="00A23D29">
                  <w:pPr>
                    <w:autoSpaceDE w:val="0"/>
                    <w:autoSpaceDN w:val="0"/>
                    <w:adjustRightInd w:val="0"/>
                    <w:jc w:val="center"/>
                    <w:rPr>
                      <w:color w:val="000000" w:themeColor="text1"/>
                      <w:kern w:val="0"/>
                      <w:szCs w:val="21"/>
                      <w:u w:val="single"/>
                    </w:rPr>
                  </w:pPr>
                  <w:r w:rsidRPr="00F74643">
                    <w:rPr>
                      <w:rFonts w:hAnsi="宋体"/>
                      <w:color w:val="000000" w:themeColor="text1"/>
                      <w:kern w:val="0"/>
                      <w:szCs w:val="21"/>
                      <w:u w:val="single"/>
                    </w:rPr>
                    <w:t>集尘灰</w:t>
                  </w:r>
                </w:p>
              </w:tc>
              <w:tc>
                <w:tcPr>
                  <w:tcW w:w="567" w:type="dxa"/>
                  <w:vMerge/>
                  <w:tcBorders>
                    <w:tl2br w:val="nil"/>
                    <w:tr2bl w:val="nil"/>
                  </w:tcBorders>
                  <w:vAlign w:val="center"/>
                </w:tcPr>
                <w:p w:rsidR="008956A3" w:rsidRPr="00F74643" w:rsidRDefault="008956A3">
                  <w:pPr>
                    <w:jc w:val="center"/>
                    <w:rPr>
                      <w:color w:val="000000" w:themeColor="text1"/>
                      <w:szCs w:val="21"/>
                      <w:u w:val="single"/>
                    </w:rPr>
                  </w:pPr>
                </w:p>
              </w:tc>
              <w:tc>
                <w:tcPr>
                  <w:tcW w:w="1276"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w:t>
                  </w:r>
                </w:p>
              </w:tc>
              <w:tc>
                <w:tcPr>
                  <w:tcW w:w="3121" w:type="dxa"/>
                  <w:tcBorders>
                    <w:tl2br w:val="nil"/>
                    <w:tr2bl w:val="nil"/>
                  </w:tcBorders>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收集后交由环卫部门处置</w:t>
                  </w:r>
                </w:p>
              </w:tc>
              <w:tc>
                <w:tcPr>
                  <w:tcW w:w="923"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0.2</w:t>
                  </w:r>
                </w:p>
              </w:tc>
            </w:tr>
            <w:tr w:rsidR="00F74643" w:rsidRPr="00F74643">
              <w:trPr>
                <w:trHeight w:val="305"/>
                <w:jc w:val="center"/>
              </w:trPr>
              <w:tc>
                <w:tcPr>
                  <w:tcW w:w="546" w:type="dxa"/>
                  <w:tcBorders>
                    <w:tl2br w:val="nil"/>
                    <w:tr2bl w:val="nil"/>
                  </w:tcBorders>
                  <w:vAlign w:val="center"/>
                </w:tcPr>
                <w:p w:rsidR="00F74643" w:rsidRPr="00F74643" w:rsidRDefault="00F74643">
                  <w:pPr>
                    <w:jc w:val="center"/>
                    <w:rPr>
                      <w:color w:val="000000" w:themeColor="text1"/>
                      <w:szCs w:val="21"/>
                      <w:u w:val="single"/>
                    </w:rPr>
                  </w:pPr>
                  <w:r w:rsidRPr="00F74643">
                    <w:rPr>
                      <w:rFonts w:hint="eastAsia"/>
                      <w:color w:val="000000" w:themeColor="text1"/>
                      <w:szCs w:val="21"/>
                      <w:u w:val="single"/>
                    </w:rPr>
                    <w:t>4</w:t>
                  </w:r>
                </w:p>
              </w:tc>
              <w:tc>
                <w:tcPr>
                  <w:tcW w:w="1849" w:type="dxa"/>
                  <w:tcBorders>
                    <w:tl2br w:val="nil"/>
                    <w:tr2bl w:val="nil"/>
                  </w:tcBorders>
                  <w:vAlign w:val="center"/>
                </w:tcPr>
                <w:p w:rsidR="00F74643" w:rsidRPr="00F74643" w:rsidRDefault="00F74643">
                  <w:pPr>
                    <w:autoSpaceDE w:val="0"/>
                    <w:autoSpaceDN w:val="0"/>
                    <w:adjustRightInd w:val="0"/>
                    <w:jc w:val="center"/>
                    <w:rPr>
                      <w:rFonts w:hAnsi="宋体"/>
                      <w:color w:val="000000" w:themeColor="text1"/>
                      <w:kern w:val="0"/>
                      <w:szCs w:val="21"/>
                      <w:u w:val="single"/>
                    </w:rPr>
                  </w:pPr>
                  <w:r w:rsidRPr="00F74643">
                    <w:rPr>
                      <w:rFonts w:hAnsi="宋体"/>
                      <w:bCs/>
                      <w:color w:val="000000" w:themeColor="text1"/>
                      <w:kern w:val="0"/>
                      <w:szCs w:val="21"/>
                      <w:u w:val="single"/>
                    </w:rPr>
                    <w:t>废油抹布、废手套</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w:t>
                  </w:r>
                </w:p>
              </w:tc>
              <w:tc>
                <w:tcPr>
                  <w:tcW w:w="3121" w:type="dxa"/>
                  <w:tcBorders>
                    <w:tl2br w:val="nil"/>
                    <w:tr2bl w:val="nil"/>
                  </w:tcBorders>
                  <w:vAlign w:val="center"/>
                </w:tcPr>
                <w:p w:rsidR="00F74643" w:rsidRPr="00F74643" w:rsidRDefault="00F74643">
                  <w:pPr>
                    <w:jc w:val="center"/>
                    <w:rPr>
                      <w:rFonts w:hAnsi="宋体"/>
                      <w:color w:val="000000" w:themeColor="text1"/>
                      <w:szCs w:val="21"/>
                      <w:u w:val="single"/>
                    </w:rPr>
                  </w:pPr>
                  <w:r w:rsidRPr="00F74643">
                    <w:rPr>
                      <w:rFonts w:hAnsi="宋体"/>
                      <w:color w:val="000000" w:themeColor="text1"/>
                      <w:szCs w:val="21"/>
                      <w:u w:val="single"/>
                    </w:rPr>
                    <w:t>收集后交由环卫部门处置</w:t>
                  </w: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rFonts w:hint="eastAsia"/>
                      <w:color w:val="000000" w:themeColor="text1"/>
                      <w:szCs w:val="21"/>
                      <w:u w:val="single"/>
                    </w:rPr>
                    <w:t>0.4</w:t>
                  </w:r>
                </w:p>
              </w:tc>
            </w:tr>
            <w:tr w:rsidR="00F74643" w:rsidRPr="00F74643">
              <w:trPr>
                <w:trHeight w:val="305"/>
                <w:jc w:val="center"/>
              </w:trPr>
              <w:tc>
                <w:tcPr>
                  <w:tcW w:w="546" w:type="dxa"/>
                  <w:tcBorders>
                    <w:tl2br w:val="nil"/>
                    <w:tr2bl w:val="nil"/>
                  </w:tcBorders>
                  <w:vAlign w:val="center"/>
                </w:tcPr>
                <w:p w:rsidR="00F74643" w:rsidRPr="00F74643" w:rsidRDefault="00F74643">
                  <w:pPr>
                    <w:jc w:val="center"/>
                    <w:rPr>
                      <w:color w:val="000000" w:themeColor="text1"/>
                      <w:szCs w:val="21"/>
                      <w:u w:val="single"/>
                    </w:rPr>
                  </w:pPr>
                  <w:r w:rsidRPr="00F74643">
                    <w:rPr>
                      <w:rFonts w:hint="eastAsia"/>
                      <w:color w:val="000000" w:themeColor="text1"/>
                      <w:szCs w:val="21"/>
                      <w:u w:val="single"/>
                    </w:rPr>
                    <w:t>5</w:t>
                  </w:r>
                </w:p>
              </w:tc>
              <w:tc>
                <w:tcPr>
                  <w:tcW w:w="1849" w:type="dxa"/>
                  <w:tcBorders>
                    <w:tl2br w:val="nil"/>
                    <w:tr2bl w:val="nil"/>
                  </w:tcBorders>
                  <w:vAlign w:val="center"/>
                </w:tcPr>
                <w:p w:rsidR="00F74643" w:rsidRPr="00F74643" w:rsidRDefault="00F74643">
                  <w:pPr>
                    <w:autoSpaceDE w:val="0"/>
                    <w:autoSpaceDN w:val="0"/>
                    <w:adjustRightInd w:val="0"/>
                    <w:jc w:val="center"/>
                    <w:rPr>
                      <w:rFonts w:hAnsi="宋体"/>
                      <w:bCs/>
                      <w:color w:val="000000" w:themeColor="text1"/>
                      <w:kern w:val="0"/>
                      <w:szCs w:val="21"/>
                      <w:u w:val="single"/>
                    </w:rPr>
                  </w:pPr>
                  <w:r w:rsidRPr="00F74643">
                    <w:rPr>
                      <w:rFonts w:hAnsi="宋体"/>
                      <w:color w:val="000000" w:themeColor="text1"/>
                      <w:kern w:val="0"/>
                      <w:szCs w:val="21"/>
                      <w:u w:val="single"/>
                    </w:rPr>
                    <w:t>废三元催化器</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jc w:val="center"/>
                    <w:rPr>
                      <w:color w:val="000000" w:themeColor="text1"/>
                      <w:szCs w:val="21"/>
                      <w:u w:val="single"/>
                    </w:rPr>
                  </w:pPr>
                  <w:r w:rsidRPr="00F74643">
                    <w:rPr>
                      <w:rFonts w:hint="eastAsia"/>
                      <w:color w:val="000000" w:themeColor="text1"/>
                      <w:szCs w:val="21"/>
                      <w:u w:val="single"/>
                    </w:rPr>
                    <w:t>--</w:t>
                  </w:r>
                </w:p>
              </w:tc>
              <w:tc>
                <w:tcPr>
                  <w:tcW w:w="3121" w:type="dxa"/>
                  <w:tcBorders>
                    <w:tl2br w:val="nil"/>
                    <w:tr2bl w:val="nil"/>
                  </w:tcBorders>
                  <w:vAlign w:val="center"/>
                </w:tcPr>
                <w:p w:rsidR="00F74643" w:rsidRPr="00F74643" w:rsidRDefault="00F74643">
                  <w:pPr>
                    <w:jc w:val="center"/>
                    <w:rPr>
                      <w:rFonts w:hAnsi="宋体"/>
                      <w:color w:val="000000" w:themeColor="text1"/>
                      <w:szCs w:val="21"/>
                      <w:u w:val="single"/>
                    </w:rPr>
                  </w:pPr>
                  <w:r w:rsidRPr="00F74643">
                    <w:rPr>
                      <w:rFonts w:hAnsi="宋体"/>
                      <w:color w:val="000000" w:themeColor="text1"/>
                      <w:szCs w:val="21"/>
                      <w:u w:val="single"/>
                    </w:rPr>
                    <w:t>返厂综合利用或维修</w:t>
                  </w: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rFonts w:hint="eastAsia"/>
                      <w:color w:val="000000" w:themeColor="text1"/>
                      <w:szCs w:val="21"/>
                      <w:u w:val="single"/>
                    </w:rPr>
                    <w:t>0.04</w:t>
                  </w:r>
                </w:p>
              </w:tc>
            </w:tr>
            <w:tr w:rsidR="008956A3" w:rsidRPr="00F74643">
              <w:trPr>
                <w:trHeight w:val="305"/>
                <w:jc w:val="center"/>
              </w:trPr>
              <w:tc>
                <w:tcPr>
                  <w:tcW w:w="2395" w:type="dxa"/>
                  <w:gridSpan w:val="2"/>
                  <w:tcBorders>
                    <w:tl2br w:val="nil"/>
                    <w:tr2bl w:val="nil"/>
                  </w:tcBorders>
                  <w:vAlign w:val="center"/>
                </w:tcPr>
                <w:p w:rsidR="008956A3" w:rsidRPr="00F74643" w:rsidRDefault="00A23D29">
                  <w:pPr>
                    <w:autoSpaceDE w:val="0"/>
                    <w:autoSpaceDN w:val="0"/>
                    <w:adjustRightInd w:val="0"/>
                    <w:jc w:val="center"/>
                    <w:rPr>
                      <w:color w:val="000000" w:themeColor="text1"/>
                      <w:kern w:val="0"/>
                      <w:szCs w:val="21"/>
                      <w:u w:val="single"/>
                    </w:rPr>
                  </w:pPr>
                  <w:r w:rsidRPr="00F74643">
                    <w:rPr>
                      <w:rFonts w:hAnsi="宋体"/>
                      <w:color w:val="000000" w:themeColor="text1"/>
                      <w:szCs w:val="21"/>
                      <w:u w:val="single"/>
                    </w:rPr>
                    <w:t>小计</w:t>
                  </w:r>
                </w:p>
              </w:tc>
              <w:tc>
                <w:tcPr>
                  <w:tcW w:w="567" w:type="dxa"/>
                  <w:vMerge/>
                  <w:tcBorders>
                    <w:tl2br w:val="nil"/>
                    <w:tr2bl w:val="nil"/>
                  </w:tcBorders>
                  <w:vAlign w:val="center"/>
                </w:tcPr>
                <w:p w:rsidR="008956A3" w:rsidRPr="00F74643" w:rsidRDefault="008956A3">
                  <w:pPr>
                    <w:jc w:val="center"/>
                    <w:rPr>
                      <w:color w:val="000000" w:themeColor="text1"/>
                      <w:szCs w:val="21"/>
                      <w:u w:val="single"/>
                    </w:rPr>
                  </w:pPr>
                </w:p>
              </w:tc>
              <w:tc>
                <w:tcPr>
                  <w:tcW w:w="5320" w:type="dxa"/>
                  <w:gridSpan w:val="3"/>
                  <w:tcBorders>
                    <w:tl2br w:val="nil"/>
                    <w:tr2bl w:val="nil"/>
                  </w:tcBorders>
                  <w:vAlign w:val="center"/>
                </w:tcPr>
                <w:p w:rsidR="008956A3" w:rsidRPr="00F74643" w:rsidRDefault="00A23D29" w:rsidP="00F74643">
                  <w:pPr>
                    <w:jc w:val="center"/>
                    <w:rPr>
                      <w:color w:val="000000" w:themeColor="text1"/>
                      <w:szCs w:val="21"/>
                      <w:u w:val="single"/>
                    </w:rPr>
                  </w:pPr>
                  <w:r w:rsidRPr="00F74643">
                    <w:rPr>
                      <w:color w:val="000000" w:themeColor="text1"/>
                      <w:szCs w:val="21"/>
                      <w:u w:val="single"/>
                    </w:rPr>
                    <w:t>6.</w:t>
                  </w:r>
                  <w:r w:rsidR="00F74643" w:rsidRPr="00F74643">
                    <w:rPr>
                      <w:rFonts w:hint="eastAsia"/>
                      <w:color w:val="000000" w:themeColor="text1"/>
                      <w:szCs w:val="21"/>
                      <w:u w:val="single"/>
                    </w:rPr>
                    <w:t>84</w:t>
                  </w:r>
                  <w:r w:rsidRPr="00F74643">
                    <w:rPr>
                      <w:color w:val="000000" w:themeColor="text1"/>
                      <w:kern w:val="0"/>
                      <w:szCs w:val="21"/>
                      <w:u w:val="single"/>
                    </w:rPr>
                    <w:t xml:space="preserve"> t/a</w:t>
                  </w:r>
                </w:p>
              </w:tc>
            </w:tr>
            <w:tr w:rsidR="00F74643" w:rsidRPr="00F74643">
              <w:trPr>
                <w:trHeight w:val="654"/>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t>6</w:t>
                  </w:r>
                </w:p>
              </w:tc>
              <w:tc>
                <w:tcPr>
                  <w:tcW w:w="1849" w:type="dxa"/>
                  <w:tcBorders>
                    <w:tl2br w:val="nil"/>
                    <w:tr2bl w:val="nil"/>
                  </w:tcBorders>
                  <w:vAlign w:val="center"/>
                </w:tcPr>
                <w:p w:rsidR="00F74643" w:rsidRPr="00F74643" w:rsidRDefault="00F74643">
                  <w:pPr>
                    <w:autoSpaceDE w:val="0"/>
                    <w:autoSpaceDN w:val="0"/>
                    <w:adjustRightInd w:val="0"/>
                    <w:jc w:val="center"/>
                    <w:rPr>
                      <w:color w:val="000000" w:themeColor="text1"/>
                      <w:kern w:val="0"/>
                      <w:szCs w:val="21"/>
                      <w:u w:val="single"/>
                    </w:rPr>
                  </w:pPr>
                  <w:r w:rsidRPr="00F74643">
                    <w:rPr>
                      <w:rFonts w:hAnsi="宋体"/>
                      <w:color w:val="000000" w:themeColor="text1"/>
                      <w:kern w:val="0"/>
                      <w:szCs w:val="21"/>
                      <w:u w:val="single"/>
                    </w:rPr>
                    <w:t>生活垃圾</w:t>
                  </w:r>
                </w:p>
              </w:tc>
              <w:tc>
                <w:tcPr>
                  <w:tcW w:w="567" w:type="dxa"/>
                  <w:tcBorders>
                    <w:tl2br w:val="nil"/>
                    <w:tr2bl w:val="nil"/>
                  </w:tcBorders>
                  <w:vAlign w:val="center"/>
                </w:tcPr>
                <w:p w:rsidR="00F74643" w:rsidRPr="00F74643" w:rsidRDefault="00F74643">
                  <w:pPr>
                    <w:jc w:val="center"/>
                    <w:rPr>
                      <w:color w:val="000000" w:themeColor="text1"/>
                      <w:szCs w:val="21"/>
                      <w:u w:val="single"/>
                    </w:rPr>
                  </w:pPr>
                  <w:r w:rsidRPr="00F74643">
                    <w:rPr>
                      <w:rFonts w:hAnsi="宋体"/>
                      <w:color w:val="000000" w:themeColor="text1"/>
                      <w:szCs w:val="21"/>
                      <w:u w:val="single"/>
                    </w:rPr>
                    <w:t>生活垃圾</w:t>
                  </w:r>
                </w:p>
              </w:tc>
              <w:tc>
                <w:tcPr>
                  <w:tcW w:w="1276"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w:t>
                  </w:r>
                </w:p>
              </w:tc>
              <w:tc>
                <w:tcPr>
                  <w:tcW w:w="3121" w:type="dxa"/>
                  <w:tcBorders>
                    <w:tl2br w:val="nil"/>
                    <w:tr2bl w:val="nil"/>
                  </w:tcBorders>
                  <w:vAlign w:val="center"/>
                </w:tcPr>
                <w:p w:rsidR="00F74643" w:rsidRPr="00F74643" w:rsidRDefault="00F74643">
                  <w:pPr>
                    <w:jc w:val="center"/>
                    <w:rPr>
                      <w:color w:val="000000" w:themeColor="text1"/>
                      <w:szCs w:val="21"/>
                      <w:u w:val="single"/>
                    </w:rPr>
                  </w:pPr>
                  <w:r w:rsidRPr="00F74643">
                    <w:rPr>
                      <w:rFonts w:hAnsi="宋体"/>
                      <w:color w:val="000000" w:themeColor="text1"/>
                      <w:szCs w:val="21"/>
                      <w:u w:val="single"/>
                    </w:rPr>
                    <w:t>收集后交由环卫部门处置</w:t>
                  </w: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5.1</w:t>
                  </w:r>
                </w:p>
              </w:tc>
            </w:tr>
            <w:tr w:rsidR="00F74643" w:rsidRPr="00F74643">
              <w:trPr>
                <w:trHeight w:val="305"/>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lastRenderedPageBreak/>
                    <w:t>7</w:t>
                  </w:r>
                </w:p>
              </w:tc>
              <w:tc>
                <w:tcPr>
                  <w:tcW w:w="1849" w:type="dxa"/>
                  <w:tcBorders>
                    <w:tl2br w:val="nil"/>
                    <w:tr2bl w:val="nil"/>
                  </w:tcBorders>
                  <w:vAlign w:val="center"/>
                </w:tcPr>
                <w:p w:rsidR="00F74643" w:rsidRPr="00F74643" w:rsidRDefault="00F74643">
                  <w:pPr>
                    <w:jc w:val="center"/>
                    <w:rPr>
                      <w:color w:val="000000" w:themeColor="text1"/>
                      <w:kern w:val="0"/>
                      <w:szCs w:val="21"/>
                      <w:u w:val="single"/>
                    </w:rPr>
                  </w:pPr>
                  <w:r w:rsidRPr="00F74643">
                    <w:rPr>
                      <w:rFonts w:hAnsi="宋体"/>
                      <w:color w:val="000000" w:themeColor="text1"/>
                      <w:szCs w:val="21"/>
                      <w:u w:val="single"/>
                    </w:rPr>
                    <w:t>废机油、废刹车油</w:t>
                  </w:r>
                </w:p>
              </w:tc>
              <w:tc>
                <w:tcPr>
                  <w:tcW w:w="567" w:type="dxa"/>
                  <w:vMerge w:val="restart"/>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HW08</w:t>
                  </w:r>
                </w:p>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900-214-08</w:t>
                  </w:r>
                </w:p>
              </w:tc>
              <w:tc>
                <w:tcPr>
                  <w:tcW w:w="3121" w:type="dxa"/>
                  <w:vMerge w:val="restart"/>
                  <w:tcBorders>
                    <w:tl2br w:val="nil"/>
                    <w:tr2bl w:val="nil"/>
                  </w:tcBorders>
                  <w:vAlign w:val="center"/>
                </w:tcPr>
                <w:p w:rsidR="00F74643" w:rsidRPr="00F74643" w:rsidRDefault="002A0317">
                  <w:pPr>
                    <w:jc w:val="center"/>
                    <w:rPr>
                      <w:color w:val="000000" w:themeColor="text1"/>
                      <w:szCs w:val="21"/>
                      <w:u w:val="single"/>
                    </w:rPr>
                  </w:pPr>
                  <w:proofErr w:type="gramStart"/>
                  <w:r w:rsidRPr="002A0317">
                    <w:rPr>
                      <w:color w:val="000000" w:themeColor="text1"/>
                      <w:szCs w:val="21"/>
                      <w:u w:val="single"/>
                    </w:rPr>
                    <w:t>危废暂存</w:t>
                  </w:r>
                  <w:proofErr w:type="gramEnd"/>
                  <w:r w:rsidRPr="002A0317">
                    <w:rPr>
                      <w:color w:val="000000" w:themeColor="text1"/>
                      <w:szCs w:val="21"/>
                      <w:u w:val="single"/>
                    </w:rPr>
                    <w:t>间</w:t>
                  </w:r>
                  <w:r w:rsidRPr="002A0317">
                    <w:rPr>
                      <w:color w:val="000000" w:themeColor="text1"/>
                      <w:szCs w:val="21"/>
                      <w:u w:val="single"/>
                    </w:rPr>
                    <w:t>+</w:t>
                  </w:r>
                  <w:r w:rsidRPr="002A0317">
                    <w:rPr>
                      <w:color w:val="000000" w:themeColor="text1"/>
                      <w:szCs w:val="21"/>
                      <w:u w:val="single"/>
                    </w:rPr>
                    <w:t>资质单位无害化处置</w:t>
                  </w:r>
                </w:p>
              </w:tc>
              <w:tc>
                <w:tcPr>
                  <w:tcW w:w="923" w:type="dxa"/>
                  <w:tcBorders>
                    <w:tl2br w:val="nil"/>
                    <w:tr2bl w:val="nil"/>
                  </w:tcBorders>
                  <w:vAlign w:val="center"/>
                </w:tcPr>
                <w:p w:rsidR="00F74643" w:rsidRPr="00F74643" w:rsidRDefault="002A0317">
                  <w:pPr>
                    <w:jc w:val="center"/>
                    <w:rPr>
                      <w:color w:val="000000" w:themeColor="text1"/>
                      <w:szCs w:val="21"/>
                      <w:u w:val="single"/>
                    </w:rPr>
                  </w:pPr>
                  <w:r>
                    <w:rPr>
                      <w:rFonts w:hint="eastAsia"/>
                      <w:color w:val="000000" w:themeColor="text1"/>
                      <w:szCs w:val="21"/>
                      <w:u w:val="single"/>
                    </w:rPr>
                    <w:t>7</w:t>
                  </w:r>
                </w:p>
              </w:tc>
            </w:tr>
            <w:tr w:rsidR="00F74643" w:rsidRPr="00F74643">
              <w:trPr>
                <w:trHeight w:val="305"/>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t>8</w:t>
                  </w:r>
                </w:p>
              </w:tc>
              <w:tc>
                <w:tcPr>
                  <w:tcW w:w="1849" w:type="dxa"/>
                  <w:tcBorders>
                    <w:tl2br w:val="nil"/>
                    <w:tr2bl w:val="nil"/>
                  </w:tcBorders>
                  <w:vAlign w:val="center"/>
                </w:tcPr>
                <w:p w:rsidR="00F74643" w:rsidRPr="00F74643" w:rsidRDefault="00F74643">
                  <w:pPr>
                    <w:jc w:val="center"/>
                    <w:rPr>
                      <w:color w:val="000000" w:themeColor="text1"/>
                      <w:szCs w:val="21"/>
                      <w:u w:val="single"/>
                    </w:rPr>
                  </w:pPr>
                  <w:r w:rsidRPr="00F74643">
                    <w:rPr>
                      <w:rFonts w:hAnsi="宋体"/>
                      <w:color w:val="000000" w:themeColor="text1"/>
                      <w:szCs w:val="21"/>
                      <w:u w:val="single"/>
                    </w:rPr>
                    <w:t>废蓄电池</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HW49</w:t>
                  </w:r>
                </w:p>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900-044-49</w:t>
                  </w:r>
                </w:p>
              </w:tc>
              <w:tc>
                <w:tcPr>
                  <w:tcW w:w="3121" w:type="dxa"/>
                  <w:vMerge/>
                  <w:tcBorders>
                    <w:tl2br w:val="nil"/>
                    <w:tr2bl w:val="nil"/>
                  </w:tcBorders>
                  <w:vAlign w:val="center"/>
                </w:tcPr>
                <w:p w:rsidR="00F74643" w:rsidRPr="00F74643" w:rsidRDefault="00F74643">
                  <w:pPr>
                    <w:jc w:val="center"/>
                    <w:rPr>
                      <w:color w:val="000000" w:themeColor="text1"/>
                      <w:szCs w:val="21"/>
                      <w:u w:val="single"/>
                    </w:rPr>
                  </w:pP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1.0</w:t>
                  </w:r>
                </w:p>
              </w:tc>
            </w:tr>
            <w:tr w:rsidR="00F74643" w:rsidRPr="00F74643">
              <w:trPr>
                <w:trHeight w:val="397"/>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t>9</w:t>
                  </w:r>
                </w:p>
              </w:tc>
              <w:tc>
                <w:tcPr>
                  <w:tcW w:w="1849" w:type="dxa"/>
                  <w:tcBorders>
                    <w:tl2br w:val="nil"/>
                    <w:tr2bl w:val="nil"/>
                  </w:tcBorders>
                  <w:vAlign w:val="center"/>
                </w:tcPr>
                <w:p w:rsidR="00F74643" w:rsidRPr="00F74643" w:rsidRDefault="00F74643">
                  <w:pPr>
                    <w:autoSpaceDE w:val="0"/>
                    <w:autoSpaceDN w:val="0"/>
                    <w:adjustRightInd w:val="0"/>
                    <w:jc w:val="center"/>
                    <w:rPr>
                      <w:color w:val="000000" w:themeColor="text1"/>
                      <w:szCs w:val="21"/>
                      <w:u w:val="single"/>
                    </w:rPr>
                  </w:pPr>
                  <w:r w:rsidRPr="00F74643">
                    <w:rPr>
                      <w:rFonts w:hAnsi="宋体"/>
                      <w:color w:val="000000" w:themeColor="text1"/>
                      <w:kern w:val="0"/>
                      <w:szCs w:val="21"/>
                      <w:u w:val="single"/>
                    </w:rPr>
                    <w:t>废防冻液</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HW06</w:t>
                  </w:r>
                </w:p>
                <w:p w:rsidR="00F74643" w:rsidRPr="00F74643" w:rsidRDefault="00F74643">
                  <w:pPr>
                    <w:pStyle w:val="ab"/>
                    <w:spacing w:after="0"/>
                    <w:jc w:val="center"/>
                    <w:rPr>
                      <w:color w:val="000000" w:themeColor="text1"/>
                      <w:szCs w:val="21"/>
                      <w:u w:val="single"/>
                    </w:rPr>
                  </w:pPr>
                  <w:r w:rsidRPr="00F74643">
                    <w:rPr>
                      <w:color w:val="000000" w:themeColor="text1"/>
                      <w:kern w:val="0"/>
                      <w:szCs w:val="21"/>
                      <w:u w:val="single"/>
                    </w:rPr>
                    <w:t>900-404-06</w:t>
                  </w:r>
                </w:p>
              </w:tc>
              <w:tc>
                <w:tcPr>
                  <w:tcW w:w="3121" w:type="dxa"/>
                  <w:vMerge/>
                  <w:tcBorders>
                    <w:tl2br w:val="nil"/>
                    <w:tr2bl w:val="nil"/>
                  </w:tcBorders>
                  <w:vAlign w:val="center"/>
                </w:tcPr>
                <w:p w:rsidR="00F74643" w:rsidRPr="00F74643" w:rsidRDefault="00F74643">
                  <w:pPr>
                    <w:jc w:val="center"/>
                    <w:rPr>
                      <w:color w:val="000000" w:themeColor="text1"/>
                      <w:szCs w:val="21"/>
                      <w:u w:val="single"/>
                    </w:rPr>
                  </w:pP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0.5</w:t>
                  </w:r>
                </w:p>
              </w:tc>
            </w:tr>
            <w:tr w:rsidR="00F74643" w:rsidRPr="00F74643">
              <w:trPr>
                <w:trHeight w:val="506"/>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t>10</w:t>
                  </w:r>
                </w:p>
              </w:tc>
              <w:tc>
                <w:tcPr>
                  <w:tcW w:w="1849" w:type="dxa"/>
                  <w:tcBorders>
                    <w:tl2br w:val="nil"/>
                    <w:tr2bl w:val="nil"/>
                  </w:tcBorders>
                  <w:vAlign w:val="center"/>
                </w:tcPr>
                <w:p w:rsidR="00F74643" w:rsidRPr="00F74643" w:rsidRDefault="00F74643">
                  <w:pPr>
                    <w:jc w:val="center"/>
                    <w:rPr>
                      <w:color w:val="000000" w:themeColor="text1"/>
                      <w:kern w:val="0"/>
                      <w:szCs w:val="21"/>
                      <w:u w:val="single"/>
                    </w:rPr>
                  </w:pPr>
                  <w:r w:rsidRPr="00F74643">
                    <w:rPr>
                      <w:rFonts w:hAnsi="宋体"/>
                      <w:color w:val="000000" w:themeColor="text1"/>
                      <w:szCs w:val="21"/>
                      <w:u w:val="single"/>
                    </w:rPr>
                    <w:t>废过滤棉与废活性炭</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HW49</w:t>
                  </w:r>
                </w:p>
                <w:p w:rsidR="00F74643" w:rsidRPr="00F74643" w:rsidRDefault="00F74643">
                  <w:pPr>
                    <w:pStyle w:val="ab"/>
                    <w:spacing w:after="0"/>
                    <w:jc w:val="center"/>
                    <w:rPr>
                      <w:color w:val="000000" w:themeColor="text1"/>
                      <w:kern w:val="0"/>
                      <w:szCs w:val="21"/>
                      <w:u w:val="single"/>
                    </w:rPr>
                  </w:pPr>
                  <w:r w:rsidRPr="00F74643">
                    <w:rPr>
                      <w:color w:val="000000" w:themeColor="text1"/>
                      <w:szCs w:val="21"/>
                      <w:u w:val="single"/>
                    </w:rPr>
                    <w:t>900-041-49</w:t>
                  </w:r>
                </w:p>
              </w:tc>
              <w:tc>
                <w:tcPr>
                  <w:tcW w:w="3121" w:type="dxa"/>
                  <w:vMerge/>
                  <w:tcBorders>
                    <w:tl2br w:val="nil"/>
                    <w:tr2bl w:val="nil"/>
                  </w:tcBorders>
                  <w:vAlign w:val="center"/>
                </w:tcPr>
                <w:p w:rsidR="00F74643" w:rsidRPr="00F74643" w:rsidRDefault="00F74643">
                  <w:pPr>
                    <w:jc w:val="center"/>
                    <w:rPr>
                      <w:color w:val="000000" w:themeColor="text1"/>
                      <w:szCs w:val="21"/>
                      <w:u w:val="single"/>
                    </w:rPr>
                  </w:pP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rFonts w:hint="eastAsia"/>
                      <w:color w:val="000000" w:themeColor="text1"/>
                      <w:szCs w:val="21"/>
                      <w:u w:val="single"/>
                    </w:rPr>
                    <w:t>3.36</w:t>
                  </w:r>
                </w:p>
              </w:tc>
            </w:tr>
            <w:tr w:rsidR="00F74643" w:rsidRPr="00F74643">
              <w:trPr>
                <w:trHeight w:val="603"/>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t>11</w:t>
                  </w:r>
                </w:p>
              </w:tc>
              <w:tc>
                <w:tcPr>
                  <w:tcW w:w="1849" w:type="dxa"/>
                  <w:tcBorders>
                    <w:tl2br w:val="nil"/>
                    <w:tr2bl w:val="nil"/>
                  </w:tcBorders>
                  <w:vAlign w:val="center"/>
                </w:tcPr>
                <w:p w:rsidR="00F74643" w:rsidRPr="00F74643" w:rsidRDefault="00F74643">
                  <w:pPr>
                    <w:jc w:val="center"/>
                    <w:rPr>
                      <w:color w:val="000000" w:themeColor="text1"/>
                      <w:kern w:val="0"/>
                      <w:szCs w:val="21"/>
                      <w:u w:val="single"/>
                    </w:rPr>
                  </w:pPr>
                  <w:r w:rsidRPr="00F74643">
                    <w:rPr>
                      <w:rFonts w:hAnsi="宋体"/>
                      <w:color w:val="000000" w:themeColor="text1"/>
                      <w:szCs w:val="21"/>
                      <w:u w:val="single"/>
                    </w:rPr>
                    <w:t>废</w:t>
                  </w:r>
                  <w:r w:rsidRPr="00F74643">
                    <w:rPr>
                      <w:color w:val="000000" w:themeColor="text1"/>
                      <w:szCs w:val="21"/>
                      <w:u w:val="single"/>
                    </w:rPr>
                    <w:t>UV</w:t>
                  </w:r>
                  <w:r w:rsidRPr="00F74643">
                    <w:rPr>
                      <w:rFonts w:hAnsi="宋体"/>
                      <w:color w:val="000000" w:themeColor="text1"/>
                      <w:szCs w:val="21"/>
                      <w:u w:val="single"/>
                    </w:rPr>
                    <w:t>灯管</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HW29</w:t>
                  </w:r>
                </w:p>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900-023-29</w:t>
                  </w:r>
                </w:p>
              </w:tc>
              <w:tc>
                <w:tcPr>
                  <w:tcW w:w="3121" w:type="dxa"/>
                  <w:vMerge/>
                  <w:tcBorders>
                    <w:tl2br w:val="nil"/>
                    <w:tr2bl w:val="nil"/>
                  </w:tcBorders>
                  <w:vAlign w:val="center"/>
                </w:tcPr>
                <w:p w:rsidR="00F74643" w:rsidRPr="00F74643" w:rsidRDefault="00F74643">
                  <w:pPr>
                    <w:jc w:val="center"/>
                    <w:rPr>
                      <w:color w:val="000000" w:themeColor="text1"/>
                      <w:szCs w:val="21"/>
                      <w:u w:val="single"/>
                    </w:rPr>
                  </w:pP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12</w:t>
                  </w:r>
                  <w:r w:rsidRPr="00F74643">
                    <w:rPr>
                      <w:rFonts w:hAnsi="宋体"/>
                      <w:color w:val="000000" w:themeColor="text1"/>
                      <w:szCs w:val="21"/>
                      <w:u w:val="single"/>
                    </w:rPr>
                    <w:t>根</w:t>
                  </w:r>
                  <w:r w:rsidRPr="00F74643">
                    <w:rPr>
                      <w:color w:val="000000" w:themeColor="text1"/>
                      <w:szCs w:val="21"/>
                      <w:u w:val="single"/>
                    </w:rPr>
                    <w:t>/</w:t>
                  </w:r>
                  <w:r w:rsidRPr="00F74643">
                    <w:rPr>
                      <w:rFonts w:hAnsi="宋体"/>
                      <w:color w:val="000000" w:themeColor="text1"/>
                      <w:szCs w:val="21"/>
                      <w:u w:val="single"/>
                    </w:rPr>
                    <w:t>年</w:t>
                  </w:r>
                </w:p>
              </w:tc>
            </w:tr>
            <w:tr w:rsidR="00F74643" w:rsidRPr="00F74643">
              <w:trPr>
                <w:trHeight w:val="543"/>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t>12</w:t>
                  </w:r>
                </w:p>
              </w:tc>
              <w:tc>
                <w:tcPr>
                  <w:tcW w:w="1849" w:type="dxa"/>
                  <w:tcBorders>
                    <w:tl2br w:val="nil"/>
                    <w:tr2bl w:val="nil"/>
                  </w:tcBorders>
                  <w:vAlign w:val="center"/>
                </w:tcPr>
                <w:p w:rsidR="00F74643" w:rsidRPr="00F74643" w:rsidRDefault="00F74643">
                  <w:pPr>
                    <w:jc w:val="center"/>
                    <w:rPr>
                      <w:color w:val="000000" w:themeColor="text1"/>
                      <w:szCs w:val="21"/>
                      <w:u w:val="single"/>
                    </w:rPr>
                  </w:pPr>
                  <w:r w:rsidRPr="00F74643">
                    <w:rPr>
                      <w:rFonts w:hAnsi="宋体"/>
                      <w:color w:val="000000" w:themeColor="text1"/>
                      <w:szCs w:val="21"/>
                      <w:u w:val="single"/>
                    </w:rPr>
                    <w:t>废油漆桶（</w:t>
                  </w:r>
                  <w:proofErr w:type="gramStart"/>
                  <w:r w:rsidRPr="00F74643">
                    <w:rPr>
                      <w:rFonts w:hAnsi="宋体"/>
                      <w:color w:val="000000" w:themeColor="text1"/>
                      <w:szCs w:val="21"/>
                      <w:u w:val="single"/>
                    </w:rPr>
                    <w:t>含废稀释剂</w:t>
                  </w:r>
                  <w:proofErr w:type="gramEnd"/>
                  <w:r w:rsidRPr="00F74643">
                    <w:rPr>
                      <w:rFonts w:hAnsi="宋体"/>
                      <w:color w:val="000000" w:themeColor="text1"/>
                      <w:szCs w:val="21"/>
                      <w:u w:val="single"/>
                    </w:rPr>
                    <w:t>桶）</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HW49</w:t>
                  </w:r>
                </w:p>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900-041-49</w:t>
                  </w:r>
                </w:p>
              </w:tc>
              <w:tc>
                <w:tcPr>
                  <w:tcW w:w="3121" w:type="dxa"/>
                  <w:tcBorders>
                    <w:tl2br w:val="nil"/>
                    <w:tr2bl w:val="nil"/>
                  </w:tcBorders>
                  <w:vAlign w:val="center"/>
                </w:tcPr>
                <w:p w:rsidR="00F74643" w:rsidRPr="00F74643" w:rsidRDefault="00F74643">
                  <w:pPr>
                    <w:jc w:val="center"/>
                    <w:rPr>
                      <w:color w:val="000000" w:themeColor="text1"/>
                      <w:szCs w:val="21"/>
                      <w:u w:val="single"/>
                    </w:rPr>
                  </w:pPr>
                  <w:proofErr w:type="gramStart"/>
                  <w:r w:rsidRPr="00F74643">
                    <w:rPr>
                      <w:rFonts w:hAnsi="宋体"/>
                      <w:color w:val="000000" w:themeColor="text1"/>
                      <w:szCs w:val="21"/>
                      <w:u w:val="single"/>
                    </w:rPr>
                    <w:t>危废暂存</w:t>
                  </w:r>
                  <w:proofErr w:type="gramEnd"/>
                  <w:r w:rsidRPr="00F74643">
                    <w:rPr>
                      <w:rFonts w:hAnsi="宋体"/>
                      <w:color w:val="000000" w:themeColor="text1"/>
                      <w:szCs w:val="21"/>
                      <w:u w:val="single"/>
                    </w:rPr>
                    <w:t>间</w:t>
                  </w:r>
                  <w:r w:rsidRPr="00F74643">
                    <w:rPr>
                      <w:color w:val="000000" w:themeColor="text1"/>
                      <w:szCs w:val="21"/>
                      <w:u w:val="single"/>
                    </w:rPr>
                    <w:t>+</w:t>
                  </w:r>
                  <w:r w:rsidRPr="00F74643">
                    <w:rPr>
                      <w:rFonts w:hAnsi="宋体"/>
                      <w:color w:val="000000" w:themeColor="text1"/>
                      <w:szCs w:val="21"/>
                      <w:u w:val="single"/>
                    </w:rPr>
                    <w:t>供应商回收再利用</w:t>
                  </w: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0.0225</w:t>
                  </w:r>
                </w:p>
              </w:tc>
            </w:tr>
            <w:tr w:rsidR="00F74643" w:rsidRPr="00F74643">
              <w:trPr>
                <w:trHeight w:val="368"/>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t>13</w:t>
                  </w:r>
                </w:p>
              </w:tc>
              <w:tc>
                <w:tcPr>
                  <w:tcW w:w="1849" w:type="dxa"/>
                  <w:tcBorders>
                    <w:tl2br w:val="nil"/>
                    <w:tr2bl w:val="nil"/>
                  </w:tcBorders>
                  <w:vAlign w:val="center"/>
                </w:tcPr>
                <w:p w:rsidR="00F74643" w:rsidRPr="00F74643" w:rsidRDefault="00F74643">
                  <w:pPr>
                    <w:jc w:val="center"/>
                    <w:rPr>
                      <w:color w:val="000000" w:themeColor="text1"/>
                      <w:szCs w:val="21"/>
                      <w:u w:val="single"/>
                    </w:rPr>
                  </w:pPr>
                  <w:proofErr w:type="gramStart"/>
                  <w:r w:rsidRPr="00F74643">
                    <w:rPr>
                      <w:rFonts w:hAnsi="宋体"/>
                      <w:color w:val="000000" w:themeColor="text1"/>
                      <w:szCs w:val="21"/>
                      <w:u w:val="single"/>
                    </w:rPr>
                    <w:t>废漆渣</w:t>
                  </w:r>
                  <w:proofErr w:type="gramEnd"/>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HW12</w:t>
                  </w:r>
                </w:p>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900-252-12</w:t>
                  </w:r>
                </w:p>
              </w:tc>
              <w:tc>
                <w:tcPr>
                  <w:tcW w:w="3121" w:type="dxa"/>
                  <w:tcBorders>
                    <w:tl2br w:val="nil"/>
                    <w:tr2bl w:val="nil"/>
                  </w:tcBorders>
                  <w:vAlign w:val="center"/>
                </w:tcPr>
                <w:p w:rsidR="00F74643" w:rsidRPr="00F74643" w:rsidRDefault="00F74643">
                  <w:pPr>
                    <w:jc w:val="center"/>
                    <w:rPr>
                      <w:color w:val="000000" w:themeColor="text1"/>
                      <w:szCs w:val="21"/>
                      <w:u w:val="single"/>
                    </w:rPr>
                  </w:pPr>
                  <w:proofErr w:type="gramStart"/>
                  <w:r w:rsidRPr="00F74643">
                    <w:rPr>
                      <w:rFonts w:hAnsi="宋体"/>
                      <w:color w:val="000000" w:themeColor="text1"/>
                      <w:szCs w:val="21"/>
                      <w:u w:val="single"/>
                    </w:rPr>
                    <w:t>危废暂存</w:t>
                  </w:r>
                  <w:proofErr w:type="gramEnd"/>
                  <w:r w:rsidRPr="00F74643">
                    <w:rPr>
                      <w:rFonts w:hAnsi="宋体"/>
                      <w:color w:val="000000" w:themeColor="text1"/>
                      <w:szCs w:val="21"/>
                      <w:u w:val="single"/>
                    </w:rPr>
                    <w:t>间</w:t>
                  </w:r>
                  <w:r w:rsidRPr="00F74643">
                    <w:rPr>
                      <w:color w:val="000000" w:themeColor="text1"/>
                      <w:szCs w:val="21"/>
                      <w:u w:val="single"/>
                    </w:rPr>
                    <w:t>+</w:t>
                  </w:r>
                  <w:r w:rsidRPr="00F74643">
                    <w:rPr>
                      <w:rFonts w:hAnsi="宋体"/>
                      <w:color w:val="000000" w:themeColor="text1"/>
                      <w:szCs w:val="21"/>
                      <w:u w:val="single"/>
                    </w:rPr>
                    <w:t>资质单位无害化处置</w:t>
                  </w:r>
                </w:p>
              </w:tc>
              <w:tc>
                <w:tcPr>
                  <w:tcW w:w="923" w:type="dxa"/>
                  <w:tcBorders>
                    <w:tl2br w:val="nil"/>
                    <w:tr2bl w:val="nil"/>
                  </w:tcBorders>
                  <w:vAlign w:val="center"/>
                </w:tcPr>
                <w:p w:rsidR="00F74643" w:rsidRPr="00F74643" w:rsidRDefault="00F74643" w:rsidP="00F74643">
                  <w:pPr>
                    <w:jc w:val="center"/>
                    <w:rPr>
                      <w:color w:val="000000" w:themeColor="text1"/>
                      <w:szCs w:val="21"/>
                      <w:u w:val="single"/>
                    </w:rPr>
                  </w:pPr>
                  <w:r w:rsidRPr="00F74643">
                    <w:rPr>
                      <w:color w:val="000000" w:themeColor="text1"/>
                      <w:szCs w:val="21"/>
                      <w:u w:val="single"/>
                    </w:rPr>
                    <w:t>0.0</w:t>
                  </w:r>
                  <w:r w:rsidRPr="00F74643">
                    <w:rPr>
                      <w:rFonts w:hint="eastAsia"/>
                      <w:color w:val="000000" w:themeColor="text1"/>
                      <w:szCs w:val="21"/>
                      <w:u w:val="single"/>
                    </w:rPr>
                    <w:t>012</w:t>
                  </w:r>
                </w:p>
              </w:tc>
            </w:tr>
            <w:tr w:rsidR="00F74643" w:rsidRPr="00F74643">
              <w:trPr>
                <w:trHeight w:val="876"/>
                <w:jc w:val="center"/>
              </w:trPr>
              <w:tc>
                <w:tcPr>
                  <w:tcW w:w="546" w:type="dxa"/>
                  <w:vMerge w:val="restart"/>
                  <w:tcBorders>
                    <w:tl2br w:val="nil"/>
                    <w:tr2bl w:val="nil"/>
                  </w:tcBorders>
                  <w:vAlign w:val="center"/>
                </w:tcPr>
                <w:p w:rsidR="00F74643" w:rsidRPr="00F74643" w:rsidRDefault="00F74643" w:rsidP="00D2356B">
                  <w:pPr>
                    <w:jc w:val="center"/>
                    <w:rPr>
                      <w:color w:val="000000" w:themeColor="text1"/>
                      <w:szCs w:val="21"/>
                      <w:u w:val="single"/>
                    </w:rPr>
                  </w:pPr>
                </w:p>
                <w:p w:rsidR="00F74643" w:rsidRPr="00F74643" w:rsidRDefault="00F74643" w:rsidP="00D2356B">
                  <w:pPr>
                    <w:jc w:val="center"/>
                    <w:rPr>
                      <w:color w:val="000000" w:themeColor="text1"/>
                      <w:szCs w:val="21"/>
                      <w:u w:val="single"/>
                    </w:rPr>
                  </w:pPr>
                  <w:r w:rsidRPr="00F74643">
                    <w:rPr>
                      <w:color w:val="000000" w:themeColor="text1"/>
                      <w:szCs w:val="21"/>
                      <w:u w:val="single"/>
                    </w:rPr>
                    <w:t>14</w:t>
                  </w:r>
                </w:p>
              </w:tc>
              <w:tc>
                <w:tcPr>
                  <w:tcW w:w="1849" w:type="dxa"/>
                  <w:tcBorders>
                    <w:tl2br w:val="nil"/>
                    <w:tr2bl w:val="nil"/>
                  </w:tcBorders>
                  <w:vAlign w:val="center"/>
                </w:tcPr>
                <w:p w:rsidR="00F74643" w:rsidRPr="00F74643" w:rsidRDefault="00F74643">
                  <w:pPr>
                    <w:autoSpaceDE w:val="0"/>
                    <w:autoSpaceDN w:val="0"/>
                    <w:adjustRightInd w:val="0"/>
                    <w:jc w:val="center"/>
                    <w:rPr>
                      <w:color w:val="000000" w:themeColor="text1"/>
                      <w:kern w:val="0"/>
                      <w:szCs w:val="21"/>
                      <w:u w:val="single"/>
                    </w:rPr>
                  </w:pPr>
                  <w:r w:rsidRPr="00F74643">
                    <w:rPr>
                      <w:rFonts w:hAnsi="宋体"/>
                      <w:color w:val="000000" w:themeColor="text1"/>
                      <w:kern w:val="0"/>
                      <w:szCs w:val="21"/>
                      <w:u w:val="single"/>
                    </w:rPr>
                    <w:t>环形二级隔油沉淀</w:t>
                  </w:r>
                  <w:proofErr w:type="gramStart"/>
                  <w:r w:rsidRPr="00F74643">
                    <w:rPr>
                      <w:rFonts w:hAnsi="宋体"/>
                      <w:color w:val="000000" w:themeColor="text1"/>
                      <w:kern w:val="0"/>
                      <w:szCs w:val="21"/>
                      <w:u w:val="single"/>
                    </w:rPr>
                    <w:t>渠产生</w:t>
                  </w:r>
                  <w:proofErr w:type="gramEnd"/>
                  <w:r w:rsidRPr="00F74643">
                    <w:rPr>
                      <w:rFonts w:hAnsi="宋体"/>
                      <w:color w:val="000000" w:themeColor="text1"/>
                      <w:kern w:val="0"/>
                      <w:szCs w:val="21"/>
                      <w:u w:val="single"/>
                    </w:rPr>
                    <w:t>的污泥</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vMerge w:val="restart"/>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HW08</w:t>
                  </w:r>
                </w:p>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900-210-08</w:t>
                  </w:r>
                </w:p>
              </w:tc>
              <w:tc>
                <w:tcPr>
                  <w:tcW w:w="3121" w:type="dxa"/>
                  <w:vMerge w:val="restart"/>
                  <w:tcBorders>
                    <w:tl2br w:val="nil"/>
                    <w:tr2bl w:val="nil"/>
                  </w:tcBorders>
                  <w:vAlign w:val="center"/>
                </w:tcPr>
                <w:p w:rsidR="00F74643" w:rsidRPr="00F74643" w:rsidRDefault="00F74643">
                  <w:pPr>
                    <w:jc w:val="center"/>
                    <w:rPr>
                      <w:color w:val="000000" w:themeColor="text1"/>
                      <w:szCs w:val="21"/>
                      <w:u w:val="single"/>
                    </w:rPr>
                  </w:pPr>
                  <w:r w:rsidRPr="00F74643">
                    <w:rPr>
                      <w:rFonts w:hAnsi="宋体"/>
                      <w:bCs/>
                      <w:color w:val="000000" w:themeColor="text1"/>
                      <w:szCs w:val="21"/>
                      <w:u w:val="single"/>
                    </w:rPr>
                    <w:t>由具有资质的单位直接进行收集、转运和处置</w:t>
                  </w: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0.144</w:t>
                  </w:r>
                  <w:r w:rsidRPr="00F74643">
                    <w:rPr>
                      <w:rFonts w:hAnsi="宋体"/>
                      <w:color w:val="000000" w:themeColor="text1"/>
                      <w:szCs w:val="21"/>
                      <w:u w:val="single"/>
                    </w:rPr>
                    <w:t>（含水率</w:t>
                  </w:r>
                  <w:r w:rsidRPr="00F74643">
                    <w:rPr>
                      <w:color w:val="000000" w:themeColor="text1"/>
                      <w:szCs w:val="21"/>
                      <w:u w:val="single"/>
                    </w:rPr>
                    <w:t>90%</w:t>
                  </w:r>
                  <w:r w:rsidRPr="00F74643">
                    <w:rPr>
                      <w:rFonts w:hAnsi="宋体"/>
                      <w:color w:val="000000" w:themeColor="text1"/>
                      <w:szCs w:val="21"/>
                      <w:u w:val="single"/>
                    </w:rPr>
                    <w:t>）</w:t>
                  </w:r>
                </w:p>
              </w:tc>
            </w:tr>
            <w:tr w:rsidR="00F74643" w:rsidRPr="00F74643">
              <w:trPr>
                <w:trHeight w:val="741"/>
                <w:jc w:val="center"/>
              </w:trPr>
              <w:tc>
                <w:tcPr>
                  <w:tcW w:w="546" w:type="dxa"/>
                  <w:vMerge/>
                  <w:tcBorders>
                    <w:tl2br w:val="nil"/>
                    <w:tr2bl w:val="nil"/>
                  </w:tcBorders>
                  <w:vAlign w:val="center"/>
                </w:tcPr>
                <w:p w:rsidR="00F74643" w:rsidRPr="00F74643" w:rsidRDefault="00F74643">
                  <w:pPr>
                    <w:jc w:val="center"/>
                    <w:rPr>
                      <w:color w:val="000000" w:themeColor="text1"/>
                      <w:szCs w:val="21"/>
                      <w:u w:val="single"/>
                    </w:rPr>
                  </w:pPr>
                </w:p>
              </w:tc>
              <w:tc>
                <w:tcPr>
                  <w:tcW w:w="1849" w:type="dxa"/>
                  <w:tcBorders>
                    <w:tl2br w:val="nil"/>
                    <w:tr2bl w:val="nil"/>
                  </w:tcBorders>
                  <w:vAlign w:val="center"/>
                </w:tcPr>
                <w:p w:rsidR="00F74643" w:rsidRPr="00F74643" w:rsidRDefault="00F74643">
                  <w:pPr>
                    <w:autoSpaceDE w:val="0"/>
                    <w:autoSpaceDN w:val="0"/>
                    <w:adjustRightInd w:val="0"/>
                    <w:jc w:val="center"/>
                    <w:rPr>
                      <w:color w:val="000000" w:themeColor="text1"/>
                      <w:kern w:val="0"/>
                      <w:szCs w:val="21"/>
                      <w:u w:val="single"/>
                    </w:rPr>
                  </w:pPr>
                  <w:r w:rsidRPr="00F74643">
                    <w:rPr>
                      <w:rFonts w:hAnsi="宋体"/>
                      <w:color w:val="000000" w:themeColor="text1"/>
                      <w:kern w:val="0"/>
                      <w:szCs w:val="21"/>
                      <w:u w:val="single"/>
                    </w:rPr>
                    <w:t>环形二级隔油沉淀</w:t>
                  </w:r>
                  <w:proofErr w:type="gramStart"/>
                  <w:r w:rsidRPr="00F74643">
                    <w:rPr>
                      <w:rFonts w:hAnsi="宋体"/>
                      <w:color w:val="000000" w:themeColor="text1"/>
                      <w:kern w:val="0"/>
                      <w:szCs w:val="21"/>
                      <w:u w:val="single"/>
                    </w:rPr>
                    <w:t>渠产生</w:t>
                  </w:r>
                  <w:proofErr w:type="gramEnd"/>
                  <w:r w:rsidRPr="00F74643">
                    <w:rPr>
                      <w:rFonts w:hAnsi="宋体"/>
                      <w:color w:val="000000" w:themeColor="text1"/>
                      <w:kern w:val="0"/>
                      <w:szCs w:val="21"/>
                      <w:u w:val="single"/>
                    </w:rPr>
                    <w:t>的废油</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vMerge/>
                  <w:tcBorders>
                    <w:tl2br w:val="nil"/>
                    <w:tr2bl w:val="nil"/>
                  </w:tcBorders>
                  <w:vAlign w:val="center"/>
                </w:tcPr>
                <w:p w:rsidR="00F74643" w:rsidRPr="00F74643" w:rsidRDefault="00F74643">
                  <w:pPr>
                    <w:jc w:val="center"/>
                    <w:rPr>
                      <w:color w:val="000000" w:themeColor="text1"/>
                      <w:szCs w:val="21"/>
                      <w:u w:val="single"/>
                    </w:rPr>
                  </w:pPr>
                </w:p>
              </w:tc>
              <w:tc>
                <w:tcPr>
                  <w:tcW w:w="3121" w:type="dxa"/>
                  <w:vMerge/>
                  <w:tcBorders>
                    <w:tl2br w:val="nil"/>
                    <w:tr2bl w:val="nil"/>
                  </w:tcBorders>
                  <w:vAlign w:val="center"/>
                </w:tcPr>
                <w:p w:rsidR="00F74643" w:rsidRPr="00F74643" w:rsidRDefault="00F74643">
                  <w:pPr>
                    <w:jc w:val="center"/>
                    <w:rPr>
                      <w:color w:val="000000" w:themeColor="text1"/>
                      <w:szCs w:val="21"/>
                      <w:u w:val="single"/>
                    </w:rPr>
                  </w:pP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0.0016</w:t>
                  </w:r>
                </w:p>
              </w:tc>
            </w:tr>
            <w:tr w:rsidR="00F74643" w:rsidRPr="00F74643">
              <w:trPr>
                <w:trHeight w:val="532"/>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t>15</w:t>
                  </w:r>
                </w:p>
              </w:tc>
              <w:tc>
                <w:tcPr>
                  <w:tcW w:w="1849" w:type="dxa"/>
                  <w:tcBorders>
                    <w:tl2br w:val="nil"/>
                    <w:tr2bl w:val="nil"/>
                  </w:tcBorders>
                  <w:vAlign w:val="center"/>
                </w:tcPr>
                <w:p w:rsidR="00F74643" w:rsidRPr="00F74643" w:rsidRDefault="00F74643">
                  <w:pPr>
                    <w:autoSpaceDE w:val="0"/>
                    <w:autoSpaceDN w:val="0"/>
                    <w:adjustRightInd w:val="0"/>
                    <w:jc w:val="center"/>
                    <w:rPr>
                      <w:color w:val="000000" w:themeColor="text1"/>
                      <w:kern w:val="0"/>
                      <w:szCs w:val="21"/>
                      <w:u w:val="single"/>
                    </w:rPr>
                  </w:pPr>
                  <w:r w:rsidRPr="00F74643">
                    <w:rPr>
                      <w:rFonts w:hAnsi="宋体"/>
                      <w:color w:val="000000" w:themeColor="text1"/>
                      <w:kern w:val="0"/>
                      <w:szCs w:val="21"/>
                      <w:u w:val="single"/>
                    </w:rPr>
                    <w:t>废机油瓶</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HW49</w:t>
                  </w:r>
                </w:p>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900-01-49</w:t>
                  </w:r>
                </w:p>
              </w:tc>
              <w:tc>
                <w:tcPr>
                  <w:tcW w:w="3121" w:type="dxa"/>
                  <w:tcBorders>
                    <w:tl2br w:val="nil"/>
                    <w:tr2bl w:val="nil"/>
                  </w:tcBorders>
                  <w:vAlign w:val="center"/>
                </w:tcPr>
                <w:p w:rsidR="00F74643" w:rsidRPr="00F74643" w:rsidRDefault="00F74643">
                  <w:pPr>
                    <w:jc w:val="center"/>
                    <w:rPr>
                      <w:color w:val="000000" w:themeColor="text1"/>
                      <w:szCs w:val="21"/>
                      <w:u w:val="single"/>
                    </w:rPr>
                  </w:pPr>
                  <w:proofErr w:type="gramStart"/>
                  <w:r w:rsidRPr="00F74643">
                    <w:rPr>
                      <w:rFonts w:hAnsi="宋体"/>
                      <w:color w:val="000000" w:themeColor="text1"/>
                      <w:szCs w:val="21"/>
                      <w:u w:val="single"/>
                    </w:rPr>
                    <w:t>危废暂存</w:t>
                  </w:r>
                  <w:proofErr w:type="gramEnd"/>
                  <w:r w:rsidRPr="00F74643">
                    <w:rPr>
                      <w:rFonts w:hAnsi="宋体"/>
                      <w:color w:val="000000" w:themeColor="text1"/>
                      <w:szCs w:val="21"/>
                      <w:u w:val="single"/>
                    </w:rPr>
                    <w:t>间</w:t>
                  </w:r>
                  <w:r w:rsidRPr="00F74643">
                    <w:rPr>
                      <w:color w:val="000000" w:themeColor="text1"/>
                      <w:szCs w:val="21"/>
                      <w:u w:val="single"/>
                    </w:rPr>
                    <w:t>+</w:t>
                  </w:r>
                  <w:r w:rsidRPr="00F74643">
                    <w:rPr>
                      <w:rFonts w:hAnsi="宋体"/>
                      <w:color w:val="000000" w:themeColor="text1"/>
                      <w:szCs w:val="21"/>
                      <w:u w:val="single"/>
                    </w:rPr>
                    <w:t>供应商回收再利用</w:t>
                  </w: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0.08</w:t>
                  </w:r>
                </w:p>
              </w:tc>
            </w:tr>
            <w:tr w:rsidR="00F74643" w:rsidRPr="00F74643">
              <w:trPr>
                <w:trHeight w:val="741"/>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t>16</w:t>
                  </w:r>
                </w:p>
              </w:tc>
              <w:tc>
                <w:tcPr>
                  <w:tcW w:w="1849" w:type="dxa"/>
                  <w:tcBorders>
                    <w:tl2br w:val="nil"/>
                    <w:tr2bl w:val="nil"/>
                  </w:tcBorders>
                  <w:vAlign w:val="center"/>
                </w:tcPr>
                <w:p w:rsidR="00F74643" w:rsidRPr="00F74643" w:rsidRDefault="00F74643">
                  <w:pPr>
                    <w:autoSpaceDE w:val="0"/>
                    <w:autoSpaceDN w:val="0"/>
                    <w:adjustRightInd w:val="0"/>
                    <w:jc w:val="center"/>
                    <w:rPr>
                      <w:color w:val="000000" w:themeColor="text1"/>
                      <w:kern w:val="0"/>
                      <w:szCs w:val="21"/>
                      <w:u w:val="single"/>
                    </w:rPr>
                  </w:pPr>
                  <w:r w:rsidRPr="00F74643">
                    <w:rPr>
                      <w:rFonts w:hAnsi="宋体"/>
                      <w:color w:val="000000" w:themeColor="text1"/>
                      <w:kern w:val="0"/>
                      <w:szCs w:val="21"/>
                      <w:u w:val="single"/>
                    </w:rPr>
                    <w:t>废机油滤芯</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HW49</w:t>
                  </w:r>
                </w:p>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900-</w:t>
                  </w:r>
                  <w:r w:rsidRPr="00F74643">
                    <w:rPr>
                      <w:rFonts w:hint="eastAsia"/>
                      <w:color w:val="000000" w:themeColor="text1"/>
                      <w:szCs w:val="21"/>
                      <w:u w:val="single"/>
                    </w:rPr>
                    <w:t>041</w:t>
                  </w:r>
                  <w:r w:rsidRPr="00F74643">
                    <w:rPr>
                      <w:color w:val="000000" w:themeColor="text1"/>
                      <w:szCs w:val="21"/>
                      <w:u w:val="single"/>
                    </w:rPr>
                    <w:t>-</w:t>
                  </w:r>
                  <w:r w:rsidRPr="00F74643">
                    <w:rPr>
                      <w:rFonts w:hint="eastAsia"/>
                      <w:color w:val="000000" w:themeColor="text1"/>
                      <w:szCs w:val="21"/>
                      <w:u w:val="single"/>
                    </w:rPr>
                    <w:t>49</w:t>
                  </w:r>
                </w:p>
              </w:tc>
              <w:tc>
                <w:tcPr>
                  <w:tcW w:w="3121" w:type="dxa"/>
                  <w:tcBorders>
                    <w:tl2br w:val="nil"/>
                    <w:tr2bl w:val="nil"/>
                  </w:tcBorders>
                  <w:vAlign w:val="center"/>
                </w:tcPr>
                <w:p w:rsidR="00F74643" w:rsidRPr="00F74643" w:rsidRDefault="00F74643">
                  <w:pPr>
                    <w:jc w:val="center"/>
                    <w:rPr>
                      <w:color w:val="000000" w:themeColor="text1"/>
                      <w:szCs w:val="21"/>
                      <w:u w:val="single"/>
                    </w:rPr>
                  </w:pPr>
                  <w:proofErr w:type="gramStart"/>
                  <w:r w:rsidRPr="00F74643">
                    <w:rPr>
                      <w:rFonts w:hAnsi="宋体"/>
                      <w:color w:val="000000" w:themeColor="text1"/>
                      <w:szCs w:val="21"/>
                      <w:u w:val="single"/>
                    </w:rPr>
                    <w:t>危废暂存</w:t>
                  </w:r>
                  <w:proofErr w:type="gramEnd"/>
                  <w:r w:rsidRPr="00F74643">
                    <w:rPr>
                      <w:rFonts w:hAnsi="宋体"/>
                      <w:color w:val="000000" w:themeColor="text1"/>
                      <w:szCs w:val="21"/>
                      <w:u w:val="single"/>
                    </w:rPr>
                    <w:t>间</w:t>
                  </w:r>
                  <w:r w:rsidRPr="00F74643">
                    <w:rPr>
                      <w:color w:val="000000" w:themeColor="text1"/>
                      <w:szCs w:val="21"/>
                      <w:u w:val="single"/>
                    </w:rPr>
                    <w:t>+</w:t>
                  </w:r>
                  <w:r w:rsidRPr="00F74643">
                    <w:rPr>
                      <w:rFonts w:hAnsi="宋体"/>
                      <w:color w:val="000000" w:themeColor="text1"/>
                      <w:szCs w:val="21"/>
                      <w:u w:val="single"/>
                    </w:rPr>
                    <w:t>资质单位无害化处置</w:t>
                  </w: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1.04</w:t>
                  </w:r>
                </w:p>
              </w:tc>
            </w:tr>
            <w:tr w:rsidR="00F74643" w:rsidRPr="00F74643">
              <w:trPr>
                <w:trHeight w:val="529"/>
                <w:jc w:val="center"/>
              </w:trPr>
              <w:tc>
                <w:tcPr>
                  <w:tcW w:w="546"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color w:val="000000" w:themeColor="text1"/>
                      <w:szCs w:val="21"/>
                      <w:u w:val="single"/>
                    </w:rPr>
                    <w:t>17</w:t>
                  </w:r>
                </w:p>
              </w:tc>
              <w:tc>
                <w:tcPr>
                  <w:tcW w:w="1849" w:type="dxa"/>
                  <w:tcBorders>
                    <w:tl2br w:val="nil"/>
                    <w:tr2bl w:val="nil"/>
                  </w:tcBorders>
                  <w:vAlign w:val="center"/>
                </w:tcPr>
                <w:p w:rsidR="00F74643" w:rsidRPr="00F74643" w:rsidRDefault="00F74643">
                  <w:pPr>
                    <w:autoSpaceDE w:val="0"/>
                    <w:autoSpaceDN w:val="0"/>
                    <w:adjustRightInd w:val="0"/>
                    <w:jc w:val="center"/>
                    <w:rPr>
                      <w:color w:val="000000" w:themeColor="text1"/>
                      <w:kern w:val="0"/>
                      <w:szCs w:val="21"/>
                      <w:u w:val="single"/>
                    </w:rPr>
                  </w:pPr>
                  <w:proofErr w:type="gramStart"/>
                  <w:r w:rsidRPr="00F74643">
                    <w:rPr>
                      <w:rFonts w:hAnsi="宋体"/>
                      <w:color w:val="000000" w:themeColor="text1"/>
                      <w:kern w:val="0"/>
                      <w:szCs w:val="21"/>
                      <w:u w:val="single"/>
                    </w:rPr>
                    <w:t>废专业</w:t>
                  </w:r>
                  <w:proofErr w:type="gramEnd"/>
                  <w:r w:rsidRPr="00F74643">
                    <w:rPr>
                      <w:rFonts w:hAnsi="宋体"/>
                      <w:color w:val="000000" w:themeColor="text1"/>
                      <w:kern w:val="0"/>
                      <w:szCs w:val="21"/>
                      <w:u w:val="single"/>
                    </w:rPr>
                    <w:t>擦拭</w:t>
                  </w:r>
                  <w:r w:rsidRPr="00F74643">
                    <w:rPr>
                      <w:color w:val="000000" w:themeColor="text1"/>
                      <w:kern w:val="0"/>
                      <w:szCs w:val="21"/>
                      <w:u w:val="single"/>
                    </w:rPr>
                    <w:cr/>
                  </w:r>
                  <w:r w:rsidRPr="00F74643">
                    <w:rPr>
                      <w:rFonts w:hAnsi="宋体"/>
                      <w:color w:val="000000" w:themeColor="text1"/>
                      <w:kern w:val="0"/>
                      <w:szCs w:val="21"/>
                      <w:u w:val="single"/>
                    </w:rPr>
                    <w:t>（遮蔽纸）</w:t>
                  </w:r>
                </w:p>
              </w:tc>
              <w:tc>
                <w:tcPr>
                  <w:tcW w:w="567" w:type="dxa"/>
                  <w:vMerge/>
                  <w:tcBorders>
                    <w:tl2br w:val="nil"/>
                    <w:tr2bl w:val="nil"/>
                  </w:tcBorders>
                  <w:vAlign w:val="center"/>
                </w:tcPr>
                <w:p w:rsidR="00F74643" w:rsidRPr="00F74643" w:rsidRDefault="00F74643">
                  <w:pPr>
                    <w:jc w:val="center"/>
                    <w:rPr>
                      <w:color w:val="000000" w:themeColor="text1"/>
                      <w:szCs w:val="21"/>
                      <w:u w:val="single"/>
                    </w:rPr>
                  </w:pPr>
                </w:p>
              </w:tc>
              <w:tc>
                <w:tcPr>
                  <w:tcW w:w="1276" w:type="dxa"/>
                  <w:tcBorders>
                    <w:tl2br w:val="nil"/>
                    <w:tr2bl w:val="nil"/>
                  </w:tcBorders>
                  <w:vAlign w:val="center"/>
                </w:tcPr>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HW12</w:t>
                  </w:r>
                </w:p>
                <w:p w:rsidR="00F74643" w:rsidRPr="00F74643" w:rsidRDefault="00F74643">
                  <w:pPr>
                    <w:pStyle w:val="ab"/>
                    <w:spacing w:after="0"/>
                    <w:jc w:val="center"/>
                    <w:rPr>
                      <w:color w:val="000000" w:themeColor="text1"/>
                      <w:szCs w:val="21"/>
                      <w:u w:val="single"/>
                    </w:rPr>
                  </w:pPr>
                  <w:r w:rsidRPr="00F74643">
                    <w:rPr>
                      <w:color w:val="000000" w:themeColor="text1"/>
                      <w:szCs w:val="21"/>
                      <w:u w:val="single"/>
                    </w:rPr>
                    <w:t>900-041-49</w:t>
                  </w:r>
                </w:p>
              </w:tc>
              <w:tc>
                <w:tcPr>
                  <w:tcW w:w="3121" w:type="dxa"/>
                  <w:tcBorders>
                    <w:tl2br w:val="nil"/>
                    <w:tr2bl w:val="nil"/>
                  </w:tcBorders>
                  <w:vAlign w:val="center"/>
                </w:tcPr>
                <w:p w:rsidR="00F74643" w:rsidRPr="00F74643" w:rsidRDefault="00F74643" w:rsidP="00B47300">
                  <w:pPr>
                    <w:jc w:val="center"/>
                    <w:rPr>
                      <w:color w:val="000000" w:themeColor="text1"/>
                      <w:szCs w:val="21"/>
                      <w:u w:val="single"/>
                    </w:rPr>
                  </w:pPr>
                  <w:proofErr w:type="gramStart"/>
                  <w:r w:rsidRPr="00F74643">
                    <w:rPr>
                      <w:rFonts w:hAnsi="宋体"/>
                      <w:color w:val="000000" w:themeColor="text1"/>
                      <w:szCs w:val="21"/>
                      <w:u w:val="single"/>
                    </w:rPr>
                    <w:t>危</w:t>
                  </w:r>
                  <w:r w:rsidR="00B47300">
                    <w:rPr>
                      <w:rFonts w:hint="eastAsia"/>
                      <w:color w:val="000000" w:themeColor="text1"/>
                      <w:szCs w:val="21"/>
                      <w:u w:val="single"/>
                    </w:rPr>
                    <w:t>废</w:t>
                  </w:r>
                  <w:r w:rsidRPr="00F74643">
                    <w:rPr>
                      <w:rFonts w:hAnsi="宋体"/>
                      <w:color w:val="000000" w:themeColor="text1"/>
                      <w:szCs w:val="21"/>
                      <w:u w:val="single"/>
                    </w:rPr>
                    <w:t>暂存</w:t>
                  </w:r>
                  <w:proofErr w:type="gramEnd"/>
                  <w:r w:rsidRPr="00F74643">
                    <w:rPr>
                      <w:rFonts w:hAnsi="宋体"/>
                      <w:color w:val="000000" w:themeColor="text1"/>
                      <w:szCs w:val="21"/>
                      <w:u w:val="single"/>
                    </w:rPr>
                    <w:t>间</w:t>
                  </w:r>
                  <w:r w:rsidRPr="00F74643">
                    <w:rPr>
                      <w:color w:val="000000" w:themeColor="text1"/>
                      <w:szCs w:val="21"/>
                      <w:u w:val="single"/>
                    </w:rPr>
                    <w:t>+</w:t>
                  </w:r>
                  <w:r w:rsidRPr="00F74643">
                    <w:rPr>
                      <w:rFonts w:hAnsi="宋体"/>
                      <w:color w:val="000000" w:themeColor="text1"/>
                      <w:szCs w:val="21"/>
                      <w:u w:val="single"/>
                    </w:rPr>
                    <w:t>资质单位无害化处置</w:t>
                  </w:r>
                </w:p>
              </w:tc>
              <w:tc>
                <w:tcPr>
                  <w:tcW w:w="923" w:type="dxa"/>
                  <w:tcBorders>
                    <w:tl2br w:val="nil"/>
                    <w:tr2bl w:val="nil"/>
                  </w:tcBorders>
                  <w:vAlign w:val="center"/>
                </w:tcPr>
                <w:p w:rsidR="00F74643" w:rsidRPr="00F74643" w:rsidRDefault="00F74643">
                  <w:pPr>
                    <w:jc w:val="center"/>
                    <w:rPr>
                      <w:color w:val="000000" w:themeColor="text1"/>
                      <w:szCs w:val="21"/>
                      <w:u w:val="single"/>
                    </w:rPr>
                  </w:pPr>
                  <w:r w:rsidRPr="00F74643">
                    <w:rPr>
                      <w:color w:val="000000" w:themeColor="text1"/>
                      <w:szCs w:val="21"/>
                      <w:u w:val="single"/>
                    </w:rPr>
                    <w:t>0.048</w:t>
                  </w:r>
                </w:p>
              </w:tc>
            </w:tr>
          </w:tbl>
          <w:p w:rsidR="008956A3" w:rsidRDefault="00A23D29">
            <w:pPr>
              <w:pStyle w:val="Default"/>
              <w:adjustRightInd/>
              <w:jc w:val="center"/>
              <w:rPr>
                <w:rFonts w:ascii="Times New Roman" w:eastAsia="宋体" w:hAnsi="Times New Roman" w:cs="Times New Roman"/>
                <w:b/>
                <w:color w:val="000000" w:themeColor="text1"/>
                <w:sz w:val="21"/>
                <w:szCs w:val="21"/>
              </w:rPr>
            </w:pPr>
            <w:r>
              <w:rPr>
                <w:rFonts w:ascii="Times New Roman" w:eastAsia="宋体" w:hAnsi="宋体" w:cs="Times New Roman"/>
                <w:b/>
                <w:color w:val="000000" w:themeColor="text1"/>
                <w:sz w:val="21"/>
                <w:szCs w:val="21"/>
              </w:rPr>
              <w:t>表</w:t>
            </w:r>
            <w:r>
              <w:rPr>
                <w:rFonts w:ascii="Times New Roman" w:eastAsia="宋体" w:hAnsi="Times New Roman" w:cs="Times New Roman"/>
                <w:b/>
                <w:color w:val="000000" w:themeColor="text1"/>
                <w:sz w:val="21"/>
                <w:szCs w:val="21"/>
              </w:rPr>
              <w:t xml:space="preserve">5-9  </w:t>
            </w:r>
            <w:r>
              <w:rPr>
                <w:rFonts w:ascii="Times New Roman" w:eastAsia="宋体" w:hAnsi="宋体" w:cs="Times New Roman"/>
                <w:b/>
                <w:color w:val="000000" w:themeColor="text1"/>
                <w:sz w:val="21"/>
                <w:szCs w:val="21"/>
              </w:rPr>
              <w:t>项目危险废物情况统计表</w:t>
            </w:r>
          </w:p>
          <w:tbl>
            <w:tblPr>
              <w:tblW w:w="83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11"/>
              <w:gridCol w:w="902"/>
              <w:gridCol w:w="850"/>
              <w:gridCol w:w="567"/>
              <w:gridCol w:w="851"/>
              <w:gridCol w:w="425"/>
              <w:gridCol w:w="709"/>
              <w:gridCol w:w="709"/>
              <w:gridCol w:w="708"/>
              <w:gridCol w:w="709"/>
              <w:gridCol w:w="1361"/>
            </w:tblGrid>
            <w:tr w:rsidR="008956A3" w:rsidRPr="00F74643" w:rsidTr="00BC1577">
              <w:trPr>
                <w:trHeight w:val="23"/>
                <w:jc w:val="center"/>
              </w:trPr>
              <w:tc>
                <w:tcPr>
                  <w:tcW w:w="511"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b/>
                      <w:color w:val="000000" w:themeColor="text1"/>
                      <w:sz w:val="21"/>
                      <w:szCs w:val="21"/>
                      <w:u w:val="single"/>
                    </w:rPr>
                    <w:t>序号</w:t>
                  </w:r>
                </w:p>
              </w:tc>
              <w:tc>
                <w:tcPr>
                  <w:tcW w:w="902"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proofErr w:type="gramStart"/>
                  <w:r w:rsidRPr="00F74643">
                    <w:rPr>
                      <w:rFonts w:ascii="Times New Roman" w:hAnsi="宋体"/>
                      <w:b/>
                      <w:color w:val="000000" w:themeColor="text1"/>
                      <w:sz w:val="21"/>
                      <w:szCs w:val="21"/>
                      <w:u w:val="single"/>
                    </w:rPr>
                    <w:t>危废名称</w:t>
                  </w:r>
                  <w:proofErr w:type="gramEnd"/>
                </w:p>
              </w:tc>
              <w:tc>
                <w:tcPr>
                  <w:tcW w:w="850"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proofErr w:type="gramStart"/>
                  <w:r w:rsidRPr="00F74643">
                    <w:rPr>
                      <w:rFonts w:ascii="Times New Roman" w:hAnsi="宋体"/>
                      <w:b/>
                      <w:color w:val="000000" w:themeColor="text1"/>
                      <w:sz w:val="21"/>
                      <w:szCs w:val="21"/>
                      <w:u w:val="single"/>
                    </w:rPr>
                    <w:t>危废类别</w:t>
                  </w:r>
                  <w:proofErr w:type="gramEnd"/>
                </w:p>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b/>
                      <w:color w:val="000000" w:themeColor="text1"/>
                      <w:sz w:val="21"/>
                      <w:szCs w:val="21"/>
                      <w:u w:val="single"/>
                    </w:rPr>
                    <w:t>及代码</w:t>
                  </w:r>
                </w:p>
              </w:tc>
              <w:tc>
                <w:tcPr>
                  <w:tcW w:w="567" w:type="dxa"/>
                  <w:tcBorders>
                    <w:tl2br w:val="nil"/>
                    <w:tr2bl w:val="nil"/>
                  </w:tcBorders>
                  <w:vAlign w:val="center"/>
                </w:tcPr>
                <w:p w:rsidR="008956A3" w:rsidRPr="00F74643" w:rsidRDefault="00BC1577">
                  <w:pPr>
                    <w:pStyle w:val="1f2"/>
                    <w:adjustRightInd/>
                    <w:contextualSpacing/>
                    <w:rPr>
                      <w:rFonts w:ascii="Times New Roman"/>
                      <w:b/>
                      <w:color w:val="000000" w:themeColor="text1"/>
                      <w:sz w:val="21"/>
                      <w:szCs w:val="21"/>
                      <w:u w:val="single"/>
                    </w:rPr>
                  </w:pPr>
                  <w:r>
                    <w:rPr>
                      <w:rFonts w:ascii="Times New Roman" w:hAnsi="宋体"/>
                      <w:b/>
                      <w:color w:val="000000" w:themeColor="text1"/>
                      <w:sz w:val="21"/>
                      <w:szCs w:val="21"/>
                      <w:u w:val="single"/>
                    </w:rPr>
                    <w:t>产生量</w:t>
                  </w:r>
                  <w:r w:rsidR="00A23D29" w:rsidRPr="00F74643">
                    <w:rPr>
                      <w:rFonts w:ascii="Times New Roman"/>
                      <w:b/>
                      <w:color w:val="000000" w:themeColor="text1"/>
                      <w:sz w:val="21"/>
                      <w:szCs w:val="21"/>
                      <w:u w:val="single"/>
                    </w:rPr>
                    <w:t>t/a</w:t>
                  </w:r>
                </w:p>
              </w:tc>
              <w:tc>
                <w:tcPr>
                  <w:tcW w:w="851"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b/>
                      <w:color w:val="000000" w:themeColor="text1"/>
                      <w:sz w:val="21"/>
                      <w:szCs w:val="21"/>
                      <w:u w:val="single"/>
                    </w:rPr>
                    <w:t>产生工序及装置</w:t>
                  </w:r>
                </w:p>
              </w:tc>
              <w:tc>
                <w:tcPr>
                  <w:tcW w:w="425"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b/>
                      <w:color w:val="000000" w:themeColor="text1"/>
                      <w:sz w:val="21"/>
                      <w:szCs w:val="21"/>
                      <w:u w:val="single"/>
                    </w:rPr>
                    <w:t>形态</w:t>
                  </w:r>
                </w:p>
              </w:tc>
              <w:tc>
                <w:tcPr>
                  <w:tcW w:w="709"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b/>
                      <w:color w:val="000000" w:themeColor="text1"/>
                      <w:sz w:val="21"/>
                      <w:szCs w:val="21"/>
                      <w:u w:val="single"/>
                    </w:rPr>
                    <w:t>主要成分</w:t>
                  </w:r>
                </w:p>
              </w:tc>
              <w:tc>
                <w:tcPr>
                  <w:tcW w:w="709"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b/>
                      <w:color w:val="000000" w:themeColor="text1"/>
                      <w:sz w:val="21"/>
                      <w:szCs w:val="21"/>
                      <w:u w:val="single"/>
                    </w:rPr>
                    <w:t>有害成分</w:t>
                  </w:r>
                </w:p>
              </w:tc>
              <w:tc>
                <w:tcPr>
                  <w:tcW w:w="708"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b/>
                      <w:color w:val="000000" w:themeColor="text1"/>
                      <w:sz w:val="21"/>
                      <w:szCs w:val="21"/>
                      <w:u w:val="single"/>
                    </w:rPr>
                    <w:t>产废</w:t>
                  </w:r>
                </w:p>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b/>
                      <w:color w:val="000000" w:themeColor="text1"/>
                      <w:sz w:val="21"/>
                      <w:szCs w:val="21"/>
                      <w:u w:val="single"/>
                    </w:rPr>
                    <w:t>周</w:t>
                  </w:r>
                  <w:r w:rsidR="00BC1577">
                    <w:rPr>
                      <w:rFonts w:ascii="Times New Roman" w:hAnsi="宋体" w:hint="eastAsia"/>
                      <w:b/>
                      <w:color w:val="000000" w:themeColor="text1"/>
                      <w:sz w:val="21"/>
                      <w:szCs w:val="21"/>
                      <w:u w:val="single"/>
                    </w:rPr>
                    <w:t>期</w:t>
                  </w:r>
                </w:p>
              </w:tc>
              <w:tc>
                <w:tcPr>
                  <w:tcW w:w="709"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b/>
                      <w:color w:val="000000" w:themeColor="text1"/>
                      <w:sz w:val="21"/>
                      <w:szCs w:val="21"/>
                      <w:u w:val="single"/>
                    </w:rPr>
                    <w:t>危险特性</w:t>
                  </w:r>
                </w:p>
              </w:tc>
              <w:tc>
                <w:tcPr>
                  <w:tcW w:w="1361"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b/>
                      <w:color w:val="000000" w:themeColor="text1"/>
                      <w:sz w:val="21"/>
                      <w:szCs w:val="21"/>
                      <w:u w:val="single"/>
                    </w:rPr>
                    <w:t>污染防治措施</w:t>
                  </w:r>
                </w:p>
              </w:tc>
            </w:tr>
            <w:tr w:rsidR="008956A3" w:rsidRPr="00F74643" w:rsidTr="00BC1577">
              <w:trPr>
                <w:trHeight w:val="23"/>
                <w:jc w:val="center"/>
              </w:trPr>
              <w:tc>
                <w:tcPr>
                  <w:tcW w:w="511"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bCs/>
                      <w:color w:val="000000" w:themeColor="text1"/>
                      <w:sz w:val="21"/>
                      <w:szCs w:val="21"/>
                      <w:u w:val="single"/>
                    </w:rPr>
                    <w:t>1</w:t>
                  </w:r>
                </w:p>
              </w:tc>
              <w:tc>
                <w:tcPr>
                  <w:tcW w:w="902" w:type="dxa"/>
                  <w:tcBorders>
                    <w:tl2br w:val="nil"/>
                    <w:tr2bl w:val="nil"/>
                  </w:tcBorders>
                  <w:vAlign w:val="center"/>
                </w:tcPr>
                <w:p w:rsidR="008956A3" w:rsidRPr="00F74643" w:rsidRDefault="00A23D29">
                  <w:pPr>
                    <w:jc w:val="center"/>
                    <w:rPr>
                      <w:b/>
                      <w:color w:val="000000" w:themeColor="text1"/>
                      <w:szCs w:val="21"/>
                      <w:u w:val="single"/>
                    </w:rPr>
                  </w:pPr>
                  <w:r w:rsidRPr="00F74643">
                    <w:rPr>
                      <w:rFonts w:hAnsi="宋体"/>
                      <w:color w:val="000000" w:themeColor="text1"/>
                      <w:szCs w:val="21"/>
                      <w:u w:val="single"/>
                    </w:rPr>
                    <w:t>废蓄电池</w:t>
                  </w:r>
                </w:p>
              </w:tc>
              <w:tc>
                <w:tcPr>
                  <w:tcW w:w="850"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HW49</w:t>
                  </w:r>
                </w:p>
                <w:p w:rsidR="008956A3" w:rsidRPr="00F74643" w:rsidRDefault="00A23D29">
                  <w:pPr>
                    <w:pStyle w:val="ab"/>
                    <w:jc w:val="center"/>
                    <w:rPr>
                      <w:b/>
                      <w:color w:val="000000" w:themeColor="text1"/>
                      <w:szCs w:val="21"/>
                      <w:u w:val="single"/>
                    </w:rPr>
                  </w:pPr>
                  <w:r w:rsidRPr="00F74643">
                    <w:rPr>
                      <w:color w:val="000000" w:themeColor="text1"/>
                      <w:szCs w:val="21"/>
                      <w:u w:val="single"/>
                    </w:rPr>
                    <w:t>900-044-49</w:t>
                  </w:r>
                </w:p>
              </w:tc>
              <w:tc>
                <w:tcPr>
                  <w:tcW w:w="567" w:type="dxa"/>
                  <w:tcBorders>
                    <w:tl2br w:val="nil"/>
                    <w:tr2bl w:val="nil"/>
                  </w:tcBorders>
                  <w:vAlign w:val="center"/>
                </w:tcPr>
                <w:p w:rsidR="008956A3" w:rsidRPr="00F74643" w:rsidRDefault="00A23D29">
                  <w:pPr>
                    <w:jc w:val="center"/>
                    <w:rPr>
                      <w:b/>
                      <w:color w:val="000000" w:themeColor="text1"/>
                      <w:szCs w:val="21"/>
                      <w:u w:val="single"/>
                    </w:rPr>
                  </w:pPr>
                  <w:r w:rsidRPr="00F74643">
                    <w:rPr>
                      <w:color w:val="000000" w:themeColor="text1"/>
                      <w:szCs w:val="21"/>
                      <w:u w:val="single"/>
                    </w:rPr>
                    <w:t>1.0</w:t>
                  </w:r>
                </w:p>
              </w:tc>
              <w:tc>
                <w:tcPr>
                  <w:tcW w:w="851" w:type="dxa"/>
                  <w:tcBorders>
                    <w:tl2br w:val="nil"/>
                    <w:tr2bl w:val="nil"/>
                  </w:tcBorders>
                  <w:vAlign w:val="center"/>
                </w:tcPr>
                <w:p w:rsidR="008956A3" w:rsidRPr="00F74643" w:rsidRDefault="00A23D29">
                  <w:pPr>
                    <w:jc w:val="center"/>
                    <w:rPr>
                      <w:b/>
                      <w:color w:val="000000" w:themeColor="text1"/>
                      <w:szCs w:val="21"/>
                      <w:u w:val="single"/>
                    </w:rPr>
                  </w:pPr>
                  <w:r w:rsidRPr="00F74643">
                    <w:rPr>
                      <w:rFonts w:hAnsi="宋体"/>
                      <w:color w:val="000000" w:themeColor="text1"/>
                      <w:szCs w:val="21"/>
                      <w:u w:val="single"/>
                    </w:rPr>
                    <w:t>维修、维护</w:t>
                  </w:r>
                </w:p>
              </w:tc>
              <w:tc>
                <w:tcPr>
                  <w:tcW w:w="425"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color w:val="000000" w:themeColor="text1"/>
                      <w:sz w:val="21"/>
                      <w:szCs w:val="21"/>
                      <w:u w:val="single"/>
                    </w:rPr>
                    <w:t>固态</w:t>
                  </w:r>
                </w:p>
              </w:tc>
              <w:tc>
                <w:tcPr>
                  <w:tcW w:w="709"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r w:rsidRPr="00F74643">
                    <w:rPr>
                      <w:rFonts w:ascii="Times New Roman" w:hAnsi="宋体"/>
                      <w:color w:val="000000" w:themeColor="text1"/>
                      <w:sz w:val="21"/>
                      <w:szCs w:val="21"/>
                      <w:u w:val="single"/>
                    </w:rPr>
                    <w:t>电极、电容物等</w:t>
                  </w:r>
                </w:p>
              </w:tc>
              <w:tc>
                <w:tcPr>
                  <w:tcW w:w="709" w:type="dxa"/>
                  <w:tcBorders>
                    <w:tl2br w:val="nil"/>
                    <w:tr2bl w:val="nil"/>
                  </w:tcBorders>
                  <w:vAlign w:val="center"/>
                </w:tcPr>
                <w:p w:rsidR="008956A3" w:rsidRPr="00F74643" w:rsidRDefault="00A23D29">
                  <w:pPr>
                    <w:pStyle w:val="1f2"/>
                    <w:adjustRightInd/>
                    <w:contextualSpacing/>
                    <w:rPr>
                      <w:rFonts w:ascii="Times New Roman"/>
                      <w:b/>
                      <w:color w:val="000000" w:themeColor="text1"/>
                      <w:sz w:val="21"/>
                      <w:szCs w:val="21"/>
                      <w:u w:val="single"/>
                    </w:rPr>
                  </w:pPr>
                  <w:proofErr w:type="gramStart"/>
                  <w:r w:rsidRPr="00F74643">
                    <w:rPr>
                      <w:rFonts w:ascii="Times New Roman" w:hAnsi="宋体"/>
                      <w:color w:val="000000" w:themeColor="text1"/>
                      <w:sz w:val="21"/>
                      <w:szCs w:val="21"/>
                      <w:u w:val="single"/>
                    </w:rPr>
                    <w:t>镍及其</w:t>
                  </w:r>
                  <w:proofErr w:type="gramEnd"/>
                  <w:r w:rsidRPr="00F74643">
                    <w:rPr>
                      <w:rFonts w:ascii="Times New Roman" w:hAnsi="宋体"/>
                      <w:color w:val="000000" w:themeColor="text1"/>
                      <w:sz w:val="21"/>
                      <w:szCs w:val="21"/>
                      <w:u w:val="single"/>
                    </w:rPr>
                    <w:t>他电容物</w:t>
                  </w:r>
                </w:p>
              </w:tc>
              <w:tc>
                <w:tcPr>
                  <w:tcW w:w="708" w:type="dxa"/>
                  <w:tcBorders>
                    <w:tl2br w:val="nil"/>
                    <w:tr2bl w:val="nil"/>
                  </w:tcBorders>
                  <w:vAlign w:val="center"/>
                </w:tcPr>
                <w:p w:rsidR="008956A3" w:rsidRPr="00F74643" w:rsidRDefault="00A23D29">
                  <w:pPr>
                    <w:jc w:val="center"/>
                    <w:rPr>
                      <w:b/>
                      <w:color w:val="000000" w:themeColor="text1"/>
                      <w:szCs w:val="21"/>
                      <w:u w:val="single"/>
                    </w:rPr>
                  </w:pPr>
                  <w:r w:rsidRPr="00F74643">
                    <w:rPr>
                      <w:color w:val="000000" w:themeColor="text1"/>
                      <w:szCs w:val="21"/>
                      <w:u w:val="single"/>
                    </w:rPr>
                    <w:t>1.0t/a</w:t>
                  </w:r>
                </w:p>
              </w:tc>
              <w:tc>
                <w:tcPr>
                  <w:tcW w:w="709" w:type="dxa"/>
                  <w:tcBorders>
                    <w:tl2br w:val="nil"/>
                    <w:tr2bl w:val="nil"/>
                  </w:tcBorders>
                  <w:vAlign w:val="center"/>
                </w:tcPr>
                <w:p w:rsidR="008956A3" w:rsidRPr="00F74643" w:rsidRDefault="00A23D29">
                  <w:pPr>
                    <w:contextualSpacing/>
                    <w:jc w:val="center"/>
                    <w:rPr>
                      <w:b/>
                      <w:color w:val="000000" w:themeColor="text1"/>
                      <w:szCs w:val="21"/>
                      <w:u w:val="single"/>
                    </w:rPr>
                  </w:pPr>
                  <w:r w:rsidRPr="00F74643">
                    <w:rPr>
                      <w:color w:val="000000" w:themeColor="text1"/>
                      <w:szCs w:val="21"/>
                      <w:u w:val="single"/>
                    </w:rPr>
                    <w:t>C</w:t>
                  </w:r>
                  <w:r w:rsidRPr="00F74643">
                    <w:rPr>
                      <w:rFonts w:hAnsi="宋体"/>
                      <w:color w:val="000000" w:themeColor="text1"/>
                      <w:szCs w:val="21"/>
                      <w:u w:val="single"/>
                    </w:rPr>
                    <w:t>、</w:t>
                  </w:r>
                  <w:r w:rsidRPr="00F74643">
                    <w:rPr>
                      <w:color w:val="000000" w:themeColor="text1"/>
                      <w:szCs w:val="21"/>
                      <w:u w:val="single"/>
                    </w:rPr>
                    <w:t>T</w:t>
                  </w:r>
                  <w:r w:rsidRPr="00F74643">
                    <w:rPr>
                      <w:rFonts w:hAnsi="宋体"/>
                      <w:color w:val="000000" w:themeColor="text1"/>
                      <w:szCs w:val="21"/>
                      <w:u w:val="single"/>
                    </w:rPr>
                    <w:t>、</w:t>
                  </w:r>
                  <w:r w:rsidRPr="00F74643">
                    <w:rPr>
                      <w:color w:val="000000" w:themeColor="text1"/>
                      <w:szCs w:val="21"/>
                      <w:u w:val="single"/>
                    </w:rPr>
                    <w:t>I</w:t>
                  </w:r>
                </w:p>
              </w:tc>
              <w:tc>
                <w:tcPr>
                  <w:tcW w:w="1361" w:type="dxa"/>
                  <w:tcBorders>
                    <w:tl2br w:val="nil"/>
                    <w:tr2bl w:val="nil"/>
                  </w:tcBorders>
                  <w:vAlign w:val="center"/>
                </w:tcPr>
                <w:p w:rsidR="008956A3" w:rsidRPr="00F74643" w:rsidRDefault="00A23D29">
                  <w:pPr>
                    <w:jc w:val="center"/>
                    <w:rPr>
                      <w:b/>
                      <w:color w:val="000000" w:themeColor="text1"/>
                      <w:szCs w:val="21"/>
                      <w:u w:val="single"/>
                    </w:rPr>
                  </w:pPr>
                  <w:proofErr w:type="gramStart"/>
                  <w:r w:rsidRPr="00F74643">
                    <w:rPr>
                      <w:rFonts w:hAnsi="宋体"/>
                      <w:color w:val="000000" w:themeColor="text1"/>
                      <w:szCs w:val="21"/>
                      <w:u w:val="single"/>
                    </w:rPr>
                    <w:t>危废暂存</w:t>
                  </w:r>
                  <w:proofErr w:type="gramEnd"/>
                  <w:r w:rsidRPr="00F74643">
                    <w:rPr>
                      <w:rFonts w:hAnsi="宋体"/>
                      <w:color w:val="000000" w:themeColor="text1"/>
                      <w:szCs w:val="21"/>
                      <w:u w:val="single"/>
                    </w:rPr>
                    <w:t>间</w:t>
                  </w:r>
                  <w:r w:rsidRPr="00F74643">
                    <w:rPr>
                      <w:color w:val="000000" w:themeColor="text1"/>
                      <w:szCs w:val="21"/>
                      <w:u w:val="single"/>
                    </w:rPr>
                    <w:t>+</w:t>
                  </w:r>
                  <w:r w:rsidRPr="00F74643">
                    <w:rPr>
                      <w:rFonts w:hAnsi="宋体"/>
                      <w:color w:val="000000" w:themeColor="text1"/>
                      <w:szCs w:val="21"/>
                      <w:u w:val="single"/>
                    </w:rPr>
                    <w:t>返厂综合利用或维修</w:t>
                  </w:r>
                </w:p>
              </w:tc>
            </w:tr>
            <w:tr w:rsidR="008956A3" w:rsidRPr="00F74643" w:rsidTr="00BC1577">
              <w:trPr>
                <w:trHeight w:val="23"/>
                <w:jc w:val="center"/>
              </w:trPr>
              <w:tc>
                <w:tcPr>
                  <w:tcW w:w="511" w:type="dxa"/>
                  <w:tcBorders>
                    <w:tl2br w:val="nil"/>
                    <w:tr2bl w:val="nil"/>
                  </w:tcBorders>
                  <w:vAlign w:val="center"/>
                </w:tcPr>
                <w:p w:rsidR="008956A3" w:rsidRPr="00F74643" w:rsidRDefault="00F74643">
                  <w:pPr>
                    <w:pStyle w:val="1f2"/>
                    <w:adjustRightInd/>
                    <w:contextualSpacing/>
                    <w:rPr>
                      <w:rFonts w:ascii="Times New Roman"/>
                      <w:color w:val="000000" w:themeColor="text1"/>
                      <w:sz w:val="21"/>
                      <w:szCs w:val="21"/>
                      <w:u w:val="single"/>
                    </w:rPr>
                  </w:pPr>
                  <w:r w:rsidRPr="00F74643">
                    <w:rPr>
                      <w:rFonts w:ascii="Times New Roman" w:hint="eastAsia"/>
                      <w:color w:val="000000" w:themeColor="text1"/>
                      <w:sz w:val="21"/>
                      <w:szCs w:val="21"/>
                      <w:u w:val="single"/>
                    </w:rPr>
                    <w:t>2</w:t>
                  </w:r>
                </w:p>
              </w:tc>
              <w:tc>
                <w:tcPr>
                  <w:tcW w:w="902" w:type="dxa"/>
                  <w:tcBorders>
                    <w:tl2br w:val="nil"/>
                    <w:tr2bl w:val="nil"/>
                  </w:tcBorders>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废机油、废刹车油</w:t>
                  </w:r>
                </w:p>
              </w:tc>
              <w:tc>
                <w:tcPr>
                  <w:tcW w:w="850"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HW08</w:t>
                  </w:r>
                </w:p>
                <w:p w:rsidR="008956A3" w:rsidRPr="00F74643" w:rsidRDefault="00A23D29">
                  <w:pPr>
                    <w:pStyle w:val="ab"/>
                    <w:jc w:val="center"/>
                    <w:rPr>
                      <w:color w:val="000000" w:themeColor="text1"/>
                      <w:szCs w:val="21"/>
                      <w:u w:val="single"/>
                    </w:rPr>
                  </w:pPr>
                  <w:r w:rsidRPr="00F74643">
                    <w:rPr>
                      <w:color w:val="000000" w:themeColor="text1"/>
                      <w:szCs w:val="21"/>
                      <w:u w:val="single"/>
                    </w:rPr>
                    <w:t>900-214-08</w:t>
                  </w:r>
                </w:p>
              </w:tc>
              <w:tc>
                <w:tcPr>
                  <w:tcW w:w="567"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7</w:t>
                  </w:r>
                </w:p>
              </w:tc>
              <w:tc>
                <w:tcPr>
                  <w:tcW w:w="851" w:type="dxa"/>
                  <w:tcBorders>
                    <w:tl2br w:val="nil"/>
                    <w:tr2bl w:val="nil"/>
                  </w:tcBorders>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维修、维护</w:t>
                  </w:r>
                </w:p>
              </w:tc>
              <w:tc>
                <w:tcPr>
                  <w:tcW w:w="425" w:type="dxa"/>
                  <w:tcBorders>
                    <w:tl2br w:val="nil"/>
                    <w:tr2bl w:val="nil"/>
                  </w:tcBorders>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液态</w:t>
                  </w:r>
                </w:p>
              </w:tc>
              <w:tc>
                <w:tcPr>
                  <w:tcW w:w="709" w:type="dxa"/>
                  <w:tcBorders>
                    <w:tl2br w:val="nil"/>
                    <w:tr2bl w:val="nil"/>
                  </w:tcBorders>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废矿物油</w:t>
                  </w:r>
                </w:p>
              </w:tc>
              <w:tc>
                <w:tcPr>
                  <w:tcW w:w="709" w:type="dxa"/>
                  <w:tcBorders>
                    <w:tl2br w:val="nil"/>
                    <w:tr2bl w:val="nil"/>
                  </w:tcBorders>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废矿物油</w:t>
                  </w:r>
                </w:p>
              </w:tc>
              <w:tc>
                <w:tcPr>
                  <w:tcW w:w="708" w:type="dxa"/>
                  <w:tcBorders>
                    <w:tl2br w:val="nil"/>
                    <w:tr2bl w:val="nil"/>
                  </w:tcBorders>
                  <w:vAlign w:val="center"/>
                </w:tcPr>
                <w:p w:rsidR="008956A3" w:rsidRPr="00F74643" w:rsidRDefault="00A23D29">
                  <w:pPr>
                    <w:jc w:val="center"/>
                    <w:rPr>
                      <w:color w:val="000000" w:themeColor="text1"/>
                      <w:szCs w:val="21"/>
                      <w:u w:val="single"/>
                    </w:rPr>
                  </w:pPr>
                  <w:r w:rsidRPr="00F74643">
                    <w:rPr>
                      <w:color w:val="000000" w:themeColor="text1"/>
                      <w:szCs w:val="21"/>
                      <w:u w:val="single"/>
                    </w:rPr>
                    <w:t>7t/a</w:t>
                  </w:r>
                </w:p>
              </w:tc>
              <w:tc>
                <w:tcPr>
                  <w:tcW w:w="709" w:type="dxa"/>
                  <w:tcBorders>
                    <w:tl2br w:val="nil"/>
                    <w:tr2bl w:val="nil"/>
                  </w:tcBorders>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t>T</w:t>
                  </w:r>
                  <w:r w:rsidRPr="00F74643">
                    <w:rPr>
                      <w:rFonts w:hAnsi="宋体"/>
                      <w:color w:val="000000" w:themeColor="text1"/>
                      <w:szCs w:val="21"/>
                      <w:u w:val="single"/>
                    </w:rPr>
                    <w:t>、</w:t>
                  </w:r>
                  <w:r w:rsidRPr="00F74643">
                    <w:rPr>
                      <w:color w:val="000000" w:themeColor="text1"/>
                      <w:szCs w:val="21"/>
                      <w:u w:val="single"/>
                    </w:rPr>
                    <w:t>I</w:t>
                  </w:r>
                </w:p>
              </w:tc>
              <w:tc>
                <w:tcPr>
                  <w:tcW w:w="1361" w:type="dxa"/>
                  <w:vMerge w:val="restart"/>
                  <w:tcBorders>
                    <w:tl2br w:val="nil"/>
                    <w:tr2bl w:val="nil"/>
                  </w:tcBorders>
                  <w:vAlign w:val="center"/>
                </w:tcPr>
                <w:p w:rsidR="008956A3" w:rsidRPr="00F74643" w:rsidRDefault="00A23D29">
                  <w:pPr>
                    <w:jc w:val="center"/>
                    <w:rPr>
                      <w:color w:val="000000" w:themeColor="text1"/>
                      <w:szCs w:val="21"/>
                      <w:u w:val="single"/>
                    </w:rPr>
                  </w:pPr>
                  <w:proofErr w:type="gramStart"/>
                  <w:r w:rsidRPr="00F74643">
                    <w:rPr>
                      <w:rFonts w:hAnsi="宋体"/>
                      <w:color w:val="000000" w:themeColor="text1"/>
                      <w:szCs w:val="21"/>
                      <w:u w:val="single"/>
                    </w:rPr>
                    <w:t>危废暂存</w:t>
                  </w:r>
                  <w:proofErr w:type="gramEnd"/>
                  <w:r w:rsidRPr="00F74643">
                    <w:rPr>
                      <w:rFonts w:hAnsi="宋体"/>
                      <w:color w:val="000000" w:themeColor="text1"/>
                      <w:szCs w:val="21"/>
                      <w:u w:val="single"/>
                    </w:rPr>
                    <w:t>间</w:t>
                  </w:r>
                  <w:r w:rsidRPr="00F74643">
                    <w:rPr>
                      <w:color w:val="000000" w:themeColor="text1"/>
                      <w:szCs w:val="21"/>
                      <w:u w:val="single"/>
                    </w:rPr>
                    <w:t>+</w:t>
                  </w:r>
                  <w:r w:rsidRPr="00F74643">
                    <w:rPr>
                      <w:rFonts w:hAnsi="宋体"/>
                      <w:color w:val="000000" w:themeColor="text1"/>
                      <w:szCs w:val="21"/>
                      <w:u w:val="single"/>
                    </w:rPr>
                    <w:t>资质单位无害化处置</w:t>
                  </w:r>
                </w:p>
              </w:tc>
            </w:tr>
            <w:tr w:rsidR="008956A3" w:rsidRPr="00F74643" w:rsidTr="00BC1577">
              <w:trPr>
                <w:trHeight w:val="23"/>
                <w:jc w:val="center"/>
              </w:trPr>
              <w:tc>
                <w:tcPr>
                  <w:tcW w:w="511" w:type="dxa"/>
                  <w:vAlign w:val="center"/>
                </w:tcPr>
                <w:p w:rsidR="008956A3" w:rsidRPr="00F74643" w:rsidRDefault="00F74643">
                  <w:pPr>
                    <w:pStyle w:val="1f2"/>
                    <w:adjustRightInd/>
                    <w:contextualSpacing/>
                    <w:rPr>
                      <w:rFonts w:ascii="Times New Roman"/>
                      <w:color w:val="000000" w:themeColor="text1"/>
                      <w:sz w:val="21"/>
                      <w:szCs w:val="21"/>
                      <w:u w:val="single"/>
                    </w:rPr>
                  </w:pPr>
                  <w:r w:rsidRPr="00F74643">
                    <w:rPr>
                      <w:rFonts w:ascii="Times New Roman" w:hint="eastAsia"/>
                      <w:color w:val="000000" w:themeColor="text1"/>
                      <w:sz w:val="21"/>
                      <w:szCs w:val="21"/>
                      <w:u w:val="single"/>
                    </w:rPr>
                    <w:t>3</w:t>
                  </w:r>
                </w:p>
              </w:tc>
              <w:tc>
                <w:tcPr>
                  <w:tcW w:w="902" w:type="dxa"/>
                  <w:vAlign w:val="center"/>
                </w:tcPr>
                <w:p w:rsidR="008956A3" w:rsidRPr="00F74643" w:rsidRDefault="00A23D29">
                  <w:pPr>
                    <w:autoSpaceDE w:val="0"/>
                    <w:autoSpaceDN w:val="0"/>
                    <w:adjustRightInd w:val="0"/>
                    <w:jc w:val="center"/>
                    <w:rPr>
                      <w:color w:val="000000" w:themeColor="text1"/>
                      <w:szCs w:val="21"/>
                      <w:u w:val="single"/>
                    </w:rPr>
                  </w:pPr>
                  <w:r w:rsidRPr="00F74643">
                    <w:rPr>
                      <w:rFonts w:hAnsi="宋体"/>
                      <w:color w:val="000000" w:themeColor="text1"/>
                      <w:kern w:val="0"/>
                      <w:szCs w:val="21"/>
                      <w:u w:val="single"/>
                    </w:rPr>
                    <w:t>废防冻液</w:t>
                  </w:r>
                </w:p>
              </w:tc>
              <w:tc>
                <w:tcPr>
                  <w:tcW w:w="850"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HW06</w:t>
                  </w:r>
                </w:p>
                <w:p w:rsidR="008956A3" w:rsidRPr="00F74643" w:rsidRDefault="00A23D29">
                  <w:pPr>
                    <w:pStyle w:val="ab"/>
                    <w:jc w:val="center"/>
                    <w:rPr>
                      <w:color w:val="000000" w:themeColor="text1"/>
                      <w:szCs w:val="21"/>
                      <w:u w:val="single"/>
                    </w:rPr>
                  </w:pPr>
                  <w:r w:rsidRPr="00F74643">
                    <w:rPr>
                      <w:color w:val="000000" w:themeColor="text1"/>
                      <w:kern w:val="0"/>
                      <w:szCs w:val="21"/>
                      <w:u w:val="single"/>
                    </w:rPr>
                    <w:t>900-404-06</w:t>
                  </w:r>
                </w:p>
              </w:tc>
              <w:tc>
                <w:tcPr>
                  <w:tcW w:w="567"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0.5</w:t>
                  </w:r>
                </w:p>
              </w:tc>
              <w:tc>
                <w:tcPr>
                  <w:tcW w:w="851"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维修、维护</w:t>
                  </w:r>
                </w:p>
              </w:tc>
              <w:tc>
                <w:tcPr>
                  <w:tcW w:w="425"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液态</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有机溶剂</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乙二醇</w:t>
                  </w:r>
                </w:p>
              </w:tc>
              <w:tc>
                <w:tcPr>
                  <w:tcW w:w="708"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0.5t/a</w:t>
                  </w:r>
                </w:p>
              </w:tc>
              <w:tc>
                <w:tcPr>
                  <w:tcW w:w="709" w:type="dxa"/>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t>T</w:t>
                  </w:r>
                  <w:r w:rsidRPr="00F74643">
                    <w:rPr>
                      <w:rFonts w:hAnsi="宋体"/>
                      <w:color w:val="000000" w:themeColor="text1"/>
                      <w:szCs w:val="21"/>
                      <w:u w:val="single"/>
                    </w:rPr>
                    <w:t>、</w:t>
                  </w:r>
                  <w:r w:rsidRPr="00F74643">
                    <w:rPr>
                      <w:color w:val="000000" w:themeColor="text1"/>
                      <w:szCs w:val="21"/>
                      <w:u w:val="single"/>
                    </w:rPr>
                    <w:t>I</w:t>
                  </w:r>
                </w:p>
              </w:tc>
              <w:tc>
                <w:tcPr>
                  <w:tcW w:w="1361" w:type="dxa"/>
                  <w:vMerge/>
                  <w:vAlign w:val="center"/>
                </w:tcPr>
                <w:p w:rsidR="008956A3" w:rsidRPr="00F74643" w:rsidRDefault="008956A3">
                  <w:pPr>
                    <w:jc w:val="center"/>
                    <w:rPr>
                      <w:color w:val="000000" w:themeColor="text1"/>
                      <w:szCs w:val="21"/>
                      <w:u w:val="single"/>
                    </w:rPr>
                  </w:pPr>
                </w:p>
              </w:tc>
            </w:tr>
            <w:tr w:rsidR="008956A3" w:rsidRPr="00F74643" w:rsidTr="00BC1577">
              <w:trPr>
                <w:trHeight w:val="23"/>
                <w:jc w:val="center"/>
              </w:trPr>
              <w:tc>
                <w:tcPr>
                  <w:tcW w:w="511" w:type="dxa"/>
                  <w:vAlign w:val="center"/>
                </w:tcPr>
                <w:p w:rsidR="008956A3" w:rsidRPr="00F74643" w:rsidRDefault="00F74643">
                  <w:pPr>
                    <w:pStyle w:val="1f2"/>
                    <w:adjustRightInd/>
                    <w:contextualSpacing/>
                    <w:rPr>
                      <w:rFonts w:ascii="Times New Roman"/>
                      <w:color w:val="000000" w:themeColor="text1"/>
                      <w:sz w:val="21"/>
                      <w:szCs w:val="21"/>
                      <w:u w:val="single"/>
                    </w:rPr>
                  </w:pPr>
                  <w:r w:rsidRPr="00F74643">
                    <w:rPr>
                      <w:rFonts w:ascii="Times New Roman" w:hint="eastAsia"/>
                      <w:color w:val="000000" w:themeColor="text1"/>
                      <w:sz w:val="21"/>
                      <w:szCs w:val="21"/>
                      <w:u w:val="single"/>
                    </w:rPr>
                    <w:t>4</w:t>
                  </w:r>
                </w:p>
              </w:tc>
              <w:tc>
                <w:tcPr>
                  <w:tcW w:w="902"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废过滤</w:t>
                  </w:r>
                  <w:r w:rsidRPr="00F74643">
                    <w:rPr>
                      <w:rFonts w:hAnsi="宋体"/>
                      <w:color w:val="000000" w:themeColor="text1"/>
                      <w:szCs w:val="21"/>
                      <w:u w:val="single"/>
                    </w:rPr>
                    <w:lastRenderedPageBreak/>
                    <w:t>棉与废活性炭</w:t>
                  </w:r>
                </w:p>
              </w:tc>
              <w:tc>
                <w:tcPr>
                  <w:tcW w:w="850"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lastRenderedPageBreak/>
                    <w:t>HW49</w:t>
                  </w:r>
                </w:p>
                <w:p w:rsidR="008956A3" w:rsidRPr="00F74643" w:rsidRDefault="00A23D29">
                  <w:pPr>
                    <w:pStyle w:val="ab"/>
                    <w:jc w:val="center"/>
                    <w:rPr>
                      <w:color w:val="000000" w:themeColor="text1"/>
                      <w:szCs w:val="21"/>
                      <w:u w:val="single"/>
                    </w:rPr>
                  </w:pPr>
                  <w:r w:rsidRPr="00F74643">
                    <w:rPr>
                      <w:color w:val="000000" w:themeColor="text1"/>
                      <w:szCs w:val="21"/>
                      <w:u w:val="single"/>
                    </w:rPr>
                    <w:lastRenderedPageBreak/>
                    <w:t>900-041-49</w:t>
                  </w:r>
                </w:p>
              </w:tc>
              <w:tc>
                <w:tcPr>
                  <w:tcW w:w="567" w:type="dxa"/>
                  <w:vAlign w:val="center"/>
                </w:tcPr>
                <w:p w:rsidR="008956A3" w:rsidRPr="00F74643" w:rsidRDefault="002A0317">
                  <w:pPr>
                    <w:jc w:val="center"/>
                    <w:rPr>
                      <w:color w:val="000000" w:themeColor="text1"/>
                      <w:szCs w:val="21"/>
                      <w:u w:val="single"/>
                    </w:rPr>
                  </w:pPr>
                  <w:r>
                    <w:rPr>
                      <w:rFonts w:hint="eastAsia"/>
                      <w:color w:val="000000" w:themeColor="text1"/>
                      <w:szCs w:val="21"/>
                      <w:u w:val="single"/>
                    </w:rPr>
                    <w:lastRenderedPageBreak/>
                    <w:t>3.3</w:t>
                  </w:r>
                  <w:r>
                    <w:rPr>
                      <w:rFonts w:hint="eastAsia"/>
                      <w:color w:val="000000" w:themeColor="text1"/>
                      <w:szCs w:val="21"/>
                      <w:u w:val="single"/>
                    </w:rPr>
                    <w:lastRenderedPageBreak/>
                    <w:t>6</w:t>
                  </w:r>
                </w:p>
              </w:tc>
              <w:tc>
                <w:tcPr>
                  <w:tcW w:w="851"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lastRenderedPageBreak/>
                    <w:t>废气处</w:t>
                  </w:r>
                  <w:r w:rsidRPr="00F74643">
                    <w:rPr>
                      <w:rFonts w:hAnsi="宋体"/>
                      <w:color w:val="000000" w:themeColor="text1"/>
                      <w:szCs w:val="21"/>
                      <w:u w:val="single"/>
                    </w:rPr>
                    <w:lastRenderedPageBreak/>
                    <w:t>理设施</w:t>
                  </w:r>
                </w:p>
              </w:tc>
              <w:tc>
                <w:tcPr>
                  <w:tcW w:w="425"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lastRenderedPageBreak/>
                    <w:t>固</w:t>
                  </w:r>
                  <w:r w:rsidRPr="00F74643">
                    <w:rPr>
                      <w:rFonts w:ascii="Times New Roman" w:hAnsi="宋体"/>
                      <w:color w:val="000000" w:themeColor="text1"/>
                      <w:sz w:val="21"/>
                      <w:szCs w:val="21"/>
                      <w:u w:val="single"/>
                    </w:rPr>
                    <w:lastRenderedPageBreak/>
                    <w:t>态</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lastRenderedPageBreak/>
                    <w:t>过滤</w:t>
                  </w:r>
                  <w:r w:rsidRPr="00F74643">
                    <w:rPr>
                      <w:rFonts w:ascii="Times New Roman" w:hAnsi="宋体"/>
                      <w:color w:val="000000" w:themeColor="text1"/>
                      <w:sz w:val="21"/>
                      <w:szCs w:val="21"/>
                      <w:u w:val="single"/>
                    </w:rPr>
                    <w:lastRenderedPageBreak/>
                    <w:t>棉和活性炭</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lastRenderedPageBreak/>
                    <w:t>吸附</w:t>
                  </w:r>
                  <w:r w:rsidRPr="00F74643">
                    <w:rPr>
                      <w:rFonts w:ascii="Times New Roman" w:hAnsi="宋体"/>
                      <w:color w:val="000000" w:themeColor="text1"/>
                      <w:sz w:val="21"/>
                      <w:szCs w:val="21"/>
                      <w:u w:val="single"/>
                    </w:rPr>
                    <w:lastRenderedPageBreak/>
                    <w:t>的有机废气</w:t>
                  </w:r>
                </w:p>
              </w:tc>
              <w:tc>
                <w:tcPr>
                  <w:tcW w:w="708" w:type="dxa"/>
                  <w:vAlign w:val="center"/>
                </w:tcPr>
                <w:p w:rsidR="008956A3" w:rsidRPr="00F74643" w:rsidRDefault="002A0317">
                  <w:pPr>
                    <w:jc w:val="center"/>
                    <w:rPr>
                      <w:color w:val="000000" w:themeColor="text1"/>
                      <w:szCs w:val="21"/>
                      <w:u w:val="single"/>
                    </w:rPr>
                  </w:pPr>
                  <w:r>
                    <w:rPr>
                      <w:rFonts w:hint="eastAsia"/>
                      <w:color w:val="000000" w:themeColor="text1"/>
                      <w:szCs w:val="21"/>
                      <w:u w:val="single"/>
                    </w:rPr>
                    <w:lastRenderedPageBreak/>
                    <w:t>3.36</w:t>
                  </w:r>
                  <w:r w:rsidR="00A23D29" w:rsidRPr="00F74643">
                    <w:rPr>
                      <w:color w:val="000000" w:themeColor="text1"/>
                      <w:szCs w:val="21"/>
                      <w:u w:val="single"/>
                    </w:rPr>
                    <w:t>t/</w:t>
                  </w:r>
                  <w:r w:rsidR="00A23D29" w:rsidRPr="00F74643">
                    <w:rPr>
                      <w:color w:val="000000" w:themeColor="text1"/>
                      <w:szCs w:val="21"/>
                      <w:u w:val="single"/>
                    </w:rPr>
                    <w:lastRenderedPageBreak/>
                    <w:t>a</w:t>
                  </w:r>
                </w:p>
              </w:tc>
              <w:tc>
                <w:tcPr>
                  <w:tcW w:w="709" w:type="dxa"/>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lastRenderedPageBreak/>
                    <w:t>T</w:t>
                  </w:r>
                </w:p>
              </w:tc>
              <w:tc>
                <w:tcPr>
                  <w:tcW w:w="1361" w:type="dxa"/>
                  <w:vMerge/>
                  <w:vAlign w:val="center"/>
                </w:tcPr>
                <w:p w:rsidR="008956A3" w:rsidRPr="00F74643" w:rsidRDefault="008956A3">
                  <w:pPr>
                    <w:jc w:val="center"/>
                    <w:rPr>
                      <w:color w:val="000000" w:themeColor="text1"/>
                      <w:szCs w:val="21"/>
                      <w:u w:val="single"/>
                    </w:rPr>
                  </w:pPr>
                </w:p>
              </w:tc>
            </w:tr>
            <w:tr w:rsidR="008956A3" w:rsidRPr="00F74643" w:rsidTr="00BC1577">
              <w:trPr>
                <w:trHeight w:val="23"/>
                <w:jc w:val="center"/>
              </w:trPr>
              <w:tc>
                <w:tcPr>
                  <w:tcW w:w="511" w:type="dxa"/>
                  <w:vAlign w:val="center"/>
                </w:tcPr>
                <w:p w:rsidR="008956A3" w:rsidRPr="00F74643" w:rsidRDefault="00F74643">
                  <w:pPr>
                    <w:pStyle w:val="1f2"/>
                    <w:adjustRightInd/>
                    <w:contextualSpacing/>
                    <w:rPr>
                      <w:rFonts w:ascii="Times New Roman"/>
                      <w:color w:val="000000" w:themeColor="text1"/>
                      <w:sz w:val="21"/>
                      <w:szCs w:val="21"/>
                      <w:u w:val="single"/>
                    </w:rPr>
                  </w:pPr>
                  <w:r w:rsidRPr="00F74643">
                    <w:rPr>
                      <w:rFonts w:ascii="Times New Roman" w:hint="eastAsia"/>
                      <w:color w:val="000000" w:themeColor="text1"/>
                      <w:sz w:val="21"/>
                      <w:szCs w:val="21"/>
                      <w:u w:val="single"/>
                    </w:rPr>
                    <w:lastRenderedPageBreak/>
                    <w:t>5</w:t>
                  </w:r>
                </w:p>
              </w:tc>
              <w:tc>
                <w:tcPr>
                  <w:tcW w:w="902"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废</w:t>
                  </w:r>
                  <w:r w:rsidRPr="00F74643">
                    <w:rPr>
                      <w:color w:val="000000" w:themeColor="text1"/>
                      <w:szCs w:val="21"/>
                      <w:u w:val="single"/>
                    </w:rPr>
                    <w:t>UV</w:t>
                  </w:r>
                  <w:r w:rsidRPr="00F74643">
                    <w:rPr>
                      <w:rFonts w:hAnsi="宋体"/>
                      <w:color w:val="000000" w:themeColor="text1"/>
                      <w:szCs w:val="21"/>
                      <w:u w:val="single"/>
                    </w:rPr>
                    <w:t>灯管</w:t>
                  </w:r>
                </w:p>
              </w:tc>
              <w:tc>
                <w:tcPr>
                  <w:tcW w:w="850"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HW29</w:t>
                  </w:r>
                </w:p>
                <w:p w:rsidR="008956A3" w:rsidRPr="00F74643" w:rsidRDefault="00A23D29">
                  <w:pPr>
                    <w:pStyle w:val="ab"/>
                    <w:jc w:val="center"/>
                    <w:rPr>
                      <w:color w:val="000000" w:themeColor="text1"/>
                      <w:szCs w:val="21"/>
                      <w:u w:val="single"/>
                    </w:rPr>
                  </w:pPr>
                  <w:r w:rsidRPr="00F74643">
                    <w:rPr>
                      <w:color w:val="000000" w:themeColor="text1"/>
                      <w:szCs w:val="21"/>
                      <w:u w:val="single"/>
                    </w:rPr>
                    <w:t>900-023-29</w:t>
                  </w:r>
                </w:p>
              </w:tc>
              <w:tc>
                <w:tcPr>
                  <w:tcW w:w="567"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12</w:t>
                  </w:r>
                  <w:r w:rsidRPr="00F74643">
                    <w:rPr>
                      <w:rFonts w:hAnsi="宋体"/>
                      <w:color w:val="000000" w:themeColor="text1"/>
                      <w:szCs w:val="21"/>
                      <w:u w:val="single"/>
                    </w:rPr>
                    <w:t>根</w:t>
                  </w:r>
                  <w:r w:rsidRPr="00F74643">
                    <w:rPr>
                      <w:color w:val="000000" w:themeColor="text1"/>
                      <w:szCs w:val="21"/>
                      <w:u w:val="single"/>
                    </w:rPr>
                    <w:t>/</w:t>
                  </w:r>
                  <w:r w:rsidRPr="00F74643">
                    <w:rPr>
                      <w:rFonts w:hAnsi="宋体"/>
                      <w:color w:val="000000" w:themeColor="text1"/>
                      <w:szCs w:val="21"/>
                      <w:u w:val="single"/>
                    </w:rPr>
                    <w:t>年</w:t>
                  </w:r>
                </w:p>
              </w:tc>
              <w:tc>
                <w:tcPr>
                  <w:tcW w:w="851"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维修、维护</w:t>
                  </w:r>
                </w:p>
              </w:tc>
              <w:tc>
                <w:tcPr>
                  <w:tcW w:w="425"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固态</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color w:val="000000" w:themeColor="text1"/>
                      <w:sz w:val="21"/>
                      <w:szCs w:val="21"/>
                      <w:u w:val="single"/>
                    </w:rPr>
                    <w:t>UV</w:t>
                  </w:r>
                  <w:r w:rsidRPr="00F74643">
                    <w:rPr>
                      <w:rFonts w:ascii="Times New Roman" w:hAnsi="宋体"/>
                      <w:color w:val="000000" w:themeColor="text1"/>
                      <w:sz w:val="21"/>
                      <w:szCs w:val="21"/>
                      <w:u w:val="single"/>
                    </w:rPr>
                    <w:t>灯管</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汞</w:t>
                  </w:r>
                </w:p>
              </w:tc>
              <w:tc>
                <w:tcPr>
                  <w:tcW w:w="708"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12</w:t>
                  </w:r>
                  <w:r w:rsidRPr="00F74643">
                    <w:rPr>
                      <w:rFonts w:hAnsi="宋体"/>
                      <w:color w:val="000000" w:themeColor="text1"/>
                      <w:szCs w:val="21"/>
                      <w:u w:val="single"/>
                    </w:rPr>
                    <w:t>根</w:t>
                  </w:r>
                  <w:r w:rsidRPr="00F74643">
                    <w:rPr>
                      <w:color w:val="000000" w:themeColor="text1"/>
                      <w:szCs w:val="21"/>
                      <w:u w:val="single"/>
                    </w:rPr>
                    <w:t>/</w:t>
                  </w:r>
                  <w:r w:rsidRPr="00F74643">
                    <w:rPr>
                      <w:rFonts w:hAnsi="宋体"/>
                      <w:color w:val="000000" w:themeColor="text1"/>
                      <w:szCs w:val="21"/>
                      <w:u w:val="single"/>
                    </w:rPr>
                    <w:t>年</w:t>
                  </w:r>
                </w:p>
              </w:tc>
              <w:tc>
                <w:tcPr>
                  <w:tcW w:w="709" w:type="dxa"/>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t>T</w:t>
                  </w:r>
                </w:p>
              </w:tc>
              <w:tc>
                <w:tcPr>
                  <w:tcW w:w="1361" w:type="dxa"/>
                  <w:vMerge/>
                  <w:vAlign w:val="center"/>
                </w:tcPr>
                <w:p w:rsidR="008956A3" w:rsidRPr="00F74643" w:rsidRDefault="008956A3">
                  <w:pPr>
                    <w:jc w:val="center"/>
                    <w:rPr>
                      <w:color w:val="000000" w:themeColor="text1"/>
                      <w:szCs w:val="21"/>
                      <w:u w:val="single"/>
                    </w:rPr>
                  </w:pPr>
                </w:p>
              </w:tc>
            </w:tr>
            <w:tr w:rsidR="008956A3" w:rsidRPr="00F74643" w:rsidTr="00BC1577">
              <w:trPr>
                <w:trHeight w:val="23"/>
                <w:jc w:val="center"/>
              </w:trPr>
              <w:tc>
                <w:tcPr>
                  <w:tcW w:w="511" w:type="dxa"/>
                  <w:vAlign w:val="center"/>
                </w:tcPr>
                <w:p w:rsidR="008956A3" w:rsidRPr="00F74643" w:rsidRDefault="00F74643">
                  <w:pPr>
                    <w:pStyle w:val="1f2"/>
                    <w:adjustRightInd/>
                    <w:contextualSpacing/>
                    <w:rPr>
                      <w:rFonts w:ascii="Times New Roman"/>
                      <w:color w:val="000000" w:themeColor="text1"/>
                      <w:sz w:val="21"/>
                      <w:szCs w:val="21"/>
                      <w:u w:val="single"/>
                    </w:rPr>
                  </w:pPr>
                  <w:r w:rsidRPr="00F74643">
                    <w:rPr>
                      <w:rFonts w:ascii="Times New Roman" w:hint="eastAsia"/>
                      <w:color w:val="000000" w:themeColor="text1"/>
                      <w:sz w:val="21"/>
                      <w:szCs w:val="21"/>
                      <w:u w:val="single"/>
                    </w:rPr>
                    <w:t>6</w:t>
                  </w:r>
                </w:p>
              </w:tc>
              <w:tc>
                <w:tcPr>
                  <w:tcW w:w="902" w:type="dxa"/>
                  <w:vAlign w:val="center"/>
                </w:tcPr>
                <w:p w:rsidR="008956A3" w:rsidRPr="00F74643" w:rsidRDefault="00A23D29">
                  <w:pPr>
                    <w:jc w:val="center"/>
                    <w:rPr>
                      <w:color w:val="000000" w:themeColor="text1"/>
                      <w:szCs w:val="21"/>
                      <w:u w:val="single"/>
                    </w:rPr>
                  </w:pPr>
                  <w:proofErr w:type="gramStart"/>
                  <w:r w:rsidRPr="00F74643">
                    <w:rPr>
                      <w:rFonts w:hAnsi="宋体"/>
                      <w:color w:val="000000" w:themeColor="text1"/>
                      <w:szCs w:val="21"/>
                      <w:u w:val="single"/>
                    </w:rPr>
                    <w:t>废漆渣</w:t>
                  </w:r>
                  <w:proofErr w:type="gramEnd"/>
                </w:p>
              </w:tc>
              <w:tc>
                <w:tcPr>
                  <w:tcW w:w="850"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HW12</w:t>
                  </w:r>
                </w:p>
                <w:p w:rsidR="008956A3" w:rsidRPr="00F74643" w:rsidRDefault="00A23D29">
                  <w:pPr>
                    <w:pStyle w:val="ab"/>
                    <w:jc w:val="center"/>
                    <w:rPr>
                      <w:color w:val="000000" w:themeColor="text1"/>
                      <w:szCs w:val="21"/>
                      <w:u w:val="single"/>
                    </w:rPr>
                  </w:pPr>
                  <w:r w:rsidRPr="00F74643">
                    <w:rPr>
                      <w:color w:val="000000" w:themeColor="text1"/>
                      <w:szCs w:val="21"/>
                      <w:u w:val="single"/>
                    </w:rPr>
                    <w:t>900-252-12</w:t>
                  </w:r>
                </w:p>
              </w:tc>
              <w:tc>
                <w:tcPr>
                  <w:tcW w:w="567" w:type="dxa"/>
                  <w:vAlign w:val="center"/>
                </w:tcPr>
                <w:p w:rsidR="008956A3" w:rsidRPr="00F74643" w:rsidRDefault="002A0317">
                  <w:pPr>
                    <w:jc w:val="center"/>
                    <w:rPr>
                      <w:color w:val="000000" w:themeColor="text1"/>
                      <w:szCs w:val="21"/>
                      <w:u w:val="single"/>
                    </w:rPr>
                  </w:pPr>
                  <w:r>
                    <w:rPr>
                      <w:rFonts w:hint="eastAsia"/>
                      <w:color w:val="000000" w:themeColor="text1"/>
                      <w:szCs w:val="21"/>
                      <w:u w:val="single"/>
                    </w:rPr>
                    <w:t>0.0012</w:t>
                  </w:r>
                </w:p>
              </w:tc>
              <w:tc>
                <w:tcPr>
                  <w:tcW w:w="851"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喷烤漆</w:t>
                  </w:r>
                </w:p>
              </w:tc>
              <w:tc>
                <w:tcPr>
                  <w:tcW w:w="425"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固态</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proofErr w:type="gramStart"/>
                  <w:r w:rsidRPr="00F74643">
                    <w:rPr>
                      <w:rFonts w:ascii="Times New Roman" w:hAnsi="宋体"/>
                      <w:color w:val="000000" w:themeColor="text1"/>
                      <w:sz w:val="21"/>
                      <w:szCs w:val="21"/>
                      <w:u w:val="single"/>
                    </w:rPr>
                    <w:t>漆渣</w:t>
                  </w:r>
                  <w:proofErr w:type="gramEnd"/>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proofErr w:type="gramStart"/>
                  <w:r w:rsidRPr="00F74643">
                    <w:rPr>
                      <w:rFonts w:ascii="Times New Roman" w:hAnsi="宋体"/>
                      <w:color w:val="000000" w:themeColor="text1"/>
                      <w:sz w:val="21"/>
                      <w:szCs w:val="21"/>
                      <w:u w:val="single"/>
                    </w:rPr>
                    <w:t>漆渣</w:t>
                  </w:r>
                  <w:proofErr w:type="gramEnd"/>
                </w:p>
              </w:tc>
              <w:tc>
                <w:tcPr>
                  <w:tcW w:w="708" w:type="dxa"/>
                  <w:vAlign w:val="center"/>
                </w:tcPr>
                <w:p w:rsidR="008956A3" w:rsidRPr="00F74643" w:rsidRDefault="002A0317">
                  <w:pPr>
                    <w:jc w:val="center"/>
                    <w:rPr>
                      <w:color w:val="000000" w:themeColor="text1"/>
                      <w:szCs w:val="21"/>
                      <w:u w:val="single"/>
                    </w:rPr>
                  </w:pPr>
                  <w:r>
                    <w:rPr>
                      <w:rFonts w:hint="eastAsia"/>
                      <w:color w:val="000000" w:themeColor="text1"/>
                      <w:szCs w:val="21"/>
                      <w:u w:val="single"/>
                    </w:rPr>
                    <w:t>0.0012</w:t>
                  </w:r>
                  <w:r w:rsidR="00A23D29" w:rsidRPr="00F74643">
                    <w:rPr>
                      <w:color w:val="000000" w:themeColor="text1"/>
                      <w:szCs w:val="21"/>
                      <w:u w:val="single"/>
                    </w:rPr>
                    <w:t>t/a</w:t>
                  </w:r>
                </w:p>
              </w:tc>
              <w:tc>
                <w:tcPr>
                  <w:tcW w:w="709" w:type="dxa"/>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t>T</w:t>
                  </w:r>
                </w:p>
              </w:tc>
              <w:tc>
                <w:tcPr>
                  <w:tcW w:w="1361" w:type="dxa"/>
                  <w:vMerge/>
                  <w:vAlign w:val="center"/>
                </w:tcPr>
                <w:p w:rsidR="008956A3" w:rsidRPr="00F74643" w:rsidRDefault="008956A3">
                  <w:pPr>
                    <w:jc w:val="center"/>
                    <w:rPr>
                      <w:color w:val="000000" w:themeColor="text1"/>
                      <w:szCs w:val="21"/>
                      <w:u w:val="single"/>
                    </w:rPr>
                  </w:pPr>
                </w:p>
              </w:tc>
            </w:tr>
            <w:tr w:rsidR="008956A3" w:rsidRPr="00F74643" w:rsidTr="00BC1577">
              <w:trPr>
                <w:trHeight w:val="23"/>
                <w:jc w:val="center"/>
              </w:trPr>
              <w:tc>
                <w:tcPr>
                  <w:tcW w:w="511" w:type="dxa"/>
                  <w:vAlign w:val="center"/>
                </w:tcPr>
                <w:p w:rsidR="008956A3" w:rsidRPr="00F74643" w:rsidRDefault="00F74643">
                  <w:pPr>
                    <w:pStyle w:val="1f2"/>
                    <w:adjustRightInd/>
                    <w:contextualSpacing/>
                    <w:rPr>
                      <w:rFonts w:ascii="Times New Roman"/>
                      <w:color w:val="000000" w:themeColor="text1"/>
                      <w:sz w:val="21"/>
                      <w:szCs w:val="21"/>
                      <w:u w:val="single"/>
                    </w:rPr>
                  </w:pPr>
                  <w:r w:rsidRPr="00F74643">
                    <w:rPr>
                      <w:rFonts w:ascii="Times New Roman" w:hint="eastAsia"/>
                      <w:color w:val="000000" w:themeColor="text1"/>
                      <w:sz w:val="21"/>
                      <w:szCs w:val="21"/>
                      <w:u w:val="single"/>
                    </w:rPr>
                    <w:t>7</w:t>
                  </w:r>
                </w:p>
              </w:tc>
              <w:tc>
                <w:tcPr>
                  <w:tcW w:w="902" w:type="dxa"/>
                  <w:vAlign w:val="center"/>
                </w:tcPr>
                <w:p w:rsidR="008956A3" w:rsidRPr="00F74643" w:rsidRDefault="00A23D29">
                  <w:pPr>
                    <w:autoSpaceDE w:val="0"/>
                    <w:autoSpaceDN w:val="0"/>
                    <w:adjustRightInd w:val="0"/>
                    <w:jc w:val="center"/>
                    <w:rPr>
                      <w:color w:val="000000" w:themeColor="text1"/>
                      <w:szCs w:val="21"/>
                      <w:u w:val="single"/>
                    </w:rPr>
                  </w:pPr>
                  <w:r w:rsidRPr="00F74643">
                    <w:rPr>
                      <w:rFonts w:hAnsi="宋体"/>
                      <w:color w:val="000000" w:themeColor="text1"/>
                      <w:kern w:val="0"/>
                      <w:szCs w:val="21"/>
                      <w:u w:val="single"/>
                    </w:rPr>
                    <w:t>废机油滤芯</w:t>
                  </w:r>
                </w:p>
              </w:tc>
              <w:tc>
                <w:tcPr>
                  <w:tcW w:w="850" w:type="dxa"/>
                  <w:vAlign w:val="center"/>
                </w:tcPr>
                <w:p w:rsidR="008956A3" w:rsidRPr="00F74643" w:rsidRDefault="00A23D29">
                  <w:pPr>
                    <w:pStyle w:val="ab"/>
                    <w:jc w:val="center"/>
                    <w:rPr>
                      <w:color w:val="000000" w:themeColor="text1"/>
                      <w:szCs w:val="21"/>
                      <w:u w:val="single"/>
                    </w:rPr>
                  </w:pPr>
                  <w:r w:rsidRPr="00F74643">
                    <w:rPr>
                      <w:color w:val="000000" w:themeColor="text1"/>
                      <w:szCs w:val="21"/>
                      <w:u w:val="single"/>
                    </w:rPr>
                    <w:t>HW49</w:t>
                  </w:r>
                </w:p>
                <w:p w:rsidR="008956A3" w:rsidRPr="00F74643" w:rsidRDefault="00A23D29">
                  <w:pPr>
                    <w:pStyle w:val="ab"/>
                    <w:jc w:val="center"/>
                    <w:rPr>
                      <w:color w:val="000000" w:themeColor="text1"/>
                      <w:szCs w:val="21"/>
                      <w:u w:val="single"/>
                    </w:rPr>
                  </w:pPr>
                  <w:r w:rsidRPr="00F74643">
                    <w:rPr>
                      <w:color w:val="000000" w:themeColor="text1"/>
                      <w:szCs w:val="21"/>
                      <w:u w:val="single"/>
                    </w:rPr>
                    <w:t>900-</w:t>
                  </w:r>
                  <w:r w:rsidRPr="00F74643">
                    <w:rPr>
                      <w:rFonts w:hint="eastAsia"/>
                      <w:color w:val="000000" w:themeColor="text1"/>
                      <w:szCs w:val="21"/>
                      <w:u w:val="single"/>
                    </w:rPr>
                    <w:t>041</w:t>
                  </w:r>
                  <w:r w:rsidRPr="00F74643">
                    <w:rPr>
                      <w:color w:val="000000" w:themeColor="text1"/>
                      <w:szCs w:val="21"/>
                      <w:u w:val="single"/>
                    </w:rPr>
                    <w:t>-</w:t>
                  </w:r>
                  <w:r w:rsidRPr="00F74643">
                    <w:rPr>
                      <w:rFonts w:hint="eastAsia"/>
                      <w:color w:val="000000" w:themeColor="text1"/>
                      <w:szCs w:val="21"/>
                      <w:u w:val="single"/>
                    </w:rPr>
                    <w:t>49</w:t>
                  </w:r>
                </w:p>
              </w:tc>
              <w:tc>
                <w:tcPr>
                  <w:tcW w:w="567"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1.04</w:t>
                  </w:r>
                </w:p>
              </w:tc>
              <w:tc>
                <w:tcPr>
                  <w:tcW w:w="851"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维修、维护</w:t>
                  </w:r>
                </w:p>
              </w:tc>
              <w:tc>
                <w:tcPr>
                  <w:tcW w:w="425" w:type="dxa"/>
                  <w:vAlign w:val="center"/>
                </w:tcPr>
                <w:p w:rsidR="008956A3" w:rsidRPr="00F74643" w:rsidRDefault="00A23D29">
                  <w:pPr>
                    <w:pStyle w:val="1f2"/>
                    <w:adjustRightInd/>
                    <w:contextualSpacing/>
                    <w:rPr>
                      <w:rFonts w:ascii="Times New Roman"/>
                      <w:color w:val="000000" w:themeColor="text1"/>
                      <w:sz w:val="21"/>
                      <w:szCs w:val="21"/>
                      <w:u w:val="single"/>
                    </w:rPr>
                  </w:pPr>
                  <w:proofErr w:type="gramStart"/>
                  <w:r w:rsidRPr="00F74643">
                    <w:rPr>
                      <w:rFonts w:ascii="Times New Roman" w:hAnsi="宋体"/>
                      <w:color w:val="000000" w:themeColor="text1"/>
                      <w:sz w:val="21"/>
                      <w:szCs w:val="21"/>
                      <w:u w:val="single"/>
                    </w:rPr>
                    <w:t>固液混合</w:t>
                  </w:r>
                  <w:proofErr w:type="gramEnd"/>
                </w:p>
              </w:tc>
              <w:tc>
                <w:tcPr>
                  <w:tcW w:w="709" w:type="dxa"/>
                  <w:vAlign w:val="center"/>
                </w:tcPr>
                <w:p w:rsidR="008956A3" w:rsidRPr="00F74643" w:rsidRDefault="00A23D29">
                  <w:pPr>
                    <w:autoSpaceDE w:val="0"/>
                    <w:autoSpaceDN w:val="0"/>
                    <w:adjustRightInd w:val="0"/>
                    <w:jc w:val="center"/>
                    <w:rPr>
                      <w:color w:val="000000" w:themeColor="text1"/>
                      <w:szCs w:val="21"/>
                      <w:u w:val="single"/>
                    </w:rPr>
                  </w:pPr>
                  <w:r w:rsidRPr="00F74643">
                    <w:rPr>
                      <w:rFonts w:hAnsi="宋体"/>
                      <w:color w:val="000000" w:themeColor="text1"/>
                      <w:kern w:val="0"/>
                      <w:szCs w:val="21"/>
                      <w:u w:val="single"/>
                    </w:rPr>
                    <w:t>废机油滤芯</w:t>
                  </w:r>
                </w:p>
              </w:tc>
              <w:tc>
                <w:tcPr>
                  <w:tcW w:w="709" w:type="dxa"/>
                  <w:vAlign w:val="center"/>
                </w:tcPr>
                <w:p w:rsidR="008956A3" w:rsidRPr="00F74643" w:rsidRDefault="00A23D29">
                  <w:pPr>
                    <w:autoSpaceDE w:val="0"/>
                    <w:autoSpaceDN w:val="0"/>
                    <w:adjustRightInd w:val="0"/>
                    <w:jc w:val="center"/>
                    <w:rPr>
                      <w:color w:val="000000" w:themeColor="text1"/>
                      <w:szCs w:val="21"/>
                      <w:u w:val="single"/>
                    </w:rPr>
                  </w:pPr>
                  <w:r w:rsidRPr="00F74643">
                    <w:rPr>
                      <w:rFonts w:hAnsi="宋体"/>
                      <w:color w:val="000000" w:themeColor="text1"/>
                      <w:kern w:val="0"/>
                      <w:szCs w:val="21"/>
                      <w:u w:val="single"/>
                    </w:rPr>
                    <w:t>废机油滤芯</w:t>
                  </w:r>
                </w:p>
              </w:tc>
              <w:tc>
                <w:tcPr>
                  <w:tcW w:w="708"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1.04t/a</w:t>
                  </w:r>
                </w:p>
              </w:tc>
              <w:tc>
                <w:tcPr>
                  <w:tcW w:w="709" w:type="dxa"/>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t>T</w:t>
                  </w:r>
                  <w:r w:rsidRPr="00F74643">
                    <w:rPr>
                      <w:rFonts w:hAnsi="宋体"/>
                      <w:color w:val="000000" w:themeColor="text1"/>
                      <w:szCs w:val="21"/>
                      <w:u w:val="single"/>
                    </w:rPr>
                    <w:t>、</w:t>
                  </w:r>
                  <w:r w:rsidRPr="00F74643">
                    <w:rPr>
                      <w:color w:val="000000" w:themeColor="text1"/>
                      <w:szCs w:val="21"/>
                      <w:u w:val="single"/>
                    </w:rPr>
                    <w:t>I</w:t>
                  </w:r>
                </w:p>
              </w:tc>
              <w:tc>
                <w:tcPr>
                  <w:tcW w:w="1361" w:type="dxa"/>
                  <w:vMerge/>
                  <w:vAlign w:val="center"/>
                </w:tcPr>
                <w:p w:rsidR="008956A3" w:rsidRPr="00F74643" w:rsidRDefault="008956A3">
                  <w:pPr>
                    <w:jc w:val="center"/>
                    <w:rPr>
                      <w:color w:val="000000" w:themeColor="text1"/>
                      <w:szCs w:val="21"/>
                      <w:u w:val="single"/>
                    </w:rPr>
                  </w:pPr>
                </w:p>
              </w:tc>
            </w:tr>
            <w:tr w:rsidR="008956A3" w:rsidRPr="00F74643" w:rsidTr="00BC1577">
              <w:trPr>
                <w:trHeight w:val="23"/>
                <w:jc w:val="center"/>
              </w:trPr>
              <w:tc>
                <w:tcPr>
                  <w:tcW w:w="511" w:type="dxa"/>
                  <w:vAlign w:val="center"/>
                </w:tcPr>
                <w:p w:rsidR="008956A3" w:rsidRPr="00F74643" w:rsidRDefault="00F74643">
                  <w:pPr>
                    <w:pStyle w:val="1f2"/>
                    <w:adjustRightInd/>
                    <w:contextualSpacing/>
                    <w:rPr>
                      <w:rFonts w:ascii="Times New Roman"/>
                      <w:color w:val="000000" w:themeColor="text1"/>
                      <w:sz w:val="21"/>
                      <w:szCs w:val="21"/>
                      <w:u w:val="single"/>
                    </w:rPr>
                  </w:pPr>
                  <w:r w:rsidRPr="00F74643">
                    <w:rPr>
                      <w:rFonts w:ascii="Times New Roman" w:hint="eastAsia"/>
                      <w:color w:val="000000" w:themeColor="text1"/>
                      <w:sz w:val="21"/>
                      <w:szCs w:val="21"/>
                      <w:u w:val="single"/>
                    </w:rPr>
                    <w:t>8</w:t>
                  </w:r>
                </w:p>
              </w:tc>
              <w:tc>
                <w:tcPr>
                  <w:tcW w:w="902" w:type="dxa"/>
                  <w:vAlign w:val="center"/>
                </w:tcPr>
                <w:p w:rsidR="008956A3" w:rsidRPr="00F74643" w:rsidRDefault="00A23D29">
                  <w:pPr>
                    <w:autoSpaceDE w:val="0"/>
                    <w:autoSpaceDN w:val="0"/>
                    <w:adjustRightInd w:val="0"/>
                    <w:jc w:val="center"/>
                    <w:rPr>
                      <w:color w:val="000000" w:themeColor="text1"/>
                      <w:szCs w:val="21"/>
                      <w:u w:val="single"/>
                    </w:rPr>
                  </w:pPr>
                  <w:proofErr w:type="gramStart"/>
                  <w:r w:rsidRPr="00F74643">
                    <w:rPr>
                      <w:rFonts w:hAnsi="宋体"/>
                      <w:color w:val="000000" w:themeColor="text1"/>
                      <w:kern w:val="0"/>
                      <w:szCs w:val="21"/>
                      <w:u w:val="single"/>
                    </w:rPr>
                    <w:t>废专业</w:t>
                  </w:r>
                  <w:proofErr w:type="gramEnd"/>
                  <w:r w:rsidRPr="00F74643">
                    <w:rPr>
                      <w:rFonts w:hAnsi="宋体"/>
                      <w:color w:val="000000" w:themeColor="text1"/>
                      <w:kern w:val="0"/>
                      <w:szCs w:val="21"/>
                      <w:u w:val="single"/>
                    </w:rPr>
                    <w:t>擦拭纸（遮蔽纸）</w:t>
                  </w:r>
                </w:p>
              </w:tc>
              <w:tc>
                <w:tcPr>
                  <w:tcW w:w="850" w:type="dxa"/>
                  <w:vAlign w:val="center"/>
                </w:tcPr>
                <w:p w:rsidR="008956A3" w:rsidRPr="00F74643" w:rsidRDefault="00A23D29">
                  <w:pPr>
                    <w:pStyle w:val="ab"/>
                    <w:spacing w:after="0"/>
                    <w:jc w:val="center"/>
                    <w:rPr>
                      <w:color w:val="000000" w:themeColor="text1"/>
                      <w:szCs w:val="21"/>
                      <w:u w:val="single"/>
                    </w:rPr>
                  </w:pPr>
                  <w:r w:rsidRPr="00F74643">
                    <w:rPr>
                      <w:color w:val="000000" w:themeColor="text1"/>
                      <w:szCs w:val="21"/>
                      <w:u w:val="single"/>
                    </w:rPr>
                    <w:t>HW12</w:t>
                  </w:r>
                </w:p>
                <w:p w:rsidR="008956A3" w:rsidRPr="00F74643" w:rsidRDefault="00A23D29">
                  <w:pPr>
                    <w:pStyle w:val="ab"/>
                    <w:spacing w:after="0"/>
                    <w:jc w:val="center"/>
                    <w:rPr>
                      <w:color w:val="000000" w:themeColor="text1"/>
                      <w:szCs w:val="21"/>
                      <w:u w:val="single"/>
                    </w:rPr>
                  </w:pPr>
                  <w:r w:rsidRPr="00F74643">
                    <w:rPr>
                      <w:color w:val="000000" w:themeColor="text1"/>
                      <w:szCs w:val="21"/>
                      <w:u w:val="single"/>
                    </w:rPr>
                    <w:t>900-041-49</w:t>
                  </w:r>
                </w:p>
              </w:tc>
              <w:tc>
                <w:tcPr>
                  <w:tcW w:w="567"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0.048</w:t>
                  </w:r>
                </w:p>
              </w:tc>
              <w:tc>
                <w:tcPr>
                  <w:tcW w:w="851"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维修、维护、喷烤漆</w:t>
                  </w:r>
                </w:p>
              </w:tc>
              <w:tc>
                <w:tcPr>
                  <w:tcW w:w="425"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固态</w:t>
                  </w:r>
                </w:p>
              </w:tc>
              <w:tc>
                <w:tcPr>
                  <w:tcW w:w="709" w:type="dxa"/>
                  <w:vAlign w:val="center"/>
                </w:tcPr>
                <w:p w:rsidR="008956A3" w:rsidRPr="00F74643" w:rsidRDefault="00A23D29">
                  <w:pPr>
                    <w:autoSpaceDE w:val="0"/>
                    <w:autoSpaceDN w:val="0"/>
                    <w:adjustRightInd w:val="0"/>
                    <w:jc w:val="center"/>
                    <w:rPr>
                      <w:color w:val="000000" w:themeColor="text1"/>
                      <w:szCs w:val="21"/>
                      <w:u w:val="single"/>
                    </w:rPr>
                  </w:pPr>
                  <w:proofErr w:type="gramStart"/>
                  <w:r w:rsidRPr="00F74643">
                    <w:rPr>
                      <w:rFonts w:hAnsi="宋体"/>
                      <w:color w:val="000000" w:themeColor="text1"/>
                      <w:kern w:val="0"/>
                      <w:szCs w:val="21"/>
                      <w:u w:val="single"/>
                    </w:rPr>
                    <w:t>废专业</w:t>
                  </w:r>
                  <w:proofErr w:type="gramEnd"/>
                  <w:r w:rsidRPr="00F74643">
                    <w:rPr>
                      <w:rFonts w:hAnsi="宋体"/>
                      <w:color w:val="000000" w:themeColor="text1"/>
                      <w:kern w:val="0"/>
                      <w:szCs w:val="21"/>
                      <w:u w:val="single"/>
                    </w:rPr>
                    <w:t>擦拭纸（遮蔽纸）</w:t>
                  </w:r>
                </w:p>
              </w:tc>
              <w:tc>
                <w:tcPr>
                  <w:tcW w:w="709" w:type="dxa"/>
                  <w:vAlign w:val="center"/>
                </w:tcPr>
                <w:p w:rsidR="008956A3" w:rsidRPr="00F74643" w:rsidRDefault="00A23D29">
                  <w:pPr>
                    <w:autoSpaceDE w:val="0"/>
                    <w:autoSpaceDN w:val="0"/>
                    <w:adjustRightInd w:val="0"/>
                    <w:jc w:val="center"/>
                    <w:rPr>
                      <w:color w:val="000000" w:themeColor="text1"/>
                      <w:szCs w:val="21"/>
                      <w:u w:val="single"/>
                    </w:rPr>
                  </w:pPr>
                  <w:proofErr w:type="gramStart"/>
                  <w:r w:rsidRPr="00F74643">
                    <w:rPr>
                      <w:rFonts w:hAnsi="宋体"/>
                      <w:color w:val="000000" w:themeColor="text1"/>
                      <w:kern w:val="0"/>
                      <w:szCs w:val="21"/>
                      <w:u w:val="single"/>
                    </w:rPr>
                    <w:t>废专业</w:t>
                  </w:r>
                  <w:proofErr w:type="gramEnd"/>
                  <w:r w:rsidRPr="00F74643">
                    <w:rPr>
                      <w:rFonts w:hAnsi="宋体"/>
                      <w:color w:val="000000" w:themeColor="text1"/>
                      <w:kern w:val="0"/>
                      <w:szCs w:val="21"/>
                      <w:u w:val="single"/>
                    </w:rPr>
                    <w:t>擦拭纸（遮蔽纸）</w:t>
                  </w:r>
                </w:p>
              </w:tc>
              <w:tc>
                <w:tcPr>
                  <w:tcW w:w="708"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0.048t/a</w:t>
                  </w:r>
                </w:p>
              </w:tc>
              <w:tc>
                <w:tcPr>
                  <w:tcW w:w="709" w:type="dxa"/>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t>T</w:t>
                  </w:r>
                  <w:r w:rsidRPr="00F74643">
                    <w:rPr>
                      <w:rFonts w:hAnsi="宋体"/>
                      <w:color w:val="000000" w:themeColor="text1"/>
                      <w:szCs w:val="21"/>
                      <w:u w:val="single"/>
                    </w:rPr>
                    <w:t>、</w:t>
                  </w:r>
                  <w:r w:rsidRPr="00F74643">
                    <w:rPr>
                      <w:color w:val="000000" w:themeColor="text1"/>
                      <w:szCs w:val="21"/>
                      <w:u w:val="single"/>
                    </w:rPr>
                    <w:t>I</w:t>
                  </w:r>
                </w:p>
              </w:tc>
              <w:tc>
                <w:tcPr>
                  <w:tcW w:w="1361" w:type="dxa"/>
                  <w:vAlign w:val="center"/>
                </w:tcPr>
                <w:p w:rsidR="008956A3" w:rsidRPr="00F74643" w:rsidRDefault="00A23D29">
                  <w:pPr>
                    <w:jc w:val="center"/>
                    <w:rPr>
                      <w:color w:val="000000" w:themeColor="text1"/>
                      <w:szCs w:val="21"/>
                      <w:u w:val="single"/>
                    </w:rPr>
                  </w:pPr>
                  <w:proofErr w:type="gramStart"/>
                  <w:r w:rsidRPr="00F74643">
                    <w:rPr>
                      <w:rFonts w:hAnsi="宋体"/>
                      <w:color w:val="000000" w:themeColor="text1"/>
                      <w:szCs w:val="21"/>
                      <w:u w:val="single"/>
                    </w:rPr>
                    <w:t>危废暂存</w:t>
                  </w:r>
                  <w:proofErr w:type="gramEnd"/>
                  <w:r w:rsidRPr="00F74643">
                    <w:rPr>
                      <w:rFonts w:hAnsi="宋体"/>
                      <w:color w:val="000000" w:themeColor="text1"/>
                      <w:szCs w:val="21"/>
                      <w:u w:val="single"/>
                    </w:rPr>
                    <w:t>间</w:t>
                  </w:r>
                  <w:r w:rsidRPr="00F74643">
                    <w:rPr>
                      <w:color w:val="000000" w:themeColor="text1"/>
                      <w:szCs w:val="21"/>
                      <w:u w:val="single"/>
                    </w:rPr>
                    <w:t>+</w:t>
                  </w:r>
                  <w:r w:rsidRPr="00F74643">
                    <w:rPr>
                      <w:rFonts w:hAnsi="宋体"/>
                      <w:color w:val="000000" w:themeColor="text1"/>
                      <w:szCs w:val="21"/>
                      <w:u w:val="single"/>
                    </w:rPr>
                    <w:t>资质单位无害化处置</w:t>
                  </w:r>
                </w:p>
              </w:tc>
            </w:tr>
            <w:tr w:rsidR="008956A3" w:rsidRPr="00F74643" w:rsidTr="00BC1577">
              <w:trPr>
                <w:trHeight w:val="23"/>
                <w:jc w:val="center"/>
              </w:trPr>
              <w:tc>
                <w:tcPr>
                  <w:tcW w:w="511" w:type="dxa"/>
                  <w:vAlign w:val="center"/>
                </w:tcPr>
                <w:p w:rsidR="008956A3" w:rsidRPr="00F74643" w:rsidRDefault="00F74643">
                  <w:pPr>
                    <w:pStyle w:val="1f2"/>
                    <w:adjustRightInd/>
                    <w:contextualSpacing/>
                    <w:rPr>
                      <w:rFonts w:ascii="Times New Roman"/>
                      <w:color w:val="000000" w:themeColor="text1"/>
                      <w:sz w:val="21"/>
                      <w:szCs w:val="21"/>
                      <w:u w:val="single"/>
                    </w:rPr>
                  </w:pPr>
                  <w:r w:rsidRPr="00F74643">
                    <w:rPr>
                      <w:rFonts w:ascii="Times New Roman" w:hint="eastAsia"/>
                      <w:color w:val="000000" w:themeColor="text1"/>
                      <w:sz w:val="21"/>
                      <w:szCs w:val="21"/>
                      <w:u w:val="single"/>
                    </w:rPr>
                    <w:t>9</w:t>
                  </w:r>
                </w:p>
              </w:tc>
              <w:tc>
                <w:tcPr>
                  <w:tcW w:w="902"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废油漆桶（</w:t>
                  </w:r>
                  <w:proofErr w:type="gramStart"/>
                  <w:r w:rsidRPr="00F74643">
                    <w:rPr>
                      <w:rFonts w:hAnsi="宋体"/>
                      <w:color w:val="000000" w:themeColor="text1"/>
                      <w:szCs w:val="21"/>
                      <w:u w:val="single"/>
                    </w:rPr>
                    <w:t>含废稀释剂</w:t>
                  </w:r>
                  <w:proofErr w:type="gramEnd"/>
                  <w:r w:rsidRPr="00F74643">
                    <w:rPr>
                      <w:rFonts w:hAnsi="宋体"/>
                      <w:color w:val="000000" w:themeColor="text1"/>
                      <w:szCs w:val="21"/>
                      <w:u w:val="single"/>
                    </w:rPr>
                    <w:t>桶）</w:t>
                  </w:r>
                </w:p>
              </w:tc>
              <w:tc>
                <w:tcPr>
                  <w:tcW w:w="850"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HW49</w:t>
                  </w:r>
                </w:p>
                <w:p w:rsidR="008956A3" w:rsidRPr="00F74643" w:rsidRDefault="00A23D29">
                  <w:pPr>
                    <w:pStyle w:val="ab"/>
                    <w:spacing w:after="0"/>
                    <w:jc w:val="center"/>
                    <w:rPr>
                      <w:color w:val="000000" w:themeColor="text1"/>
                      <w:szCs w:val="21"/>
                      <w:u w:val="single"/>
                    </w:rPr>
                  </w:pPr>
                  <w:r w:rsidRPr="00F74643">
                    <w:rPr>
                      <w:color w:val="000000" w:themeColor="text1"/>
                      <w:szCs w:val="21"/>
                      <w:u w:val="single"/>
                    </w:rPr>
                    <w:t>900-041-49</w:t>
                  </w:r>
                </w:p>
              </w:tc>
              <w:tc>
                <w:tcPr>
                  <w:tcW w:w="567"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0.0225</w:t>
                  </w:r>
                </w:p>
              </w:tc>
              <w:tc>
                <w:tcPr>
                  <w:tcW w:w="851"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维修、维护、喷烤漆</w:t>
                  </w:r>
                </w:p>
              </w:tc>
              <w:tc>
                <w:tcPr>
                  <w:tcW w:w="425" w:type="dxa"/>
                  <w:vAlign w:val="center"/>
                </w:tcPr>
                <w:p w:rsidR="008956A3" w:rsidRPr="00F74643" w:rsidRDefault="00A23D29">
                  <w:pPr>
                    <w:pStyle w:val="1f2"/>
                    <w:adjustRightInd/>
                    <w:contextualSpacing/>
                    <w:rPr>
                      <w:rFonts w:ascii="Times New Roman"/>
                      <w:color w:val="000000" w:themeColor="text1"/>
                      <w:sz w:val="21"/>
                      <w:szCs w:val="21"/>
                      <w:u w:val="single"/>
                    </w:rPr>
                  </w:pPr>
                  <w:proofErr w:type="gramStart"/>
                  <w:r w:rsidRPr="00F74643">
                    <w:rPr>
                      <w:rFonts w:ascii="Times New Roman" w:hAnsi="宋体"/>
                      <w:color w:val="000000" w:themeColor="text1"/>
                      <w:sz w:val="21"/>
                      <w:szCs w:val="21"/>
                      <w:u w:val="single"/>
                    </w:rPr>
                    <w:t>固液混合</w:t>
                  </w:r>
                  <w:proofErr w:type="gramEnd"/>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油漆、稀释剂</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油漆、稀释剂</w:t>
                  </w:r>
                </w:p>
              </w:tc>
              <w:tc>
                <w:tcPr>
                  <w:tcW w:w="708"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0.0225t/a</w:t>
                  </w:r>
                </w:p>
              </w:tc>
              <w:tc>
                <w:tcPr>
                  <w:tcW w:w="709" w:type="dxa"/>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t>T</w:t>
                  </w:r>
                  <w:r w:rsidRPr="00F74643">
                    <w:rPr>
                      <w:rFonts w:hAnsi="宋体"/>
                      <w:color w:val="000000" w:themeColor="text1"/>
                      <w:szCs w:val="21"/>
                      <w:u w:val="single"/>
                    </w:rPr>
                    <w:t>、</w:t>
                  </w:r>
                  <w:r w:rsidRPr="00F74643">
                    <w:rPr>
                      <w:color w:val="000000" w:themeColor="text1"/>
                      <w:szCs w:val="21"/>
                      <w:u w:val="single"/>
                    </w:rPr>
                    <w:t>I</w:t>
                  </w:r>
                </w:p>
              </w:tc>
              <w:tc>
                <w:tcPr>
                  <w:tcW w:w="1361" w:type="dxa"/>
                  <w:vMerge w:val="restart"/>
                  <w:vAlign w:val="center"/>
                </w:tcPr>
                <w:p w:rsidR="008956A3" w:rsidRPr="00F74643" w:rsidRDefault="00A23D29">
                  <w:pPr>
                    <w:jc w:val="center"/>
                    <w:rPr>
                      <w:color w:val="000000" w:themeColor="text1"/>
                      <w:szCs w:val="21"/>
                      <w:u w:val="single"/>
                    </w:rPr>
                  </w:pPr>
                  <w:proofErr w:type="gramStart"/>
                  <w:r w:rsidRPr="00F74643">
                    <w:rPr>
                      <w:rFonts w:hAnsi="宋体"/>
                      <w:color w:val="000000" w:themeColor="text1"/>
                      <w:szCs w:val="21"/>
                      <w:u w:val="single"/>
                    </w:rPr>
                    <w:t>危废暂存</w:t>
                  </w:r>
                  <w:proofErr w:type="gramEnd"/>
                  <w:r w:rsidRPr="00F74643">
                    <w:rPr>
                      <w:rFonts w:hAnsi="宋体"/>
                      <w:color w:val="000000" w:themeColor="text1"/>
                      <w:szCs w:val="21"/>
                      <w:u w:val="single"/>
                    </w:rPr>
                    <w:t>间</w:t>
                  </w:r>
                  <w:r w:rsidRPr="00F74643">
                    <w:rPr>
                      <w:color w:val="000000" w:themeColor="text1"/>
                      <w:szCs w:val="21"/>
                      <w:u w:val="single"/>
                    </w:rPr>
                    <w:t>+</w:t>
                  </w:r>
                  <w:r w:rsidRPr="00F74643">
                    <w:rPr>
                      <w:rFonts w:hAnsi="宋体"/>
                      <w:color w:val="000000" w:themeColor="text1"/>
                      <w:szCs w:val="21"/>
                      <w:u w:val="single"/>
                    </w:rPr>
                    <w:t>供应商回收再利用</w:t>
                  </w:r>
                </w:p>
              </w:tc>
            </w:tr>
            <w:tr w:rsidR="008956A3" w:rsidRPr="00F74643" w:rsidTr="00BC1577">
              <w:trPr>
                <w:trHeight w:val="23"/>
                <w:jc w:val="center"/>
              </w:trPr>
              <w:tc>
                <w:tcPr>
                  <w:tcW w:w="511" w:type="dxa"/>
                  <w:vAlign w:val="center"/>
                </w:tcPr>
                <w:p w:rsidR="008956A3" w:rsidRPr="00F74643" w:rsidRDefault="00A23D29" w:rsidP="00F74643">
                  <w:pPr>
                    <w:pStyle w:val="1f2"/>
                    <w:adjustRightInd/>
                    <w:contextualSpacing/>
                    <w:rPr>
                      <w:rFonts w:ascii="Times New Roman"/>
                      <w:color w:val="000000" w:themeColor="text1"/>
                      <w:sz w:val="21"/>
                      <w:szCs w:val="21"/>
                      <w:u w:val="single"/>
                    </w:rPr>
                  </w:pPr>
                  <w:r w:rsidRPr="00F74643">
                    <w:rPr>
                      <w:rFonts w:ascii="Times New Roman"/>
                      <w:color w:val="000000" w:themeColor="text1"/>
                      <w:sz w:val="21"/>
                      <w:szCs w:val="21"/>
                      <w:u w:val="single"/>
                    </w:rPr>
                    <w:t>1</w:t>
                  </w:r>
                  <w:r w:rsidR="00F74643" w:rsidRPr="00F74643">
                    <w:rPr>
                      <w:rFonts w:ascii="Times New Roman" w:hint="eastAsia"/>
                      <w:color w:val="000000" w:themeColor="text1"/>
                      <w:sz w:val="21"/>
                      <w:szCs w:val="21"/>
                      <w:u w:val="single"/>
                    </w:rPr>
                    <w:t>0</w:t>
                  </w:r>
                </w:p>
              </w:tc>
              <w:tc>
                <w:tcPr>
                  <w:tcW w:w="902" w:type="dxa"/>
                  <w:vAlign w:val="center"/>
                </w:tcPr>
                <w:p w:rsidR="008956A3" w:rsidRPr="00F74643" w:rsidRDefault="00A23D29">
                  <w:pPr>
                    <w:autoSpaceDE w:val="0"/>
                    <w:autoSpaceDN w:val="0"/>
                    <w:adjustRightInd w:val="0"/>
                    <w:jc w:val="center"/>
                    <w:rPr>
                      <w:color w:val="000000" w:themeColor="text1"/>
                      <w:szCs w:val="21"/>
                      <w:u w:val="single"/>
                    </w:rPr>
                  </w:pPr>
                  <w:r w:rsidRPr="00F74643">
                    <w:rPr>
                      <w:rFonts w:hAnsi="宋体"/>
                      <w:color w:val="000000" w:themeColor="text1"/>
                      <w:kern w:val="0"/>
                      <w:szCs w:val="21"/>
                      <w:u w:val="single"/>
                    </w:rPr>
                    <w:t>废机油瓶</w:t>
                  </w:r>
                </w:p>
              </w:tc>
              <w:tc>
                <w:tcPr>
                  <w:tcW w:w="850" w:type="dxa"/>
                  <w:vAlign w:val="center"/>
                </w:tcPr>
                <w:p w:rsidR="008956A3" w:rsidRPr="00F74643" w:rsidRDefault="00A23D29">
                  <w:pPr>
                    <w:pStyle w:val="ab"/>
                    <w:spacing w:after="0"/>
                    <w:jc w:val="center"/>
                    <w:rPr>
                      <w:color w:val="000000" w:themeColor="text1"/>
                      <w:szCs w:val="21"/>
                      <w:u w:val="single"/>
                    </w:rPr>
                  </w:pPr>
                  <w:r w:rsidRPr="00F74643">
                    <w:rPr>
                      <w:color w:val="000000" w:themeColor="text1"/>
                      <w:szCs w:val="21"/>
                      <w:u w:val="single"/>
                    </w:rPr>
                    <w:t>HW49</w:t>
                  </w:r>
                </w:p>
                <w:p w:rsidR="008956A3" w:rsidRPr="00F74643" w:rsidRDefault="00A23D29">
                  <w:pPr>
                    <w:pStyle w:val="ab"/>
                    <w:spacing w:after="0"/>
                    <w:jc w:val="center"/>
                    <w:rPr>
                      <w:color w:val="000000" w:themeColor="text1"/>
                      <w:szCs w:val="21"/>
                      <w:u w:val="single"/>
                    </w:rPr>
                  </w:pPr>
                  <w:r w:rsidRPr="00F74643">
                    <w:rPr>
                      <w:color w:val="000000" w:themeColor="text1"/>
                      <w:szCs w:val="21"/>
                      <w:u w:val="single"/>
                    </w:rPr>
                    <w:t>900-01-49</w:t>
                  </w:r>
                </w:p>
              </w:tc>
              <w:tc>
                <w:tcPr>
                  <w:tcW w:w="567"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0.08</w:t>
                  </w:r>
                </w:p>
              </w:tc>
              <w:tc>
                <w:tcPr>
                  <w:tcW w:w="851" w:type="dxa"/>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维修、维护</w:t>
                  </w:r>
                </w:p>
              </w:tc>
              <w:tc>
                <w:tcPr>
                  <w:tcW w:w="425" w:type="dxa"/>
                  <w:vAlign w:val="center"/>
                </w:tcPr>
                <w:p w:rsidR="008956A3" w:rsidRPr="00F74643" w:rsidRDefault="00A23D29">
                  <w:pPr>
                    <w:pStyle w:val="1f2"/>
                    <w:adjustRightInd/>
                    <w:contextualSpacing/>
                    <w:rPr>
                      <w:rFonts w:ascii="Times New Roman"/>
                      <w:color w:val="000000" w:themeColor="text1"/>
                      <w:sz w:val="21"/>
                      <w:szCs w:val="21"/>
                      <w:u w:val="single"/>
                    </w:rPr>
                  </w:pPr>
                  <w:proofErr w:type="gramStart"/>
                  <w:r w:rsidRPr="00F74643">
                    <w:rPr>
                      <w:rFonts w:ascii="Times New Roman" w:hAnsi="宋体"/>
                      <w:color w:val="000000" w:themeColor="text1"/>
                      <w:sz w:val="21"/>
                      <w:szCs w:val="21"/>
                      <w:u w:val="single"/>
                    </w:rPr>
                    <w:t>固液混合</w:t>
                  </w:r>
                  <w:proofErr w:type="gramEnd"/>
                </w:p>
              </w:tc>
              <w:tc>
                <w:tcPr>
                  <w:tcW w:w="709" w:type="dxa"/>
                  <w:vAlign w:val="center"/>
                </w:tcPr>
                <w:p w:rsidR="008956A3" w:rsidRPr="00F74643" w:rsidRDefault="00A23D29">
                  <w:pPr>
                    <w:autoSpaceDE w:val="0"/>
                    <w:autoSpaceDN w:val="0"/>
                    <w:adjustRightInd w:val="0"/>
                    <w:jc w:val="center"/>
                    <w:rPr>
                      <w:color w:val="000000" w:themeColor="text1"/>
                      <w:szCs w:val="21"/>
                      <w:u w:val="single"/>
                    </w:rPr>
                  </w:pPr>
                  <w:r w:rsidRPr="00F74643">
                    <w:rPr>
                      <w:rFonts w:hAnsi="宋体"/>
                      <w:color w:val="000000" w:themeColor="text1"/>
                      <w:kern w:val="0"/>
                      <w:szCs w:val="21"/>
                      <w:u w:val="single"/>
                    </w:rPr>
                    <w:t>废机油瓶</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废机油</w:t>
                  </w:r>
                </w:p>
              </w:tc>
              <w:tc>
                <w:tcPr>
                  <w:tcW w:w="708"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0.08t/a</w:t>
                  </w:r>
                </w:p>
              </w:tc>
              <w:tc>
                <w:tcPr>
                  <w:tcW w:w="709" w:type="dxa"/>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t>T</w:t>
                  </w:r>
                  <w:r w:rsidRPr="00F74643">
                    <w:rPr>
                      <w:rFonts w:hAnsi="宋体"/>
                      <w:color w:val="000000" w:themeColor="text1"/>
                      <w:szCs w:val="21"/>
                      <w:u w:val="single"/>
                    </w:rPr>
                    <w:t>、</w:t>
                  </w:r>
                  <w:r w:rsidRPr="00F74643">
                    <w:rPr>
                      <w:color w:val="000000" w:themeColor="text1"/>
                      <w:szCs w:val="21"/>
                      <w:u w:val="single"/>
                    </w:rPr>
                    <w:t>I</w:t>
                  </w:r>
                </w:p>
              </w:tc>
              <w:tc>
                <w:tcPr>
                  <w:tcW w:w="1361" w:type="dxa"/>
                  <w:vMerge/>
                  <w:vAlign w:val="center"/>
                </w:tcPr>
                <w:p w:rsidR="008956A3" w:rsidRPr="00F74643" w:rsidRDefault="008956A3">
                  <w:pPr>
                    <w:jc w:val="center"/>
                    <w:rPr>
                      <w:color w:val="000000" w:themeColor="text1"/>
                      <w:szCs w:val="21"/>
                      <w:u w:val="single"/>
                    </w:rPr>
                  </w:pPr>
                </w:p>
              </w:tc>
            </w:tr>
            <w:tr w:rsidR="008956A3" w:rsidRPr="00F74643" w:rsidTr="00BC1577">
              <w:trPr>
                <w:trHeight w:val="23"/>
                <w:jc w:val="center"/>
              </w:trPr>
              <w:tc>
                <w:tcPr>
                  <w:tcW w:w="511" w:type="dxa"/>
                  <w:vAlign w:val="center"/>
                </w:tcPr>
                <w:p w:rsidR="008956A3" w:rsidRPr="00F74643" w:rsidRDefault="00A23D29" w:rsidP="00F74643">
                  <w:pPr>
                    <w:pStyle w:val="1f2"/>
                    <w:adjustRightInd/>
                    <w:contextualSpacing/>
                    <w:rPr>
                      <w:rFonts w:ascii="Times New Roman"/>
                      <w:color w:val="000000" w:themeColor="text1"/>
                      <w:sz w:val="21"/>
                      <w:szCs w:val="21"/>
                      <w:u w:val="single"/>
                    </w:rPr>
                  </w:pPr>
                  <w:r w:rsidRPr="00F74643">
                    <w:rPr>
                      <w:rFonts w:ascii="Times New Roman"/>
                      <w:color w:val="000000" w:themeColor="text1"/>
                      <w:sz w:val="21"/>
                      <w:szCs w:val="21"/>
                      <w:u w:val="single"/>
                    </w:rPr>
                    <w:t>1</w:t>
                  </w:r>
                  <w:r w:rsidR="00F74643" w:rsidRPr="00F74643">
                    <w:rPr>
                      <w:rFonts w:ascii="Times New Roman" w:hint="eastAsia"/>
                      <w:color w:val="000000" w:themeColor="text1"/>
                      <w:sz w:val="21"/>
                      <w:szCs w:val="21"/>
                      <w:u w:val="single"/>
                    </w:rPr>
                    <w:t>1</w:t>
                  </w:r>
                </w:p>
              </w:tc>
              <w:tc>
                <w:tcPr>
                  <w:tcW w:w="902" w:type="dxa"/>
                  <w:vAlign w:val="center"/>
                </w:tcPr>
                <w:p w:rsidR="008956A3" w:rsidRPr="00F74643" w:rsidRDefault="00A23D29">
                  <w:pPr>
                    <w:autoSpaceDE w:val="0"/>
                    <w:autoSpaceDN w:val="0"/>
                    <w:adjustRightInd w:val="0"/>
                    <w:jc w:val="center"/>
                    <w:rPr>
                      <w:color w:val="000000" w:themeColor="text1"/>
                      <w:szCs w:val="21"/>
                      <w:u w:val="single"/>
                    </w:rPr>
                  </w:pPr>
                  <w:r w:rsidRPr="00F74643">
                    <w:rPr>
                      <w:rFonts w:hAnsi="宋体"/>
                      <w:color w:val="000000" w:themeColor="text1"/>
                      <w:kern w:val="0"/>
                      <w:szCs w:val="21"/>
                      <w:u w:val="single"/>
                    </w:rPr>
                    <w:t>环形二级隔油沉淀</w:t>
                  </w:r>
                  <w:proofErr w:type="gramStart"/>
                  <w:r w:rsidRPr="00F74643">
                    <w:rPr>
                      <w:rFonts w:hAnsi="宋体"/>
                      <w:color w:val="000000" w:themeColor="text1"/>
                      <w:kern w:val="0"/>
                      <w:szCs w:val="21"/>
                      <w:u w:val="single"/>
                    </w:rPr>
                    <w:t>渠产生</w:t>
                  </w:r>
                  <w:proofErr w:type="gramEnd"/>
                  <w:r w:rsidRPr="00F74643">
                    <w:rPr>
                      <w:rFonts w:hAnsi="宋体"/>
                      <w:color w:val="000000" w:themeColor="text1"/>
                      <w:kern w:val="0"/>
                      <w:szCs w:val="21"/>
                      <w:u w:val="single"/>
                    </w:rPr>
                    <w:t>的污泥</w:t>
                  </w:r>
                </w:p>
              </w:tc>
              <w:tc>
                <w:tcPr>
                  <w:tcW w:w="850" w:type="dxa"/>
                  <w:vMerge w:val="restart"/>
                  <w:vAlign w:val="center"/>
                </w:tcPr>
                <w:p w:rsidR="008956A3" w:rsidRPr="00F74643" w:rsidRDefault="00A23D29">
                  <w:pPr>
                    <w:jc w:val="center"/>
                    <w:rPr>
                      <w:color w:val="000000" w:themeColor="text1"/>
                      <w:szCs w:val="21"/>
                      <w:u w:val="single"/>
                    </w:rPr>
                  </w:pPr>
                  <w:r w:rsidRPr="00F74643">
                    <w:rPr>
                      <w:color w:val="000000" w:themeColor="text1"/>
                      <w:szCs w:val="21"/>
                      <w:u w:val="single"/>
                    </w:rPr>
                    <w:t>HW08</w:t>
                  </w:r>
                </w:p>
                <w:p w:rsidR="008956A3" w:rsidRPr="00F74643" w:rsidRDefault="00A23D29">
                  <w:pPr>
                    <w:pStyle w:val="ab"/>
                    <w:spacing w:after="0"/>
                    <w:jc w:val="center"/>
                    <w:rPr>
                      <w:color w:val="000000" w:themeColor="text1"/>
                      <w:szCs w:val="21"/>
                      <w:u w:val="single"/>
                    </w:rPr>
                  </w:pPr>
                  <w:r w:rsidRPr="00F74643">
                    <w:rPr>
                      <w:color w:val="000000" w:themeColor="text1"/>
                      <w:szCs w:val="21"/>
                      <w:u w:val="single"/>
                    </w:rPr>
                    <w:t>900-210-08</w:t>
                  </w:r>
                </w:p>
              </w:tc>
              <w:tc>
                <w:tcPr>
                  <w:tcW w:w="567"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0.144</w:t>
                  </w:r>
                  <w:r w:rsidRPr="00F74643">
                    <w:rPr>
                      <w:rFonts w:hAnsi="宋体"/>
                      <w:color w:val="000000" w:themeColor="text1"/>
                      <w:szCs w:val="21"/>
                      <w:u w:val="single"/>
                    </w:rPr>
                    <w:t>（含水率</w:t>
                  </w:r>
                  <w:r w:rsidRPr="00F74643">
                    <w:rPr>
                      <w:color w:val="000000" w:themeColor="text1"/>
                      <w:szCs w:val="21"/>
                      <w:u w:val="single"/>
                    </w:rPr>
                    <w:t>90%</w:t>
                  </w:r>
                  <w:r w:rsidRPr="00F74643">
                    <w:rPr>
                      <w:rFonts w:hAnsi="宋体"/>
                      <w:color w:val="000000" w:themeColor="text1"/>
                      <w:szCs w:val="21"/>
                      <w:u w:val="single"/>
                    </w:rPr>
                    <w:t>）</w:t>
                  </w:r>
                </w:p>
              </w:tc>
              <w:tc>
                <w:tcPr>
                  <w:tcW w:w="851" w:type="dxa"/>
                  <w:vMerge w:val="restart"/>
                  <w:vAlign w:val="center"/>
                </w:tcPr>
                <w:p w:rsidR="008956A3" w:rsidRPr="00F74643" w:rsidRDefault="00A23D29">
                  <w:pPr>
                    <w:jc w:val="center"/>
                    <w:rPr>
                      <w:color w:val="000000" w:themeColor="text1"/>
                      <w:szCs w:val="21"/>
                      <w:u w:val="single"/>
                    </w:rPr>
                  </w:pPr>
                  <w:r w:rsidRPr="00F74643">
                    <w:rPr>
                      <w:rFonts w:hAnsi="宋体"/>
                      <w:color w:val="000000" w:themeColor="text1"/>
                      <w:szCs w:val="21"/>
                      <w:u w:val="single"/>
                    </w:rPr>
                    <w:t>废水处理</w:t>
                  </w:r>
                </w:p>
              </w:tc>
              <w:tc>
                <w:tcPr>
                  <w:tcW w:w="425" w:type="dxa"/>
                  <w:vAlign w:val="center"/>
                </w:tcPr>
                <w:p w:rsidR="008956A3" w:rsidRPr="00F74643" w:rsidRDefault="00A23D29">
                  <w:pPr>
                    <w:pStyle w:val="1f2"/>
                    <w:adjustRightInd/>
                    <w:contextualSpacing/>
                    <w:rPr>
                      <w:rFonts w:ascii="Times New Roman"/>
                      <w:color w:val="000000" w:themeColor="text1"/>
                      <w:sz w:val="21"/>
                      <w:szCs w:val="21"/>
                      <w:u w:val="single"/>
                    </w:rPr>
                  </w:pPr>
                  <w:proofErr w:type="gramStart"/>
                  <w:r w:rsidRPr="00F74643">
                    <w:rPr>
                      <w:rFonts w:ascii="Times New Roman" w:hAnsi="宋体"/>
                      <w:color w:val="000000" w:themeColor="text1"/>
                      <w:sz w:val="21"/>
                      <w:szCs w:val="21"/>
                      <w:u w:val="single"/>
                    </w:rPr>
                    <w:t>固液混合</w:t>
                  </w:r>
                  <w:proofErr w:type="gramEnd"/>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含油污泥</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含油污泥</w:t>
                  </w:r>
                </w:p>
              </w:tc>
              <w:tc>
                <w:tcPr>
                  <w:tcW w:w="708"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0.144t/a</w:t>
                  </w:r>
                  <w:r w:rsidRPr="00F74643">
                    <w:rPr>
                      <w:rFonts w:hAnsi="宋体"/>
                      <w:color w:val="000000" w:themeColor="text1"/>
                      <w:szCs w:val="21"/>
                      <w:u w:val="single"/>
                    </w:rPr>
                    <w:t>（含水率</w:t>
                  </w:r>
                  <w:r w:rsidRPr="00F74643">
                    <w:rPr>
                      <w:color w:val="000000" w:themeColor="text1"/>
                      <w:szCs w:val="21"/>
                      <w:u w:val="single"/>
                    </w:rPr>
                    <w:t>90%</w:t>
                  </w:r>
                  <w:r w:rsidRPr="00F74643">
                    <w:rPr>
                      <w:rFonts w:hAnsi="宋体"/>
                      <w:color w:val="000000" w:themeColor="text1"/>
                      <w:szCs w:val="21"/>
                      <w:u w:val="single"/>
                    </w:rPr>
                    <w:t>）</w:t>
                  </w:r>
                </w:p>
              </w:tc>
              <w:tc>
                <w:tcPr>
                  <w:tcW w:w="709" w:type="dxa"/>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t>T</w:t>
                  </w:r>
                </w:p>
              </w:tc>
              <w:tc>
                <w:tcPr>
                  <w:tcW w:w="1361" w:type="dxa"/>
                  <w:vMerge w:val="restart"/>
                  <w:vAlign w:val="center"/>
                </w:tcPr>
                <w:p w:rsidR="008956A3" w:rsidRPr="00F74643" w:rsidRDefault="00A23D29">
                  <w:pPr>
                    <w:jc w:val="center"/>
                    <w:rPr>
                      <w:color w:val="000000" w:themeColor="text1"/>
                      <w:szCs w:val="21"/>
                      <w:u w:val="single"/>
                    </w:rPr>
                  </w:pPr>
                  <w:r w:rsidRPr="00F74643">
                    <w:rPr>
                      <w:rFonts w:hAnsi="宋体"/>
                      <w:bCs/>
                      <w:color w:val="000000" w:themeColor="text1"/>
                      <w:szCs w:val="21"/>
                      <w:u w:val="single"/>
                    </w:rPr>
                    <w:t>由具有资质的单位直接进行收集、转运和处置</w:t>
                  </w:r>
                </w:p>
              </w:tc>
            </w:tr>
            <w:tr w:rsidR="008956A3" w:rsidRPr="00F74643" w:rsidTr="00BC1577">
              <w:trPr>
                <w:trHeight w:val="23"/>
                <w:jc w:val="center"/>
              </w:trPr>
              <w:tc>
                <w:tcPr>
                  <w:tcW w:w="511" w:type="dxa"/>
                  <w:vAlign w:val="center"/>
                </w:tcPr>
                <w:p w:rsidR="008956A3" w:rsidRPr="00F74643" w:rsidRDefault="00A23D29" w:rsidP="00F74643">
                  <w:pPr>
                    <w:pStyle w:val="1f2"/>
                    <w:adjustRightInd/>
                    <w:contextualSpacing/>
                    <w:rPr>
                      <w:rFonts w:ascii="Times New Roman"/>
                      <w:color w:val="000000" w:themeColor="text1"/>
                      <w:sz w:val="21"/>
                      <w:szCs w:val="21"/>
                      <w:u w:val="single"/>
                    </w:rPr>
                  </w:pPr>
                  <w:r w:rsidRPr="00F74643">
                    <w:rPr>
                      <w:rFonts w:ascii="Times New Roman"/>
                      <w:color w:val="000000" w:themeColor="text1"/>
                      <w:sz w:val="21"/>
                      <w:szCs w:val="21"/>
                      <w:u w:val="single"/>
                    </w:rPr>
                    <w:t>1</w:t>
                  </w:r>
                  <w:r w:rsidR="00F74643" w:rsidRPr="00F74643">
                    <w:rPr>
                      <w:rFonts w:ascii="Times New Roman" w:hint="eastAsia"/>
                      <w:color w:val="000000" w:themeColor="text1"/>
                      <w:sz w:val="21"/>
                      <w:szCs w:val="21"/>
                      <w:u w:val="single"/>
                    </w:rPr>
                    <w:t>2</w:t>
                  </w:r>
                </w:p>
              </w:tc>
              <w:tc>
                <w:tcPr>
                  <w:tcW w:w="902" w:type="dxa"/>
                  <w:vAlign w:val="center"/>
                </w:tcPr>
                <w:p w:rsidR="008956A3" w:rsidRPr="00F74643" w:rsidRDefault="00A23D29">
                  <w:pPr>
                    <w:autoSpaceDE w:val="0"/>
                    <w:autoSpaceDN w:val="0"/>
                    <w:adjustRightInd w:val="0"/>
                    <w:jc w:val="center"/>
                    <w:rPr>
                      <w:color w:val="000000" w:themeColor="text1"/>
                      <w:szCs w:val="21"/>
                      <w:u w:val="single"/>
                    </w:rPr>
                  </w:pPr>
                  <w:r w:rsidRPr="00F74643">
                    <w:rPr>
                      <w:rFonts w:hAnsi="宋体"/>
                      <w:color w:val="000000" w:themeColor="text1"/>
                      <w:kern w:val="0"/>
                      <w:szCs w:val="21"/>
                      <w:u w:val="single"/>
                    </w:rPr>
                    <w:t>环形二级隔油沉淀</w:t>
                  </w:r>
                  <w:proofErr w:type="gramStart"/>
                  <w:r w:rsidRPr="00F74643">
                    <w:rPr>
                      <w:rFonts w:hAnsi="宋体"/>
                      <w:color w:val="000000" w:themeColor="text1"/>
                      <w:kern w:val="0"/>
                      <w:szCs w:val="21"/>
                      <w:u w:val="single"/>
                    </w:rPr>
                    <w:t>渠产生</w:t>
                  </w:r>
                  <w:proofErr w:type="gramEnd"/>
                  <w:r w:rsidRPr="00F74643">
                    <w:rPr>
                      <w:rFonts w:hAnsi="宋体"/>
                      <w:color w:val="000000" w:themeColor="text1"/>
                      <w:kern w:val="0"/>
                      <w:szCs w:val="21"/>
                      <w:u w:val="single"/>
                    </w:rPr>
                    <w:t>的废油</w:t>
                  </w:r>
                </w:p>
              </w:tc>
              <w:tc>
                <w:tcPr>
                  <w:tcW w:w="850" w:type="dxa"/>
                  <w:vMerge/>
                  <w:vAlign w:val="center"/>
                </w:tcPr>
                <w:p w:rsidR="008956A3" w:rsidRPr="00F74643" w:rsidRDefault="008956A3">
                  <w:pPr>
                    <w:pStyle w:val="ab"/>
                    <w:spacing w:after="0"/>
                    <w:jc w:val="center"/>
                    <w:rPr>
                      <w:color w:val="000000" w:themeColor="text1"/>
                      <w:szCs w:val="21"/>
                      <w:u w:val="single"/>
                    </w:rPr>
                  </w:pPr>
                </w:p>
              </w:tc>
              <w:tc>
                <w:tcPr>
                  <w:tcW w:w="567"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0.0016</w:t>
                  </w:r>
                </w:p>
              </w:tc>
              <w:tc>
                <w:tcPr>
                  <w:tcW w:w="851" w:type="dxa"/>
                  <w:vMerge/>
                  <w:vAlign w:val="center"/>
                </w:tcPr>
                <w:p w:rsidR="008956A3" w:rsidRPr="00F74643" w:rsidRDefault="008956A3">
                  <w:pPr>
                    <w:jc w:val="center"/>
                    <w:rPr>
                      <w:color w:val="000000" w:themeColor="text1"/>
                      <w:szCs w:val="21"/>
                      <w:u w:val="single"/>
                    </w:rPr>
                  </w:pPr>
                </w:p>
              </w:tc>
              <w:tc>
                <w:tcPr>
                  <w:tcW w:w="425"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液态</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废油</w:t>
                  </w:r>
                </w:p>
              </w:tc>
              <w:tc>
                <w:tcPr>
                  <w:tcW w:w="709" w:type="dxa"/>
                  <w:vAlign w:val="center"/>
                </w:tcPr>
                <w:p w:rsidR="008956A3" w:rsidRPr="00F74643" w:rsidRDefault="00A23D29">
                  <w:pPr>
                    <w:pStyle w:val="1f2"/>
                    <w:adjustRightInd/>
                    <w:contextualSpacing/>
                    <w:rPr>
                      <w:rFonts w:ascii="Times New Roman"/>
                      <w:color w:val="000000" w:themeColor="text1"/>
                      <w:sz w:val="21"/>
                      <w:szCs w:val="21"/>
                      <w:u w:val="single"/>
                    </w:rPr>
                  </w:pPr>
                  <w:r w:rsidRPr="00F74643">
                    <w:rPr>
                      <w:rFonts w:ascii="Times New Roman" w:hAnsi="宋体"/>
                      <w:color w:val="000000" w:themeColor="text1"/>
                      <w:sz w:val="21"/>
                      <w:szCs w:val="21"/>
                      <w:u w:val="single"/>
                    </w:rPr>
                    <w:t>废油</w:t>
                  </w:r>
                </w:p>
              </w:tc>
              <w:tc>
                <w:tcPr>
                  <w:tcW w:w="708" w:type="dxa"/>
                  <w:vAlign w:val="center"/>
                </w:tcPr>
                <w:p w:rsidR="008956A3" w:rsidRPr="00F74643" w:rsidRDefault="00A23D29">
                  <w:pPr>
                    <w:jc w:val="center"/>
                    <w:rPr>
                      <w:color w:val="000000" w:themeColor="text1"/>
                      <w:szCs w:val="21"/>
                      <w:u w:val="single"/>
                    </w:rPr>
                  </w:pPr>
                  <w:r w:rsidRPr="00F74643">
                    <w:rPr>
                      <w:color w:val="000000" w:themeColor="text1"/>
                      <w:szCs w:val="21"/>
                      <w:u w:val="single"/>
                    </w:rPr>
                    <w:t>0.0016t/a</w:t>
                  </w:r>
                </w:p>
              </w:tc>
              <w:tc>
                <w:tcPr>
                  <w:tcW w:w="709" w:type="dxa"/>
                  <w:vAlign w:val="center"/>
                </w:tcPr>
                <w:p w:rsidR="008956A3" w:rsidRPr="00F74643" w:rsidRDefault="00A23D29">
                  <w:pPr>
                    <w:contextualSpacing/>
                    <w:jc w:val="center"/>
                    <w:rPr>
                      <w:color w:val="000000" w:themeColor="text1"/>
                      <w:szCs w:val="21"/>
                      <w:u w:val="single"/>
                    </w:rPr>
                  </w:pPr>
                  <w:r w:rsidRPr="00F74643">
                    <w:rPr>
                      <w:color w:val="000000" w:themeColor="text1"/>
                      <w:szCs w:val="21"/>
                      <w:u w:val="single"/>
                    </w:rPr>
                    <w:t>T</w:t>
                  </w:r>
                </w:p>
              </w:tc>
              <w:tc>
                <w:tcPr>
                  <w:tcW w:w="1361" w:type="dxa"/>
                  <w:vMerge/>
                  <w:vAlign w:val="center"/>
                </w:tcPr>
                <w:p w:rsidR="008956A3" w:rsidRPr="00F74643" w:rsidRDefault="008956A3">
                  <w:pPr>
                    <w:jc w:val="center"/>
                    <w:rPr>
                      <w:color w:val="000000" w:themeColor="text1"/>
                      <w:szCs w:val="21"/>
                      <w:u w:val="single"/>
                    </w:rPr>
                  </w:pPr>
                </w:p>
              </w:tc>
            </w:tr>
          </w:tbl>
          <w:p w:rsidR="008956A3" w:rsidRDefault="008956A3">
            <w:pPr>
              <w:rPr>
                <w:color w:val="000000" w:themeColor="text1"/>
                <w:sz w:val="24"/>
              </w:rPr>
            </w:pPr>
          </w:p>
        </w:tc>
      </w:tr>
    </w:tbl>
    <w:p w:rsidR="008956A3" w:rsidRDefault="00A23D29">
      <w:pPr>
        <w:rPr>
          <w:color w:val="000000" w:themeColor="text1"/>
          <w:sz w:val="32"/>
        </w:rPr>
      </w:pPr>
      <w:bookmarkStart w:id="61" w:name="_Toc29853"/>
      <w:r>
        <w:rPr>
          <w:color w:val="000000" w:themeColor="text1"/>
          <w:sz w:val="32"/>
        </w:rPr>
        <w:lastRenderedPageBreak/>
        <w:br w:type="page"/>
      </w:r>
    </w:p>
    <w:p w:rsidR="008956A3" w:rsidRDefault="00A23D29">
      <w:pPr>
        <w:adjustRightInd w:val="0"/>
        <w:snapToGrid w:val="0"/>
        <w:outlineLvl w:val="0"/>
        <w:rPr>
          <w:b/>
          <w:color w:val="000000" w:themeColor="text1"/>
          <w:sz w:val="32"/>
          <w:szCs w:val="32"/>
        </w:rPr>
      </w:pPr>
      <w:r>
        <w:rPr>
          <w:rFonts w:hAnsi="宋体"/>
          <w:color w:val="000000" w:themeColor="text1"/>
          <w:sz w:val="32"/>
        </w:rPr>
        <w:lastRenderedPageBreak/>
        <w:t>六、</w:t>
      </w:r>
      <w:r>
        <w:rPr>
          <w:rFonts w:hAnsi="宋体"/>
          <w:b/>
          <w:color w:val="000000" w:themeColor="text1"/>
          <w:sz w:val="32"/>
          <w:szCs w:val="32"/>
        </w:rPr>
        <w:t>项目主要污染物产生及预计排放情况</w:t>
      </w:r>
      <w:bookmarkEnd w:id="61"/>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2"/>
        <w:gridCol w:w="1337"/>
        <w:gridCol w:w="1591"/>
        <w:gridCol w:w="2102"/>
        <w:gridCol w:w="2463"/>
      </w:tblGrid>
      <w:tr w:rsidR="008956A3">
        <w:trPr>
          <w:trHeight w:val="77"/>
        </w:trPr>
        <w:tc>
          <w:tcPr>
            <w:tcW w:w="1032" w:type="dxa"/>
            <w:tcBorders>
              <w:tl2br w:val="nil"/>
              <w:tr2bl w:val="nil"/>
            </w:tcBorders>
            <w:vAlign w:val="center"/>
          </w:tcPr>
          <w:p w:rsidR="008956A3" w:rsidRDefault="00A23D29">
            <w:pPr>
              <w:ind w:firstLineChars="150" w:firstLine="316"/>
              <w:jc w:val="center"/>
              <w:rPr>
                <w:b/>
                <w:color w:val="000000" w:themeColor="text1"/>
                <w:szCs w:val="21"/>
              </w:rPr>
            </w:pPr>
            <w:r>
              <w:rPr>
                <w:rFonts w:hAnsi="宋体"/>
                <w:b/>
                <w:color w:val="000000" w:themeColor="text1"/>
                <w:szCs w:val="21"/>
              </w:rPr>
              <w:t>内容</w:t>
            </w:r>
          </w:p>
          <w:p w:rsidR="008956A3" w:rsidRDefault="00A23D29">
            <w:pPr>
              <w:jc w:val="center"/>
              <w:rPr>
                <w:b/>
                <w:color w:val="000000" w:themeColor="text1"/>
                <w:szCs w:val="21"/>
              </w:rPr>
            </w:pPr>
            <w:r>
              <w:rPr>
                <w:rFonts w:hAnsi="宋体"/>
                <w:b/>
                <w:color w:val="000000" w:themeColor="text1"/>
                <w:szCs w:val="21"/>
              </w:rPr>
              <w:t>类型</w:t>
            </w:r>
          </w:p>
        </w:tc>
        <w:tc>
          <w:tcPr>
            <w:tcW w:w="1337"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产生工序</w:t>
            </w:r>
          </w:p>
          <w:p w:rsidR="008956A3" w:rsidRDefault="00A23D29">
            <w:pPr>
              <w:jc w:val="center"/>
              <w:rPr>
                <w:b/>
                <w:color w:val="000000" w:themeColor="text1"/>
                <w:szCs w:val="21"/>
              </w:rPr>
            </w:pPr>
            <w:r>
              <w:rPr>
                <w:rFonts w:hAnsi="宋体"/>
                <w:b/>
                <w:color w:val="000000" w:themeColor="text1"/>
                <w:szCs w:val="21"/>
              </w:rPr>
              <w:t>（编号）</w:t>
            </w:r>
          </w:p>
        </w:tc>
        <w:tc>
          <w:tcPr>
            <w:tcW w:w="1591"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污染物</w:t>
            </w:r>
          </w:p>
          <w:p w:rsidR="008956A3" w:rsidRDefault="00A23D29">
            <w:pPr>
              <w:jc w:val="center"/>
              <w:rPr>
                <w:b/>
                <w:color w:val="000000" w:themeColor="text1"/>
                <w:szCs w:val="21"/>
              </w:rPr>
            </w:pPr>
            <w:r>
              <w:rPr>
                <w:rFonts w:hAnsi="宋体"/>
                <w:b/>
                <w:color w:val="000000" w:themeColor="text1"/>
                <w:szCs w:val="21"/>
              </w:rPr>
              <w:t>名称</w:t>
            </w:r>
          </w:p>
        </w:tc>
        <w:tc>
          <w:tcPr>
            <w:tcW w:w="2102"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处理前产生浓度及产生量（单位）</w:t>
            </w:r>
          </w:p>
        </w:tc>
        <w:tc>
          <w:tcPr>
            <w:tcW w:w="2463"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处理后排放浓度及</w:t>
            </w:r>
          </w:p>
          <w:p w:rsidR="008956A3" w:rsidRDefault="00A23D29">
            <w:pPr>
              <w:jc w:val="center"/>
              <w:rPr>
                <w:b/>
                <w:color w:val="000000" w:themeColor="text1"/>
                <w:szCs w:val="21"/>
              </w:rPr>
            </w:pPr>
            <w:r>
              <w:rPr>
                <w:rFonts w:hAnsi="宋体"/>
                <w:b/>
                <w:color w:val="000000" w:themeColor="text1"/>
                <w:szCs w:val="21"/>
              </w:rPr>
              <w:t>排放量（单位）</w:t>
            </w:r>
          </w:p>
        </w:tc>
      </w:tr>
      <w:tr w:rsidR="008956A3">
        <w:trPr>
          <w:trHeight w:val="77"/>
        </w:trPr>
        <w:tc>
          <w:tcPr>
            <w:tcW w:w="1032"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大气污染物</w:t>
            </w:r>
          </w:p>
        </w:tc>
        <w:tc>
          <w:tcPr>
            <w:tcW w:w="133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汽车尾气</w:t>
            </w:r>
          </w:p>
        </w:tc>
        <w:tc>
          <w:tcPr>
            <w:tcW w:w="1591" w:type="dxa"/>
            <w:tcBorders>
              <w:tl2br w:val="nil"/>
              <w:tr2bl w:val="nil"/>
            </w:tcBorders>
            <w:vAlign w:val="center"/>
          </w:tcPr>
          <w:p w:rsidR="008956A3" w:rsidRDefault="00A23D29">
            <w:pPr>
              <w:jc w:val="center"/>
              <w:rPr>
                <w:color w:val="000000" w:themeColor="text1"/>
                <w:szCs w:val="21"/>
                <w:vertAlign w:val="subscript"/>
              </w:rPr>
            </w:pPr>
            <w:r>
              <w:rPr>
                <w:color w:val="000000" w:themeColor="text1"/>
                <w:szCs w:val="21"/>
              </w:rPr>
              <w:t>CO</w:t>
            </w:r>
            <w:r>
              <w:rPr>
                <w:rFonts w:hAnsi="宋体"/>
                <w:color w:val="000000" w:themeColor="text1"/>
                <w:szCs w:val="21"/>
              </w:rPr>
              <w:t>、</w:t>
            </w:r>
            <w:r>
              <w:rPr>
                <w:color w:val="000000" w:themeColor="text1"/>
                <w:szCs w:val="21"/>
              </w:rPr>
              <w:t>THC</w:t>
            </w:r>
            <w:r>
              <w:rPr>
                <w:rFonts w:hAnsi="宋体"/>
                <w:color w:val="000000" w:themeColor="text1"/>
                <w:szCs w:val="21"/>
              </w:rPr>
              <w:t>、</w:t>
            </w:r>
            <w:r>
              <w:rPr>
                <w:color w:val="000000" w:themeColor="text1"/>
                <w:szCs w:val="21"/>
              </w:rPr>
              <w:t>NO</w:t>
            </w:r>
            <w:r>
              <w:rPr>
                <w:color w:val="000000" w:themeColor="text1"/>
                <w:szCs w:val="21"/>
                <w:vertAlign w:val="subscript"/>
              </w:rPr>
              <w:t>X</w:t>
            </w:r>
          </w:p>
        </w:tc>
        <w:tc>
          <w:tcPr>
            <w:tcW w:w="2102"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少量无组织排放</w:t>
            </w:r>
          </w:p>
        </w:tc>
        <w:tc>
          <w:tcPr>
            <w:tcW w:w="246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少量无组织排放</w:t>
            </w:r>
          </w:p>
        </w:tc>
      </w:tr>
      <w:tr w:rsidR="008956A3">
        <w:trPr>
          <w:trHeight w:val="151"/>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喷烤漆</w:t>
            </w:r>
          </w:p>
          <w:p w:rsidR="008956A3" w:rsidRDefault="00A23D29">
            <w:pPr>
              <w:jc w:val="center"/>
              <w:rPr>
                <w:color w:val="000000" w:themeColor="text1"/>
                <w:szCs w:val="21"/>
              </w:rPr>
            </w:pPr>
            <w:r>
              <w:rPr>
                <w:rFonts w:hAnsi="宋体"/>
                <w:color w:val="000000" w:themeColor="text1"/>
                <w:szCs w:val="21"/>
              </w:rPr>
              <w:t>房</w:t>
            </w:r>
          </w:p>
        </w:tc>
        <w:tc>
          <w:tcPr>
            <w:tcW w:w="1591"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VOCs</w:t>
            </w:r>
          </w:p>
        </w:tc>
        <w:tc>
          <w:tcPr>
            <w:tcW w:w="2102" w:type="dxa"/>
            <w:vMerge w:val="restart"/>
            <w:tcBorders>
              <w:tl2br w:val="nil"/>
              <w:tr2bl w:val="nil"/>
            </w:tcBorders>
            <w:vAlign w:val="center"/>
          </w:tcPr>
          <w:p w:rsidR="008956A3" w:rsidRPr="001D5288" w:rsidRDefault="00A23D29">
            <w:pPr>
              <w:jc w:val="center"/>
              <w:rPr>
                <w:color w:val="000000" w:themeColor="text1"/>
                <w:szCs w:val="21"/>
                <w:u w:val="single"/>
              </w:rPr>
            </w:pPr>
            <w:r w:rsidRPr="001D5288">
              <w:rPr>
                <w:color w:val="000000" w:themeColor="text1"/>
                <w:szCs w:val="21"/>
                <w:u w:val="single"/>
              </w:rPr>
              <w:t>0.</w:t>
            </w:r>
            <w:r w:rsidR="00C269B7" w:rsidRPr="001D5288">
              <w:rPr>
                <w:rFonts w:hint="eastAsia"/>
                <w:color w:val="000000" w:themeColor="text1"/>
                <w:szCs w:val="21"/>
                <w:u w:val="single"/>
              </w:rPr>
              <w:t>9548</w:t>
            </w:r>
            <w:r w:rsidRPr="001D5288">
              <w:rPr>
                <w:color w:val="000000" w:themeColor="text1"/>
                <w:szCs w:val="21"/>
                <w:u w:val="single"/>
              </w:rPr>
              <w:t>t/a</w:t>
            </w:r>
            <w:r w:rsidRPr="001D5288">
              <w:rPr>
                <w:rFonts w:hAnsi="宋体"/>
                <w:color w:val="000000" w:themeColor="text1"/>
                <w:szCs w:val="21"/>
                <w:u w:val="single"/>
              </w:rPr>
              <w:t>，</w:t>
            </w:r>
          </w:p>
          <w:p w:rsidR="008956A3" w:rsidRPr="001D5288" w:rsidRDefault="00C269B7">
            <w:pPr>
              <w:jc w:val="center"/>
              <w:rPr>
                <w:color w:val="000000" w:themeColor="text1"/>
                <w:szCs w:val="21"/>
                <w:u w:val="single"/>
              </w:rPr>
            </w:pPr>
            <w:r w:rsidRPr="001D5288">
              <w:rPr>
                <w:rFonts w:hint="eastAsia"/>
                <w:color w:val="000000" w:themeColor="text1"/>
                <w:szCs w:val="21"/>
                <w:u w:val="single"/>
              </w:rPr>
              <w:t>2.121</w:t>
            </w:r>
            <w:r w:rsidR="00A23D29" w:rsidRPr="001D5288">
              <w:rPr>
                <w:color w:val="000000" w:themeColor="text1"/>
                <w:szCs w:val="21"/>
                <w:u w:val="single"/>
              </w:rPr>
              <w:t>kg/h</w:t>
            </w:r>
            <w:r w:rsidR="00A23D29" w:rsidRPr="001D5288">
              <w:rPr>
                <w:rFonts w:hAnsi="宋体"/>
                <w:color w:val="000000" w:themeColor="text1"/>
                <w:szCs w:val="21"/>
                <w:u w:val="single"/>
              </w:rPr>
              <w:t>，</w:t>
            </w:r>
          </w:p>
          <w:p w:rsidR="008956A3" w:rsidRPr="001D5288" w:rsidRDefault="00C269B7">
            <w:pPr>
              <w:pStyle w:val="ab"/>
              <w:jc w:val="center"/>
              <w:rPr>
                <w:color w:val="000000" w:themeColor="text1"/>
                <w:u w:val="single"/>
              </w:rPr>
            </w:pPr>
            <w:r w:rsidRPr="001D5288">
              <w:rPr>
                <w:rFonts w:hint="eastAsia"/>
                <w:color w:val="000000" w:themeColor="text1"/>
                <w:szCs w:val="21"/>
                <w:u w:val="single"/>
              </w:rPr>
              <w:t>326.31</w:t>
            </w:r>
            <w:r w:rsidR="00A23D29" w:rsidRPr="001D5288">
              <w:rPr>
                <w:color w:val="000000" w:themeColor="text1"/>
                <w:szCs w:val="21"/>
                <w:u w:val="single"/>
              </w:rPr>
              <w:t>mg/m</w:t>
            </w:r>
            <w:r w:rsidR="00A23D29" w:rsidRPr="001D5288">
              <w:rPr>
                <w:color w:val="000000" w:themeColor="text1"/>
                <w:szCs w:val="21"/>
                <w:u w:val="single"/>
                <w:vertAlign w:val="superscript"/>
              </w:rPr>
              <w:t>3</w:t>
            </w:r>
          </w:p>
        </w:tc>
        <w:tc>
          <w:tcPr>
            <w:tcW w:w="2463" w:type="dxa"/>
            <w:tcBorders>
              <w:tl2br w:val="nil"/>
              <w:tr2bl w:val="nil"/>
            </w:tcBorders>
            <w:vAlign w:val="center"/>
          </w:tcPr>
          <w:p w:rsidR="008956A3" w:rsidRPr="001D5288" w:rsidRDefault="00A23D29" w:rsidP="009F1526">
            <w:pPr>
              <w:jc w:val="center"/>
              <w:rPr>
                <w:color w:val="000000" w:themeColor="text1"/>
                <w:szCs w:val="21"/>
                <w:u w:val="single"/>
              </w:rPr>
            </w:pPr>
            <w:r w:rsidRPr="001D5288">
              <w:rPr>
                <w:rFonts w:hAnsi="宋体"/>
                <w:color w:val="000000" w:themeColor="text1"/>
                <w:szCs w:val="21"/>
                <w:u w:val="single"/>
              </w:rPr>
              <w:t>有组织：</w:t>
            </w:r>
            <w:r w:rsidR="00C269B7" w:rsidRPr="001D5288">
              <w:rPr>
                <w:rFonts w:hint="eastAsia"/>
                <w:color w:val="000000" w:themeColor="text1"/>
                <w:szCs w:val="21"/>
                <w:u w:val="single"/>
              </w:rPr>
              <w:t>0.056</w:t>
            </w:r>
            <w:r w:rsidR="009F1526">
              <w:rPr>
                <w:rFonts w:hint="eastAsia"/>
                <w:color w:val="000000" w:themeColor="text1"/>
                <w:szCs w:val="21"/>
                <w:u w:val="single"/>
              </w:rPr>
              <w:t>5</w:t>
            </w:r>
            <w:r w:rsidRPr="001D5288">
              <w:rPr>
                <w:color w:val="000000" w:themeColor="text1"/>
                <w:szCs w:val="21"/>
                <w:u w:val="single"/>
              </w:rPr>
              <w:t>t/a</w:t>
            </w:r>
            <w:r w:rsidRPr="001D5288">
              <w:rPr>
                <w:rFonts w:hAnsi="宋体"/>
                <w:color w:val="000000" w:themeColor="text1"/>
                <w:szCs w:val="21"/>
                <w:u w:val="single"/>
              </w:rPr>
              <w:t>，</w:t>
            </w:r>
            <w:r w:rsidR="00C269B7" w:rsidRPr="001D5288">
              <w:rPr>
                <w:rFonts w:hint="eastAsia"/>
                <w:color w:val="000000" w:themeColor="text1"/>
                <w:szCs w:val="21"/>
                <w:u w:val="single"/>
              </w:rPr>
              <w:t>0.12</w:t>
            </w:r>
            <w:r w:rsidR="009F1526">
              <w:rPr>
                <w:rFonts w:hint="eastAsia"/>
                <w:color w:val="000000" w:themeColor="text1"/>
                <w:szCs w:val="21"/>
                <w:u w:val="single"/>
              </w:rPr>
              <w:t>5</w:t>
            </w:r>
            <w:r w:rsidRPr="001D5288">
              <w:rPr>
                <w:color w:val="000000" w:themeColor="text1"/>
                <w:szCs w:val="21"/>
                <w:u w:val="single"/>
              </w:rPr>
              <w:t>kg/h</w:t>
            </w:r>
            <w:r w:rsidRPr="001D5288">
              <w:rPr>
                <w:rFonts w:hAnsi="宋体"/>
                <w:color w:val="000000" w:themeColor="text1"/>
                <w:szCs w:val="21"/>
                <w:u w:val="single"/>
              </w:rPr>
              <w:t>，</w:t>
            </w:r>
            <w:r w:rsidR="00C269B7" w:rsidRPr="001D5288">
              <w:rPr>
                <w:rFonts w:hint="eastAsia"/>
                <w:color w:val="000000" w:themeColor="text1"/>
                <w:szCs w:val="21"/>
                <w:u w:val="single"/>
              </w:rPr>
              <w:t>19.23</w:t>
            </w:r>
            <w:r w:rsidRPr="001D5288">
              <w:rPr>
                <w:color w:val="000000" w:themeColor="text1"/>
                <w:szCs w:val="21"/>
                <w:u w:val="single"/>
              </w:rPr>
              <w:t>mg/m</w:t>
            </w:r>
            <w:r w:rsidRPr="001D5288">
              <w:rPr>
                <w:color w:val="000000" w:themeColor="text1"/>
                <w:szCs w:val="21"/>
                <w:u w:val="single"/>
                <w:vertAlign w:val="superscript"/>
              </w:rPr>
              <w:t>3</w:t>
            </w:r>
          </w:p>
        </w:tc>
      </w:tr>
      <w:tr w:rsidR="008956A3">
        <w:trPr>
          <w:trHeight w:val="151"/>
        </w:trPr>
        <w:tc>
          <w:tcPr>
            <w:tcW w:w="1032" w:type="dxa"/>
            <w:vMerge/>
            <w:tcBorders>
              <w:tl2br w:val="nil"/>
              <w:tr2bl w:val="nil"/>
            </w:tcBorders>
            <w:vAlign w:val="center"/>
          </w:tcPr>
          <w:p w:rsidR="008956A3" w:rsidRDefault="008956A3">
            <w:pPr>
              <w:jc w:val="center"/>
              <w:rPr>
                <w:color w:val="000000" w:themeColor="text1"/>
              </w:rPr>
            </w:pPr>
          </w:p>
        </w:tc>
        <w:tc>
          <w:tcPr>
            <w:tcW w:w="1337" w:type="dxa"/>
            <w:vMerge/>
            <w:tcBorders>
              <w:tl2br w:val="nil"/>
              <w:tr2bl w:val="nil"/>
            </w:tcBorders>
            <w:vAlign w:val="center"/>
          </w:tcPr>
          <w:p w:rsidR="008956A3" w:rsidRDefault="008956A3">
            <w:pPr>
              <w:jc w:val="center"/>
              <w:rPr>
                <w:color w:val="000000" w:themeColor="text1"/>
              </w:rPr>
            </w:pPr>
          </w:p>
        </w:tc>
        <w:tc>
          <w:tcPr>
            <w:tcW w:w="1591" w:type="dxa"/>
            <w:vMerge/>
            <w:tcBorders>
              <w:tl2br w:val="nil"/>
              <w:tr2bl w:val="nil"/>
            </w:tcBorders>
            <w:vAlign w:val="center"/>
          </w:tcPr>
          <w:p w:rsidR="008956A3" w:rsidRDefault="008956A3">
            <w:pPr>
              <w:jc w:val="center"/>
              <w:rPr>
                <w:color w:val="000000" w:themeColor="text1"/>
              </w:rPr>
            </w:pPr>
          </w:p>
        </w:tc>
        <w:tc>
          <w:tcPr>
            <w:tcW w:w="2102" w:type="dxa"/>
            <w:vMerge/>
            <w:tcBorders>
              <w:tl2br w:val="nil"/>
              <w:tr2bl w:val="nil"/>
            </w:tcBorders>
            <w:vAlign w:val="center"/>
          </w:tcPr>
          <w:p w:rsidR="008956A3" w:rsidRPr="001D5288" w:rsidRDefault="008956A3">
            <w:pPr>
              <w:jc w:val="center"/>
              <w:rPr>
                <w:color w:val="000000" w:themeColor="text1"/>
                <w:szCs w:val="21"/>
                <w:u w:val="single"/>
              </w:rPr>
            </w:pPr>
          </w:p>
        </w:tc>
        <w:tc>
          <w:tcPr>
            <w:tcW w:w="2463" w:type="dxa"/>
            <w:tcBorders>
              <w:tl2br w:val="nil"/>
              <w:tr2bl w:val="nil"/>
            </w:tcBorders>
            <w:vAlign w:val="center"/>
          </w:tcPr>
          <w:p w:rsidR="008956A3" w:rsidRPr="001D5288" w:rsidRDefault="00A23D29" w:rsidP="00C269B7">
            <w:pPr>
              <w:jc w:val="center"/>
              <w:rPr>
                <w:color w:val="000000" w:themeColor="text1"/>
                <w:szCs w:val="21"/>
                <w:u w:val="single"/>
              </w:rPr>
            </w:pPr>
            <w:r w:rsidRPr="001D5288">
              <w:rPr>
                <w:rFonts w:hAnsi="宋体"/>
                <w:color w:val="000000" w:themeColor="text1"/>
                <w:szCs w:val="21"/>
                <w:u w:val="single"/>
              </w:rPr>
              <w:t>无组织：</w:t>
            </w:r>
            <w:r w:rsidR="00C269B7" w:rsidRPr="001D5288">
              <w:rPr>
                <w:rFonts w:hint="eastAsia"/>
                <w:color w:val="000000" w:themeColor="text1"/>
                <w:szCs w:val="21"/>
                <w:u w:val="single"/>
              </w:rPr>
              <w:t>0.0143</w:t>
            </w:r>
            <w:r w:rsidRPr="001D5288">
              <w:rPr>
                <w:color w:val="000000" w:themeColor="text1"/>
                <w:szCs w:val="21"/>
                <w:u w:val="single"/>
              </w:rPr>
              <w:t>t/a</w:t>
            </w:r>
            <w:r w:rsidRPr="001D5288">
              <w:rPr>
                <w:rFonts w:hAnsi="宋体"/>
                <w:color w:val="000000" w:themeColor="text1"/>
                <w:szCs w:val="21"/>
                <w:u w:val="single"/>
              </w:rPr>
              <w:t>，</w:t>
            </w:r>
            <w:r w:rsidR="00C269B7" w:rsidRPr="001D5288">
              <w:rPr>
                <w:rFonts w:hint="eastAsia"/>
                <w:color w:val="000000" w:themeColor="text1"/>
                <w:szCs w:val="21"/>
                <w:u w:val="single"/>
              </w:rPr>
              <w:t>0.031</w:t>
            </w:r>
            <w:r w:rsidRPr="001D5288">
              <w:rPr>
                <w:color w:val="000000" w:themeColor="text1"/>
                <w:szCs w:val="21"/>
                <w:u w:val="single"/>
              </w:rPr>
              <w:t>kg/h</w:t>
            </w:r>
          </w:p>
        </w:tc>
      </w:tr>
      <w:tr w:rsidR="008956A3">
        <w:trPr>
          <w:trHeight w:val="192"/>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苯系物</w:t>
            </w:r>
          </w:p>
        </w:tc>
        <w:tc>
          <w:tcPr>
            <w:tcW w:w="2102" w:type="dxa"/>
            <w:vMerge w:val="restart"/>
            <w:tcBorders>
              <w:tl2br w:val="nil"/>
              <w:tr2bl w:val="nil"/>
            </w:tcBorders>
            <w:vAlign w:val="center"/>
          </w:tcPr>
          <w:p w:rsidR="008956A3" w:rsidRPr="001D5288" w:rsidRDefault="00C269B7">
            <w:pPr>
              <w:jc w:val="center"/>
              <w:rPr>
                <w:color w:val="000000" w:themeColor="text1"/>
                <w:szCs w:val="21"/>
                <w:u w:val="single"/>
              </w:rPr>
            </w:pPr>
            <w:r w:rsidRPr="001D5288">
              <w:rPr>
                <w:rFonts w:hint="eastAsia"/>
                <w:color w:val="000000" w:themeColor="text1"/>
                <w:szCs w:val="21"/>
                <w:u w:val="single"/>
              </w:rPr>
              <w:t>0.1433</w:t>
            </w:r>
            <w:r w:rsidR="00A23D29" w:rsidRPr="001D5288">
              <w:rPr>
                <w:color w:val="000000" w:themeColor="text1"/>
                <w:szCs w:val="21"/>
                <w:u w:val="single"/>
              </w:rPr>
              <w:t>t/a</w:t>
            </w:r>
            <w:r w:rsidR="00A23D29" w:rsidRPr="001D5288">
              <w:rPr>
                <w:rFonts w:hAnsi="宋体"/>
                <w:color w:val="000000" w:themeColor="text1"/>
                <w:szCs w:val="21"/>
                <w:u w:val="single"/>
              </w:rPr>
              <w:t>，</w:t>
            </w:r>
          </w:p>
          <w:p w:rsidR="008956A3" w:rsidRPr="001D5288" w:rsidRDefault="00C269B7" w:rsidP="00C269B7">
            <w:pPr>
              <w:jc w:val="center"/>
              <w:rPr>
                <w:color w:val="000000" w:themeColor="text1"/>
                <w:szCs w:val="21"/>
                <w:u w:val="single"/>
              </w:rPr>
            </w:pPr>
            <w:r w:rsidRPr="001D5288">
              <w:rPr>
                <w:rFonts w:hint="eastAsia"/>
                <w:color w:val="000000" w:themeColor="text1"/>
                <w:szCs w:val="21"/>
                <w:u w:val="single"/>
              </w:rPr>
              <w:t>0.318</w:t>
            </w:r>
            <w:r w:rsidR="00A23D29" w:rsidRPr="001D5288">
              <w:rPr>
                <w:color w:val="000000" w:themeColor="text1"/>
                <w:szCs w:val="21"/>
                <w:u w:val="single"/>
              </w:rPr>
              <w:t>kg/h</w:t>
            </w:r>
            <w:r w:rsidR="00A23D29" w:rsidRPr="001D5288">
              <w:rPr>
                <w:rFonts w:hAnsi="宋体"/>
                <w:color w:val="000000" w:themeColor="text1"/>
                <w:szCs w:val="21"/>
                <w:u w:val="single"/>
              </w:rPr>
              <w:t>，</w:t>
            </w:r>
            <w:r w:rsidRPr="001D5288">
              <w:rPr>
                <w:rFonts w:hint="eastAsia"/>
                <w:color w:val="000000" w:themeColor="text1"/>
                <w:szCs w:val="21"/>
                <w:u w:val="single"/>
              </w:rPr>
              <w:t>48.92</w:t>
            </w:r>
            <w:r w:rsidR="00A23D29" w:rsidRPr="001D5288">
              <w:rPr>
                <w:color w:val="000000" w:themeColor="text1"/>
                <w:szCs w:val="21"/>
                <w:u w:val="single"/>
              </w:rPr>
              <w:t>mg/m</w:t>
            </w:r>
            <w:r w:rsidR="00A23D29" w:rsidRPr="001D5288">
              <w:rPr>
                <w:color w:val="000000" w:themeColor="text1"/>
                <w:szCs w:val="21"/>
                <w:u w:val="single"/>
                <w:vertAlign w:val="superscript"/>
              </w:rPr>
              <w:t>3</w:t>
            </w:r>
          </w:p>
        </w:tc>
        <w:tc>
          <w:tcPr>
            <w:tcW w:w="2463" w:type="dxa"/>
            <w:tcBorders>
              <w:tl2br w:val="nil"/>
              <w:tr2bl w:val="nil"/>
            </w:tcBorders>
            <w:vAlign w:val="center"/>
          </w:tcPr>
          <w:p w:rsidR="008956A3" w:rsidRPr="001D5288" w:rsidRDefault="00A23D29" w:rsidP="00C269B7">
            <w:pPr>
              <w:jc w:val="center"/>
              <w:rPr>
                <w:color w:val="000000" w:themeColor="text1"/>
                <w:szCs w:val="21"/>
                <w:u w:val="single"/>
              </w:rPr>
            </w:pPr>
            <w:r w:rsidRPr="001D5288">
              <w:rPr>
                <w:rFonts w:hAnsi="宋体"/>
                <w:color w:val="000000" w:themeColor="text1"/>
                <w:szCs w:val="21"/>
                <w:u w:val="single"/>
              </w:rPr>
              <w:t>有组织：</w:t>
            </w:r>
            <w:r w:rsidR="00C269B7" w:rsidRPr="001D5288">
              <w:rPr>
                <w:rFonts w:hint="eastAsia"/>
                <w:color w:val="000000" w:themeColor="text1"/>
                <w:szCs w:val="21"/>
                <w:u w:val="single"/>
              </w:rPr>
              <w:t>0.0085</w:t>
            </w:r>
            <w:r w:rsidRPr="001D5288">
              <w:rPr>
                <w:color w:val="000000" w:themeColor="text1"/>
                <w:szCs w:val="21"/>
                <w:u w:val="single"/>
              </w:rPr>
              <w:t>t/a</w:t>
            </w:r>
            <w:r w:rsidRPr="001D5288">
              <w:rPr>
                <w:rFonts w:hAnsi="宋体"/>
                <w:color w:val="000000" w:themeColor="text1"/>
                <w:szCs w:val="21"/>
                <w:u w:val="single"/>
              </w:rPr>
              <w:t>，</w:t>
            </w:r>
            <w:r w:rsidR="00C269B7" w:rsidRPr="001D5288">
              <w:rPr>
                <w:rFonts w:hint="eastAsia"/>
                <w:color w:val="000000" w:themeColor="text1"/>
                <w:szCs w:val="21"/>
                <w:u w:val="single"/>
              </w:rPr>
              <w:t>0.018</w:t>
            </w:r>
            <w:r w:rsidRPr="001D5288">
              <w:rPr>
                <w:color w:val="000000" w:themeColor="text1"/>
                <w:szCs w:val="21"/>
                <w:u w:val="single"/>
              </w:rPr>
              <w:t>kg/h</w:t>
            </w:r>
            <w:r w:rsidRPr="001D5288">
              <w:rPr>
                <w:rFonts w:hAnsi="宋体"/>
                <w:color w:val="000000" w:themeColor="text1"/>
                <w:szCs w:val="21"/>
                <w:u w:val="single"/>
              </w:rPr>
              <w:t>，</w:t>
            </w:r>
            <w:r w:rsidR="00C269B7" w:rsidRPr="001D5288">
              <w:rPr>
                <w:rFonts w:hint="eastAsia"/>
                <w:color w:val="000000" w:themeColor="text1"/>
                <w:szCs w:val="21"/>
                <w:u w:val="single"/>
              </w:rPr>
              <w:t>2.77</w:t>
            </w:r>
            <w:r w:rsidRPr="001D5288">
              <w:rPr>
                <w:color w:val="000000" w:themeColor="text1"/>
                <w:szCs w:val="21"/>
                <w:u w:val="single"/>
              </w:rPr>
              <w:t>mg/m</w:t>
            </w:r>
            <w:r w:rsidRPr="001D5288">
              <w:rPr>
                <w:color w:val="000000" w:themeColor="text1"/>
                <w:szCs w:val="21"/>
                <w:u w:val="single"/>
                <w:vertAlign w:val="superscript"/>
              </w:rPr>
              <w:t>3</w:t>
            </w:r>
          </w:p>
        </w:tc>
      </w:tr>
      <w:tr w:rsidR="008956A3">
        <w:trPr>
          <w:trHeight w:val="192"/>
        </w:trPr>
        <w:tc>
          <w:tcPr>
            <w:tcW w:w="1032" w:type="dxa"/>
            <w:vMerge/>
            <w:tcBorders>
              <w:tl2br w:val="nil"/>
              <w:tr2bl w:val="nil"/>
            </w:tcBorders>
            <w:vAlign w:val="center"/>
          </w:tcPr>
          <w:p w:rsidR="008956A3" w:rsidRDefault="008956A3">
            <w:pPr>
              <w:jc w:val="center"/>
              <w:rPr>
                <w:color w:val="000000" w:themeColor="text1"/>
              </w:rPr>
            </w:pPr>
          </w:p>
        </w:tc>
        <w:tc>
          <w:tcPr>
            <w:tcW w:w="1337" w:type="dxa"/>
            <w:vMerge/>
            <w:tcBorders>
              <w:tl2br w:val="nil"/>
              <w:tr2bl w:val="nil"/>
            </w:tcBorders>
            <w:vAlign w:val="center"/>
          </w:tcPr>
          <w:p w:rsidR="008956A3" w:rsidRDefault="008956A3">
            <w:pPr>
              <w:jc w:val="center"/>
              <w:rPr>
                <w:color w:val="000000" w:themeColor="text1"/>
              </w:rPr>
            </w:pPr>
          </w:p>
        </w:tc>
        <w:tc>
          <w:tcPr>
            <w:tcW w:w="1591" w:type="dxa"/>
            <w:vMerge/>
            <w:tcBorders>
              <w:tl2br w:val="nil"/>
              <w:tr2bl w:val="nil"/>
            </w:tcBorders>
            <w:vAlign w:val="center"/>
          </w:tcPr>
          <w:p w:rsidR="008956A3" w:rsidRDefault="008956A3">
            <w:pPr>
              <w:jc w:val="center"/>
              <w:rPr>
                <w:color w:val="000000" w:themeColor="text1"/>
              </w:rPr>
            </w:pPr>
          </w:p>
        </w:tc>
        <w:tc>
          <w:tcPr>
            <w:tcW w:w="2102" w:type="dxa"/>
            <w:vMerge/>
            <w:tcBorders>
              <w:tl2br w:val="nil"/>
              <w:tr2bl w:val="nil"/>
            </w:tcBorders>
            <w:vAlign w:val="center"/>
          </w:tcPr>
          <w:p w:rsidR="008956A3" w:rsidRPr="001D5288" w:rsidRDefault="008956A3">
            <w:pPr>
              <w:jc w:val="center"/>
              <w:rPr>
                <w:color w:val="000000" w:themeColor="text1"/>
                <w:szCs w:val="21"/>
                <w:u w:val="single"/>
              </w:rPr>
            </w:pPr>
          </w:p>
        </w:tc>
        <w:tc>
          <w:tcPr>
            <w:tcW w:w="2463" w:type="dxa"/>
            <w:tcBorders>
              <w:tl2br w:val="nil"/>
              <w:tr2bl w:val="nil"/>
            </w:tcBorders>
            <w:vAlign w:val="center"/>
          </w:tcPr>
          <w:p w:rsidR="008956A3" w:rsidRPr="001D5288" w:rsidRDefault="00A23D29" w:rsidP="00C269B7">
            <w:pPr>
              <w:jc w:val="center"/>
              <w:rPr>
                <w:color w:val="000000" w:themeColor="text1"/>
                <w:szCs w:val="21"/>
                <w:u w:val="single"/>
              </w:rPr>
            </w:pPr>
            <w:r w:rsidRPr="001D5288">
              <w:rPr>
                <w:rFonts w:hAnsi="宋体"/>
                <w:color w:val="000000" w:themeColor="text1"/>
                <w:szCs w:val="21"/>
                <w:u w:val="single"/>
              </w:rPr>
              <w:t>无组织：</w:t>
            </w:r>
            <w:r w:rsidR="00C269B7" w:rsidRPr="001D5288">
              <w:rPr>
                <w:rFonts w:hint="eastAsia"/>
                <w:color w:val="000000" w:themeColor="text1"/>
                <w:szCs w:val="21"/>
                <w:u w:val="single"/>
              </w:rPr>
              <w:t>0.0021</w:t>
            </w:r>
            <w:r w:rsidRPr="001D5288">
              <w:rPr>
                <w:color w:val="000000" w:themeColor="text1"/>
                <w:szCs w:val="21"/>
                <w:u w:val="single"/>
              </w:rPr>
              <w:t>t/a</w:t>
            </w:r>
            <w:r w:rsidRPr="001D5288">
              <w:rPr>
                <w:rFonts w:hAnsi="宋体"/>
                <w:color w:val="000000" w:themeColor="text1"/>
                <w:szCs w:val="21"/>
                <w:u w:val="single"/>
              </w:rPr>
              <w:t>，</w:t>
            </w:r>
            <w:r w:rsidR="00C269B7" w:rsidRPr="001D5288">
              <w:rPr>
                <w:rFonts w:hint="eastAsia"/>
                <w:color w:val="000000" w:themeColor="text1"/>
                <w:szCs w:val="21"/>
                <w:u w:val="single"/>
              </w:rPr>
              <w:t>0.004</w:t>
            </w:r>
            <w:r w:rsidRPr="001D5288">
              <w:rPr>
                <w:color w:val="000000" w:themeColor="text1"/>
                <w:szCs w:val="21"/>
                <w:u w:val="single"/>
              </w:rPr>
              <w:t>kg/h</w:t>
            </w:r>
          </w:p>
        </w:tc>
      </w:tr>
      <w:tr w:rsidR="008956A3">
        <w:trPr>
          <w:trHeight w:val="151"/>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非甲烷总烃</w:t>
            </w:r>
          </w:p>
        </w:tc>
        <w:tc>
          <w:tcPr>
            <w:tcW w:w="2102" w:type="dxa"/>
            <w:vMerge w:val="restart"/>
            <w:tcBorders>
              <w:tl2br w:val="nil"/>
              <w:tr2bl w:val="nil"/>
            </w:tcBorders>
            <w:vAlign w:val="center"/>
          </w:tcPr>
          <w:p w:rsidR="008956A3" w:rsidRPr="001D5288" w:rsidRDefault="00C269B7">
            <w:pPr>
              <w:jc w:val="center"/>
              <w:rPr>
                <w:color w:val="000000" w:themeColor="text1"/>
                <w:szCs w:val="21"/>
                <w:u w:val="single"/>
              </w:rPr>
            </w:pPr>
            <w:r w:rsidRPr="001D5288">
              <w:rPr>
                <w:rFonts w:hint="eastAsia"/>
                <w:color w:val="000000" w:themeColor="text1"/>
                <w:szCs w:val="21"/>
                <w:u w:val="single"/>
              </w:rPr>
              <w:t>0.8115</w:t>
            </w:r>
            <w:r w:rsidR="00A23D29" w:rsidRPr="001D5288">
              <w:rPr>
                <w:color w:val="000000" w:themeColor="text1"/>
                <w:szCs w:val="21"/>
                <w:u w:val="single"/>
              </w:rPr>
              <w:t>t/a</w:t>
            </w:r>
            <w:r w:rsidR="00A23D29" w:rsidRPr="001D5288">
              <w:rPr>
                <w:rFonts w:hAnsi="宋体"/>
                <w:color w:val="000000" w:themeColor="text1"/>
                <w:szCs w:val="21"/>
                <w:u w:val="single"/>
              </w:rPr>
              <w:t>，</w:t>
            </w:r>
          </w:p>
          <w:p w:rsidR="008956A3" w:rsidRPr="001D5288" w:rsidRDefault="001D5288">
            <w:pPr>
              <w:jc w:val="center"/>
              <w:rPr>
                <w:color w:val="000000" w:themeColor="text1"/>
                <w:szCs w:val="21"/>
                <w:u w:val="single"/>
              </w:rPr>
            </w:pPr>
            <w:r w:rsidRPr="001D5288">
              <w:rPr>
                <w:rFonts w:hint="eastAsia"/>
                <w:color w:val="000000" w:themeColor="text1"/>
                <w:szCs w:val="21"/>
                <w:u w:val="single"/>
              </w:rPr>
              <w:t>1.803</w:t>
            </w:r>
            <w:r w:rsidR="00A23D29" w:rsidRPr="001D5288">
              <w:rPr>
                <w:color w:val="000000" w:themeColor="text1"/>
                <w:szCs w:val="21"/>
                <w:u w:val="single"/>
              </w:rPr>
              <w:t>kg/h</w:t>
            </w:r>
            <w:r w:rsidR="00A23D29" w:rsidRPr="001D5288">
              <w:rPr>
                <w:rFonts w:hAnsi="宋体"/>
                <w:color w:val="000000" w:themeColor="text1"/>
                <w:szCs w:val="21"/>
                <w:u w:val="single"/>
              </w:rPr>
              <w:t>，</w:t>
            </w:r>
          </w:p>
          <w:p w:rsidR="008956A3" w:rsidRPr="001D5288" w:rsidRDefault="001D5288">
            <w:pPr>
              <w:pStyle w:val="ab"/>
              <w:jc w:val="center"/>
              <w:rPr>
                <w:color w:val="000000" w:themeColor="text1"/>
                <w:u w:val="single"/>
              </w:rPr>
            </w:pPr>
            <w:r w:rsidRPr="001D5288">
              <w:rPr>
                <w:rFonts w:hint="eastAsia"/>
                <w:color w:val="000000" w:themeColor="text1"/>
                <w:szCs w:val="21"/>
                <w:u w:val="single"/>
              </w:rPr>
              <w:t>277.38</w:t>
            </w:r>
            <w:r w:rsidR="00A23D29" w:rsidRPr="001D5288">
              <w:rPr>
                <w:color w:val="000000" w:themeColor="text1"/>
                <w:szCs w:val="21"/>
                <w:u w:val="single"/>
              </w:rPr>
              <w:t>mg/m</w:t>
            </w:r>
            <w:r w:rsidR="00A23D29" w:rsidRPr="001D5288">
              <w:rPr>
                <w:color w:val="000000" w:themeColor="text1"/>
                <w:szCs w:val="21"/>
                <w:u w:val="single"/>
                <w:vertAlign w:val="superscript"/>
              </w:rPr>
              <w:t>3</w:t>
            </w:r>
          </w:p>
        </w:tc>
        <w:tc>
          <w:tcPr>
            <w:tcW w:w="2463" w:type="dxa"/>
            <w:tcBorders>
              <w:tl2br w:val="nil"/>
              <w:tr2bl w:val="nil"/>
            </w:tcBorders>
            <w:vAlign w:val="center"/>
          </w:tcPr>
          <w:p w:rsidR="008956A3" w:rsidRPr="001D5288" w:rsidRDefault="00A23D29" w:rsidP="001D5288">
            <w:pPr>
              <w:jc w:val="center"/>
              <w:rPr>
                <w:color w:val="000000" w:themeColor="text1"/>
                <w:szCs w:val="21"/>
                <w:u w:val="single"/>
              </w:rPr>
            </w:pPr>
            <w:r w:rsidRPr="001D5288">
              <w:rPr>
                <w:rFonts w:hAnsi="宋体"/>
                <w:color w:val="000000" w:themeColor="text1"/>
                <w:szCs w:val="21"/>
                <w:u w:val="single"/>
              </w:rPr>
              <w:t>有组织：</w:t>
            </w:r>
            <w:r w:rsidR="001D5288" w:rsidRPr="001D5288">
              <w:rPr>
                <w:rFonts w:hint="eastAsia"/>
                <w:color w:val="000000" w:themeColor="text1"/>
                <w:szCs w:val="21"/>
                <w:u w:val="single"/>
              </w:rPr>
              <w:t>0.0480</w:t>
            </w:r>
            <w:r w:rsidRPr="001D5288">
              <w:rPr>
                <w:color w:val="000000" w:themeColor="text1"/>
                <w:szCs w:val="21"/>
                <w:u w:val="single"/>
              </w:rPr>
              <w:t>t/a</w:t>
            </w:r>
            <w:r w:rsidRPr="001D5288">
              <w:rPr>
                <w:rFonts w:hAnsi="宋体"/>
                <w:color w:val="000000" w:themeColor="text1"/>
                <w:szCs w:val="21"/>
                <w:u w:val="single"/>
              </w:rPr>
              <w:t>，</w:t>
            </w:r>
            <w:r w:rsidRPr="001D5288">
              <w:rPr>
                <w:color w:val="000000" w:themeColor="text1"/>
                <w:szCs w:val="21"/>
                <w:u w:val="single"/>
              </w:rPr>
              <w:t>0.</w:t>
            </w:r>
            <w:r w:rsidR="001D5288" w:rsidRPr="001D5288">
              <w:rPr>
                <w:rFonts w:hint="eastAsia"/>
                <w:color w:val="000000" w:themeColor="text1"/>
                <w:szCs w:val="21"/>
                <w:u w:val="single"/>
              </w:rPr>
              <w:t>106</w:t>
            </w:r>
            <w:r w:rsidRPr="001D5288">
              <w:rPr>
                <w:color w:val="000000" w:themeColor="text1"/>
                <w:szCs w:val="21"/>
                <w:u w:val="single"/>
              </w:rPr>
              <w:t>kg/h</w:t>
            </w:r>
            <w:r w:rsidRPr="001D5288">
              <w:rPr>
                <w:rFonts w:hAnsi="宋体"/>
                <w:color w:val="000000" w:themeColor="text1"/>
                <w:szCs w:val="21"/>
                <w:u w:val="single"/>
              </w:rPr>
              <w:t>，</w:t>
            </w:r>
            <w:r w:rsidR="001D5288" w:rsidRPr="001D5288">
              <w:rPr>
                <w:rFonts w:hint="eastAsia"/>
                <w:color w:val="000000" w:themeColor="text1"/>
                <w:szCs w:val="21"/>
                <w:u w:val="single"/>
              </w:rPr>
              <w:t>16.31</w:t>
            </w:r>
            <w:r w:rsidRPr="001D5288">
              <w:rPr>
                <w:color w:val="000000" w:themeColor="text1"/>
                <w:szCs w:val="21"/>
                <w:u w:val="single"/>
              </w:rPr>
              <w:t>mg/m</w:t>
            </w:r>
            <w:r w:rsidRPr="001D5288">
              <w:rPr>
                <w:color w:val="000000" w:themeColor="text1"/>
                <w:szCs w:val="21"/>
                <w:u w:val="single"/>
                <w:vertAlign w:val="superscript"/>
              </w:rPr>
              <w:t>3</w:t>
            </w:r>
          </w:p>
        </w:tc>
      </w:tr>
      <w:tr w:rsidR="008956A3">
        <w:trPr>
          <w:trHeight w:val="151"/>
        </w:trPr>
        <w:tc>
          <w:tcPr>
            <w:tcW w:w="1032" w:type="dxa"/>
            <w:vMerge/>
            <w:tcBorders>
              <w:tl2br w:val="nil"/>
              <w:tr2bl w:val="nil"/>
            </w:tcBorders>
            <w:vAlign w:val="center"/>
          </w:tcPr>
          <w:p w:rsidR="008956A3" w:rsidRDefault="008956A3">
            <w:pPr>
              <w:jc w:val="center"/>
              <w:rPr>
                <w:color w:val="000000" w:themeColor="text1"/>
              </w:rPr>
            </w:pPr>
          </w:p>
        </w:tc>
        <w:tc>
          <w:tcPr>
            <w:tcW w:w="1337" w:type="dxa"/>
            <w:vMerge/>
            <w:tcBorders>
              <w:tl2br w:val="nil"/>
              <w:tr2bl w:val="nil"/>
            </w:tcBorders>
            <w:vAlign w:val="center"/>
          </w:tcPr>
          <w:p w:rsidR="008956A3" w:rsidRDefault="008956A3">
            <w:pPr>
              <w:jc w:val="center"/>
              <w:rPr>
                <w:color w:val="000000" w:themeColor="text1"/>
              </w:rPr>
            </w:pPr>
          </w:p>
        </w:tc>
        <w:tc>
          <w:tcPr>
            <w:tcW w:w="1591" w:type="dxa"/>
            <w:vMerge/>
            <w:tcBorders>
              <w:tl2br w:val="nil"/>
              <w:tr2bl w:val="nil"/>
            </w:tcBorders>
            <w:vAlign w:val="center"/>
          </w:tcPr>
          <w:p w:rsidR="008956A3" w:rsidRDefault="008956A3">
            <w:pPr>
              <w:jc w:val="center"/>
              <w:rPr>
                <w:color w:val="000000" w:themeColor="text1"/>
              </w:rPr>
            </w:pPr>
          </w:p>
        </w:tc>
        <w:tc>
          <w:tcPr>
            <w:tcW w:w="2102" w:type="dxa"/>
            <w:vMerge/>
            <w:tcBorders>
              <w:tl2br w:val="nil"/>
              <w:tr2bl w:val="nil"/>
            </w:tcBorders>
            <w:vAlign w:val="center"/>
          </w:tcPr>
          <w:p w:rsidR="008956A3" w:rsidRPr="001D5288" w:rsidRDefault="008956A3">
            <w:pPr>
              <w:jc w:val="center"/>
              <w:rPr>
                <w:color w:val="000000" w:themeColor="text1"/>
                <w:szCs w:val="21"/>
                <w:u w:val="single"/>
              </w:rPr>
            </w:pPr>
          </w:p>
        </w:tc>
        <w:tc>
          <w:tcPr>
            <w:tcW w:w="2463" w:type="dxa"/>
            <w:tcBorders>
              <w:tl2br w:val="nil"/>
              <w:tr2bl w:val="nil"/>
            </w:tcBorders>
            <w:vAlign w:val="center"/>
          </w:tcPr>
          <w:p w:rsidR="008956A3" w:rsidRPr="001D5288" w:rsidRDefault="00A23D29" w:rsidP="001D5288">
            <w:pPr>
              <w:jc w:val="center"/>
              <w:rPr>
                <w:color w:val="000000" w:themeColor="text1"/>
                <w:szCs w:val="21"/>
                <w:u w:val="single"/>
              </w:rPr>
            </w:pPr>
            <w:r w:rsidRPr="001D5288">
              <w:rPr>
                <w:rFonts w:hAnsi="宋体"/>
                <w:color w:val="000000" w:themeColor="text1"/>
                <w:szCs w:val="21"/>
                <w:u w:val="single"/>
              </w:rPr>
              <w:t>无组织：</w:t>
            </w:r>
            <w:r w:rsidR="00C269B7" w:rsidRPr="001D5288">
              <w:rPr>
                <w:rFonts w:hint="eastAsia"/>
                <w:color w:val="000000" w:themeColor="text1"/>
                <w:szCs w:val="21"/>
                <w:u w:val="single"/>
              </w:rPr>
              <w:t>0.012</w:t>
            </w:r>
            <w:r w:rsidR="001D5288">
              <w:rPr>
                <w:rFonts w:hint="eastAsia"/>
                <w:color w:val="000000" w:themeColor="text1"/>
                <w:szCs w:val="21"/>
                <w:u w:val="single"/>
              </w:rPr>
              <w:t>2</w:t>
            </w:r>
            <w:r w:rsidRPr="001D5288">
              <w:rPr>
                <w:color w:val="000000" w:themeColor="text1"/>
                <w:szCs w:val="21"/>
                <w:u w:val="single"/>
              </w:rPr>
              <w:t>t/a</w:t>
            </w:r>
            <w:r w:rsidRPr="001D5288">
              <w:rPr>
                <w:rFonts w:hAnsi="宋体"/>
                <w:color w:val="000000" w:themeColor="text1"/>
                <w:szCs w:val="21"/>
                <w:u w:val="single"/>
              </w:rPr>
              <w:t>，</w:t>
            </w:r>
            <w:r w:rsidR="00C269B7" w:rsidRPr="001D5288">
              <w:rPr>
                <w:rFonts w:hint="eastAsia"/>
                <w:color w:val="000000" w:themeColor="text1"/>
                <w:szCs w:val="21"/>
                <w:u w:val="single"/>
              </w:rPr>
              <w:t>0.02</w:t>
            </w:r>
            <w:r w:rsidR="001D5288">
              <w:rPr>
                <w:rFonts w:hint="eastAsia"/>
                <w:color w:val="000000" w:themeColor="text1"/>
                <w:szCs w:val="21"/>
                <w:u w:val="single"/>
              </w:rPr>
              <w:t>7</w:t>
            </w:r>
            <w:r w:rsidRPr="001D5288">
              <w:rPr>
                <w:color w:val="000000" w:themeColor="text1"/>
                <w:szCs w:val="21"/>
                <w:u w:val="single"/>
              </w:rPr>
              <w:t>kg/h</w:t>
            </w:r>
          </w:p>
        </w:tc>
      </w:tr>
      <w:tr w:rsidR="008956A3">
        <w:trPr>
          <w:trHeight w:val="151"/>
        </w:trPr>
        <w:tc>
          <w:tcPr>
            <w:tcW w:w="1032" w:type="dxa"/>
            <w:vMerge/>
            <w:tcBorders>
              <w:tl2br w:val="nil"/>
              <w:tr2bl w:val="nil"/>
            </w:tcBorders>
            <w:vAlign w:val="center"/>
          </w:tcPr>
          <w:p w:rsidR="008956A3" w:rsidRDefault="008956A3">
            <w:pPr>
              <w:jc w:val="center"/>
              <w:rPr>
                <w:color w:val="000000" w:themeColor="text1"/>
              </w:rPr>
            </w:pPr>
          </w:p>
        </w:tc>
        <w:tc>
          <w:tcPr>
            <w:tcW w:w="1337" w:type="dxa"/>
            <w:vMerge/>
            <w:tcBorders>
              <w:tl2br w:val="nil"/>
              <w:tr2bl w:val="nil"/>
            </w:tcBorders>
            <w:vAlign w:val="center"/>
          </w:tcPr>
          <w:p w:rsidR="008956A3" w:rsidRDefault="008956A3">
            <w:pPr>
              <w:jc w:val="center"/>
              <w:rPr>
                <w:color w:val="000000" w:themeColor="text1"/>
              </w:rPr>
            </w:pPr>
          </w:p>
        </w:tc>
        <w:tc>
          <w:tcPr>
            <w:tcW w:w="1591" w:type="dxa"/>
            <w:tcBorders>
              <w:tl2br w:val="nil"/>
              <w:tr2bl w:val="nil"/>
            </w:tcBorders>
            <w:vAlign w:val="center"/>
          </w:tcPr>
          <w:p w:rsidR="008956A3" w:rsidRPr="006F04D2" w:rsidRDefault="00A23D29">
            <w:pPr>
              <w:jc w:val="center"/>
              <w:rPr>
                <w:color w:val="000000" w:themeColor="text1"/>
                <w:u w:val="single"/>
              </w:rPr>
            </w:pPr>
            <w:r w:rsidRPr="006F04D2">
              <w:rPr>
                <w:rFonts w:hAnsi="宋体"/>
                <w:color w:val="000000" w:themeColor="text1"/>
                <w:u w:val="single"/>
              </w:rPr>
              <w:t>漆雾（颗粒物）</w:t>
            </w:r>
          </w:p>
        </w:tc>
        <w:tc>
          <w:tcPr>
            <w:tcW w:w="2102" w:type="dxa"/>
            <w:tcBorders>
              <w:tl2br w:val="nil"/>
              <w:tr2bl w:val="nil"/>
            </w:tcBorders>
            <w:vAlign w:val="center"/>
          </w:tcPr>
          <w:p w:rsidR="008956A3" w:rsidRPr="006F04D2" w:rsidRDefault="00FD72D7" w:rsidP="00FD72D7">
            <w:pPr>
              <w:jc w:val="center"/>
              <w:rPr>
                <w:color w:val="000000" w:themeColor="text1"/>
                <w:szCs w:val="21"/>
                <w:u w:val="single"/>
              </w:rPr>
            </w:pPr>
            <w:r>
              <w:rPr>
                <w:rFonts w:hint="eastAsia"/>
                <w:color w:val="000000" w:themeColor="text1"/>
                <w:szCs w:val="21"/>
                <w:u w:val="single"/>
              </w:rPr>
              <w:t>0.0806</w:t>
            </w:r>
            <w:r w:rsidR="00A23D29" w:rsidRPr="006F04D2">
              <w:rPr>
                <w:color w:val="000000" w:themeColor="text1"/>
                <w:szCs w:val="21"/>
                <w:u w:val="single"/>
              </w:rPr>
              <w:t>t/a</w:t>
            </w:r>
            <w:r w:rsidR="00A23D29" w:rsidRPr="006F04D2">
              <w:rPr>
                <w:rFonts w:hAnsi="宋体"/>
                <w:color w:val="000000" w:themeColor="text1"/>
                <w:szCs w:val="21"/>
                <w:u w:val="single"/>
              </w:rPr>
              <w:t>，</w:t>
            </w:r>
            <w:r>
              <w:rPr>
                <w:rFonts w:hint="eastAsia"/>
                <w:color w:val="000000" w:themeColor="text1"/>
                <w:szCs w:val="21"/>
                <w:u w:val="single"/>
              </w:rPr>
              <w:t>0.179</w:t>
            </w:r>
            <w:r w:rsidR="00A23D29" w:rsidRPr="006F04D2">
              <w:rPr>
                <w:color w:val="000000" w:themeColor="text1"/>
                <w:szCs w:val="21"/>
                <w:u w:val="single"/>
              </w:rPr>
              <w:t>kg/h</w:t>
            </w:r>
          </w:p>
        </w:tc>
        <w:tc>
          <w:tcPr>
            <w:tcW w:w="2463" w:type="dxa"/>
            <w:tcBorders>
              <w:tl2br w:val="nil"/>
              <w:tr2bl w:val="nil"/>
            </w:tcBorders>
            <w:vAlign w:val="center"/>
          </w:tcPr>
          <w:p w:rsidR="008956A3" w:rsidRPr="006F04D2" w:rsidRDefault="00A23D29" w:rsidP="00FD72D7">
            <w:pPr>
              <w:jc w:val="center"/>
              <w:rPr>
                <w:color w:val="000000" w:themeColor="text1"/>
                <w:u w:val="single"/>
              </w:rPr>
            </w:pPr>
            <w:r w:rsidRPr="006F04D2">
              <w:rPr>
                <w:rFonts w:hAnsi="宋体"/>
                <w:color w:val="000000" w:themeColor="text1"/>
                <w:szCs w:val="21"/>
                <w:u w:val="single"/>
              </w:rPr>
              <w:t>有组织：</w:t>
            </w:r>
            <w:r w:rsidR="00FD72D7">
              <w:rPr>
                <w:rFonts w:hint="eastAsia"/>
                <w:color w:val="000000" w:themeColor="text1"/>
                <w:szCs w:val="21"/>
                <w:u w:val="single"/>
              </w:rPr>
              <w:t>0.004</w:t>
            </w:r>
            <w:r w:rsidRPr="006F04D2">
              <w:rPr>
                <w:color w:val="000000" w:themeColor="text1"/>
                <w:szCs w:val="21"/>
                <w:u w:val="single"/>
              </w:rPr>
              <w:t>t/a</w:t>
            </w:r>
            <w:r w:rsidRPr="006F04D2">
              <w:rPr>
                <w:rFonts w:hAnsi="宋体"/>
                <w:color w:val="000000" w:themeColor="text1"/>
                <w:szCs w:val="21"/>
                <w:u w:val="single"/>
              </w:rPr>
              <w:t>，</w:t>
            </w:r>
            <w:r w:rsidRPr="006F04D2">
              <w:rPr>
                <w:color w:val="000000" w:themeColor="text1"/>
                <w:szCs w:val="21"/>
                <w:u w:val="single"/>
              </w:rPr>
              <w:t>0.</w:t>
            </w:r>
            <w:r w:rsidR="00FD72D7">
              <w:rPr>
                <w:rFonts w:hint="eastAsia"/>
                <w:color w:val="000000" w:themeColor="text1"/>
                <w:szCs w:val="21"/>
                <w:u w:val="single"/>
              </w:rPr>
              <w:t>009</w:t>
            </w:r>
            <w:r w:rsidRPr="006F04D2">
              <w:rPr>
                <w:color w:val="000000" w:themeColor="text1"/>
                <w:szCs w:val="21"/>
                <w:u w:val="single"/>
              </w:rPr>
              <w:t>kg/h</w:t>
            </w:r>
            <w:r w:rsidRPr="006F04D2">
              <w:rPr>
                <w:rFonts w:hAnsi="宋体"/>
                <w:color w:val="000000" w:themeColor="text1"/>
                <w:szCs w:val="21"/>
                <w:u w:val="single"/>
              </w:rPr>
              <w:t>，</w:t>
            </w:r>
            <w:r w:rsidR="00FD72D7">
              <w:rPr>
                <w:rFonts w:hint="eastAsia"/>
                <w:color w:val="000000" w:themeColor="text1"/>
                <w:szCs w:val="21"/>
                <w:u w:val="single"/>
              </w:rPr>
              <w:t>1.38</w:t>
            </w:r>
            <w:r w:rsidRPr="006F04D2">
              <w:rPr>
                <w:color w:val="000000" w:themeColor="text1"/>
                <w:szCs w:val="21"/>
                <w:u w:val="single"/>
              </w:rPr>
              <w:t>mg/m</w:t>
            </w:r>
            <w:r w:rsidRPr="006F04D2">
              <w:rPr>
                <w:color w:val="000000" w:themeColor="text1"/>
                <w:szCs w:val="21"/>
                <w:u w:val="single"/>
                <w:vertAlign w:val="superscript"/>
              </w:rPr>
              <w:t>3</w:t>
            </w:r>
          </w:p>
        </w:tc>
      </w:tr>
      <w:tr w:rsidR="008956A3">
        <w:trPr>
          <w:trHeight w:val="318"/>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焊接工序</w:t>
            </w:r>
          </w:p>
        </w:tc>
        <w:tc>
          <w:tcPr>
            <w:tcW w:w="1591"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焊烟（颗粒物）</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4kg/a</w:t>
            </w:r>
            <w:r>
              <w:rPr>
                <w:rFonts w:hAnsi="宋体"/>
                <w:color w:val="000000" w:themeColor="text1"/>
                <w:szCs w:val="21"/>
              </w:rPr>
              <w:t>，</w:t>
            </w:r>
            <w:r>
              <w:rPr>
                <w:color w:val="000000" w:themeColor="text1"/>
                <w:szCs w:val="21"/>
              </w:rPr>
              <w:t>0.0556kg/h</w:t>
            </w:r>
          </w:p>
        </w:tc>
        <w:tc>
          <w:tcPr>
            <w:tcW w:w="2463" w:type="dxa"/>
            <w:tcBorders>
              <w:tl2br w:val="nil"/>
              <w:tr2bl w:val="nil"/>
            </w:tcBorders>
            <w:vAlign w:val="center"/>
          </w:tcPr>
          <w:p w:rsidR="008956A3" w:rsidRDefault="00A23D29">
            <w:pPr>
              <w:jc w:val="center"/>
              <w:rPr>
                <w:color w:val="000000" w:themeColor="text1"/>
                <w:szCs w:val="21"/>
              </w:rPr>
            </w:pPr>
            <w:r>
              <w:rPr>
                <w:color w:val="000000" w:themeColor="text1"/>
                <w:szCs w:val="21"/>
              </w:rPr>
              <w:t>4kg/a</w:t>
            </w:r>
            <w:r>
              <w:rPr>
                <w:rFonts w:hAnsi="宋体"/>
                <w:color w:val="000000" w:themeColor="text1"/>
                <w:szCs w:val="21"/>
              </w:rPr>
              <w:t>，</w:t>
            </w:r>
            <w:r>
              <w:rPr>
                <w:color w:val="000000" w:themeColor="text1"/>
                <w:szCs w:val="21"/>
              </w:rPr>
              <w:t>0.0556kg/h</w:t>
            </w:r>
          </w:p>
        </w:tc>
      </w:tr>
      <w:tr w:rsidR="008956A3">
        <w:trPr>
          <w:trHeight w:val="151"/>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打磨工序</w:t>
            </w:r>
          </w:p>
        </w:tc>
        <w:tc>
          <w:tcPr>
            <w:tcW w:w="1591"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粉尘</w:t>
            </w:r>
          </w:p>
        </w:tc>
        <w:tc>
          <w:tcPr>
            <w:tcW w:w="2102"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少量</w:t>
            </w:r>
          </w:p>
        </w:tc>
        <w:tc>
          <w:tcPr>
            <w:tcW w:w="246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自带吸尘装置</w:t>
            </w:r>
          </w:p>
        </w:tc>
      </w:tr>
      <w:tr w:rsidR="008956A3">
        <w:trPr>
          <w:trHeight w:val="151"/>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食堂油烟</w:t>
            </w:r>
          </w:p>
        </w:tc>
        <w:tc>
          <w:tcPr>
            <w:tcW w:w="1591"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油烟废气</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0.00306t/a</w:t>
            </w:r>
            <w:r>
              <w:rPr>
                <w:rFonts w:hAnsi="宋体"/>
                <w:color w:val="000000" w:themeColor="text1"/>
                <w:szCs w:val="21"/>
              </w:rPr>
              <w:t>，</w:t>
            </w:r>
            <w:r>
              <w:rPr>
                <w:color w:val="000000" w:themeColor="text1"/>
                <w:szCs w:val="21"/>
              </w:rPr>
              <w:t>0.0034kg/h</w:t>
            </w:r>
          </w:p>
        </w:tc>
        <w:tc>
          <w:tcPr>
            <w:tcW w:w="2463" w:type="dxa"/>
            <w:tcBorders>
              <w:tl2br w:val="nil"/>
              <w:tr2bl w:val="nil"/>
            </w:tcBorders>
            <w:vAlign w:val="center"/>
          </w:tcPr>
          <w:p w:rsidR="008956A3" w:rsidRDefault="00A23D29">
            <w:pPr>
              <w:jc w:val="center"/>
              <w:rPr>
                <w:color w:val="000000" w:themeColor="text1"/>
                <w:szCs w:val="21"/>
              </w:rPr>
            </w:pPr>
            <w:r>
              <w:rPr>
                <w:color w:val="000000" w:themeColor="text1"/>
                <w:szCs w:val="21"/>
              </w:rPr>
              <w:t>0.001224t/a</w:t>
            </w:r>
            <w:r>
              <w:rPr>
                <w:rFonts w:hAnsi="宋体"/>
                <w:color w:val="000000" w:themeColor="text1"/>
                <w:szCs w:val="21"/>
              </w:rPr>
              <w:t>，</w:t>
            </w:r>
            <w:r>
              <w:rPr>
                <w:color w:val="000000" w:themeColor="text1"/>
                <w:szCs w:val="21"/>
              </w:rPr>
              <w:t>0.00136kg/h</w:t>
            </w:r>
            <w:r>
              <w:rPr>
                <w:rFonts w:hAnsi="宋体"/>
                <w:color w:val="000000" w:themeColor="text1"/>
                <w:szCs w:val="21"/>
              </w:rPr>
              <w:t>，</w:t>
            </w:r>
            <w:r>
              <w:rPr>
                <w:color w:val="000000" w:themeColor="text1"/>
                <w:szCs w:val="21"/>
              </w:rPr>
              <w:t>0.272mg/m</w:t>
            </w:r>
            <w:r>
              <w:rPr>
                <w:color w:val="000000" w:themeColor="text1"/>
                <w:szCs w:val="21"/>
                <w:vertAlign w:val="superscript"/>
              </w:rPr>
              <w:t>3</w:t>
            </w:r>
          </w:p>
        </w:tc>
      </w:tr>
      <w:tr w:rsidR="008956A3">
        <w:trPr>
          <w:trHeight w:val="307"/>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食堂燃料</w:t>
            </w:r>
          </w:p>
        </w:tc>
        <w:tc>
          <w:tcPr>
            <w:tcW w:w="1591" w:type="dxa"/>
            <w:tcBorders>
              <w:tl2br w:val="nil"/>
              <w:tr2bl w:val="nil"/>
            </w:tcBorders>
            <w:vAlign w:val="center"/>
          </w:tcPr>
          <w:p w:rsidR="008956A3" w:rsidRDefault="00A23D29">
            <w:pPr>
              <w:pStyle w:val="af"/>
              <w:adjustRightInd/>
              <w:snapToGrid/>
              <w:spacing w:line="240" w:lineRule="auto"/>
              <w:jc w:val="center"/>
              <w:rPr>
                <w:rFonts w:eastAsia="宋体"/>
                <w:color w:val="000000" w:themeColor="text1"/>
                <w:sz w:val="21"/>
                <w:szCs w:val="21"/>
              </w:rPr>
            </w:pPr>
            <w:r>
              <w:rPr>
                <w:rFonts w:eastAsia="宋体"/>
                <w:color w:val="000000" w:themeColor="text1"/>
                <w:sz w:val="21"/>
                <w:szCs w:val="21"/>
              </w:rPr>
              <w:t>SO</w:t>
            </w:r>
            <w:r>
              <w:rPr>
                <w:rFonts w:eastAsia="宋体"/>
                <w:color w:val="000000" w:themeColor="text1"/>
                <w:sz w:val="21"/>
                <w:szCs w:val="21"/>
                <w:vertAlign w:val="subscript"/>
              </w:rPr>
              <w:t>2</w:t>
            </w:r>
            <w:r>
              <w:rPr>
                <w:rFonts w:eastAsia="宋体" w:hAnsi="宋体"/>
                <w:color w:val="000000" w:themeColor="text1"/>
                <w:sz w:val="21"/>
                <w:szCs w:val="21"/>
              </w:rPr>
              <w:t>、</w:t>
            </w:r>
            <w:r>
              <w:rPr>
                <w:rFonts w:eastAsia="宋体"/>
                <w:color w:val="000000" w:themeColor="text1"/>
                <w:sz w:val="21"/>
                <w:szCs w:val="21"/>
              </w:rPr>
              <w:t>NO</w:t>
            </w:r>
            <w:r>
              <w:rPr>
                <w:rFonts w:eastAsia="宋体"/>
                <w:color w:val="000000" w:themeColor="text1"/>
                <w:sz w:val="21"/>
                <w:szCs w:val="21"/>
                <w:vertAlign w:val="subscript"/>
              </w:rPr>
              <w:t>x</w:t>
            </w:r>
            <w:r>
              <w:rPr>
                <w:rFonts w:eastAsia="宋体" w:hAnsi="宋体"/>
                <w:color w:val="000000" w:themeColor="text1"/>
                <w:sz w:val="21"/>
                <w:szCs w:val="21"/>
              </w:rPr>
              <w:t>、烟尘、</w:t>
            </w:r>
            <w:r>
              <w:rPr>
                <w:rFonts w:eastAsia="宋体"/>
                <w:color w:val="000000" w:themeColor="text1"/>
                <w:sz w:val="21"/>
                <w:szCs w:val="21"/>
              </w:rPr>
              <w:t>VOCs</w:t>
            </w:r>
          </w:p>
        </w:tc>
        <w:tc>
          <w:tcPr>
            <w:tcW w:w="2102"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少量无组织排放</w:t>
            </w:r>
          </w:p>
        </w:tc>
        <w:tc>
          <w:tcPr>
            <w:tcW w:w="246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少量无组织排放</w:t>
            </w:r>
          </w:p>
        </w:tc>
      </w:tr>
      <w:tr w:rsidR="008956A3">
        <w:trPr>
          <w:trHeight w:val="307"/>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零部件擦拭废气</w:t>
            </w:r>
          </w:p>
        </w:tc>
        <w:tc>
          <w:tcPr>
            <w:tcW w:w="1591" w:type="dxa"/>
            <w:tcBorders>
              <w:tl2br w:val="nil"/>
              <w:tr2bl w:val="nil"/>
            </w:tcBorders>
            <w:vAlign w:val="center"/>
          </w:tcPr>
          <w:p w:rsidR="008956A3" w:rsidRDefault="00A23D29">
            <w:pPr>
              <w:pStyle w:val="af"/>
              <w:adjustRightInd/>
              <w:snapToGrid/>
              <w:spacing w:line="240" w:lineRule="auto"/>
              <w:jc w:val="center"/>
              <w:rPr>
                <w:rFonts w:eastAsia="宋体"/>
                <w:color w:val="000000" w:themeColor="text1"/>
                <w:sz w:val="21"/>
                <w:szCs w:val="21"/>
              </w:rPr>
            </w:pPr>
            <w:r>
              <w:rPr>
                <w:rFonts w:eastAsia="宋体" w:hAnsi="宋体"/>
                <w:color w:val="000000" w:themeColor="text1"/>
                <w:sz w:val="21"/>
                <w:szCs w:val="21"/>
              </w:rPr>
              <w:t>非甲烷总烃、苯系物</w:t>
            </w:r>
          </w:p>
        </w:tc>
        <w:tc>
          <w:tcPr>
            <w:tcW w:w="2102"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少量无组织排放</w:t>
            </w:r>
          </w:p>
        </w:tc>
        <w:tc>
          <w:tcPr>
            <w:tcW w:w="246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少量无组织排放</w:t>
            </w:r>
          </w:p>
        </w:tc>
      </w:tr>
      <w:tr w:rsidR="008956A3">
        <w:trPr>
          <w:trHeight w:val="307"/>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调漆间废气</w:t>
            </w:r>
          </w:p>
        </w:tc>
        <w:tc>
          <w:tcPr>
            <w:tcW w:w="1591" w:type="dxa"/>
            <w:tcBorders>
              <w:tl2br w:val="nil"/>
              <w:tr2bl w:val="nil"/>
            </w:tcBorders>
            <w:vAlign w:val="center"/>
          </w:tcPr>
          <w:p w:rsidR="008956A3" w:rsidRDefault="00A23D29">
            <w:pPr>
              <w:pStyle w:val="af"/>
              <w:adjustRightInd/>
              <w:snapToGrid/>
              <w:spacing w:line="240" w:lineRule="auto"/>
              <w:jc w:val="center"/>
              <w:rPr>
                <w:rFonts w:eastAsia="宋体"/>
                <w:color w:val="000000" w:themeColor="text1"/>
                <w:sz w:val="21"/>
                <w:szCs w:val="21"/>
              </w:rPr>
            </w:pPr>
            <w:r>
              <w:rPr>
                <w:rFonts w:eastAsia="宋体" w:hAnsi="宋体"/>
                <w:color w:val="000000" w:themeColor="text1"/>
                <w:sz w:val="21"/>
                <w:szCs w:val="21"/>
              </w:rPr>
              <w:t>非甲烷总烃、</w:t>
            </w:r>
            <w:r>
              <w:rPr>
                <w:rFonts w:eastAsia="宋体"/>
                <w:color w:val="000000" w:themeColor="text1"/>
                <w:sz w:val="21"/>
                <w:szCs w:val="21"/>
              </w:rPr>
              <w:t>VOCs</w:t>
            </w:r>
            <w:r>
              <w:rPr>
                <w:rFonts w:eastAsia="宋体" w:hAnsi="宋体"/>
                <w:color w:val="000000" w:themeColor="text1"/>
                <w:sz w:val="21"/>
                <w:szCs w:val="21"/>
              </w:rPr>
              <w:t>、苯系物</w:t>
            </w:r>
          </w:p>
        </w:tc>
        <w:tc>
          <w:tcPr>
            <w:tcW w:w="2102"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少量</w:t>
            </w:r>
          </w:p>
        </w:tc>
        <w:tc>
          <w:tcPr>
            <w:tcW w:w="246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少量</w:t>
            </w:r>
          </w:p>
        </w:tc>
      </w:tr>
      <w:tr w:rsidR="008956A3">
        <w:trPr>
          <w:trHeight w:val="210"/>
        </w:trPr>
        <w:tc>
          <w:tcPr>
            <w:tcW w:w="1032"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水污染物</w:t>
            </w:r>
          </w:p>
        </w:tc>
        <w:tc>
          <w:tcPr>
            <w:tcW w:w="1337"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生活污水</w:t>
            </w:r>
          </w:p>
        </w:tc>
        <w:tc>
          <w:tcPr>
            <w:tcW w:w="1591" w:type="dxa"/>
            <w:tcBorders>
              <w:tl2br w:val="nil"/>
              <w:tr2bl w:val="nil"/>
            </w:tcBorders>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废水量</w:t>
            </w:r>
          </w:p>
        </w:tc>
        <w:tc>
          <w:tcPr>
            <w:tcW w:w="2102" w:type="dxa"/>
            <w:tcBorders>
              <w:tl2br w:val="nil"/>
              <w:tr2bl w:val="nil"/>
            </w:tcBorders>
            <w:vAlign w:val="center"/>
          </w:tcPr>
          <w:p w:rsidR="008956A3" w:rsidRDefault="00A23D29">
            <w:pPr>
              <w:ind w:right="480" w:firstLineChars="200" w:firstLine="420"/>
              <w:jc w:val="center"/>
              <w:rPr>
                <w:color w:val="000000" w:themeColor="text1"/>
                <w:szCs w:val="21"/>
              </w:rPr>
            </w:pPr>
            <w:r>
              <w:rPr>
                <w:color w:val="000000" w:themeColor="text1"/>
                <w:szCs w:val="21"/>
              </w:rPr>
              <w:t>1118.4t/a</w:t>
            </w:r>
          </w:p>
        </w:tc>
        <w:tc>
          <w:tcPr>
            <w:tcW w:w="2463"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1118.4t/a</w:t>
            </w:r>
          </w:p>
        </w:tc>
      </w:tr>
      <w:tr w:rsidR="008956A3">
        <w:trPr>
          <w:trHeight w:val="285"/>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COD</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0.336t/a</w:t>
            </w:r>
            <w:r>
              <w:rPr>
                <w:rFonts w:hAnsi="宋体"/>
                <w:color w:val="000000" w:themeColor="text1"/>
                <w:szCs w:val="21"/>
              </w:rPr>
              <w:t>，</w:t>
            </w:r>
            <w:r>
              <w:rPr>
                <w:color w:val="000000" w:themeColor="text1"/>
                <w:szCs w:val="21"/>
              </w:rPr>
              <w:t>300mg/L</w:t>
            </w:r>
          </w:p>
        </w:tc>
        <w:tc>
          <w:tcPr>
            <w:tcW w:w="2463"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0.285t/a</w:t>
            </w:r>
            <w:r>
              <w:rPr>
                <w:rFonts w:hAnsi="宋体"/>
                <w:color w:val="000000" w:themeColor="text1"/>
                <w:szCs w:val="21"/>
              </w:rPr>
              <w:t>，</w:t>
            </w:r>
            <w:r>
              <w:rPr>
                <w:color w:val="000000" w:themeColor="text1"/>
                <w:szCs w:val="21"/>
              </w:rPr>
              <w:t>255mg/L</w:t>
            </w:r>
          </w:p>
        </w:tc>
      </w:tr>
      <w:tr w:rsidR="008956A3">
        <w:trPr>
          <w:trHeight w:val="285"/>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szCs w:val="21"/>
              </w:rPr>
              <w:t>BOD</w:t>
            </w:r>
            <w:r>
              <w:rPr>
                <w:color w:val="000000" w:themeColor="text1"/>
                <w:szCs w:val="21"/>
                <w:vertAlign w:val="subscript"/>
              </w:rPr>
              <w:t>5</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0.168t/a</w:t>
            </w:r>
            <w:r>
              <w:rPr>
                <w:rFonts w:hAnsi="宋体"/>
                <w:color w:val="000000" w:themeColor="text1"/>
                <w:szCs w:val="21"/>
              </w:rPr>
              <w:t>，</w:t>
            </w:r>
            <w:r>
              <w:rPr>
                <w:color w:val="000000" w:themeColor="text1"/>
                <w:szCs w:val="21"/>
              </w:rPr>
              <w:t>150mg/L</w:t>
            </w:r>
          </w:p>
        </w:tc>
        <w:tc>
          <w:tcPr>
            <w:tcW w:w="2463"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0.153t/a</w:t>
            </w:r>
            <w:r>
              <w:rPr>
                <w:rFonts w:hAnsi="宋体"/>
                <w:color w:val="000000" w:themeColor="text1"/>
                <w:kern w:val="0"/>
                <w:szCs w:val="21"/>
              </w:rPr>
              <w:t>，</w:t>
            </w:r>
            <w:r>
              <w:rPr>
                <w:color w:val="000000" w:themeColor="text1"/>
                <w:kern w:val="0"/>
                <w:szCs w:val="21"/>
              </w:rPr>
              <w:t>136.5</w:t>
            </w:r>
            <w:r>
              <w:rPr>
                <w:color w:val="000000" w:themeColor="text1"/>
                <w:szCs w:val="21"/>
              </w:rPr>
              <w:t>mg/L</w:t>
            </w:r>
          </w:p>
        </w:tc>
      </w:tr>
      <w:tr w:rsidR="008956A3">
        <w:trPr>
          <w:trHeight w:val="307"/>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氨氮</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0.028t/a</w:t>
            </w:r>
            <w:r>
              <w:rPr>
                <w:rFonts w:hAnsi="宋体"/>
                <w:color w:val="000000" w:themeColor="text1"/>
                <w:szCs w:val="21"/>
              </w:rPr>
              <w:t>，</w:t>
            </w:r>
            <w:r>
              <w:rPr>
                <w:color w:val="000000" w:themeColor="text1"/>
                <w:szCs w:val="21"/>
              </w:rPr>
              <w:t>25mg/L</w:t>
            </w:r>
          </w:p>
        </w:tc>
        <w:tc>
          <w:tcPr>
            <w:tcW w:w="2463"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0.027t/a</w:t>
            </w:r>
            <w:r>
              <w:rPr>
                <w:rFonts w:hAnsi="宋体"/>
                <w:color w:val="000000" w:themeColor="text1"/>
                <w:kern w:val="0"/>
                <w:szCs w:val="21"/>
              </w:rPr>
              <w:t>，</w:t>
            </w:r>
            <w:r>
              <w:rPr>
                <w:color w:val="000000" w:themeColor="text1"/>
                <w:szCs w:val="21"/>
              </w:rPr>
              <w:t>24.25mg/L</w:t>
            </w:r>
          </w:p>
        </w:tc>
      </w:tr>
      <w:tr w:rsidR="008956A3">
        <w:trPr>
          <w:trHeight w:val="307"/>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SS</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0.224t/a</w:t>
            </w:r>
            <w:r>
              <w:rPr>
                <w:rFonts w:hAnsi="宋体"/>
                <w:color w:val="000000" w:themeColor="text1"/>
                <w:szCs w:val="21"/>
              </w:rPr>
              <w:t>，</w:t>
            </w:r>
            <w:r>
              <w:rPr>
                <w:color w:val="000000" w:themeColor="text1"/>
                <w:szCs w:val="21"/>
              </w:rPr>
              <w:t>200mg/L</w:t>
            </w:r>
          </w:p>
        </w:tc>
        <w:tc>
          <w:tcPr>
            <w:tcW w:w="2463"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0.157t/a</w:t>
            </w:r>
            <w:r>
              <w:rPr>
                <w:rFonts w:hAnsi="宋体"/>
                <w:color w:val="000000" w:themeColor="text1"/>
                <w:kern w:val="0"/>
                <w:szCs w:val="21"/>
              </w:rPr>
              <w:t>，</w:t>
            </w:r>
            <w:r>
              <w:rPr>
                <w:color w:val="000000" w:themeColor="text1"/>
                <w:szCs w:val="21"/>
              </w:rPr>
              <w:t>140mg/L</w:t>
            </w:r>
          </w:p>
        </w:tc>
      </w:tr>
      <w:tr w:rsidR="008956A3">
        <w:trPr>
          <w:trHeight w:val="307"/>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动植物油</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0.045t/a</w:t>
            </w:r>
            <w:r>
              <w:rPr>
                <w:rFonts w:hAnsi="宋体"/>
                <w:color w:val="000000" w:themeColor="text1"/>
                <w:szCs w:val="21"/>
              </w:rPr>
              <w:t>，</w:t>
            </w:r>
            <w:r>
              <w:rPr>
                <w:color w:val="000000" w:themeColor="text1"/>
                <w:szCs w:val="21"/>
              </w:rPr>
              <w:t>40mg/L</w:t>
            </w:r>
          </w:p>
        </w:tc>
        <w:tc>
          <w:tcPr>
            <w:tcW w:w="2463"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0.038t/a</w:t>
            </w:r>
            <w:r>
              <w:rPr>
                <w:rFonts w:hAnsi="宋体"/>
                <w:color w:val="000000" w:themeColor="text1"/>
                <w:kern w:val="0"/>
                <w:szCs w:val="21"/>
              </w:rPr>
              <w:t>，</w:t>
            </w:r>
            <w:r>
              <w:rPr>
                <w:color w:val="000000" w:themeColor="text1"/>
                <w:szCs w:val="21"/>
              </w:rPr>
              <w:t>34mg/L</w:t>
            </w:r>
          </w:p>
        </w:tc>
      </w:tr>
      <w:tr w:rsidR="008956A3">
        <w:trPr>
          <w:trHeight w:val="122"/>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地面清洗废水和汽车清洗废水</w:t>
            </w:r>
          </w:p>
        </w:tc>
        <w:tc>
          <w:tcPr>
            <w:tcW w:w="1591" w:type="dxa"/>
            <w:tcBorders>
              <w:tl2br w:val="nil"/>
              <w:tr2bl w:val="nil"/>
            </w:tcBorders>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废</w:t>
            </w:r>
            <w:r>
              <w:rPr>
                <w:rStyle w:val="font21"/>
                <w:rFonts w:hAnsi="宋体"/>
                <w:color w:val="000000" w:themeColor="text1"/>
              </w:rPr>
              <w:t>水量</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207.84t/a</w:t>
            </w:r>
          </w:p>
        </w:tc>
        <w:tc>
          <w:tcPr>
            <w:tcW w:w="2463" w:type="dxa"/>
            <w:tcBorders>
              <w:tl2br w:val="nil"/>
              <w:tr2bl w:val="nil"/>
            </w:tcBorders>
            <w:vAlign w:val="center"/>
          </w:tcPr>
          <w:p w:rsidR="008956A3" w:rsidRDefault="00A23D29">
            <w:pPr>
              <w:jc w:val="center"/>
              <w:rPr>
                <w:color w:val="000000" w:themeColor="text1"/>
                <w:szCs w:val="21"/>
              </w:rPr>
            </w:pPr>
            <w:r>
              <w:rPr>
                <w:color w:val="000000" w:themeColor="text1"/>
                <w:szCs w:val="21"/>
              </w:rPr>
              <w:t>207.84t/a</w:t>
            </w:r>
          </w:p>
        </w:tc>
      </w:tr>
      <w:tr w:rsidR="008956A3">
        <w:trPr>
          <w:trHeight w:val="122"/>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COD</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0.052t/a</w:t>
            </w:r>
            <w:r>
              <w:rPr>
                <w:rFonts w:hAnsi="宋体"/>
                <w:color w:val="000000" w:themeColor="text1"/>
                <w:szCs w:val="21"/>
              </w:rPr>
              <w:t>，</w:t>
            </w:r>
            <w:r>
              <w:rPr>
                <w:color w:val="000000" w:themeColor="text1"/>
                <w:szCs w:val="21"/>
              </w:rPr>
              <w:t>250mg/L</w:t>
            </w:r>
          </w:p>
        </w:tc>
        <w:tc>
          <w:tcPr>
            <w:tcW w:w="2463" w:type="dxa"/>
            <w:tcBorders>
              <w:tl2br w:val="nil"/>
              <w:tr2bl w:val="nil"/>
            </w:tcBorders>
            <w:vAlign w:val="center"/>
          </w:tcPr>
          <w:p w:rsidR="008956A3" w:rsidRDefault="00A23D29">
            <w:pPr>
              <w:jc w:val="center"/>
              <w:rPr>
                <w:color w:val="000000" w:themeColor="text1"/>
                <w:szCs w:val="21"/>
              </w:rPr>
            </w:pPr>
            <w:r>
              <w:rPr>
                <w:color w:val="000000" w:themeColor="text1"/>
                <w:szCs w:val="21"/>
              </w:rPr>
              <w:t>0.052t/a</w:t>
            </w:r>
            <w:r>
              <w:rPr>
                <w:rFonts w:hAnsi="宋体"/>
                <w:color w:val="000000" w:themeColor="text1"/>
                <w:szCs w:val="21"/>
              </w:rPr>
              <w:t>，</w:t>
            </w:r>
            <w:r>
              <w:rPr>
                <w:color w:val="000000" w:themeColor="text1"/>
                <w:szCs w:val="21"/>
              </w:rPr>
              <w:t>250mg/L</w:t>
            </w:r>
          </w:p>
        </w:tc>
      </w:tr>
      <w:tr w:rsidR="008956A3">
        <w:trPr>
          <w:trHeight w:val="122"/>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szCs w:val="21"/>
              </w:rPr>
              <w:t>BOD</w:t>
            </w:r>
            <w:r>
              <w:rPr>
                <w:color w:val="000000" w:themeColor="text1"/>
                <w:szCs w:val="21"/>
                <w:vertAlign w:val="subscript"/>
              </w:rPr>
              <w:t>5</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0.021t/a</w:t>
            </w:r>
            <w:r>
              <w:rPr>
                <w:rFonts w:hAnsi="宋体"/>
                <w:color w:val="000000" w:themeColor="text1"/>
                <w:szCs w:val="21"/>
              </w:rPr>
              <w:t>，</w:t>
            </w:r>
            <w:r>
              <w:rPr>
                <w:color w:val="000000" w:themeColor="text1"/>
                <w:szCs w:val="21"/>
              </w:rPr>
              <w:t>100mg/L</w:t>
            </w:r>
          </w:p>
        </w:tc>
        <w:tc>
          <w:tcPr>
            <w:tcW w:w="2463" w:type="dxa"/>
            <w:tcBorders>
              <w:tl2br w:val="nil"/>
              <w:tr2bl w:val="nil"/>
            </w:tcBorders>
            <w:vAlign w:val="center"/>
          </w:tcPr>
          <w:p w:rsidR="008956A3" w:rsidRDefault="00A23D29">
            <w:pPr>
              <w:jc w:val="center"/>
              <w:rPr>
                <w:color w:val="000000" w:themeColor="text1"/>
                <w:szCs w:val="21"/>
              </w:rPr>
            </w:pPr>
            <w:r>
              <w:rPr>
                <w:color w:val="000000" w:themeColor="text1"/>
                <w:szCs w:val="21"/>
              </w:rPr>
              <w:t>0.021t/a</w:t>
            </w:r>
            <w:r>
              <w:rPr>
                <w:rFonts w:hAnsi="宋体"/>
                <w:color w:val="000000" w:themeColor="text1"/>
                <w:szCs w:val="21"/>
              </w:rPr>
              <w:t>，</w:t>
            </w:r>
            <w:r>
              <w:rPr>
                <w:color w:val="000000" w:themeColor="text1"/>
                <w:szCs w:val="21"/>
              </w:rPr>
              <w:t>100mg/L</w:t>
            </w:r>
          </w:p>
        </w:tc>
      </w:tr>
      <w:tr w:rsidR="008956A3">
        <w:trPr>
          <w:trHeight w:val="122"/>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氨氮</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0.005t/a</w:t>
            </w:r>
            <w:r>
              <w:rPr>
                <w:rFonts w:hAnsi="宋体"/>
                <w:color w:val="000000" w:themeColor="text1"/>
                <w:szCs w:val="21"/>
              </w:rPr>
              <w:t>，</w:t>
            </w:r>
            <w:r>
              <w:rPr>
                <w:color w:val="000000" w:themeColor="text1"/>
                <w:szCs w:val="21"/>
              </w:rPr>
              <w:t>25mg/L</w:t>
            </w:r>
          </w:p>
        </w:tc>
        <w:tc>
          <w:tcPr>
            <w:tcW w:w="2463" w:type="dxa"/>
            <w:tcBorders>
              <w:tl2br w:val="nil"/>
              <w:tr2bl w:val="nil"/>
            </w:tcBorders>
            <w:vAlign w:val="center"/>
          </w:tcPr>
          <w:p w:rsidR="008956A3" w:rsidRDefault="00A23D29">
            <w:pPr>
              <w:jc w:val="center"/>
              <w:rPr>
                <w:color w:val="000000" w:themeColor="text1"/>
                <w:szCs w:val="21"/>
              </w:rPr>
            </w:pPr>
            <w:r>
              <w:rPr>
                <w:color w:val="000000" w:themeColor="text1"/>
                <w:szCs w:val="21"/>
              </w:rPr>
              <w:t>0.005t/a</w:t>
            </w:r>
            <w:r>
              <w:rPr>
                <w:rFonts w:hAnsi="宋体"/>
                <w:color w:val="000000" w:themeColor="text1"/>
                <w:szCs w:val="21"/>
              </w:rPr>
              <w:t>，</w:t>
            </w:r>
            <w:r>
              <w:rPr>
                <w:color w:val="000000" w:themeColor="text1"/>
                <w:szCs w:val="21"/>
              </w:rPr>
              <w:t>25mg/L</w:t>
            </w:r>
          </w:p>
        </w:tc>
      </w:tr>
      <w:tr w:rsidR="008956A3">
        <w:trPr>
          <w:trHeight w:val="291"/>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SS</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0.042t/a</w:t>
            </w:r>
            <w:r>
              <w:rPr>
                <w:rFonts w:hAnsi="宋体"/>
                <w:color w:val="000000" w:themeColor="text1"/>
                <w:szCs w:val="21"/>
              </w:rPr>
              <w:t>，</w:t>
            </w:r>
            <w:r>
              <w:rPr>
                <w:color w:val="000000" w:themeColor="text1"/>
                <w:szCs w:val="21"/>
              </w:rPr>
              <w:t>200mg/L</w:t>
            </w:r>
          </w:p>
        </w:tc>
        <w:tc>
          <w:tcPr>
            <w:tcW w:w="2463" w:type="dxa"/>
            <w:tcBorders>
              <w:tl2br w:val="nil"/>
              <w:tr2bl w:val="nil"/>
            </w:tcBorders>
            <w:vAlign w:val="center"/>
          </w:tcPr>
          <w:p w:rsidR="008956A3" w:rsidRDefault="00A23D29">
            <w:pPr>
              <w:jc w:val="center"/>
              <w:rPr>
                <w:color w:val="000000" w:themeColor="text1"/>
                <w:kern w:val="0"/>
                <w:szCs w:val="21"/>
              </w:rPr>
            </w:pPr>
            <w:r>
              <w:rPr>
                <w:color w:val="000000" w:themeColor="text1"/>
                <w:szCs w:val="21"/>
              </w:rPr>
              <w:t>0.008t/a</w:t>
            </w:r>
            <w:r>
              <w:rPr>
                <w:rFonts w:hAnsi="宋体"/>
                <w:color w:val="000000" w:themeColor="text1"/>
                <w:szCs w:val="21"/>
              </w:rPr>
              <w:t>，</w:t>
            </w:r>
            <w:r>
              <w:rPr>
                <w:color w:val="000000" w:themeColor="text1"/>
                <w:szCs w:val="21"/>
              </w:rPr>
              <w:t>40mg/L</w:t>
            </w:r>
          </w:p>
        </w:tc>
      </w:tr>
      <w:tr w:rsidR="008956A3">
        <w:trPr>
          <w:trHeight w:val="307"/>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szCs w:val="21"/>
              </w:rPr>
            </w:pPr>
            <w:r>
              <w:rPr>
                <w:rFonts w:hAnsi="宋体"/>
                <w:color w:val="000000" w:themeColor="text1"/>
                <w:kern w:val="0"/>
                <w:szCs w:val="21"/>
              </w:rPr>
              <w:t>石油类</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0.004t/a</w:t>
            </w:r>
            <w:r>
              <w:rPr>
                <w:rFonts w:hAnsi="宋体"/>
                <w:color w:val="000000" w:themeColor="text1"/>
                <w:szCs w:val="21"/>
              </w:rPr>
              <w:t>，</w:t>
            </w:r>
            <w:r>
              <w:rPr>
                <w:color w:val="000000" w:themeColor="text1"/>
                <w:szCs w:val="21"/>
              </w:rPr>
              <w:t>20mg/L</w:t>
            </w:r>
          </w:p>
        </w:tc>
        <w:tc>
          <w:tcPr>
            <w:tcW w:w="2463" w:type="dxa"/>
            <w:tcBorders>
              <w:tl2br w:val="nil"/>
              <w:tr2bl w:val="nil"/>
            </w:tcBorders>
            <w:vAlign w:val="center"/>
          </w:tcPr>
          <w:p w:rsidR="008956A3" w:rsidRDefault="00A23D29">
            <w:pPr>
              <w:jc w:val="center"/>
              <w:rPr>
                <w:color w:val="000000" w:themeColor="text1"/>
                <w:kern w:val="0"/>
                <w:szCs w:val="21"/>
              </w:rPr>
            </w:pPr>
            <w:r>
              <w:rPr>
                <w:color w:val="000000" w:themeColor="text1"/>
                <w:szCs w:val="21"/>
              </w:rPr>
              <w:t>0.0004t/a</w:t>
            </w:r>
            <w:r>
              <w:rPr>
                <w:rFonts w:hAnsi="宋体"/>
                <w:color w:val="000000" w:themeColor="text1"/>
                <w:szCs w:val="21"/>
              </w:rPr>
              <w:t>，</w:t>
            </w:r>
            <w:r>
              <w:rPr>
                <w:color w:val="000000" w:themeColor="text1"/>
                <w:szCs w:val="21"/>
              </w:rPr>
              <w:t>2mg/L</w:t>
            </w:r>
          </w:p>
        </w:tc>
      </w:tr>
      <w:tr w:rsidR="008956A3">
        <w:trPr>
          <w:trHeight w:val="307"/>
        </w:trPr>
        <w:tc>
          <w:tcPr>
            <w:tcW w:w="1032" w:type="dxa"/>
            <w:vMerge/>
            <w:tcBorders>
              <w:tl2br w:val="nil"/>
              <w:tr2bl w:val="nil"/>
            </w:tcBorders>
            <w:vAlign w:val="center"/>
          </w:tcPr>
          <w:p w:rsidR="008956A3" w:rsidRDefault="008956A3">
            <w:pPr>
              <w:jc w:val="center"/>
              <w:rPr>
                <w:color w:val="000000" w:themeColor="text1"/>
                <w:szCs w:val="21"/>
              </w:rPr>
            </w:pPr>
          </w:p>
        </w:tc>
        <w:tc>
          <w:tcPr>
            <w:tcW w:w="1337" w:type="dxa"/>
            <w:vMerge/>
            <w:tcBorders>
              <w:tl2br w:val="nil"/>
              <w:tr2bl w:val="nil"/>
            </w:tcBorders>
            <w:vAlign w:val="center"/>
          </w:tcPr>
          <w:p w:rsidR="008956A3" w:rsidRDefault="008956A3">
            <w:pPr>
              <w:jc w:val="center"/>
              <w:rPr>
                <w:color w:val="000000" w:themeColor="text1"/>
                <w:szCs w:val="21"/>
              </w:rPr>
            </w:pPr>
          </w:p>
        </w:tc>
        <w:tc>
          <w:tcPr>
            <w:tcW w:w="1591"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LAS</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0.0004t/a</w:t>
            </w:r>
            <w:r>
              <w:rPr>
                <w:rFonts w:hAnsi="宋体"/>
                <w:color w:val="000000" w:themeColor="text1"/>
                <w:szCs w:val="21"/>
              </w:rPr>
              <w:t>，</w:t>
            </w:r>
            <w:r>
              <w:rPr>
                <w:color w:val="000000" w:themeColor="text1"/>
                <w:szCs w:val="21"/>
              </w:rPr>
              <w:t>1.98mg/L</w:t>
            </w:r>
          </w:p>
        </w:tc>
        <w:tc>
          <w:tcPr>
            <w:tcW w:w="2463" w:type="dxa"/>
            <w:tcBorders>
              <w:tl2br w:val="nil"/>
              <w:tr2bl w:val="nil"/>
            </w:tcBorders>
            <w:vAlign w:val="center"/>
          </w:tcPr>
          <w:p w:rsidR="008956A3" w:rsidRDefault="00A23D29">
            <w:pPr>
              <w:jc w:val="center"/>
              <w:rPr>
                <w:color w:val="000000" w:themeColor="text1"/>
                <w:szCs w:val="21"/>
              </w:rPr>
            </w:pPr>
            <w:r>
              <w:rPr>
                <w:color w:val="000000" w:themeColor="text1"/>
                <w:szCs w:val="21"/>
              </w:rPr>
              <w:t>0.0004t/a</w:t>
            </w:r>
            <w:r>
              <w:rPr>
                <w:rFonts w:hAnsi="宋体"/>
                <w:color w:val="000000" w:themeColor="text1"/>
                <w:szCs w:val="21"/>
              </w:rPr>
              <w:t>，</w:t>
            </w:r>
            <w:r>
              <w:rPr>
                <w:color w:val="000000" w:themeColor="text1"/>
                <w:szCs w:val="21"/>
              </w:rPr>
              <w:t>1.98mg/L</w:t>
            </w:r>
          </w:p>
        </w:tc>
      </w:tr>
      <w:tr w:rsidR="008956A3">
        <w:trPr>
          <w:trHeight w:val="465"/>
        </w:trPr>
        <w:tc>
          <w:tcPr>
            <w:tcW w:w="1032"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固体废物</w:t>
            </w:r>
          </w:p>
        </w:tc>
        <w:tc>
          <w:tcPr>
            <w:tcW w:w="2928" w:type="dxa"/>
            <w:gridSpan w:val="2"/>
            <w:tcBorders>
              <w:tl2br w:val="nil"/>
              <w:tr2bl w:val="nil"/>
            </w:tcBorders>
            <w:vAlign w:val="center"/>
          </w:tcPr>
          <w:p w:rsidR="008956A3" w:rsidRDefault="00A23D29">
            <w:pPr>
              <w:jc w:val="center"/>
              <w:rPr>
                <w:color w:val="000000" w:themeColor="text1"/>
                <w:spacing w:val="-10"/>
                <w:szCs w:val="21"/>
              </w:rPr>
            </w:pPr>
            <w:r>
              <w:rPr>
                <w:rFonts w:hAnsi="宋体"/>
                <w:color w:val="000000" w:themeColor="text1"/>
                <w:szCs w:val="21"/>
              </w:rPr>
              <w:t>废零部件</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2.2t/a</w:t>
            </w:r>
          </w:p>
        </w:tc>
        <w:tc>
          <w:tcPr>
            <w:tcW w:w="246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无法再利用的予以外售，进行综合利用；可维修后</w:t>
            </w:r>
            <w:r>
              <w:rPr>
                <w:rFonts w:hAnsi="宋体"/>
                <w:color w:val="000000" w:themeColor="text1"/>
                <w:szCs w:val="21"/>
              </w:rPr>
              <w:lastRenderedPageBreak/>
              <w:t>再利用的，予以返厂维修</w:t>
            </w:r>
          </w:p>
        </w:tc>
      </w:tr>
      <w:tr w:rsidR="008956A3">
        <w:trPr>
          <w:trHeight w:val="465"/>
        </w:trPr>
        <w:tc>
          <w:tcPr>
            <w:tcW w:w="1032" w:type="dxa"/>
            <w:vMerge/>
            <w:tcBorders>
              <w:tl2br w:val="nil"/>
              <w:tr2bl w:val="nil"/>
            </w:tcBorders>
            <w:vAlign w:val="center"/>
          </w:tcPr>
          <w:p w:rsidR="008956A3" w:rsidRDefault="008956A3">
            <w:pPr>
              <w:jc w:val="center"/>
              <w:rPr>
                <w:color w:val="000000" w:themeColor="text1"/>
                <w:szCs w:val="21"/>
              </w:rPr>
            </w:pPr>
          </w:p>
        </w:tc>
        <w:tc>
          <w:tcPr>
            <w:tcW w:w="2928" w:type="dxa"/>
            <w:gridSpan w:val="2"/>
            <w:tcBorders>
              <w:tl2br w:val="nil"/>
              <w:tr2bl w:val="nil"/>
            </w:tcBorders>
            <w:vAlign w:val="center"/>
          </w:tcPr>
          <w:p w:rsidR="008956A3" w:rsidRDefault="00A23D29">
            <w:pPr>
              <w:autoSpaceDE w:val="0"/>
              <w:autoSpaceDN w:val="0"/>
              <w:adjustRightInd w:val="0"/>
              <w:jc w:val="center"/>
              <w:rPr>
                <w:color w:val="000000" w:themeColor="text1"/>
                <w:spacing w:val="-10"/>
                <w:szCs w:val="21"/>
              </w:rPr>
            </w:pPr>
            <w:r>
              <w:rPr>
                <w:rFonts w:hAnsi="宋体"/>
                <w:color w:val="000000" w:themeColor="text1"/>
                <w:kern w:val="0"/>
                <w:szCs w:val="21"/>
              </w:rPr>
              <w:t>废旧轮胎</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4.0t/a</w:t>
            </w:r>
          </w:p>
        </w:tc>
        <w:tc>
          <w:tcPr>
            <w:tcW w:w="246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收集后外售</w:t>
            </w:r>
          </w:p>
        </w:tc>
      </w:tr>
      <w:tr w:rsidR="008956A3">
        <w:trPr>
          <w:trHeight w:val="266"/>
        </w:trPr>
        <w:tc>
          <w:tcPr>
            <w:tcW w:w="1032" w:type="dxa"/>
            <w:vMerge/>
            <w:tcBorders>
              <w:tl2br w:val="nil"/>
              <w:tr2bl w:val="nil"/>
            </w:tcBorders>
            <w:vAlign w:val="center"/>
          </w:tcPr>
          <w:p w:rsidR="008956A3" w:rsidRDefault="008956A3">
            <w:pPr>
              <w:jc w:val="center"/>
              <w:rPr>
                <w:color w:val="000000" w:themeColor="text1"/>
                <w:szCs w:val="21"/>
              </w:rPr>
            </w:pPr>
          </w:p>
        </w:tc>
        <w:tc>
          <w:tcPr>
            <w:tcW w:w="2928" w:type="dxa"/>
            <w:gridSpan w:val="2"/>
            <w:tcBorders>
              <w:tl2br w:val="nil"/>
              <w:tr2bl w:val="nil"/>
            </w:tcBorders>
            <w:vAlign w:val="center"/>
          </w:tcPr>
          <w:p w:rsidR="008956A3" w:rsidRDefault="00A23D29">
            <w:pPr>
              <w:autoSpaceDE w:val="0"/>
              <w:autoSpaceDN w:val="0"/>
              <w:adjustRightInd w:val="0"/>
              <w:jc w:val="center"/>
              <w:rPr>
                <w:color w:val="000000" w:themeColor="text1"/>
                <w:szCs w:val="21"/>
              </w:rPr>
            </w:pPr>
            <w:r>
              <w:rPr>
                <w:rFonts w:hAnsi="宋体"/>
                <w:color w:val="000000" w:themeColor="text1"/>
                <w:kern w:val="0"/>
                <w:szCs w:val="21"/>
              </w:rPr>
              <w:t>集尘灰</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0.2t/a</w:t>
            </w:r>
          </w:p>
        </w:tc>
        <w:tc>
          <w:tcPr>
            <w:tcW w:w="246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收集后交由环卫部门处置</w:t>
            </w:r>
          </w:p>
        </w:tc>
      </w:tr>
      <w:tr w:rsidR="008956A3">
        <w:trPr>
          <w:trHeight w:val="266"/>
        </w:trPr>
        <w:tc>
          <w:tcPr>
            <w:tcW w:w="1032" w:type="dxa"/>
            <w:vMerge/>
            <w:tcBorders>
              <w:tl2br w:val="nil"/>
              <w:tr2bl w:val="nil"/>
            </w:tcBorders>
            <w:vAlign w:val="center"/>
          </w:tcPr>
          <w:p w:rsidR="008956A3" w:rsidRDefault="008956A3">
            <w:pPr>
              <w:jc w:val="center"/>
              <w:rPr>
                <w:color w:val="000000" w:themeColor="text1"/>
                <w:szCs w:val="21"/>
              </w:rPr>
            </w:pPr>
          </w:p>
        </w:tc>
        <w:tc>
          <w:tcPr>
            <w:tcW w:w="2928"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废机油、废刹车油</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7t/a</w:t>
            </w:r>
          </w:p>
        </w:tc>
        <w:tc>
          <w:tcPr>
            <w:tcW w:w="2463" w:type="dxa"/>
            <w:tcBorders>
              <w:tl2br w:val="nil"/>
              <w:tr2bl w:val="nil"/>
            </w:tcBorders>
            <w:vAlign w:val="center"/>
          </w:tcPr>
          <w:p w:rsidR="008956A3" w:rsidRDefault="00A23D29">
            <w:pPr>
              <w:jc w:val="center"/>
              <w:rPr>
                <w:color w:val="000000" w:themeColor="text1"/>
                <w:szCs w:val="21"/>
              </w:rPr>
            </w:pPr>
            <w:proofErr w:type="gramStart"/>
            <w:r>
              <w:rPr>
                <w:rFonts w:hAnsi="宋体"/>
                <w:color w:val="000000" w:themeColor="text1"/>
                <w:szCs w:val="21"/>
              </w:rPr>
              <w:t>危废暂存</w:t>
            </w:r>
            <w:proofErr w:type="gramEnd"/>
            <w:r>
              <w:rPr>
                <w:rFonts w:hAnsi="宋体"/>
                <w:color w:val="000000" w:themeColor="text1"/>
                <w:szCs w:val="21"/>
              </w:rPr>
              <w:t>间</w:t>
            </w:r>
            <w:r>
              <w:rPr>
                <w:color w:val="000000" w:themeColor="text1"/>
                <w:szCs w:val="21"/>
              </w:rPr>
              <w:t>+</w:t>
            </w:r>
            <w:r>
              <w:rPr>
                <w:rFonts w:hAnsi="宋体"/>
                <w:color w:val="000000" w:themeColor="text1"/>
                <w:szCs w:val="21"/>
              </w:rPr>
              <w:t>资质单位无害化处置</w:t>
            </w:r>
          </w:p>
        </w:tc>
      </w:tr>
      <w:tr w:rsidR="008956A3">
        <w:trPr>
          <w:trHeight w:val="266"/>
        </w:trPr>
        <w:tc>
          <w:tcPr>
            <w:tcW w:w="1032" w:type="dxa"/>
            <w:vMerge/>
            <w:tcBorders>
              <w:tl2br w:val="nil"/>
              <w:tr2bl w:val="nil"/>
            </w:tcBorders>
            <w:vAlign w:val="center"/>
          </w:tcPr>
          <w:p w:rsidR="008956A3" w:rsidRDefault="008956A3">
            <w:pPr>
              <w:jc w:val="center"/>
              <w:rPr>
                <w:color w:val="000000" w:themeColor="text1"/>
                <w:szCs w:val="21"/>
              </w:rPr>
            </w:pPr>
          </w:p>
        </w:tc>
        <w:tc>
          <w:tcPr>
            <w:tcW w:w="2928"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废蓄电池</w:t>
            </w:r>
          </w:p>
        </w:tc>
        <w:tc>
          <w:tcPr>
            <w:tcW w:w="2102" w:type="dxa"/>
            <w:tcBorders>
              <w:bottom w:val="single" w:sz="4" w:space="0" w:color="auto"/>
              <w:tl2br w:val="nil"/>
              <w:tr2bl w:val="nil"/>
            </w:tcBorders>
            <w:vAlign w:val="center"/>
          </w:tcPr>
          <w:p w:rsidR="008956A3" w:rsidRDefault="00A23D29">
            <w:pPr>
              <w:jc w:val="center"/>
              <w:rPr>
                <w:color w:val="000000" w:themeColor="text1"/>
                <w:szCs w:val="21"/>
              </w:rPr>
            </w:pPr>
            <w:r>
              <w:rPr>
                <w:color w:val="000000" w:themeColor="text1"/>
                <w:szCs w:val="21"/>
              </w:rPr>
              <w:t>1.0t/a</w:t>
            </w:r>
          </w:p>
        </w:tc>
        <w:tc>
          <w:tcPr>
            <w:tcW w:w="2463" w:type="dxa"/>
            <w:tcBorders>
              <w:bottom w:val="single" w:sz="4" w:space="0" w:color="auto"/>
              <w:tl2br w:val="nil"/>
              <w:tr2bl w:val="nil"/>
            </w:tcBorders>
            <w:vAlign w:val="center"/>
          </w:tcPr>
          <w:p w:rsidR="008956A3" w:rsidRDefault="00A23D29">
            <w:pPr>
              <w:jc w:val="center"/>
              <w:rPr>
                <w:color w:val="000000" w:themeColor="text1"/>
                <w:szCs w:val="21"/>
              </w:rPr>
            </w:pPr>
            <w:proofErr w:type="gramStart"/>
            <w:r>
              <w:rPr>
                <w:rFonts w:hAnsi="宋体"/>
                <w:color w:val="000000" w:themeColor="text1"/>
                <w:szCs w:val="21"/>
              </w:rPr>
              <w:t>危废暂存</w:t>
            </w:r>
            <w:proofErr w:type="gramEnd"/>
            <w:r>
              <w:rPr>
                <w:rFonts w:hAnsi="宋体"/>
                <w:color w:val="000000" w:themeColor="text1"/>
                <w:szCs w:val="21"/>
              </w:rPr>
              <w:t>间</w:t>
            </w:r>
            <w:r>
              <w:rPr>
                <w:color w:val="000000" w:themeColor="text1"/>
                <w:szCs w:val="21"/>
              </w:rPr>
              <w:t>+</w:t>
            </w:r>
            <w:r>
              <w:rPr>
                <w:rFonts w:hAnsi="宋体"/>
                <w:color w:val="000000" w:themeColor="text1"/>
                <w:szCs w:val="21"/>
              </w:rPr>
              <w:t>返厂综合利用或维修</w:t>
            </w:r>
          </w:p>
        </w:tc>
      </w:tr>
      <w:tr w:rsidR="008956A3">
        <w:trPr>
          <w:trHeight w:val="266"/>
        </w:trPr>
        <w:tc>
          <w:tcPr>
            <w:tcW w:w="1032" w:type="dxa"/>
            <w:vMerge/>
            <w:tcBorders>
              <w:tl2br w:val="nil"/>
              <w:tr2bl w:val="nil"/>
            </w:tcBorders>
            <w:vAlign w:val="center"/>
          </w:tcPr>
          <w:p w:rsidR="008956A3" w:rsidRDefault="008956A3">
            <w:pPr>
              <w:jc w:val="center"/>
              <w:rPr>
                <w:color w:val="000000" w:themeColor="text1"/>
                <w:szCs w:val="21"/>
              </w:rPr>
            </w:pPr>
          </w:p>
        </w:tc>
        <w:tc>
          <w:tcPr>
            <w:tcW w:w="2928" w:type="dxa"/>
            <w:gridSpan w:val="2"/>
            <w:tcBorders>
              <w:tl2br w:val="nil"/>
              <w:tr2bl w:val="nil"/>
            </w:tcBorders>
            <w:vAlign w:val="center"/>
          </w:tcPr>
          <w:p w:rsidR="008956A3" w:rsidRDefault="00A23D29">
            <w:pPr>
              <w:autoSpaceDE w:val="0"/>
              <w:autoSpaceDN w:val="0"/>
              <w:adjustRightInd w:val="0"/>
              <w:jc w:val="center"/>
              <w:rPr>
                <w:color w:val="000000" w:themeColor="text1"/>
                <w:szCs w:val="21"/>
              </w:rPr>
            </w:pPr>
            <w:r>
              <w:rPr>
                <w:rFonts w:hAnsi="宋体"/>
                <w:color w:val="000000" w:themeColor="text1"/>
                <w:kern w:val="0"/>
                <w:szCs w:val="21"/>
              </w:rPr>
              <w:t>废防冻液</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0.5t/a</w:t>
            </w:r>
          </w:p>
        </w:tc>
        <w:tc>
          <w:tcPr>
            <w:tcW w:w="2463" w:type="dxa"/>
            <w:vMerge w:val="restart"/>
            <w:tcBorders>
              <w:tl2br w:val="nil"/>
              <w:tr2bl w:val="nil"/>
            </w:tcBorders>
            <w:vAlign w:val="center"/>
          </w:tcPr>
          <w:p w:rsidR="008956A3" w:rsidRDefault="00A23D29">
            <w:pPr>
              <w:jc w:val="center"/>
              <w:rPr>
                <w:color w:val="000000" w:themeColor="text1"/>
                <w:szCs w:val="21"/>
              </w:rPr>
            </w:pPr>
            <w:proofErr w:type="gramStart"/>
            <w:r>
              <w:rPr>
                <w:rFonts w:hAnsi="宋体"/>
                <w:color w:val="000000" w:themeColor="text1"/>
                <w:szCs w:val="21"/>
              </w:rPr>
              <w:t>危废暂存</w:t>
            </w:r>
            <w:proofErr w:type="gramEnd"/>
            <w:r>
              <w:rPr>
                <w:rFonts w:hAnsi="宋体"/>
                <w:color w:val="000000" w:themeColor="text1"/>
                <w:szCs w:val="21"/>
              </w:rPr>
              <w:t>间</w:t>
            </w:r>
            <w:r>
              <w:rPr>
                <w:color w:val="000000" w:themeColor="text1"/>
                <w:szCs w:val="21"/>
              </w:rPr>
              <w:t>+</w:t>
            </w:r>
            <w:r>
              <w:rPr>
                <w:rFonts w:hAnsi="宋体"/>
                <w:color w:val="000000" w:themeColor="text1"/>
                <w:szCs w:val="21"/>
              </w:rPr>
              <w:t>资质单位无害化处置</w:t>
            </w:r>
          </w:p>
        </w:tc>
      </w:tr>
      <w:tr w:rsidR="008956A3">
        <w:trPr>
          <w:trHeight w:val="308"/>
        </w:trPr>
        <w:tc>
          <w:tcPr>
            <w:tcW w:w="1032" w:type="dxa"/>
            <w:vMerge/>
            <w:tcBorders>
              <w:tl2br w:val="nil"/>
              <w:tr2bl w:val="nil"/>
            </w:tcBorders>
            <w:vAlign w:val="center"/>
          </w:tcPr>
          <w:p w:rsidR="008956A3" w:rsidRDefault="008956A3">
            <w:pPr>
              <w:jc w:val="center"/>
              <w:rPr>
                <w:color w:val="000000" w:themeColor="text1"/>
                <w:szCs w:val="21"/>
              </w:rPr>
            </w:pPr>
          </w:p>
        </w:tc>
        <w:tc>
          <w:tcPr>
            <w:tcW w:w="2928" w:type="dxa"/>
            <w:gridSpan w:val="2"/>
            <w:tcBorders>
              <w:tl2br w:val="nil"/>
              <w:tr2bl w:val="nil"/>
            </w:tcBorders>
            <w:vAlign w:val="center"/>
          </w:tcPr>
          <w:p w:rsidR="008956A3" w:rsidRPr="00FD72D7" w:rsidRDefault="00A23D29">
            <w:pPr>
              <w:jc w:val="center"/>
              <w:rPr>
                <w:color w:val="000000" w:themeColor="text1"/>
                <w:szCs w:val="21"/>
                <w:u w:val="single"/>
              </w:rPr>
            </w:pPr>
            <w:r w:rsidRPr="00FD72D7">
              <w:rPr>
                <w:rFonts w:hAnsi="宋体"/>
                <w:color w:val="000000" w:themeColor="text1"/>
                <w:szCs w:val="21"/>
                <w:u w:val="single"/>
              </w:rPr>
              <w:t>废过滤棉与废活性炭</w:t>
            </w:r>
          </w:p>
        </w:tc>
        <w:tc>
          <w:tcPr>
            <w:tcW w:w="2102" w:type="dxa"/>
            <w:tcBorders>
              <w:tl2br w:val="nil"/>
              <w:tr2bl w:val="nil"/>
            </w:tcBorders>
            <w:vAlign w:val="center"/>
          </w:tcPr>
          <w:p w:rsidR="008956A3" w:rsidRPr="00FD72D7" w:rsidRDefault="00FD72D7">
            <w:pPr>
              <w:jc w:val="center"/>
              <w:rPr>
                <w:color w:val="000000" w:themeColor="text1"/>
                <w:szCs w:val="21"/>
                <w:u w:val="single"/>
              </w:rPr>
            </w:pPr>
            <w:r w:rsidRPr="00FD72D7">
              <w:rPr>
                <w:rFonts w:hint="eastAsia"/>
                <w:color w:val="000000" w:themeColor="text1"/>
                <w:szCs w:val="21"/>
                <w:u w:val="single"/>
              </w:rPr>
              <w:t>3.36</w:t>
            </w:r>
            <w:r w:rsidR="00A23D29" w:rsidRPr="00FD72D7">
              <w:rPr>
                <w:color w:val="000000" w:themeColor="text1"/>
                <w:szCs w:val="21"/>
                <w:u w:val="single"/>
              </w:rPr>
              <w:t>t/a</w:t>
            </w:r>
          </w:p>
        </w:tc>
        <w:tc>
          <w:tcPr>
            <w:tcW w:w="2463" w:type="dxa"/>
            <w:vMerge/>
            <w:tcBorders>
              <w:tl2br w:val="nil"/>
              <w:tr2bl w:val="nil"/>
            </w:tcBorders>
            <w:vAlign w:val="center"/>
          </w:tcPr>
          <w:p w:rsidR="008956A3" w:rsidRDefault="008956A3">
            <w:pPr>
              <w:jc w:val="center"/>
              <w:rPr>
                <w:color w:val="000000" w:themeColor="text1"/>
                <w:szCs w:val="21"/>
              </w:rPr>
            </w:pPr>
          </w:p>
        </w:tc>
      </w:tr>
      <w:tr w:rsidR="008956A3">
        <w:trPr>
          <w:trHeight w:val="308"/>
        </w:trPr>
        <w:tc>
          <w:tcPr>
            <w:tcW w:w="1032" w:type="dxa"/>
            <w:vMerge/>
            <w:tcBorders>
              <w:tl2br w:val="nil"/>
              <w:tr2bl w:val="nil"/>
            </w:tcBorders>
            <w:vAlign w:val="center"/>
          </w:tcPr>
          <w:p w:rsidR="008956A3" w:rsidRDefault="008956A3">
            <w:pPr>
              <w:jc w:val="center"/>
              <w:rPr>
                <w:color w:val="000000" w:themeColor="text1"/>
                <w:szCs w:val="21"/>
              </w:rPr>
            </w:pPr>
          </w:p>
        </w:tc>
        <w:tc>
          <w:tcPr>
            <w:tcW w:w="2928"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废</w:t>
            </w:r>
            <w:r>
              <w:rPr>
                <w:color w:val="000000" w:themeColor="text1"/>
                <w:szCs w:val="21"/>
              </w:rPr>
              <w:t>UV</w:t>
            </w:r>
            <w:r>
              <w:rPr>
                <w:rFonts w:hAnsi="宋体"/>
                <w:color w:val="000000" w:themeColor="text1"/>
                <w:szCs w:val="21"/>
              </w:rPr>
              <w:t>灯管</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12</w:t>
            </w:r>
            <w:r>
              <w:rPr>
                <w:rFonts w:hAnsi="宋体"/>
                <w:color w:val="000000" w:themeColor="text1"/>
                <w:szCs w:val="21"/>
              </w:rPr>
              <w:t>根</w:t>
            </w:r>
            <w:r>
              <w:rPr>
                <w:color w:val="000000" w:themeColor="text1"/>
                <w:szCs w:val="21"/>
              </w:rPr>
              <w:t>/</w:t>
            </w:r>
            <w:r>
              <w:rPr>
                <w:rFonts w:hAnsi="宋体"/>
                <w:color w:val="000000" w:themeColor="text1"/>
                <w:szCs w:val="21"/>
              </w:rPr>
              <w:t>年</w:t>
            </w:r>
          </w:p>
        </w:tc>
        <w:tc>
          <w:tcPr>
            <w:tcW w:w="2463" w:type="dxa"/>
            <w:vMerge/>
            <w:tcBorders>
              <w:tl2br w:val="nil"/>
              <w:tr2bl w:val="nil"/>
            </w:tcBorders>
            <w:vAlign w:val="center"/>
          </w:tcPr>
          <w:p w:rsidR="008956A3" w:rsidRDefault="008956A3">
            <w:pPr>
              <w:jc w:val="center"/>
              <w:rPr>
                <w:color w:val="000000" w:themeColor="text1"/>
                <w:szCs w:val="21"/>
              </w:rPr>
            </w:pPr>
          </w:p>
        </w:tc>
      </w:tr>
      <w:tr w:rsidR="008956A3">
        <w:trPr>
          <w:trHeight w:val="308"/>
        </w:trPr>
        <w:tc>
          <w:tcPr>
            <w:tcW w:w="1032" w:type="dxa"/>
            <w:vMerge/>
            <w:tcBorders>
              <w:tl2br w:val="nil"/>
              <w:tr2bl w:val="nil"/>
            </w:tcBorders>
            <w:vAlign w:val="center"/>
          </w:tcPr>
          <w:p w:rsidR="008956A3" w:rsidRDefault="008956A3">
            <w:pPr>
              <w:jc w:val="center"/>
              <w:rPr>
                <w:color w:val="000000" w:themeColor="text1"/>
                <w:szCs w:val="21"/>
              </w:rPr>
            </w:pPr>
          </w:p>
        </w:tc>
        <w:tc>
          <w:tcPr>
            <w:tcW w:w="2928"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废油漆桶（</w:t>
            </w:r>
            <w:proofErr w:type="gramStart"/>
            <w:r>
              <w:rPr>
                <w:rFonts w:hAnsi="宋体"/>
                <w:color w:val="000000" w:themeColor="text1"/>
                <w:szCs w:val="21"/>
              </w:rPr>
              <w:t>含废稀释剂</w:t>
            </w:r>
            <w:proofErr w:type="gramEnd"/>
            <w:r>
              <w:rPr>
                <w:rFonts w:hAnsi="宋体"/>
                <w:color w:val="000000" w:themeColor="text1"/>
                <w:szCs w:val="21"/>
              </w:rPr>
              <w:t>桶）</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0.0225t/a</w:t>
            </w:r>
          </w:p>
        </w:tc>
        <w:tc>
          <w:tcPr>
            <w:tcW w:w="2463" w:type="dxa"/>
            <w:tcBorders>
              <w:tl2br w:val="nil"/>
              <w:tr2bl w:val="nil"/>
            </w:tcBorders>
            <w:vAlign w:val="center"/>
          </w:tcPr>
          <w:p w:rsidR="008956A3" w:rsidRDefault="00A23D29">
            <w:pPr>
              <w:jc w:val="center"/>
              <w:rPr>
                <w:color w:val="000000" w:themeColor="text1"/>
                <w:szCs w:val="21"/>
              </w:rPr>
            </w:pPr>
            <w:proofErr w:type="gramStart"/>
            <w:r>
              <w:rPr>
                <w:rFonts w:hAnsi="宋体"/>
                <w:color w:val="000000" w:themeColor="text1"/>
                <w:szCs w:val="21"/>
              </w:rPr>
              <w:t>危废暂存</w:t>
            </w:r>
            <w:proofErr w:type="gramEnd"/>
            <w:r>
              <w:rPr>
                <w:rFonts w:hAnsi="宋体"/>
                <w:color w:val="000000" w:themeColor="text1"/>
                <w:szCs w:val="21"/>
              </w:rPr>
              <w:t>间</w:t>
            </w:r>
            <w:r>
              <w:rPr>
                <w:color w:val="000000" w:themeColor="text1"/>
                <w:szCs w:val="21"/>
              </w:rPr>
              <w:t>+</w:t>
            </w:r>
            <w:r>
              <w:rPr>
                <w:rFonts w:hAnsi="宋体"/>
                <w:color w:val="000000" w:themeColor="text1"/>
                <w:szCs w:val="21"/>
              </w:rPr>
              <w:t>供应商回收再利用</w:t>
            </w:r>
          </w:p>
        </w:tc>
      </w:tr>
      <w:tr w:rsidR="008956A3">
        <w:trPr>
          <w:trHeight w:val="308"/>
        </w:trPr>
        <w:tc>
          <w:tcPr>
            <w:tcW w:w="1032" w:type="dxa"/>
            <w:vMerge/>
            <w:tcBorders>
              <w:tl2br w:val="nil"/>
              <w:tr2bl w:val="nil"/>
            </w:tcBorders>
            <w:vAlign w:val="center"/>
          </w:tcPr>
          <w:p w:rsidR="008956A3" w:rsidRDefault="008956A3">
            <w:pPr>
              <w:jc w:val="center"/>
              <w:rPr>
                <w:color w:val="000000" w:themeColor="text1"/>
                <w:szCs w:val="21"/>
              </w:rPr>
            </w:pPr>
          </w:p>
        </w:tc>
        <w:tc>
          <w:tcPr>
            <w:tcW w:w="2928" w:type="dxa"/>
            <w:gridSpan w:val="2"/>
            <w:tcBorders>
              <w:tl2br w:val="nil"/>
              <w:tr2bl w:val="nil"/>
            </w:tcBorders>
            <w:vAlign w:val="center"/>
          </w:tcPr>
          <w:p w:rsidR="008956A3" w:rsidRPr="006F04D2" w:rsidRDefault="00A23D29">
            <w:pPr>
              <w:jc w:val="center"/>
              <w:rPr>
                <w:color w:val="000000" w:themeColor="text1"/>
                <w:szCs w:val="21"/>
                <w:u w:val="single"/>
              </w:rPr>
            </w:pPr>
            <w:proofErr w:type="gramStart"/>
            <w:r w:rsidRPr="006F04D2">
              <w:rPr>
                <w:rFonts w:hAnsi="宋体"/>
                <w:color w:val="000000" w:themeColor="text1"/>
                <w:szCs w:val="21"/>
                <w:u w:val="single"/>
              </w:rPr>
              <w:t>废漆渣</w:t>
            </w:r>
            <w:proofErr w:type="gramEnd"/>
          </w:p>
        </w:tc>
        <w:tc>
          <w:tcPr>
            <w:tcW w:w="2102" w:type="dxa"/>
            <w:tcBorders>
              <w:tl2br w:val="nil"/>
              <w:tr2bl w:val="nil"/>
            </w:tcBorders>
            <w:vAlign w:val="center"/>
          </w:tcPr>
          <w:p w:rsidR="008956A3" w:rsidRPr="006F04D2" w:rsidRDefault="00FD72D7">
            <w:pPr>
              <w:jc w:val="center"/>
              <w:rPr>
                <w:color w:val="000000" w:themeColor="text1"/>
                <w:szCs w:val="21"/>
                <w:u w:val="single"/>
              </w:rPr>
            </w:pPr>
            <w:r>
              <w:rPr>
                <w:rFonts w:hint="eastAsia"/>
                <w:color w:val="000000" w:themeColor="text1"/>
                <w:szCs w:val="21"/>
                <w:u w:val="single"/>
              </w:rPr>
              <w:t>0.0012</w:t>
            </w:r>
            <w:r w:rsidR="00A23D29" w:rsidRPr="006F04D2">
              <w:rPr>
                <w:color w:val="000000" w:themeColor="text1"/>
                <w:szCs w:val="21"/>
                <w:u w:val="single"/>
              </w:rPr>
              <w:t>t/a</w:t>
            </w:r>
          </w:p>
        </w:tc>
        <w:tc>
          <w:tcPr>
            <w:tcW w:w="2463" w:type="dxa"/>
            <w:tcBorders>
              <w:tl2br w:val="nil"/>
              <w:tr2bl w:val="nil"/>
            </w:tcBorders>
            <w:vAlign w:val="center"/>
          </w:tcPr>
          <w:p w:rsidR="008956A3" w:rsidRPr="006F04D2" w:rsidRDefault="00A23D29">
            <w:pPr>
              <w:jc w:val="center"/>
              <w:rPr>
                <w:color w:val="000000" w:themeColor="text1"/>
                <w:szCs w:val="21"/>
                <w:u w:val="single"/>
              </w:rPr>
            </w:pPr>
            <w:proofErr w:type="gramStart"/>
            <w:r w:rsidRPr="006F04D2">
              <w:rPr>
                <w:rFonts w:hAnsi="宋体"/>
                <w:color w:val="000000" w:themeColor="text1"/>
                <w:szCs w:val="21"/>
                <w:u w:val="single"/>
              </w:rPr>
              <w:t>危废暂存</w:t>
            </w:r>
            <w:proofErr w:type="gramEnd"/>
            <w:r w:rsidRPr="006F04D2">
              <w:rPr>
                <w:rFonts w:hAnsi="宋体"/>
                <w:color w:val="000000" w:themeColor="text1"/>
                <w:szCs w:val="21"/>
                <w:u w:val="single"/>
              </w:rPr>
              <w:t>间</w:t>
            </w:r>
            <w:r w:rsidRPr="006F04D2">
              <w:rPr>
                <w:color w:val="000000" w:themeColor="text1"/>
                <w:szCs w:val="21"/>
                <w:u w:val="single"/>
              </w:rPr>
              <w:t>+</w:t>
            </w:r>
            <w:r w:rsidRPr="006F04D2">
              <w:rPr>
                <w:rFonts w:hAnsi="宋体"/>
                <w:color w:val="000000" w:themeColor="text1"/>
                <w:szCs w:val="21"/>
                <w:u w:val="single"/>
              </w:rPr>
              <w:t>资质单位无害化处置</w:t>
            </w:r>
          </w:p>
        </w:tc>
      </w:tr>
      <w:tr w:rsidR="008956A3">
        <w:trPr>
          <w:trHeight w:val="308"/>
        </w:trPr>
        <w:tc>
          <w:tcPr>
            <w:tcW w:w="1032" w:type="dxa"/>
            <w:vMerge/>
            <w:tcBorders>
              <w:tl2br w:val="nil"/>
              <w:tr2bl w:val="nil"/>
            </w:tcBorders>
            <w:vAlign w:val="center"/>
          </w:tcPr>
          <w:p w:rsidR="008956A3" w:rsidRDefault="008956A3">
            <w:pPr>
              <w:jc w:val="center"/>
              <w:rPr>
                <w:color w:val="000000" w:themeColor="text1"/>
                <w:szCs w:val="21"/>
              </w:rPr>
            </w:pPr>
          </w:p>
        </w:tc>
        <w:tc>
          <w:tcPr>
            <w:tcW w:w="2928" w:type="dxa"/>
            <w:gridSpan w:val="2"/>
            <w:tcBorders>
              <w:tl2br w:val="nil"/>
              <w:tr2bl w:val="nil"/>
            </w:tcBorders>
            <w:vAlign w:val="center"/>
          </w:tcPr>
          <w:p w:rsidR="008956A3" w:rsidRDefault="00A23D29">
            <w:pPr>
              <w:autoSpaceDE w:val="0"/>
              <w:autoSpaceDN w:val="0"/>
              <w:adjustRightInd w:val="0"/>
              <w:jc w:val="center"/>
              <w:rPr>
                <w:color w:val="000000" w:themeColor="text1"/>
                <w:szCs w:val="21"/>
              </w:rPr>
            </w:pPr>
            <w:r>
              <w:rPr>
                <w:rFonts w:hAnsi="宋体"/>
                <w:color w:val="000000" w:themeColor="text1"/>
                <w:kern w:val="0"/>
                <w:szCs w:val="21"/>
              </w:rPr>
              <w:t>生活垃圾</w:t>
            </w:r>
          </w:p>
        </w:tc>
        <w:tc>
          <w:tcPr>
            <w:tcW w:w="2102" w:type="dxa"/>
            <w:tcBorders>
              <w:tl2br w:val="nil"/>
              <w:tr2bl w:val="nil"/>
            </w:tcBorders>
            <w:vAlign w:val="center"/>
          </w:tcPr>
          <w:p w:rsidR="008956A3" w:rsidRDefault="00A23D29">
            <w:pPr>
              <w:jc w:val="center"/>
              <w:rPr>
                <w:color w:val="000000" w:themeColor="text1"/>
                <w:szCs w:val="21"/>
              </w:rPr>
            </w:pPr>
            <w:r>
              <w:rPr>
                <w:color w:val="000000" w:themeColor="text1"/>
                <w:szCs w:val="21"/>
              </w:rPr>
              <w:t>5.1t/a</w:t>
            </w:r>
          </w:p>
        </w:tc>
        <w:tc>
          <w:tcPr>
            <w:tcW w:w="246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环卫部门处置</w:t>
            </w:r>
          </w:p>
        </w:tc>
      </w:tr>
      <w:tr w:rsidR="00FD72D7">
        <w:trPr>
          <w:trHeight w:val="308"/>
        </w:trPr>
        <w:tc>
          <w:tcPr>
            <w:tcW w:w="1032" w:type="dxa"/>
            <w:vMerge/>
            <w:tcBorders>
              <w:tl2br w:val="nil"/>
              <w:tr2bl w:val="nil"/>
            </w:tcBorders>
            <w:vAlign w:val="center"/>
          </w:tcPr>
          <w:p w:rsidR="00FD72D7" w:rsidRDefault="00FD72D7">
            <w:pPr>
              <w:jc w:val="center"/>
              <w:rPr>
                <w:color w:val="000000" w:themeColor="text1"/>
                <w:szCs w:val="21"/>
              </w:rPr>
            </w:pPr>
          </w:p>
        </w:tc>
        <w:tc>
          <w:tcPr>
            <w:tcW w:w="2928" w:type="dxa"/>
            <w:gridSpan w:val="2"/>
            <w:tcBorders>
              <w:tl2br w:val="nil"/>
              <w:tr2bl w:val="nil"/>
            </w:tcBorders>
            <w:vAlign w:val="center"/>
          </w:tcPr>
          <w:p w:rsidR="00FD72D7" w:rsidRPr="00FD72D7" w:rsidRDefault="00FD72D7" w:rsidP="00D2356B">
            <w:pPr>
              <w:jc w:val="center"/>
              <w:rPr>
                <w:color w:val="000000" w:themeColor="text1"/>
                <w:szCs w:val="21"/>
                <w:u w:val="single"/>
              </w:rPr>
            </w:pPr>
            <w:r w:rsidRPr="00FD72D7">
              <w:rPr>
                <w:rFonts w:hAnsi="宋体"/>
                <w:color w:val="000000" w:themeColor="text1"/>
                <w:szCs w:val="21"/>
                <w:u w:val="single"/>
              </w:rPr>
              <w:t>废油抹布、废手套</w:t>
            </w:r>
          </w:p>
        </w:tc>
        <w:tc>
          <w:tcPr>
            <w:tcW w:w="2102" w:type="dxa"/>
            <w:tcBorders>
              <w:tl2br w:val="nil"/>
              <w:tr2bl w:val="nil"/>
            </w:tcBorders>
            <w:vAlign w:val="center"/>
          </w:tcPr>
          <w:p w:rsidR="00FD72D7" w:rsidRPr="00FD72D7" w:rsidRDefault="00FD72D7" w:rsidP="00D2356B">
            <w:pPr>
              <w:jc w:val="center"/>
              <w:rPr>
                <w:color w:val="000000" w:themeColor="text1"/>
                <w:szCs w:val="21"/>
                <w:u w:val="single"/>
              </w:rPr>
            </w:pPr>
            <w:r w:rsidRPr="00FD72D7">
              <w:rPr>
                <w:color w:val="000000" w:themeColor="text1"/>
                <w:szCs w:val="21"/>
                <w:u w:val="single"/>
              </w:rPr>
              <w:t>0.4t/a</w:t>
            </w:r>
          </w:p>
        </w:tc>
        <w:tc>
          <w:tcPr>
            <w:tcW w:w="2463" w:type="dxa"/>
            <w:tcBorders>
              <w:tl2br w:val="nil"/>
              <w:tr2bl w:val="nil"/>
            </w:tcBorders>
            <w:vAlign w:val="center"/>
          </w:tcPr>
          <w:p w:rsidR="00FD72D7" w:rsidRPr="00FD72D7" w:rsidRDefault="00FD72D7">
            <w:pPr>
              <w:jc w:val="center"/>
              <w:rPr>
                <w:rFonts w:hAnsi="宋体"/>
                <w:color w:val="000000" w:themeColor="text1"/>
                <w:szCs w:val="21"/>
                <w:u w:val="single"/>
              </w:rPr>
            </w:pPr>
            <w:r w:rsidRPr="00FD72D7">
              <w:rPr>
                <w:rFonts w:hAnsi="宋体"/>
                <w:color w:val="000000" w:themeColor="text1"/>
                <w:szCs w:val="21"/>
                <w:u w:val="single"/>
              </w:rPr>
              <w:t>环卫部门处置</w:t>
            </w:r>
          </w:p>
        </w:tc>
      </w:tr>
      <w:tr w:rsidR="00F74643">
        <w:trPr>
          <w:trHeight w:val="308"/>
        </w:trPr>
        <w:tc>
          <w:tcPr>
            <w:tcW w:w="1032" w:type="dxa"/>
            <w:vMerge/>
            <w:tcBorders>
              <w:tl2br w:val="nil"/>
              <w:tr2bl w:val="nil"/>
            </w:tcBorders>
            <w:vAlign w:val="center"/>
          </w:tcPr>
          <w:p w:rsidR="00F74643" w:rsidRDefault="00F74643">
            <w:pPr>
              <w:jc w:val="center"/>
              <w:rPr>
                <w:color w:val="000000" w:themeColor="text1"/>
                <w:szCs w:val="21"/>
              </w:rPr>
            </w:pPr>
          </w:p>
        </w:tc>
        <w:tc>
          <w:tcPr>
            <w:tcW w:w="2928" w:type="dxa"/>
            <w:gridSpan w:val="2"/>
            <w:tcBorders>
              <w:tl2br w:val="nil"/>
              <w:tr2bl w:val="nil"/>
            </w:tcBorders>
            <w:vAlign w:val="center"/>
          </w:tcPr>
          <w:p w:rsidR="00F74643" w:rsidRPr="00F74643" w:rsidRDefault="00F74643" w:rsidP="00D2356B">
            <w:pPr>
              <w:autoSpaceDE w:val="0"/>
              <w:autoSpaceDN w:val="0"/>
              <w:adjustRightInd w:val="0"/>
              <w:jc w:val="center"/>
              <w:rPr>
                <w:color w:val="000000" w:themeColor="text1"/>
                <w:szCs w:val="21"/>
                <w:u w:val="single"/>
              </w:rPr>
            </w:pPr>
            <w:r w:rsidRPr="00F74643">
              <w:rPr>
                <w:rFonts w:hAnsi="宋体"/>
                <w:color w:val="000000" w:themeColor="text1"/>
                <w:kern w:val="0"/>
                <w:szCs w:val="21"/>
                <w:u w:val="single"/>
              </w:rPr>
              <w:t>废三元催化器</w:t>
            </w:r>
          </w:p>
        </w:tc>
        <w:tc>
          <w:tcPr>
            <w:tcW w:w="2102" w:type="dxa"/>
            <w:tcBorders>
              <w:tl2br w:val="nil"/>
              <w:tr2bl w:val="nil"/>
            </w:tcBorders>
            <w:vAlign w:val="center"/>
          </w:tcPr>
          <w:p w:rsidR="00F74643" w:rsidRPr="00F74643" w:rsidRDefault="00F74643" w:rsidP="00F74643">
            <w:pPr>
              <w:jc w:val="center"/>
              <w:rPr>
                <w:color w:val="000000" w:themeColor="text1"/>
                <w:szCs w:val="21"/>
                <w:u w:val="single"/>
              </w:rPr>
            </w:pPr>
            <w:r w:rsidRPr="00F74643">
              <w:rPr>
                <w:color w:val="000000" w:themeColor="text1"/>
                <w:szCs w:val="21"/>
                <w:u w:val="single"/>
              </w:rPr>
              <w:t>0.0</w:t>
            </w:r>
            <w:r w:rsidRPr="00F74643">
              <w:rPr>
                <w:rFonts w:hint="eastAsia"/>
                <w:color w:val="000000" w:themeColor="text1"/>
                <w:szCs w:val="21"/>
                <w:u w:val="single"/>
              </w:rPr>
              <w:t>4</w:t>
            </w:r>
            <w:r w:rsidRPr="00F74643">
              <w:rPr>
                <w:color w:val="000000" w:themeColor="text1"/>
                <w:szCs w:val="21"/>
                <w:u w:val="single"/>
              </w:rPr>
              <w:t>t/a</w:t>
            </w:r>
          </w:p>
        </w:tc>
        <w:tc>
          <w:tcPr>
            <w:tcW w:w="2463" w:type="dxa"/>
            <w:tcBorders>
              <w:tl2br w:val="nil"/>
              <w:tr2bl w:val="nil"/>
            </w:tcBorders>
            <w:vAlign w:val="center"/>
          </w:tcPr>
          <w:p w:rsidR="00F74643" w:rsidRPr="00F74643" w:rsidRDefault="00F74643" w:rsidP="00D2356B">
            <w:pPr>
              <w:jc w:val="center"/>
              <w:rPr>
                <w:color w:val="000000" w:themeColor="text1"/>
                <w:szCs w:val="21"/>
                <w:u w:val="single"/>
              </w:rPr>
            </w:pPr>
            <w:r w:rsidRPr="00F74643">
              <w:rPr>
                <w:rFonts w:hAnsi="宋体" w:hint="eastAsia"/>
                <w:color w:val="000000" w:themeColor="text1"/>
                <w:szCs w:val="21"/>
                <w:u w:val="single"/>
              </w:rPr>
              <w:t>一般固废</w:t>
            </w:r>
            <w:r w:rsidRPr="00F74643">
              <w:rPr>
                <w:rFonts w:hAnsi="宋体"/>
                <w:color w:val="000000" w:themeColor="text1"/>
                <w:szCs w:val="21"/>
                <w:u w:val="single"/>
              </w:rPr>
              <w:t>暂存间</w:t>
            </w:r>
            <w:r w:rsidRPr="00F74643">
              <w:rPr>
                <w:color w:val="000000" w:themeColor="text1"/>
                <w:szCs w:val="21"/>
                <w:u w:val="single"/>
              </w:rPr>
              <w:t>+</w:t>
            </w:r>
            <w:r w:rsidRPr="00F74643">
              <w:rPr>
                <w:rFonts w:hAnsi="宋体"/>
                <w:color w:val="000000" w:themeColor="text1"/>
                <w:szCs w:val="21"/>
                <w:u w:val="single"/>
              </w:rPr>
              <w:t>返厂综合利用或维修</w:t>
            </w:r>
          </w:p>
        </w:tc>
      </w:tr>
      <w:tr w:rsidR="00F74643">
        <w:trPr>
          <w:trHeight w:val="308"/>
        </w:trPr>
        <w:tc>
          <w:tcPr>
            <w:tcW w:w="1032" w:type="dxa"/>
            <w:vMerge/>
            <w:tcBorders>
              <w:tl2br w:val="nil"/>
              <w:tr2bl w:val="nil"/>
            </w:tcBorders>
            <w:vAlign w:val="center"/>
          </w:tcPr>
          <w:p w:rsidR="00F74643" w:rsidRDefault="00F74643">
            <w:pPr>
              <w:jc w:val="center"/>
              <w:rPr>
                <w:color w:val="000000" w:themeColor="text1"/>
                <w:szCs w:val="21"/>
              </w:rPr>
            </w:pPr>
          </w:p>
        </w:tc>
        <w:tc>
          <w:tcPr>
            <w:tcW w:w="2928" w:type="dxa"/>
            <w:gridSpan w:val="2"/>
            <w:tcBorders>
              <w:tl2br w:val="nil"/>
              <w:tr2bl w:val="nil"/>
            </w:tcBorders>
            <w:vAlign w:val="center"/>
          </w:tcPr>
          <w:p w:rsidR="00F74643" w:rsidRDefault="00F74643">
            <w:pPr>
              <w:autoSpaceDE w:val="0"/>
              <w:autoSpaceDN w:val="0"/>
              <w:adjustRightInd w:val="0"/>
              <w:jc w:val="center"/>
              <w:rPr>
                <w:color w:val="000000" w:themeColor="text1"/>
                <w:szCs w:val="21"/>
              </w:rPr>
            </w:pPr>
            <w:r>
              <w:rPr>
                <w:rFonts w:hAnsi="宋体"/>
                <w:color w:val="000000" w:themeColor="text1"/>
                <w:kern w:val="0"/>
                <w:szCs w:val="21"/>
              </w:rPr>
              <w:t>车间环形二级隔油沉淀</w:t>
            </w:r>
            <w:proofErr w:type="gramStart"/>
            <w:r>
              <w:rPr>
                <w:rFonts w:hAnsi="宋体"/>
                <w:color w:val="000000" w:themeColor="text1"/>
                <w:kern w:val="0"/>
                <w:szCs w:val="21"/>
              </w:rPr>
              <w:t>渠产生</w:t>
            </w:r>
            <w:proofErr w:type="gramEnd"/>
            <w:r>
              <w:rPr>
                <w:rFonts w:hAnsi="宋体"/>
                <w:color w:val="000000" w:themeColor="text1"/>
                <w:kern w:val="0"/>
                <w:szCs w:val="21"/>
              </w:rPr>
              <w:t>的污泥</w:t>
            </w:r>
          </w:p>
        </w:tc>
        <w:tc>
          <w:tcPr>
            <w:tcW w:w="2102" w:type="dxa"/>
            <w:tcBorders>
              <w:tl2br w:val="nil"/>
              <w:tr2bl w:val="nil"/>
            </w:tcBorders>
            <w:vAlign w:val="center"/>
          </w:tcPr>
          <w:p w:rsidR="00F74643" w:rsidRDefault="00F74643">
            <w:pPr>
              <w:jc w:val="center"/>
              <w:rPr>
                <w:color w:val="000000" w:themeColor="text1"/>
                <w:szCs w:val="21"/>
              </w:rPr>
            </w:pPr>
            <w:r>
              <w:rPr>
                <w:color w:val="000000" w:themeColor="text1"/>
                <w:szCs w:val="21"/>
              </w:rPr>
              <w:t>0.144t/a</w:t>
            </w:r>
            <w:r>
              <w:rPr>
                <w:rFonts w:hAnsi="宋体"/>
                <w:color w:val="000000" w:themeColor="text1"/>
                <w:szCs w:val="21"/>
              </w:rPr>
              <w:t>（含水率</w:t>
            </w:r>
            <w:r>
              <w:rPr>
                <w:color w:val="000000" w:themeColor="text1"/>
                <w:szCs w:val="21"/>
              </w:rPr>
              <w:t>90%</w:t>
            </w:r>
            <w:r>
              <w:rPr>
                <w:rFonts w:hAnsi="宋体"/>
                <w:color w:val="000000" w:themeColor="text1"/>
                <w:szCs w:val="21"/>
              </w:rPr>
              <w:t>）</w:t>
            </w:r>
          </w:p>
        </w:tc>
        <w:tc>
          <w:tcPr>
            <w:tcW w:w="2463" w:type="dxa"/>
            <w:vMerge w:val="restart"/>
            <w:tcBorders>
              <w:tl2br w:val="nil"/>
              <w:tr2bl w:val="nil"/>
            </w:tcBorders>
            <w:vAlign w:val="center"/>
          </w:tcPr>
          <w:p w:rsidR="00F74643" w:rsidRDefault="00F74643">
            <w:pPr>
              <w:jc w:val="center"/>
              <w:rPr>
                <w:color w:val="000000" w:themeColor="text1"/>
                <w:szCs w:val="21"/>
              </w:rPr>
            </w:pPr>
            <w:r>
              <w:rPr>
                <w:rFonts w:hAnsi="宋体"/>
                <w:bCs/>
                <w:color w:val="000000" w:themeColor="text1"/>
                <w:szCs w:val="21"/>
              </w:rPr>
              <w:t>由具有资质的单位直接进行收集、转运和处置</w:t>
            </w:r>
          </w:p>
        </w:tc>
      </w:tr>
      <w:tr w:rsidR="00F74643">
        <w:trPr>
          <w:trHeight w:val="308"/>
        </w:trPr>
        <w:tc>
          <w:tcPr>
            <w:tcW w:w="1032" w:type="dxa"/>
            <w:vMerge/>
            <w:tcBorders>
              <w:tl2br w:val="nil"/>
              <w:tr2bl w:val="nil"/>
            </w:tcBorders>
            <w:vAlign w:val="center"/>
          </w:tcPr>
          <w:p w:rsidR="00F74643" w:rsidRDefault="00F74643">
            <w:pPr>
              <w:jc w:val="center"/>
              <w:rPr>
                <w:color w:val="000000" w:themeColor="text1"/>
                <w:szCs w:val="21"/>
              </w:rPr>
            </w:pPr>
          </w:p>
        </w:tc>
        <w:tc>
          <w:tcPr>
            <w:tcW w:w="2928" w:type="dxa"/>
            <w:gridSpan w:val="2"/>
            <w:tcBorders>
              <w:tl2br w:val="nil"/>
              <w:tr2bl w:val="nil"/>
            </w:tcBorders>
            <w:vAlign w:val="center"/>
          </w:tcPr>
          <w:p w:rsidR="00F74643" w:rsidRDefault="00F74643">
            <w:pPr>
              <w:autoSpaceDE w:val="0"/>
              <w:autoSpaceDN w:val="0"/>
              <w:adjustRightInd w:val="0"/>
              <w:jc w:val="center"/>
              <w:rPr>
                <w:color w:val="000000" w:themeColor="text1"/>
                <w:szCs w:val="21"/>
              </w:rPr>
            </w:pPr>
            <w:r>
              <w:rPr>
                <w:rFonts w:hAnsi="宋体"/>
                <w:color w:val="000000" w:themeColor="text1"/>
                <w:kern w:val="0"/>
                <w:szCs w:val="21"/>
              </w:rPr>
              <w:t>车间环形二级隔油沉淀</w:t>
            </w:r>
            <w:proofErr w:type="gramStart"/>
            <w:r>
              <w:rPr>
                <w:rFonts w:hAnsi="宋体"/>
                <w:color w:val="000000" w:themeColor="text1"/>
                <w:kern w:val="0"/>
                <w:szCs w:val="21"/>
              </w:rPr>
              <w:t>渠产生</w:t>
            </w:r>
            <w:proofErr w:type="gramEnd"/>
            <w:r>
              <w:rPr>
                <w:rFonts w:hAnsi="宋体"/>
                <w:color w:val="000000" w:themeColor="text1"/>
                <w:kern w:val="0"/>
                <w:szCs w:val="21"/>
              </w:rPr>
              <w:t>的废油</w:t>
            </w:r>
          </w:p>
        </w:tc>
        <w:tc>
          <w:tcPr>
            <w:tcW w:w="2102" w:type="dxa"/>
            <w:tcBorders>
              <w:tl2br w:val="nil"/>
              <w:tr2bl w:val="nil"/>
            </w:tcBorders>
            <w:vAlign w:val="center"/>
          </w:tcPr>
          <w:p w:rsidR="00F74643" w:rsidRDefault="00F74643">
            <w:pPr>
              <w:jc w:val="center"/>
              <w:rPr>
                <w:color w:val="000000" w:themeColor="text1"/>
                <w:szCs w:val="21"/>
              </w:rPr>
            </w:pPr>
            <w:r>
              <w:rPr>
                <w:color w:val="000000" w:themeColor="text1"/>
                <w:szCs w:val="21"/>
              </w:rPr>
              <w:t>0.0016t/a</w:t>
            </w:r>
          </w:p>
        </w:tc>
        <w:tc>
          <w:tcPr>
            <w:tcW w:w="2463" w:type="dxa"/>
            <w:vMerge/>
            <w:tcBorders>
              <w:tl2br w:val="nil"/>
              <w:tr2bl w:val="nil"/>
            </w:tcBorders>
            <w:vAlign w:val="center"/>
          </w:tcPr>
          <w:p w:rsidR="00F74643" w:rsidRDefault="00F74643">
            <w:pPr>
              <w:jc w:val="center"/>
              <w:rPr>
                <w:color w:val="000000" w:themeColor="text1"/>
                <w:szCs w:val="21"/>
              </w:rPr>
            </w:pPr>
          </w:p>
        </w:tc>
      </w:tr>
      <w:tr w:rsidR="00F74643">
        <w:trPr>
          <w:trHeight w:val="308"/>
        </w:trPr>
        <w:tc>
          <w:tcPr>
            <w:tcW w:w="1032" w:type="dxa"/>
            <w:vMerge/>
            <w:tcBorders>
              <w:tl2br w:val="nil"/>
              <w:tr2bl w:val="nil"/>
            </w:tcBorders>
            <w:vAlign w:val="center"/>
          </w:tcPr>
          <w:p w:rsidR="00F74643" w:rsidRDefault="00F74643">
            <w:pPr>
              <w:jc w:val="center"/>
              <w:rPr>
                <w:color w:val="000000" w:themeColor="text1"/>
                <w:szCs w:val="21"/>
              </w:rPr>
            </w:pPr>
          </w:p>
        </w:tc>
        <w:tc>
          <w:tcPr>
            <w:tcW w:w="2928" w:type="dxa"/>
            <w:gridSpan w:val="2"/>
            <w:tcBorders>
              <w:tl2br w:val="nil"/>
              <w:tr2bl w:val="nil"/>
            </w:tcBorders>
            <w:vAlign w:val="center"/>
          </w:tcPr>
          <w:p w:rsidR="00F74643" w:rsidRDefault="00F74643">
            <w:pPr>
              <w:autoSpaceDE w:val="0"/>
              <w:autoSpaceDN w:val="0"/>
              <w:adjustRightInd w:val="0"/>
              <w:jc w:val="center"/>
              <w:rPr>
                <w:color w:val="000000" w:themeColor="text1"/>
                <w:szCs w:val="21"/>
              </w:rPr>
            </w:pPr>
            <w:r>
              <w:rPr>
                <w:rFonts w:hAnsi="宋体"/>
                <w:color w:val="000000" w:themeColor="text1"/>
                <w:kern w:val="0"/>
                <w:szCs w:val="21"/>
              </w:rPr>
              <w:t>废机油瓶</w:t>
            </w:r>
          </w:p>
        </w:tc>
        <w:tc>
          <w:tcPr>
            <w:tcW w:w="2102" w:type="dxa"/>
            <w:tcBorders>
              <w:tl2br w:val="nil"/>
              <w:tr2bl w:val="nil"/>
            </w:tcBorders>
            <w:vAlign w:val="center"/>
          </w:tcPr>
          <w:p w:rsidR="00F74643" w:rsidRDefault="00F74643">
            <w:pPr>
              <w:jc w:val="center"/>
              <w:rPr>
                <w:color w:val="000000" w:themeColor="text1"/>
                <w:szCs w:val="21"/>
              </w:rPr>
            </w:pPr>
            <w:r>
              <w:rPr>
                <w:color w:val="000000" w:themeColor="text1"/>
                <w:szCs w:val="21"/>
              </w:rPr>
              <w:t>0.08t/a</w:t>
            </w:r>
          </w:p>
        </w:tc>
        <w:tc>
          <w:tcPr>
            <w:tcW w:w="2463" w:type="dxa"/>
            <w:tcBorders>
              <w:tl2br w:val="nil"/>
              <w:tr2bl w:val="nil"/>
            </w:tcBorders>
            <w:vAlign w:val="center"/>
          </w:tcPr>
          <w:p w:rsidR="00F74643" w:rsidRDefault="00F74643">
            <w:pPr>
              <w:jc w:val="center"/>
              <w:rPr>
                <w:color w:val="000000" w:themeColor="text1"/>
                <w:szCs w:val="21"/>
              </w:rPr>
            </w:pPr>
            <w:proofErr w:type="gramStart"/>
            <w:r>
              <w:rPr>
                <w:rFonts w:hAnsi="宋体"/>
                <w:color w:val="000000" w:themeColor="text1"/>
                <w:szCs w:val="21"/>
              </w:rPr>
              <w:t>危废暂存</w:t>
            </w:r>
            <w:proofErr w:type="gramEnd"/>
            <w:r>
              <w:rPr>
                <w:rFonts w:hAnsi="宋体"/>
                <w:color w:val="000000" w:themeColor="text1"/>
                <w:szCs w:val="21"/>
              </w:rPr>
              <w:t>间</w:t>
            </w:r>
            <w:r>
              <w:rPr>
                <w:color w:val="000000" w:themeColor="text1"/>
                <w:szCs w:val="21"/>
              </w:rPr>
              <w:t>+</w:t>
            </w:r>
            <w:r>
              <w:rPr>
                <w:rFonts w:hAnsi="宋体"/>
                <w:color w:val="000000" w:themeColor="text1"/>
                <w:szCs w:val="21"/>
              </w:rPr>
              <w:t>供应商回收再利用</w:t>
            </w:r>
          </w:p>
        </w:tc>
      </w:tr>
      <w:tr w:rsidR="00F74643">
        <w:trPr>
          <w:trHeight w:val="308"/>
        </w:trPr>
        <w:tc>
          <w:tcPr>
            <w:tcW w:w="1032" w:type="dxa"/>
            <w:vMerge/>
            <w:tcBorders>
              <w:tl2br w:val="nil"/>
              <w:tr2bl w:val="nil"/>
            </w:tcBorders>
            <w:vAlign w:val="center"/>
          </w:tcPr>
          <w:p w:rsidR="00F74643" w:rsidRDefault="00F74643">
            <w:pPr>
              <w:jc w:val="center"/>
              <w:rPr>
                <w:color w:val="000000" w:themeColor="text1"/>
                <w:szCs w:val="21"/>
              </w:rPr>
            </w:pPr>
          </w:p>
        </w:tc>
        <w:tc>
          <w:tcPr>
            <w:tcW w:w="2928" w:type="dxa"/>
            <w:gridSpan w:val="2"/>
            <w:tcBorders>
              <w:tl2br w:val="nil"/>
              <w:tr2bl w:val="nil"/>
            </w:tcBorders>
            <w:vAlign w:val="center"/>
          </w:tcPr>
          <w:p w:rsidR="00F74643" w:rsidRDefault="00F74643">
            <w:pPr>
              <w:autoSpaceDE w:val="0"/>
              <w:autoSpaceDN w:val="0"/>
              <w:adjustRightInd w:val="0"/>
              <w:jc w:val="center"/>
              <w:rPr>
                <w:color w:val="000000" w:themeColor="text1"/>
                <w:szCs w:val="21"/>
              </w:rPr>
            </w:pPr>
            <w:r>
              <w:rPr>
                <w:rFonts w:hAnsi="宋体"/>
                <w:color w:val="000000" w:themeColor="text1"/>
                <w:kern w:val="0"/>
                <w:szCs w:val="21"/>
              </w:rPr>
              <w:t>废机油滤芯</w:t>
            </w:r>
          </w:p>
        </w:tc>
        <w:tc>
          <w:tcPr>
            <w:tcW w:w="2102" w:type="dxa"/>
            <w:tcBorders>
              <w:tl2br w:val="nil"/>
              <w:tr2bl w:val="nil"/>
            </w:tcBorders>
            <w:vAlign w:val="center"/>
          </w:tcPr>
          <w:p w:rsidR="00F74643" w:rsidRDefault="00F74643">
            <w:pPr>
              <w:jc w:val="center"/>
              <w:rPr>
                <w:color w:val="000000" w:themeColor="text1"/>
                <w:szCs w:val="21"/>
              </w:rPr>
            </w:pPr>
            <w:r>
              <w:rPr>
                <w:color w:val="000000" w:themeColor="text1"/>
                <w:szCs w:val="21"/>
              </w:rPr>
              <w:t>1.04t/a</w:t>
            </w:r>
          </w:p>
        </w:tc>
        <w:tc>
          <w:tcPr>
            <w:tcW w:w="2463" w:type="dxa"/>
            <w:vMerge w:val="restart"/>
            <w:tcBorders>
              <w:tl2br w:val="nil"/>
              <w:tr2bl w:val="nil"/>
            </w:tcBorders>
            <w:vAlign w:val="center"/>
          </w:tcPr>
          <w:p w:rsidR="00F74643" w:rsidRDefault="00F74643">
            <w:pPr>
              <w:jc w:val="center"/>
              <w:rPr>
                <w:color w:val="000000" w:themeColor="text1"/>
                <w:szCs w:val="21"/>
              </w:rPr>
            </w:pPr>
            <w:proofErr w:type="gramStart"/>
            <w:r>
              <w:rPr>
                <w:rFonts w:hAnsi="宋体"/>
                <w:color w:val="000000" w:themeColor="text1"/>
                <w:szCs w:val="21"/>
              </w:rPr>
              <w:t>危废暂存</w:t>
            </w:r>
            <w:proofErr w:type="gramEnd"/>
            <w:r>
              <w:rPr>
                <w:rFonts w:hAnsi="宋体"/>
                <w:color w:val="000000" w:themeColor="text1"/>
                <w:szCs w:val="21"/>
              </w:rPr>
              <w:t>间</w:t>
            </w:r>
            <w:r>
              <w:rPr>
                <w:color w:val="000000" w:themeColor="text1"/>
                <w:szCs w:val="21"/>
              </w:rPr>
              <w:t>+</w:t>
            </w:r>
            <w:r>
              <w:rPr>
                <w:rFonts w:hAnsi="宋体"/>
                <w:color w:val="000000" w:themeColor="text1"/>
                <w:szCs w:val="21"/>
              </w:rPr>
              <w:t>资质单位无害化处置</w:t>
            </w:r>
          </w:p>
        </w:tc>
      </w:tr>
      <w:tr w:rsidR="00F74643">
        <w:trPr>
          <w:trHeight w:val="308"/>
        </w:trPr>
        <w:tc>
          <w:tcPr>
            <w:tcW w:w="1032" w:type="dxa"/>
            <w:vMerge/>
            <w:tcBorders>
              <w:tl2br w:val="nil"/>
              <w:tr2bl w:val="nil"/>
            </w:tcBorders>
            <w:vAlign w:val="center"/>
          </w:tcPr>
          <w:p w:rsidR="00F74643" w:rsidRDefault="00F74643">
            <w:pPr>
              <w:jc w:val="center"/>
              <w:rPr>
                <w:color w:val="000000" w:themeColor="text1"/>
                <w:szCs w:val="21"/>
              </w:rPr>
            </w:pPr>
          </w:p>
        </w:tc>
        <w:tc>
          <w:tcPr>
            <w:tcW w:w="2928" w:type="dxa"/>
            <w:gridSpan w:val="2"/>
            <w:tcBorders>
              <w:tl2br w:val="nil"/>
              <w:tr2bl w:val="nil"/>
            </w:tcBorders>
            <w:vAlign w:val="center"/>
          </w:tcPr>
          <w:p w:rsidR="00F74643" w:rsidRDefault="00F74643">
            <w:pPr>
              <w:autoSpaceDE w:val="0"/>
              <w:autoSpaceDN w:val="0"/>
              <w:adjustRightInd w:val="0"/>
              <w:jc w:val="center"/>
              <w:rPr>
                <w:color w:val="000000" w:themeColor="text1"/>
                <w:szCs w:val="21"/>
              </w:rPr>
            </w:pPr>
            <w:proofErr w:type="gramStart"/>
            <w:r>
              <w:rPr>
                <w:rFonts w:hAnsi="宋体"/>
                <w:color w:val="000000" w:themeColor="text1"/>
                <w:kern w:val="0"/>
                <w:szCs w:val="21"/>
              </w:rPr>
              <w:t>废专业</w:t>
            </w:r>
            <w:proofErr w:type="gramEnd"/>
            <w:r>
              <w:rPr>
                <w:rFonts w:hAnsi="宋体"/>
                <w:color w:val="000000" w:themeColor="text1"/>
                <w:kern w:val="0"/>
                <w:szCs w:val="21"/>
              </w:rPr>
              <w:t>擦拭纸（遮蔽纸）</w:t>
            </w:r>
          </w:p>
        </w:tc>
        <w:tc>
          <w:tcPr>
            <w:tcW w:w="2102" w:type="dxa"/>
            <w:tcBorders>
              <w:tl2br w:val="nil"/>
              <w:tr2bl w:val="nil"/>
            </w:tcBorders>
            <w:vAlign w:val="center"/>
          </w:tcPr>
          <w:p w:rsidR="00F74643" w:rsidRDefault="00F74643">
            <w:pPr>
              <w:jc w:val="center"/>
              <w:rPr>
                <w:color w:val="000000" w:themeColor="text1"/>
                <w:szCs w:val="21"/>
              </w:rPr>
            </w:pPr>
            <w:r>
              <w:rPr>
                <w:color w:val="000000" w:themeColor="text1"/>
                <w:szCs w:val="21"/>
              </w:rPr>
              <w:t>0.048t/a</w:t>
            </w:r>
          </w:p>
        </w:tc>
        <w:tc>
          <w:tcPr>
            <w:tcW w:w="2463" w:type="dxa"/>
            <w:vMerge/>
            <w:tcBorders>
              <w:tl2br w:val="nil"/>
              <w:tr2bl w:val="nil"/>
            </w:tcBorders>
            <w:vAlign w:val="center"/>
          </w:tcPr>
          <w:p w:rsidR="00F74643" w:rsidRDefault="00F74643">
            <w:pPr>
              <w:jc w:val="center"/>
              <w:rPr>
                <w:color w:val="000000" w:themeColor="text1"/>
                <w:szCs w:val="21"/>
              </w:rPr>
            </w:pPr>
          </w:p>
        </w:tc>
      </w:tr>
      <w:tr w:rsidR="00F74643">
        <w:trPr>
          <w:trHeight w:val="356"/>
        </w:trPr>
        <w:tc>
          <w:tcPr>
            <w:tcW w:w="1032" w:type="dxa"/>
            <w:tcBorders>
              <w:tl2br w:val="nil"/>
              <w:tr2bl w:val="nil"/>
            </w:tcBorders>
            <w:vAlign w:val="center"/>
          </w:tcPr>
          <w:p w:rsidR="00F74643" w:rsidRDefault="00F74643">
            <w:pPr>
              <w:jc w:val="center"/>
              <w:rPr>
                <w:color w:val="000000" w:themeColor="text1"/>
                <w:szCs w:val="21"/>
              </w:rPr>
            </w:pPr>
            <w:r>
              <w:rPr>
                <w:rFonts w:hAnsi="宋体"/>
                <w:color w:val="000000" w:themeColor="text1"/>
                <w:szCs w:val="21"/>
              </w:rPr>
              <w:t>噪声</w:t>
            </w:r>
          </w:p>
        </w:tc>
        <w:tc>
          <w:tcPr>
            <w:tcW w:w="7493" w:type="dxa"/>
            <w:gridSpan w:val="4"/>
            <w:tcBorders>
              <w:tl2br w:val="nil"/>
              <w:tr2bl w:val="nil"/>
            </w:tcBorders>
            <w:vAlign w:val="center"/>
          </w:tcPr>
          <w:p w:rsidR="00F74643" w:rsidRDefault="00F74643">
            <w:pPr>
              <w:pStyle w:val="16"/>
              <w:adjustRightInd w:val="0"/>
              <w:snapToGrid w:val="0"/>
              <w:spacing w:line="240" w:lineRule="auto"/>
              <w:ind w:firstLineChars="0" w:firstLine="0"/>
              <w:jc w:val="center"/>
              <w:rPr>
                <w:color w:val="000000" w:themeColor="text1"/>
                <w:sz w:val="21"/>
                <w:szCs w:val="21"/>
              </w:rPr>
            </w:pPr>
            <w:r>
              <w:rPr>
                <w:rFonts w:hAnsi="宋体" w:hint="eastAsia"/>
                <w:color w:val="000000" w:themeColor="text1"/>
                <w:sz w:val="21"/>
                <w:szCs w:val="21"/>
              </w:rPr>
              <w:t>喷</w:t>
            </w:r>
            <w:r>
              <w:rPr>
                <w:rFonts w:hAnsi="宋体"/>
                <w:color w:val="000000" w:themeColor="text1"/>
                <w:sz w:val="21"/>
                <w:szCs w:val="21"/>
              </w:rPr>
              <w:t>烤漆房、维修等设备噪声</w:t>
            </w:r>
            <w:r>
              <w:rPr>
                <w:color w:val="000000" w:themeColor="text1"/>
                <w:sz w:val="21"/>
                <w:szCs w:val="21"/>
              </w:rPr>
              <w:t>75</w:t>
            </w:r>
            <w:r>
              <w:rPr>
                <w:rFonts w:hAnsi="宋体"/>
                <w:color w:val="000000" w:themeColor="text1"/>
                <w:sz w:val="21"/>
                <w:szCs w:val="21"/>
              </w:rPr>
              <w:t>～</w:t>
            </w:r>
            <w:r>
              <w:rPr>
                <w:color w:val="000000" w:themeColor="text1"/>
                <w:sz w:val="21"/>
                <w:szCs w:val="21"/>
              </w:rPr>
              <w:t>85dB(A)</w:t>
            </w:r>
            <w:r>
              <w:rPr>
                <w:rFonts w:hAnsi="宋体"/>
                <w:color w:val="000000" w:themeColor="text1"/>
                <w:sz w:val="21"/>
                <w:szCs w:val="21"/>
              </w:rPr>
              <w:t>，车辆运行噪声（单台车）</w:t>
            </w:r>
            <w:r>
              <w:rPr>
                <w:color w:val="000000" w:themeColor="text1"/>
                <w:sz w:val="21"/>
                <w:szCs w:val="21"/>
              </w:rPr>
              <w:t>70dB(A)</w:t>
            </w:r>
            <w:r>
              <w:rPr>
                <w:rFonts w:hAnsi="宋体"/>
                <w:color w:val="000000" w:themeColor="text1"/>
                <w:sz w:val="21"/>
                <w:szCs w:val="21"/>
              </w:rPr>
              <w:t>。</w:t>
            </w:r>
          </w:p>
        </w:tc>
      </w:tr>
      <w:tr w:rsidR="00F74643">
        <w:trPr>
          <w:trHeight w:val="77"/>
        </w:trPr>
        <w:tc>
          <w:tcPr>
            <w:tcW w:w="8525" w:type="dxa"/>
            <w:gridSpan w:val="5"/>
            <w:tcBorders>
              <w:tl2br w:val="nil"/>
              <w:tr2bl w:val="nil"/>
            </w:tcBorders>
            <w:vAlign w:val="center"/>
          </w:tcPr>
          <w:p w:rsidR="00F74643" w:rsidRDefault="00F74643">
            <w:pPr>
              <w:spacing w:line="360" w:lineRule="auto"/>
              <w:jc w:val="left"/>
              <w:rPr>
                <w:color w:val="000000" w:themeColor="text1"/>
                <w:sz w:val="24"/>
                <w:szCs w:val="24"/>
              </w:rPr>
            </w:pPr>
            <w:r>
              <w:rPr>
                <w:rFonts w:hAnsi="宋体"/>
                <w:color w:val="000000" w:themeColor="text1"/>
                <w:sz w:val="24"/>
                <w:szCs w:val="24"/>
              </w:rPr>
              <w:t>主要生态影响（不够时可附另页）</w:t>
            </w:r>
          </w:p>
          <w:p w:rsidR="00F74643" w:rsidRDefault="00F74643">
            <w:pPr>
              <w:spacing w:line="360" w:lineRule="auto"/>
              <w:ind w:firstLineChars="200" w:firstLine="480"/>
              <w:jc w:val="left"/>
              <w:rPr>
                <w:color w:val="000000" w:themeColor="text1"/>
                <w:sz w:val="24"/>
                <w:szCs w:val="24"/>
              </w:rPr>
            </w:pPr>
            <w:r>
              <w:rPr>
                <w:rFonts w:hAnsi="宋体"/>
                <w:color w:val="000000" w:themeColor="text1"/>
                <w:sz w:val="24"/>
                <w:szCs w:val="24"/>
              </w:rPr>
              <w:t>项目产生的少量焊接烟尘、打磨粉尘、汽车尾气和喷烤漆等废气，对外环境影响较小；生活污水、地面清洁和汽车清洗废水经处理后，对水生生态影响很小；生活垃圾和修理过程产生的</w:t>
            </w:r>
            <w:proofErr w:type="gramStart"/>
            <w:r>
              <w:rPr>
                <w:rFonts w:hAnsi="宋体"/>
                <w:color w:val="000000" w:themeColor="text1"/>
                <w:sz w:val="24"/>
                <w:szCs w:val="24"/>
              </w:rPr>
              <w:t>固废经妥善处理</w:t>
            </w:r>
            <w:proofErr w:type="gramEnd"/>
            <w:r>
              <w:rPr>
                <w:rFonts w:hAnsi="宋体"/>
                <w:color w:val="000000" w:themeColor="text1"/>
                <w:sz w:val="24"/>
                <w:szCs w:val="24"/>
              </w:rPr>
              <w:t>及安置，对生态环境影响微小；营运期噪声采取隔声、减震以及距离衰减等，对环境敏感目标影响不大。</w:t>
            </w:r>
          </w:p>
          <w:p w:rsidR="00F74643" w:rsidRDefault="00F74643">
            <w:pPr>
              <w:spacing w:line="360" w:lineRule="auto"/>
              <w:ind w:firstLineChars="200" w:firstLine="480"/>
              <w:jc w:val="left"/>
              <w:rPr>
                <w:color w:val="000000" w:themeColor="text1"/>
                <w:sz w:val="24"/>
                <w:szCs w:val="24"/>
              </w:rPr>
            </w:pPr>
            <w:r>
              <w:rPr>
                <w:rFonts w:hAnsi="宋体"/>
                <w:color w:val="000000" w:themeColor="text1"/>
                <w:sz w:val="24"/>
                <w:szCs w:val="24"/>
              </w:rPr>
              <w:t>综上，项目营运期污染物均得到有效处理和处置，对生态环境影响不大。</w:t>
            </w:r>
          </w:p>
          <w:p w:rsidR="00F74643" w:rsidRDefault="00F74643">
            <w:pPr>
              <w:pStyle w:val="afa"/>
              <w:spacing w:line="240" w:lineRule="auto"/>
              <w:rPr>
                <w:color w:val="000000" w:themeColor="text1"/>
                <w:szCs w:val="21"/>
              </w:rPr>
            </w:pPr>
          </w:p>
        </w:tc>
      </w:tr>
    </w:tbl>
    <w:p w:rsidR="008956A3" w:rsidRDefault="00A23D29">
      <w:pPr>
        <w:rPr>
          <w:b/>
          <w:color w:val="000000" w:themeColor="text1"/>
          <w:sz w:val="32"/>
          <w:szCs w:val="32"/>
        </w:rPr>
      </w:pPr>
      <w:r>
        <w:rPr>
          <w:b/>
          <w:color w:val="000000" w:themeColor="text1"/>
          <w:sz w:val="32"/>
          <w:szCs w:val="32"/>
        </w:rPr>
        <w:br w:type="page"/>
      </w:r>
    </w:p>
    <w:p w:rsidR="008956A3" w:rsidRDefault="00A23D29">
      <w:pPr>
        <w:adjustRightInd w:val="0"/>
        <w:snapToGrid w:val="0"/>
        <w:outlineLvl w:val="0"/>
        <w:rPr>
          <w:b/>
          <w:color w:val="000000" w:themeColor="text1"/>
          <w:sz w:val="32"/>
          <w:szCs w:val="32"/>
        </w:rPr>
      </w:pPr>
      <w:bookmarkStart w:id="62" w:name="_Toc22144"/>
      <w:r>
        <w:rPr>
          <w:rFonts w:hAnsi="宋体"/>
          <w:b/>
          <w:color w:val="000000" w:themeColor="text1"/>
          <w:sz w:val="32"/>
          <w:szCs w:val="32"/>
        </w:rPr>
        <w:lastRenderedPageBreak/>
        <w:t>七、环境影响分析</w:t>
      </w:r>
      <w:bookmarkEnd w:id="62"/>
    </w:p>
    <w:tbl>
      <w:tblPr>
        <w:tblW w:w="852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28"/>
      </w:tblGrid>
      <w:tr w:rsidR="008956A3">
        <w:trPr>
          <w:trHeight w:val="13051"/>
          <w:jc w:val="center"/>
        </w:trPr>
        <w:tc>
          <w:tcPr>
            <w:tcW w:w="8528" w:type="dxa"/>
          </w:tcPr>
          <w:p w:rsidR="008956A3" w:rsidRDefault="00A23D29">
            <w:pPr>
              <w:snapToGrid w:val="0"/>
              <w:spacing w:line="360" w:lineRule="auto"/>
              <w:rPr>
                <w:b/>
                <w:color w:val="000000" w:themeColor="text1"/>
                <w:sz w:val="24"/>
              </w:rPr>
            </w:pPr>
            <w:r>
              <w:rPr>
                <w:rFonts w:hAnsi="宋体"/>
                <w:b/>
                <w:color w:val="000000" w:themeColor="text1"/>
                <w:sz w:val="24"/>
              </w:rPr>
              <w:t>施工期环境影响分析：</w:t>
            </w:r>
          </w:p>
          <w:p w:rsidR="008956A3" w:rsidRDefault="00A23D29">
            <w:pPr>
              <w:pStyle w:val="aff7"/>
              <w:ind w:firstLineChars="150" w:firstLine="360"/>
              <w:rPr>
                <w:rFonts w:ascii="Times New Roman"/>
                <w:color w:val="000000" w:themeColor="text1"/>
              </w:rPr>
            </w:pPr>
            <w:r>
              <w:rPr>
                <w:rFonts w:ascii="Times New Roman" w:hAnsi="宋体"/>
                <w:color w:val="000000" w:themeColor="text1"/>
                <w:szCs w:val="22"/>
              </w:rPr>
              <w:t>本项目属于新建项目，所用厂房为租赁已建厂房，已完成相关土建工程</w:t>
            </w:r>
            <w:r>
              <w:rPr>
                <w:rFonts w:ascii="Times New Roman" w:hAnsi="宋体"/>
                <w:bCs/>
                <w:color w:val="000000" w:themeColor="text1"/>
              </w:rPr>
              <w:t>，不存在土建和结构施工过程，主要工程为简单装修和设备安装调试，施工期较短，影响范围较小，本次评价不对施工期开展分析</w:t>
            </w:r>
            <w:r>
              <w:rPr>
                <w:rFonts w:ascii="Times New Roman" w:hAnsi="宋体"/>
                <w:color w:val="000000" w:themeColor="text1"/>
              </w:rPr>
              <w:t>。</w:t>
            </w:r>
          </w:p>
          <w:p w:rsidR="008956A3" w:rsidRDefault="00A23D29">
            <w:pPr>
              <w:snapToGrid w:val="0"/>
              <w:spacing w:line="360" w:lineRule="auto"/>
              <w:rPr>
                <w:b/>
                <w:color w:val="000000" w:themeColor="text1"/>
                <w:sz w:val="24"/>
              </w:rPr>
            </w:pPr>
            <w:r>
              <w:rPr>
                <w:rFonts w:hAnsi="宋体"/>
                <w:b/>
                <w:color w:val="000000" w:themeColor="text1"/>
                <w:sz w:val="24"/>
              </w:rPr>
              <w:t>营运期环境影响分析</w:t>
            </w:r>
          </w:p>
          <w:p w:rsidR="008956A3" w:rsidRDefault="00A23D29">
            <w:pPr>
              <w:snapToGrid w:val="0"/>
              <w:spacing w:line="360" w:lineRule="auto"/>
              <w:rPr>
                <w:b/>
                <w:color w:val="000000" w:themeColor="text1"/>
                <w:sz w:val="24"/>
                <w:szCs w:val="24"/>
              </w:rPr>
            </w:pPr>
            <w:r>
              <w:rPr>
                <w:rFonts w:hAnsi="宋体"/>
                <w:b/>
                <w:color w:val="000000" w:themeColor="text1"/>
                <w:sz w:val="24"/>
                <w:szCs w:val="24"/>
              </w:rPr>
              <w:t>一、空气环境影响分析</w:t>
            </w:r>
          </w:p>
          <w:p w:rsidR="008956A3" w:rsidRDefault="00A23D29">
            <w:pPr>
              <w:spacing w:line="360" w:lineRule="auto"/>
              <w:ind w:firstLineChars="200" w:firstLine="480"/>
              <w:rPr>
                <w:color w:val="000000" w:themeColor="text1"/>
                <w:sz w:val="24"/>
                <w:szCs w:val="24"/>
              </w:rPr>
            </w:pPr>
            <w:r>
              <w:rPr>
                <w:rFonts w:hAnsi="宋体"/>
                <w:color w:val="000000" w:themeColor="text1"/>
                <w:sz w:val="24"/>
              </w:rPr>
              <w:t>（</w:t>
            </w:r>
            <w:r>
              <w:rPr>
                <w:color w:val="000000" w:themeColor="text1"/>
                <w:sz w:val="24"/>
              </w:rPr>
              <w:t>1</w:t>
            </w:r>
            <w:r>
              <w:rPr>
                <w:rFonts w:hAnsi="宋体"/>
                <w:color w:val="000000" w:themeColor="text1"/>
                <w:sz w:val="24"/>
              </w:rPr>
              <w:t>）汽车尾气</w:t>
            </w:r>
          </w:p>
          <w:p w:rsidR="008956A3" w:rsidRDefault="00A23D29">
            <w:pPr>
              <w:spacing w:line="360" w:lineRule="auto"/>
              <w:ind w:firstLineChars="200" w:firstLine="480"/>
              <w:rPr>
                <w:color w:val="000000" w:themeColor="text1"/>
                <w:sz w:val="24"/>
              </w:rPr>
            </w:pPr>
            <w:r>
              <w:rPr>
                <w:rFonts w:hAnsi="宋体"/>
                <w:color w:val="000000" w:themeColor="text1"/>
                <w:sz w:val="24"/>
              </w:rPr>
              <w:t>项目营运过程纯属商业行为，本身无汽车废气产生。汽车尾气主要是汽车进出厂房及进行试车时，汽车在</w:t>
            </w:r>
            <w:proofErr w:type="gramStart"/>
            <w:r>
              <w:rPr>
                <w:rFonts w:hAnsi="宋体"/>
                <w:color w:val="000000" w:themeColor="text1"/>
                <w:sz w:val="24"/>
              </w:rPr>
              <w:t>怠</w:t>
            </w:r>
            <w:proofErr w:type="gramEnd"/>
            <w:r>
              <w:rPr>
                <w:rFonts w:hAnsi="宋体"/>
                <w:color w:val="000000" w:themeColor="text1"/>
                <w:sz w:val="24"/>
              </w:rPr>
              <w:t>速及慢速状态下的尾气排放，包括排气管尾气、曲轴箱漏气及油箱和化油箱等燃料系统的泄露等。汽车废气中的主要污染因子为</w:t>
            </w:r>
            <w:r>
              <w:rPr>
                <w:color w:val="000000" w:themeColor="text1"/>
                <w:sz w:val="24"/>
              </w:rPr>
              <w:t>CO</w:t>
            </w:r>
            <w:r>
              <w:rPr>
                <w:rFonts w:hAnsi="宋体"/>
                <w:color w:val="000000" w:themeColor="text1"/>
                <w:sz w:val="24"/>
              </w:rPr>
              <w:t>、</w:t>
            </w:r>
            <w:r>
              <w:rPr>
                <w:color w:val="000000" w:themeColor="text1"/>
                <w:sz w:val="24"/>
              </w:rPr>
              <w:t>THC</w:t>
            </w:r>
            <w:r>
              <w:rPr>
                <w:rFonts w:hAnsi="宋体"/>
                <w:color w:val="000000" w:themeColor="text1"/>
                <w:sz w:val="24"/>
              </w:rPr>
              <w:t>、</w:t>
            </w:r>
            <w:r>
              <w:rPr>
                <w:color w:val="000000" w:themeColor="text1"/>
                <w:sz w:val="24"/>
              </w:rPr>
              <w:t>NO</w:t>
            </w:r>
            <w:r>
              <w:rPr>
                <w:color w:val="000000" w:themeColor="text1"/>
                <w:sz w:val="24"/>
                <w:vertAlign w:val="subscript"/>
              </w:rPr>
              <w:t>X</w:t>
            </w:r>
            <w:r>
              <w:rPr>
                <w:rFonts w:hAnsi="宋体"/>
                <w:color w:val="000000" w:themeColor="text1"/>
                <w:sz w:val="24"/>
              </w:rPr>
              <w:t>等。汽车尾气以无组织形式排放。</w:t>
            </w:r>
          </w:p>
          <w:p w:rsidR="008956A3" w:rsidRDefault="00A23D29">
            <w:pPr>
              <w:spacing w:line="360" w:lineRule="auto"/>
              <w:ind w:firstLineChars="200" w:firstLine="480"/>
              <w:rPr>
                <w:color w:val="000000" w:themeColor="text1"/>
                <w:sz w:val="24"/>
                <w:szCs w:val="24"/>
              </w:rPr>
            </w:pPr>
            <w:r>
              <w:rPr>
                <w:rFonts w:hAnsi="宋体"/>
                <w:color w:val="000000" w:themeColor="text1"/>
                <w:sz w:val="24"/>
              </w:rPr>
              <w:t>项目在修理车间安装了排气扇，降低车间内的浓度。因汽车尾气的排放量较少，厂内空气流通量大，汽车尾气可得到较快的稀释扩散。大气污染物的落地浓度低，根据现场踏勘可知汽车尾气对周围大气环境的影响较小，故仅做定性分析。</w:t>
            </w:r>
          </w:p>
          <w:p w:rsidR="008956A3" w:rsidRDefault="00A23D29">
            <w:pPr>
              <w:spacing w:line="360" w:lineRule="auto"/>
              <w:ind w:firstLineChars="200" w:firstLine="480"/>
              <w:rPr>
                <w:color w:val="000000" w:themeColor="text1"/>
                <w:sz w:val="24"/>
                <w:szCs w:val="24"/>
              </w:rPr>
            </w:pPr>
            <w:r>
              <w:rPr>
                <w:rFonts w:hAnsi="宋体"/>
                <w:color w:val="000000" w:themeColor="text1"/>
                <w:sz w:val="24"/>
              </w:rPr>
              <w:t>（</w:t>
            </w:r>
            <w:r>
              <w:rPr>
                <w:color w:val="000000" w:themeColor="text1"/>
                <w:sz w:val="24"/>
              </w:rPr>
              <w:t>2</w:t>
            </w:r>
            <w:r>
              <w:rPr>
                <w:rFonts w:hAnsi="宋体"/>
                <w:color w:val="000000" w:themeColor="text1"/>
                <w:sz w:val="24"/>
              </w:rPr>
              <w:t>）</w:t>
            </w:r>
            <w:r>
              <w:rPr>
                <w:rFonts w:hAnsi="宋体"/>
                <w:color w:val="000000" w:themeColor="text1"/>
                <w:kern w:val="0"/>
                <w:sz w:val="24"/>
              </w:rPr>
              <w:t>打磨粉尘</w:t>
            </w:r>
          </w:p>
          <w:p w:rsidR="008956A3" w:rsidRDefault="00A23D29">
            <w:pPr>
              <w:spacing w:line="360" w:lineRule="auto"/>
              <w:ind w:firstLineChars="200" w:firstLine="480"/>
              <w:rPr>
                <w:color w:val="000000" w:themeColor="text1"/>
                <w:kern w:val="0"/>
                <w:sz w:val="24"/>
              </w:rPr>
            </w:pPr>
            <w:r>
              <w:rPr>
                <w:rFonts w:hAnsi="宋体"/>
                <w:color w:val="000000" w:themeColor="text1"/>
                <w:sz w:val="24"/>
              </w:rPr>
              <w:t>汽车在喷漆前需进行打磨，</w:t>
            </w:r>
            <w:r>
              <w:rPr>
                <w:rFonts w:hAnsi="宋体"/>
                <w:bCs/>
                <w:color w:val="000000" w:themeColor="text1"/>
                <w:sz w:val="24"/>
              </w:rPr>
              <w:t>项目采用</w:t>
            </w:r>
            <w:proofErr w:type="gramStart"/>
            <w:r>
              <w:rPr>
                <w:rFonts w:hAnsi="宋体"/>
                <w:bCs/>
                <w:color w:val="000000" w:themeColor="text1"/>
                <w:sz w:val="24"/>
              </w:rPr>
              <w:t>无尘式干磨机</w:t>
            </w:r>
            <w:proofErr w:type="gramEnd"/>
            <w:r>
              <w:rPr>
                <w:rFonts w:hAnsi="宋体"/>
                <w:bCs/>
                <w:color w:val="000000" w:themeColor="text1"/>
                <w:sz w:val="24"/>
              </w:rPr>
              <w:t>，</w:t>
            </w:r>
            <w:r>
              <w:rPr>
                <w:rFonts w:hAnsi="宋体"/>
                <w:color w:val="000000" w:themeColor="text1"/>
                <w:sz w:val="24"/>
              </w:rPr>
              <w:t>无尘干磨机打磨时会产生少量粉尘，采用</w:t>
            </w:r>
            <w:r>
              <w:rPr>
                <w:rFonts w:hAnsi="宋体"/>
                <w:color w:val="000000" w:themeColor="text1"/>
                <w:kern w:val="0"/>
                <w:sz w:val="24"/>
              </w:rPr>
              <w:t>一体化可移动式集尘口集尘，</w:t>
            </w:r>
            <w:r>
              <w:rPr>
                <w:rFonts w:hAnsi="宋体"/>
                <w:color w:val="000000" w:themeColor="text1"/>
                <w:sz w:val="24"/>
              </w:rPr>
              <w:t>产生的粉尘落入吸尘系统中，</w:t>
            </w:r>
            <w:r>
              <w:rPr>
                <w:rFonts w:hAnsi="宋体"/>
                <w:color w:val="000000" w:themeColor="text1"/>
                <w:kern w:val="0"/>
                <w:sz w:val="24"/>
              </w:rPr>
              <w:t>逸散到周边的粉尘量很小。</w:t>
            </w:r>
          </w:p>
          <w:p w:rsidR="008956A3" w:rsidRDefault="00A23D29">
            <w:pPr>
              <w:spacing w:line="360" w:lineRule="auto"/>
              <w:ind w:firstLineChars="200" w:firstLine="480"/>
              <w:rPr>
                <w:bCs/>
                <w:color w:val="000000" w:themeColor="text1"/>
                <w:sz w:val="24"/>
              </w:rPr>
            </w:pPr>
            <w:r>
              <w:rPr>
                <w:rFonts w:hAnsi="宋体"/>
                <w:bCs/>
                <w:color w:val="000000" w:themeColor="text1"/>
                <w:sz w:val="24"/>
              </w:rPr>
              <w:t>参考类似项目</w:t>
            </w:r>
            <w:r>
              <w:rPr>
                <w:rFonts w:hAnsi="宋体"/>
                <w:color w:val="000000" w:themeColor="text1"/>
                <w:sz w:val="24"/>
                <w:szCs w:val="24"/>
              </w:rPr>
              <w:t>《岳阳驰泰汽车销售服务有限公司（临港）奥迪</w:t>
            </w:r>
            <w:r>
              <w:rPr>
                <w:color w:val="000000" w:themeColor="text1"/>
                <w:sz w:val="24"/>
                <w:szCs w:val="24"/>
              </w:rPr>
              <w:t>4S</w:t>
            </w:r>
            <w:r>
              <w:rPr>
                <w:rFonts w:hAnsi="宋体"/>
                <w:color w:val="000000" w:themeColor="text1"/>
                <w:sz w:val="24"/>
                <w:szCs w:val="24"/>
              </w:rPr>
              <w:t>店建设项目》的现状监测数据（</w:t>
            </w:r>
            <w:proofErr w:type="gramStart"/>
            <w:r>
              <w:rPr>
                <w:rFonts w:hAnsi="宋体"/>
                <w:color w:val="000000" w:themeColor="text1"/>
                <w:sz w:val="24"/>
                <w:szCs w:val="24"/>
              </w:rPr>
              <w:t>佳蓝岳</w:t>
            </w:r>
            <w:proofErr w:type="gramEnd"/>
            <w:r>
              <w:rPr>
                <w:rFonts w:hAnsi="宋体"/>
                <w:color w:val="000000" w:themeColor="text1"/>
                <w:sz w:val="24"/>
                <w:szCs w:val="24"/>
              </w:rPr>
              <w:t>检字</w:t>
            </w:r>
            <w:r>
              <w:rPr>
                <w:color w:val="000000" w:themeColor="text1"/>
                <w:sz w:val="24"/>
                <w:szCs w:val="24"/>
              </w:rPr>
              <w:t>[2019]HJ</w:t>
            </w:r>
            <w:r>
              <w:rPr>
                <w:rFonts w:hAnsi="宋体"/>
                <w:color w:val="000000" w:themeColor="text1"/>
                <w:sz w:val="24"/>
                <w:szCs w:val="24"/>
              </w:rPr>
              <w:t>第</w:t>
            </w:r>
            <w:r>
              <w:rPr>
                <w:color w:val="000000" w:themeColor="text1"/>
                <w:sz w:val="24"/>
                <w:szCs w:val="24"/>
              </w:rPr>
              <w:t>129-1</w:t>
            </w:r>
            <w:r>
              <w:rPr>
                <w:rFonts w:hAnsi="宋体"/>
                <w:color w:val="000000" w:themeColor="text1"/>
                <w:sz w:val="24"/>
                <w:szCs w:val="24"/>
              </w:rPr>
              <w:t>号），厂界颗粒物</w:t>
            </w:r>
            <w:r>
              <w:rPr>
                <w:rFonts w:hAnsi="宋体"/>
                <w:bCs/>
                <w:color w:val="000000" w:themeColor="text1"/>
                <w:sz w:val="24"/>
              </w:rPr>
              <w:t>能满足《大气污染物综合排放标准》（</w:t>
            </w:r>
            <w:r>
              <w:rPr>
                <w:bCs/>
                <w:color w:val="000000" w:themeColor="text1"/>
                <w:sz w:val="24"/>
              </w:rPr>
              <w:t>GB16297</w:t>
            </w:r>
            <w:r>
              <w:rPr>
                <w:rFonts w:hAnsi="宋体"/>
                <w:bCs/>
                <w:color w:val="000000" w:themeColor="text1"/>
                <w:sz w:val="24"/>
              </w:rPr>
              <w:t>－</w:t>
            </w:r>
            <w:r>
              <w:rPr>
                <w:bCs/>
                <w:color w:val="000000" w:themeColor="text1"/>
                <w:sz w:val="24"/>
              </w:rPr>
              <w:t>1996</w:t>
            </w:r>
            <w:r>
              <w:rPr>
                <w:rFonts w:hAnsi="宋体"/>
                <w:bCs/>
                <w:color w:val="000000" w:themeColor="text1"/>
                <w:sz w:val="24"/>
              </w:rPr>
              <w:t>）中无组织排放浓度监控限值（</w:t>
            </w:r>
            <w:r>
              <w:rPr>
                <w:bCs/>
                <w:color w:val="000000" w:themeColor="text1"/>
                <w:sz w:val="24"/>
              </w:rPr>
              <w:t>1.0mg/m</w:t>
            </w:r>
            <w:r>
              <w:rPr>
                <w:bCs/>
                <w:color w:val="000000" w:themeColor="text1"/>
                <w:sz w:val="24"/>
                <w:vertAlign w:val="superscript"/>
              </w:rPr>
              <w:t>3</w:t>
            </w:r>
            <w:r>
              <w:rPr>
                <w:rFonts w:hAnsi="宋体"/>
                <w:bCs/>
                <w:color w:val="000000" w:themeColor="text1"/>
                <w:sz w:val="24"/>
              </w:rPr>
              <w:t>）</w:t>
            </w:r>
            <w:r>
              <w:rPr>
                <w:rFonts w:hAnsi="宋体"/>
                <w:color w:val="000000" w:themeColor="text1"/>
                <w:sz w:val="24"/>
              </w:rPr>
              <w:t>，故仅做定性分析。</w:t>
            </w:r>
          </w:p>
          <w:p w:rsidR="008956A3" w:rsidRDefault="00A23D29">
            <w:pPr>
              <w:spacing w:line="360" w:lineRule="auto"/>
              <w:ind w:firstLineChars="200" w:firstLine="520"/>
              <w:rPr>
                <w:color w:val="000000" w:themeColor="text1"/>
              </w:rPr>
            </w:pPr>
            <w:r>
              <w:rPr>
                <w:rFonts w:hAnsi="宋体"/>
                <w:bCs/>
                <w:color w:val="000000" w:themeColor="text1"/>
                <w:spacing w:val="10"/>
                <w:sz w:val="24"/>
              </w:rPr>
              <w:t>（</w:t>
            </w:r>
            <w:r>
              <w:rPr>
                <w:bCs/>
                <w:color w:val="000000" w:themeColor="text1"/>
                <w:spacing w:val="10"/>
                <w:sz w:val="24"/>
              </w:rPr>
              <w:t>3</w:t>
            </w:r>
            <w:r>
              <w:rPr>
                <w:rFonts w:hAnsi="宋体"/>
                <w:bCs/>
                <w:color w:val="000000" w:themeColor="text1"/>
                <w:spacing w:val="10"/>
                <w:sz w:val="24"/>
              </w:rPr>
              <w:t>）焊接烟尘</w:t>
            </w:r>
          </w:p>
          <w:p w:rsidR="008956A3" w:rsidRDefault="00A23D29">
            <w:pPr>
              <w:spacing w:line="360" w:lineRule="auto"/>
              <w:ind w:firstLineChars="200" w:firstLine="480"/>
              <w:rPr>
                <w:color w:val="000000" w:themeColor="text1"/>
                <w:sz w:val="24"/>
              </w:rPr>
            </w:pPr>
            <w:r>
              <w:rPr>
                <w:rFonts w:hAnsi="宋体"/>
                <w:color w:val="000000" w:themeColor="text1"/>
                <w:sz w:val="24"/>
              </w:rPr>
              <w:t>根据工程分析可知，焊接烟尘产量约为</w:t>
            </w:r>
            <w:r>
              <w:rPr>
                <w:color w:val="000000" w:themeColor="text1"/>
                <w:sz w:val="24"/>
              </w:rPr>
              <w:t>4kg/a</w:t>
            </w:r>
            <w:r>
              <w:rPr>
                <w:rFonts w:hAnsi="宋体"/>
                <w:color w:val="000000" w:themeColor="text1"/>
                <w:sz w:val="24"/>
              </w:rPr>
              <w:t>、</w:t>
            </w:r>
            <w:r>
              <w:rPr>
                <w:bCs/>
                <w:color w:val="000000" w:themeColor="text1"/>
                <w:sz w:val="24"/>
              </w:rPr>
              <w:t>0.0556kg/h</w:t>
            </w:r>
            <w:r>
              <w:rPr>
                <w:rFonts w:hAnsi="宋体"/>
                <w:bCs/>
                <w:color w:val="000000" w:themeColor="text1"/>
                <w:sz w:val="24"/>
              </w:rPr>
              <w:t>，属于点源、无组织、无规律间断排放。产生的烟尘经厂房阻隔、通风等作用，外排量极小，对环境影响极小，参考类似项目</w:t>
            </w:r>
            <w:r>
              <w:rPr>
                <w:rFonts w:hAnsi="宋体"/>
                <w:color w:val="000000" w:themeColor="text1"/>
                <w:sz w:val="24"/>
                <w:szCs w:val="24"/>
              </w:rPr>
              <w:t>《岳阳驰泰汽车销售服务有限公司（临港）奥迪</w:t>
            </w:r>
            <w:r>
              <w:rPr>
                <w:color w:val="000000" w:themeColor="text1"/>
                <w:sz w:val="24"/>
                <w:szCs w:val="24"/>
              </w:rPr>
              <w:t>4S</w:t>
            </w:r>
            <w:r>
              <w:rPr>
                <w:rFonts w:hAnsi="宋体"/>
                <w:color w:val="000000" w:themeColor="text1"/>
                <w:sz w:val="24"/>
                <w:szCs w:val="24"/>
              </w:rPr>
              <w:t>店建设项目》的现状监测数据（</w:t>
            </w:r>
            <w:proofErr w:type="gramStart"/>
            <w:r>
              <w:rPr>
                <w:rFonts w:hAnsi="宋体"/>
                <w:color w:val="000000" w:themeColor="text1"/>
                <w:sz w:val="24"/>
                <w:szCs w:val="24"/>
              </w:rPr>
              <w:t>佳蓝岳</w:t>
            </w:r>
            <w:proofErr w:type="gramEnd"/>
            <w:r>
              <w:rPr>
                <w:rFonts w:hAnsi="宋体"/>
                <w:color w:val="000000" w:themeColor="text1"/>
                <w:sz w:val="24"/>
                <w:szCs w:val="24"/>
              </w:rPr>
              <w:t>检字</w:t>
            </w:r>
            <w:r>
              <w:rPr>
                <w:color w:val="000000" w:themeColor="text1"/>
                <w:sz w:val="24"/>
                <w:szCs w:val="24"/>
              </w:rPr>
              <w:t>[2019]HJ</w:t>
            </w:r>
            <w:r>
              <w:rPr>
                <w:rFonts w:hAnsi="宋体"/>
                <w:color w:val="000000" w:themeColor="text1"/>
                <w:sz w:val="24"/>
                <w:szCs w:val="24"/>
              </w:rPr>
              <w:t>第</w:t>
            </w:r>
            <w:r>
              <w:rPr>
                <w:color w:val="000000" w:themeColor="text1"/>
                <w:sz w:val="24"/>
                <w:szCs w:val="24"/>
              </w:rPr>
              <w:t>129-1</w:t>
            </w:r>
            <w:r>
              <w:rPr>
                <w:rFonts w:hAnsi="宋体"/>
                <w:color w:val="000000" w:themeColor="text1"/>
                <w:sz w:val="24"/>
                <w:szCs w:val="24"/>
              </w:rPr>
              <w:t>号），厂界颗粒物</w:t>
            </w:r>
            <w:r>
              <w:rPr>
                <w:rFonts w:hAnsi="宋体"/>
                <w:bCs/>
                <w:color w:val="000000" w:themeColor="text1"/>
                <w:sz w:val="24"/>
              </w:rPr>
              <w:t>能够满足《大气污染物综合排放标准》（</w:t>
            </w:r>
            <w:r>
              <w:rPr>
                <w:bCs/>
                <w:color w:val="000000" w:themeColor="text1"/>
                <w:sz w:val="24"/>
              </w:rPr>
              <w:t>GB16297</w:t>
            </w:r>
            <w:r>
              <w:rPr>
                <w:rFonts w:hAnsi="宋体"/>
                <w:bCs/>
                <w:color w:val="000000" w:themeColor="text1"/>
                <w:sz w:val="24"/>
              </w:rPr>
              <w:t>－</w:t>
            </w:r>
            <w:r>
              <w:rPr>
                <w:bCs/>
                <w:color w:val="000000" w:themeColor="text1"/>
                <w:sz w:val="24"/>
              </w:rPr>
              <w:t>1996</w:t>
            </w:r>
            <w:r>
              <w:rPr>
                <w:rFonts w:hAnsi="宋体"/>
                <w:bCs/>
                <w:color w:val="000000" w:themeColor="text1"/>
                <w:sz w:val="24"/>
              </w:rPr>
              <w:t>）中无组织排放浓度监</w:t>
            </w:r>
            <w:r>
              <w:rPr>
                <w:rFonts w:hAnsi="宋体"/>
                <w:bCs/>
                <w:color w:val="000000" w:themeColor="text1"/>
                <w:sz w:val="24"/>
              </w:rPr>
              <w:lastRenderedPageBreak/>
              <w:t>控限值（</w:t>
            </w:r>
            <w:r>
              <w:rPr>
                <w:bCs/>
                <w:color w:val="000000" w:themeColor="text1"/>
                <w:sz w:val="24"/>
              </w:rPr>
              <w:t>1.0mg/m</w:t>
            </w:r>
            <w:r>
              <w:rPr>
                <w:bCs/>
                <w:color w:val="000000" w:themeColor="text1"/>
                <w:sz w:val="24"/>
                <w:vertAlign w:val="superscript"/>
              </w:rPr>
              <w:t>3</w:t>
            </w:r>
            <w:r>
              <w:rPr>
                <w:rFonts w:hAnsi="宋体"/>
                <w:bCs/>
                <w:color w:val="000000" w:themeColor="text1"/>
                <w:sz w:val="24"/>
              </w:rPr>
              <w:t>）</w:t>
            </w:r>
            <w:r>
              <w:rPr>
                <w:rFonts w:hAnsi="宋体"/>
                <w:color w:val="000000" w:themeColor="text1"/>
                <w:sz w:val="24"/>
              </w:rPr>
              <w:t>。</w:t>
            </w:r>
          </w:p>
          <w:p w:rsidR="008956A3" w:rsidRDefault="00A23D29">
            <w:pPr>
              <w:spacing w:line="360" w:lineRule="auto"/>
              <w:rPr>
                <w:b/>
                <w:bCs/>
                <w:color w:val="000000" w:themeColor="text1"/>
                <w:sz w:val="24"/>
              </w:rPr>
            </w:pPr>
            <w:r>
              <w:rPr>
                <w:rFonts w:hAnsi="宋体"/>
                <w:b/>
                <w:bCs/>
                <w:color w:val="000000" w:themeColor="text1"/>
                <w:sz w:val="24"/>
              </w:rPr>
              <w:t>类比可行性分析</w:t>
            </w:r>
          </w:p>
          <w:p w:rsidR="008956A3" w:rsidRDefault="00A23D29">
            <w:pPr>
              <w:spacing w:line="360" w:lineRule="auto"/>
              <w:ind w:firstLineChars="200" w:firstLine="480"/>
              <w:rPr>
                <w:color w:val="000000" w:themeColor="text1"/>
                <w:sz w:val="24"/>
              </w:rPr>
            </w:pPr>
            <w:r>
              <w:rPr>
                <w:rFonts w:hAnsi="宋体"/>
                <w:color w:val="000000" w:themeColor="text1"/>
                <w:sz w:val="24"/>
              </w:rPr>
              <w:t>根据调查本次评价类比岳阳</w:t>
            </w:r>
            <w:proofErr w:type="gramStart"/>
            <w:r>
              <w:rPr>
                <w:rFonts w:hAnsi="宋体"/>
                <w:color w:val="000000" w:themeColor="text1"/>
                <w:sz w:val="24"/>
              </w:rPr>
              <w:t>驰泰汽车</w:t>
            </w:r>
            <w:proofErr w:type="gramEnd"/>
            <w:r>
              <w:rPr>
                <w:rFonts w:hAnsi="宋体"/>
                <w:color w:val="000000" w:themeColor="text1"/>
                <w:sz w:val="24"/>
              </w:rPr>
              <w:t>销售服务有限公司（临港）奥迪</w:t>
            </w:r>
            <w:r>
              <w:rPr>
                <w:color w:val="000000" w:themeColor="text1"/>
                <w:sz w:val="24"/>
              </w:rPr>
              <w:t>4S</w:t>
            </w:r>
            <w:r>
              <w:rPr>
                <w:rFonts w:hAnsi="宋体"/>
                <w:color w:val="000000" w:themeColor="text1"/>
                <w:sz w:val="24"/>
              </w:rPr>
              <w:t>店（以下简称</w:t>
            </w:r>
            <w:r>
              <w:rPr>
                <w:color w:val="000000" w:themeColor="text1"/>
                <w:sz w:val="24"/>
              </w:rPr>
              <w:t>“</w:t>
            </w:r>
            <w:r>
              <w:rPr>
                <w:rFonts w:hAnsi="宋体"/>
                <w:color w:val="000000" w:themeColor="text1"/>
                <w:sz w:val="24"/>
              </w:rPr>
              <w:t>驰泰奥迪</w:t>
            </w:r>
            <w:r>
              <w:rPr>
                <w:color w:val="000000" w:themeColor="text1"/>
                <w:sz w:val="24"/>
              </w:rPr>
              <w:t>4S</w:t>
            </w:r>
            <w:r>
              <w:rPr>
                <w:rFonts w:hAnsi="宋体"/>
                <w:color w:val="000000" w:themeColor="text1"/>
                <w:sz w:val="24"/>
              </w:rPr>
              <w:t>店</w:t>
            </w:r>
            <w:r>
              <w:rPr>
                <w:color w:val="000000" w:themeColor="text1"/>
                <w:sz w:val="24"/>
              </w:rPr>
              <w:t>”</w:t>
            </w:r>
            <w:r>
              <w:rPr>
                <w:rFonts w:hAnsi="宋体"/>
                <w:color w:val="000000" w:themeColor="text1"/>
                <w:sz w:val="24"/>
              </w:rPr>
              <w:t>）现状情况，</w:t>
            </w:r>
            <w:proofErr w:type="gramStart"/>
            <w:r>
              <w:rPr>
                <w:rFonts w:hAnsi="宋体"/>
                <w:color w:val="000000" w:themeColor="text1"/>
                <w:sz w:val="24"/>
              </w:rPr>
              <w:t>驰泰奥迪</w:t>
            </w:r>
            <w:proofErr w:type="gramEnd"/>
            <w:r>
              <w:rPr>
                <w:color w:val="000000" w:themeColor="text1"/>
                <w:sz w:val="24"/>
              </w:rPr>
              <w:t>4S</w:t>
            </w:r>
            <w:r>
              <w:rPr>
                <w:rFonts w:hAnsi="宋体"/>
                <w:color w:val="000000" w:themeColor="text1"/>
                <w:sz w:val="24"/>
              </w:rPr>
              <w:t>店位与本项目南侧约</w:t>
            </w:r>
            <w:r>
              <w:rPr>
                <w:color w:val="000000" w:themeColor="text1"/>
                <w:sz w:val="24"/>
              </w:rPr>
              <w:t>250m</w:t>
            </w:r>
            <w:r>
              <w:rPr>
                <w:rFonts w:hAnsi="宋体"/>
                <w:color w:val="000000" w:themeColor="text1"/>
                <w:sz w:val="24"/>
              </w:rPr>
              <w:t>处，所在区域环境现状基本一致；本项目与类比项目均为汽车</w:t>
            </w:r>
            <w:r>
              <w:rPr>
                <w:color w:val="000000" w:themeColor="text1"/>
                <w:sz w:val="24"/>
              </w:rPr>
              <w:t>4S</w:t>
            </w:r>
            <w:r>
              <w:rPr>
                <w:rFonts w:hAnsi="宋体"/>
                <w:color w:val="000000" w:themeColor="text1"/>
                <w:sz w:val="24"/>
              </w:rPr>
              <w:t>店项目，其管理条件相当；本项目运营后与类比项目主要经营内容一致，所采用的生产工艺流程与本项目基本一致；工程建设内容主要有新车展厅、办公区、</w:t>
            </w:r>
            <w:proofErr w:type="gramStart"/>
            <w:r>
              <w:rPr>
                <w:rFonts w:hAnsi="宋体"/>
                <w:color w:val="000000" w:themeColor="text1"/>
                <w:sz w:val="24"/>
              </w:rPr>
              <w:t>钣</w:t>
            </w:r>
            <w:proofErr w:type="gramEnd"/>
            <w:r>
              <w:rPr>
                <w:rFonts w:hAnsi="宋体"/>
                <w:color w:val="000000" w:themeColor="text1"/>
                <w:sz w:val="24"/>
              </w:rPr>
              <w:t>金区、油漆区、等，与本项目主要工程内容较为一致；采取的焊接工序、打磨工序处理措施分别为强化通风措施、自带吸尘器，与本项目拟采取的措施基本一致；</w:t>
            </w:r>
            <w:proofErr w:type="gramStart"/>
            <w:r>
              <w:rPr>
                <w:rFonts w:hAnsi="宋体"/>
                <w:color w:val="000000" w:themeColor="text1"/>
                <w:sz w:val="24"/>
              </w:rPr>
              <w:t>驰泰奥迪</w:t>
            </w:r>
            <w:proofErr w:type="gramEnd"/>
            <w:r>
              <w:rPr>
                <w:color w:val="000000" w:themeColor="text1"/>
                <w:sz w:val="24"/>
              </w:rPr>
              <w:t>4S</w:t>
            </w:r>
            <w:r>
              <w:rPr>
                <w:rFonts w:hAnsi="宋体"/>
                <w:color w:val="000000" w:themeColor="text1"/>
                <w:sz w:val="24"/>
              </w:rPr>
              <w:t>店</w:t>
            </w:r>
            <w:r>
              <w:rPr>
                <w:color w:val="000000" w:themeColor="text1"/>
                <w:sz w:val="24"/>
              </w:rPr>
              <w:t>2018</w:t>
            </w:r>
            <w:r>
              <w:rPr>
                <w:rFonts w:hAnsi="宋体"/>
                <w:color w:val="000000" w:themeColor="text1"/>
                <w:sz w:val="24"/>
              </w:rPr>
              <w:t>年实际运行资料年维修量与清洗量为</w:t>
            </w:r>
            <w:r>
              <w:rPr>
                <w:color w:val="000000" w:themeColor="text1"/>
                <w:sz w:val="24"/>
              </w:rPr>
              <w:t>2080</w:t>
            </w:r>
            <w:r>
              <w:rPr>
                <w:rFonts w:hAnsi="宋体"/>
                <w:color w:val="000000" w:themeColor="text1"/>
                <w:sz w:val="24"/>
              </w:rPr>
              <w:t>台，年喷烤漆量为</w:t>
            </w:r>
            <w:r>
              <w:rPr>
                <w:color w:val="000000" w:themeColor="text1"/>
                <w:sz w:val="24"/>
              </w:rPr>
              <w:t>280</w:t>
            </w:r>
            <w:r>
              <w:rPr>
                <w:rFonts w:hAnsi="宋体"/>
                <w:color w:val="000000" w:themeColor="text1"/>
                <w:sz w:val="24"/>
              </w:rPr>
              <w:t>台，而本项目预计年维修与清洗量</w:t>
            </w:r>
            <w:r>
              <w:rPr>
                <w:color w:val="000000" w:themeColor="text1"/>
                <w:sz w:val="24"/>
              </w:rPr>
              <w:t>1050</w:t>
            </w:r>
            <w:r>
              <w:rPr>
                <w:rFonts w:hAnsi="宋体"/>
                <w:color w:val="000000" w:themeColor="text1"/>
                <w:sz w:val="24"/>
              </w:rPr>
              <w:t>台、年喷烤漆量</w:t>
            </w:r>
            <w:r>
              <w:rPr>
                <w:color w:val="000000" w:themeColor="text1"/>
                <w:sz w:val="24"/>
              </w:rPr>
              <w:t>200</w:t>
            </w:r>
            <w:r>
              <w:rPr>
                <w:rFonts w:hAnsi="宋体"/>
                <w:color w:val="000000" w:themeColor="text1"/>
                <w:sz w:val="24"/>
              </w:rPr>
              <w:t>台。</w:t>
            </w:r>
          </w:p>
          <w:p w:rsidR="008956A3" w:rsidRDefault="00A23D29">
            <w:pPr>
              <w:spacing w:line="360" w:lineRule="auto"/>
              <w:ind w:firstLineChars="200" w:firstLine="480"/>
              <w:rPr>
                <w:color w:val="000000" w:themeColor="text1"/>
                <w:sz w:val="24"/>
              </w:rPr>
            </w:pPr>
            <w:r>
              <w:rPr>
                <w:rFonts w:hAnsi="宋体"/>
                <w:color w:val="000000" w:themeColor="text1"/>
                <w:sz w:val="24"/>
              </w:rPr>
              <w:t>根据对类比项目分析可知，</w:t>
            </w:r>
            <w:proofErr w:type="gramStart"/>
            <w:r>
              <w:rPr>
                <w:rFonts w:hAnsi="宋体"/>
                <w:color w:val="000000" w:themeColor="text1"/>
                <w:sz w:val="24"/>
              </w:rPr>
              <w:t>尽管驰泰奥迪</w:t>
            </w:r>
            <w:proofErr w:type="gramEnd"/>
            <w:r>
              <w:rPr>
                <w:color w:val="000000" w:themeColor="text1"/>
                <w:sz w:val="24"/>
              </w:rPr>
              <w:t>4S</w:t>
            </w:r>
            <w:r>
              <w:rPr>
                <w:rFonts w:hAnsi="宋体"/>
                <w:color w:val="000000" w:themeColor="text1"/>
                <w:sz w:val="24"/>
              </w:rPr>
              <w:t>店焊接工序、打磨工序废气</w:t>
            </w:r>
            <w:proofErr w:type="gramStart"/>
            <w:r>
              <w:rPr>
                <w:rFonts w:hAnsi="宋体"/>
                <w:color w:val="000000" w:themeColor="text1"/>
                <w:sz w:val="24"/>
              </w:rPr>
              <w:t>源强大于</w:t>
            </w:r>
            <w:proofErr w:type="gramEnd"/>
            <w:r>
              <w:rPr>
                <w:rFonts w:hAnsi="宋体"/>
                <w:color w:val="000000" w:themeColor="text1"/>
                <w:sz w:val="24"/>
              </w:rPr>
              <w:t>本项目，但能够满足类比定性分析。</w:t>
            </w:r>
          </w:p>
          <w:p w:rsidR="008956A3" w:rsidRDefault="00A23D29">
            <w:pPr>
              <w:spacing w:line="360" w:lineRule="auto"/>
              <w:ind w:firstLineChars="200" w:firstLine="480"/>
              <w:rPr>
                <w:color w:val="000000" w:themeColor="text1"/>
                <w:sz w:val="24"/>
              </w:rPr>
            </w:pPr>
            <w:r>
              <w:rPr>
                <w:rFonts w:hAnsi="宋体"/>
                <w:color w:val="000000" w:themeColor="text1"/>
                <w:sz w:val="24"/>
              </w:rPr>
              <w:t>（</w:t>
            </w:r>
            <w:r>
              <w:rPr>
                <w:color w:val="000000" w:themeColor="text1"/>
                <w:sz w:val="24"/>
              </w:rPr>
              <w:t>4</w:t>
            </w:r>
            <w:r>
              <w:rPr>
                <w:rFonts w:hAnsi="宋体"/>
                <w:color w:val="000000" w:themeColor="text1"/>
                <w:sz w:val="24"/>
              </w:rPr>
              <w:t>）喷烤漆有机废气</w:t>
            </w:r>
          </w:p>
          <w:p w:rsidR="008956A3" w:rsidRDefault="00A23D29">
            <w:pPr>
              <w:spacing w:line="360" w:lineRule="auto"/>
              <w:ind w:firstLineChars="200" w:firstLine="480"/>
              <w:rPr>
                <w:color w:val="000000" w:themeColor="text1"/>
                <w:sz w:val="24"/>
                <w:szCs w:val="24"/>
              </w:rPr>
            </w:pPr>
            <w:r>
              <w:rPr>
                <w:rFonts w:hAnsi="宋体"/>
                <w:bCs/>
                <w:color w:val="000000" w:themeColor="text1"/>
                <w:sz w:val="24"/>
                <w:szCs w:val="24"/>
              </w:rPr>
              <w:t>根据工程分析可知，项目废气经处理后排放的</w:t>
            </w:r>
            <w:r>
              <w:rPr>
                <w:bCs/>
                <w:color w:val="000000" w:themeColor="text1"/>
                <w:sz w:val="24"/>
                <w:szCs w:val="24"/>
              </w:rPr>
              <w:t>VOCs</w:t>
            </w:r>
            <w:r>
              <w:rPr>
                <w:rFonts w:hAnsi="宋体"/>
                <w:bCs/>
                <w:color w:val="000000" w:themeColor="text1"/>
                <w:sz w:val="24"/>
                <w:szCs w:val="24"/>
              </w:rPr>
              <w:t>（以苯系物、非甲烷总烃计）、漆雾（颗粒物）能够满足</w:t>
            </w:r>
            <w:r>
              <w:rPr>
                <w:rFonts w:hAnsi="宋体"/>
                <w:color w:val="000000" w:themeColor="text1"/>
                <w:sz w:val="24"/>
                <w:szCs w:val="24"/>
              </w:rPr>
              <w:t>《表面涂装（汽车制造及维修）挥发性有机物、镍排放标准》（</w:t>
            </w:r>
            <w:r>
              <w:rPr>
                <w:color w:val="000000" w:themeColor="text1"/>
                <w:sz w:val="24"/>
                <w:szCs w:val="24"/>
              </w:rPr>
              <w:t>DB43/1356-2017</w:t>
            </w:r>
            <w:r>
              <w:rPr>
                <w:rFonts w:hAnsi="宋体"/>
                <w:color w:val="000000" w:themeColor="text1"/>
                <w:sz w:val="24"/>
                <w:szCs w:val="24"/>
              </w:rPr>
              <w:t>）表</w:t>
            </w:r>
            <w:r>
              <w:rPr>
                <w:color w:val="000000" w:themeColor="text1"/>
                <w:sz w:val="24"/>
                <w:szCs w:val="24"/>
              </w:rPr>
              <w:t>1</w:t>
            </w:r>
            <w:r>
              <w:rPr>
                <w:rFonts w:hAnsi="宋体"/>
                <w:color w:val="000000" w:themeColor="text1"/>
                <w:sz w:val="24"/>
                <w:szCs w:val="24"/>
              </w:rPr>
              <w:t>汽车维修（苯系物</w:t>
            </w:r>
            <w:r>
              <w:rPr>
                <w:color w:val="000000" w:themeColor="text1"/>
                <w:sz w:val="24"/>
                <w:szCs w:val="24"/>
              </w:rPr>
              <w:t>≤30mg/m</w:t>
            </w:r>
            <w:r>
              <w:rPr>
                <w:color w:val="000000" w:themeColor="text1"/>
                <w:sz w:val="24"/>
                <w:szCs w:val="24"/>
                <w:vertAlign w:val="superscript"/>
              </w:rPr>
              <w:t>3</w:t>
            </w:r>
            <w:r>
              <w:rPr>
                <w:rFonts w:hAnsi="宋体"/>
                <w:color w:val="000000" w:themeColor="text1"/>
                <w:sz w:val="24"/>
                <w:szCs w:val="24"/>
              </w:rPr>
              <w:t>、非甲烷总烃</w:t>
            </w:r>
            <w:r>
              <w:rPr>
                <w:color w:val="000000" w:themeColor="text1"/>
                <w:sz w:val="24"/>
                <w:szCs w:val="24"/>
              </w:rPr>
              <w:t>≤50mg/m</w:t>
            </w:r>
            <w:r>
              <w:rPr>
                <w:color w:val="000000" w:themeColor="text1"/>
                <w:sz w:val="24"/>
                <w:szCs w:val="24"/>
                <w:vertAlign w:val="superscript"/>
              </w:rPr>
              <w:t>3</w:t>
            </w:r>
            <w:r>
              <w:rPr>
                <w:rFonts w:hAnsi="宋体"/>
                <w:color w:val="000000" w:themeColor="text1"/>
                <w:sz w:val="24"/>
                <w:szCs w:val="24"/>
              </w:rPr>
              <w:t>）、《大气污染物综合排放标准》（</w:t>
            </w:r>
            <w:r>
              <w:rPr>
                <w:color w:val="000000" w:themeColor="text1"/>
                <w:sz w:val="24"/>
                <w:szCs w:val="24"/>
              </w:rPr>
              <w:t>GB16297-1996</w:t>
            </w:r>
            <w:r>
              <w:rPr>
                <w:rFonts w:hAnsi="宋体"/>
                <w:color w:val="000000" w:themeColor="text1"/>
                <w:sz w:val="24"/>
                <w:szCs w:val="24"/>
              </w:rPr>
              <w:t>）（颗粒物</w:t>
            </w:r>
            <w:r>
              <w:rPr>
                <w:color w:val="000000" w:themeColor="text1"/>
                <w:sz w:val="24"/>
                <w:szCs w:val="24"/>
              </w:rPr>
              <w:t>≤120mg/m</w:t>
            </w:r>
            <w:r>
              <w:rPr>
                <w:color w:val="000000" w:themeColor="text1"/>
                <w:sz w:val="24"/>
                <w:szCs w:val="24"/>
                <w:vertAlign w:val="superscript"/>
              </w:rPr>
              <w:t>3</w:t>
            </w:r>
            <w:r>
              <w:rPr>
                <w:rFonts w:hAnsi="宋体"/>
                <w:color w:val="000000" w:themeColor="text1"/>
                <w:sz w:val="24"/>
                <w:szCs w:val="24"/>
              </w:rPr>
              <w:t>、</w:t>
            </w:r>
            <w:r>
              <w:rPr>
                <w:color w:val="000000" w:themeColor="text1"/>
                <w:sz w:val="24"/>
                <w:szCs w:val="24"/>
              </w:rPr>
              <w:t>≤3.5kg/h</w:t>
            </w:r>
            <w:r>
              <w:rPr>
                <w:rFonts w:hAnsi="宋体"/>
                <w:color w:val="000000" w:themeColor="text1"/>
                <w:sz w:val="24"/>
                <w:szCs w:val="24"/>
              </w:rPr>
              <w:t>）标准要求，对周边环境影响较小。且根据</w:t>
            </w:r>
            <w:proofErr w:type="gramStart"/>
            <w:r>
              <w:rPr>
                <w:rFonts w:hAnsi="宋体"/>
                <w:color w:val="000000" w:themeColor="text1"/>
                <w:sz w:val="24"/>
                <w:szCs w:val="24"/>
              </w:rPr>
              <w:t>类比</w:t>
            </w:r>
            <w:r>
              <w:rPr>
                <w:rFonts w:hAnsi="宋体"/>
                <w:color w:val="000000" w:themeColor="text1"/>
                <w:sz w:val="24"/>
              </w:rPr>
              <w:t>驰泰奥迪</w:t>
            </w:r>
            <w:proofErr w:type="gramEnd"/>
            <w:r>
              <w:rPr>
                <w:color w:val="000000" w:themeColor="text1"/>
                <w:sz w:val="24"/>
              </w:rPr>
              <w:t>4S</w:t>
            </w:r>
            <w:proofErr w:type="gramStart"/>
            <w:r>
              <w:rPr>
                <w:rFonts w:hAnsi="宋体"/>
                <w:color w:val="000000" w:themeColor="text1"/>
                <w:sz w:val="24"/>
              </w:rPr>
              <w:t>店</w:t>
            </w:r>
            <w:r>
              <w:rPr>
                <w:rFonts w:hAnsi="宋体"/>
                <w:color w:val="000000" w:themeColor="text1"/>
                <w:sz w:val="24"/>
                <w:szCs w:val="24"/>
              </w:rPr>
              <w:t>委托</w:t>
            </w:r>
            <w:proofErr w:type="gramEnd"/>
            <w:r>
              <w:rPr>
                <w:rFonts w:hAnsi="宋体"/>
                <w:color w:val="000000" w:themeColor="text1"/>
                <w:sz w:val="24"/>
                <w:szCs w:val="24"/>
              </w:rPr>
              <w:t>湖南佳蓝检测技术有限公司岳阳分公司于</w:t>
            </w:r>
            <w:r>
              <w:rPr>
                <w:color w:val="000000" w:themeColor="text1"/>
                <w:sz w:val="24"/>
                <w:szCs w:val="24"/>
              </w:rPr>
              <w:t>2019</w:t>
            </w:r>
            <w:r>
              <w:rPr>
                <w:rFonts w:hAnsi="宋体"/>
                <w:color w:val="000000" w:themeColor="text1"/>
                <w:sz w:val="24"/>
                <w:szCs w:val="24"/>
              </w:rPr>
              <w:t>年</w:t>
            </w:r>
            <w:r>
              <w:rPr>
                <w:color w:val="000000" w:themeColor="text1"/>
                <w:sz w:val="24"/>
                <w:szCs w:val="24"/>
              </w:rPr>
              <w:t>4</w:t>
            </w:r>
            <w:r>
              <w:rPr>
                <w:rFonts w:hAnsi="宋体"/>
                <w:color w:val="000000" w:themeColor="text1"/>
                <w:sz w:val="24"/>
                <w:szCs w:val="24"/>
              </w:rPr>
              <w:t>月</w:t>
            </w:r>
            <w:r>
              <w:rPr>
                <w:color w:val="000000" w:themeColor="text1"/>
                <w:sz w:val="24"/>
                <w:szCs w:val="24"/>
              </w:rPr>
              <w:t>15-16</w:t>
            </w:r>
            <w:r>
              <w:rPr>
                <w:rFonts w:hAnsi="宋体"/>
                <w:color w:val="000000" w:themeColor="text1"/>
                <w:sz w:val="24"/>
                <w:szCs w:val="24"/>
              </w:rPr>
              <w:t>日对正常运营喷烤漆房排气筒的检测数据可知，废气经过</w:t>
            </w:r>
            <w:r>
              <w:rPr>
                <w:rFonts w:hAnsi="宋体"/>
                <w:color w:val="000000" w:themeColor="text1"/>
                <w:kern w:val="0"/>
                <w:sz w:val="24"/>
                <w:szCs w:val="24"/>
              </w:rPr>
              <w:t>过滤棉</w:t>
            </w:r>
            <w:r>
              <w:rPr>
                <w:color w:val="000000" w:themeColor="text1"/>
                <w:kern w:val="0"/>
                <w:sz w:val="24"/>
                <w:szCs w:val="24"/>
              </w:rPr>
              <w:t>+</w:t>
            </w:r>
            <w:r>
              <w:rPr>
                <w:rFonts w:hAnsi="宋体"/>
                <w:color w:val="000000" w:themeColor="text1"/>
                <w:kern w:val="0"/>
                <w:sz w:val="24"/>
                <w:szCs w:val="24"/>
              </w:rPr>
              <w:t>活性炭吸附</w:t>
            </w:r>
            <w:r>
              <w:rPr>
                <w:rFonts w:hAnsi="宋体"/>
                <w:color w:val="000000" w:themeColor="text1"/>
                <w:sz w:val="24"/>
                <w:szCs w:val="24"/>
              </w:rPr>
              <w:t>装置处理后苯系物和非甲烷总烃最终最大的排放浓度分别为</w:t>
            </w:r>
            <w:r>
              <w:rPr>
                <w:color w:val="000000" w:themeColor="text1"/>
                <w:sz w:val="24"/>
                <w:szCs w:val="24"/>
              </w:rPr>
              <w:t>1.62mg/m</w:t>
            </w:r>
            <w:r>
              <w:rPr>
                <w:color w:val="000000" w:themeColor="text1"/>
                <w:sz w:val="24"/>
                <w:szCs w:val="24"/>
                <w:vertAlign w:val="superscript"/>
              </w:rPr>
              <w:t>3</w:t>
            </w:r>
            <w:r>
              <w:rPr>
                <w:rFonts w:hAnsi="宋体"/>
                <w:color w:val="000000" w:themeColor="text1"/>
                <w:sz w:val="24"/>
                <w:szCs w:val="24"/>
              </w:rPr>
              <w:t>、</w:t>
            </w:r>
            <w:r>
              <w:rPr>
                <w:color w:val="000000" w:themeColor="text1"/>
                <w:sz w:val="24"/>
                <w:szCs w:val="24"/>
              </w:rPr>
              <w:t>7.27mg/m</w:t>
            </w:r>
            <w:r>
              <w:rPr>
                <w:color w:val="000000" w:themeColor="text1"/>
                <w:sz w:val="24"/>
                <w:szCs w:val="24"/>
                <w:vertAlign w:val="superscript"/>
              </w:rPr>
              <w:t>3</w:t>
            </w:r>
            <w:r>
              <w:rPr>
                <w:rFonts w:hAnsi="宋体"/>
                <w:color w:val="000000" w:themeColor="text1"/>
                <w:sz w:val="24"/>
                <w:szCs w:val="24"/>
              </w:rPr>
              <w:t>，最大排放速率分别为</w:t>
            </w:r>
            <w:r>
              <w:rPr>
                <w:color w:val="000000" w:themeColor="text1"/>
                <w:sz w:val="24"/>
                <w:szCs w:val="24"/>
              </w:rPr>
              <w:t>1.05×10</w:t>
            </w:r>
            <w:r>
              <w:rPr>
                <w:color w:val="000000" w:themeColor="text1"/>
                <w:sz w:val="24"/>
                <w:szCs w:val="24"/>
                <w:vertAlign w:val="superscript"/>
              </w:rPr>
              <w:t>-2</w:t>
            </w:r>
            <w:r>
              <w:rPr>
                <w:rFonts w:hAnsi="宋体"/>
                <w:color w:val="000000" w:themeColor="text1"/>
                <w:sz w:val="24"/>
                <w:szCs w:val="24"/>
              </w:rPr>
              <w:t>、</w:t>
            </w:r>
            <w:r>
              <w:rPr>
                <w:color w:val="000000" w:themeColor="text1"/>
                <w:sz w:val="24"/>
                <w:szCs w:val="24"/>
              </w:rPr>
              <w:t>5.21×10</w:t>
            </w:r>
            <w:r>
              <w:rPr>
                <w:color w:val="000000" w:themeColor="text1"/>
                <w:sz w:val="24"/>
                <w:szCs w:val="24"/>
                <w:vertAlign w:val="superscript"/>
              </w:rPr>
              <w:t>-2</w:t>
            </w:r>
            <w:r>
              <w:rPr>
                <w:color w:val="000000" w:themeColor="text1"/>
                <w:sz w:val="24"/>
                <w:szCs w:val="24"/>
              </w:rPr>
              <w:t>kg/h</w:t>
            </w:r>
            <w:r>
              <w:rPr>
                <w:rFonts w:hAnsi="宋体"/>
                <w:color w:val="000000" w:themeColor="text1"/>
                <w:sz w:val="24"/>
                <w:szCs w:val="24"/>
              </w:rPr>
              <w:t>，处理后外排各污染物浓度能够满足《表面涂装（汽车制造及维修）挥发性有机物、镍排放标准》（</w:t>
            </w:r>
            <w:r>
              <w:rPr>
                <w:color w:val="000000" w:themeColor="text1"/>
                <w:sz w:val="24"/>
                <w:szCs w:val="24"/>
              </w:rPr>
              <w:t>DB43/1356-2017</w:t>
            </w:r>
            <w:r>
              <w:rPr>
                <w:rFonts w:hAnsi="宋体"/>
                <w:color w:val="000000" w:themeColor="text1"/>
                <w:sz w:val="24"/>
                <w:szCs w:val="24"/>
              </w:rPr>
              <w:t>）表</w:t>
            </w:r>
            <w:r>
              <w:rPr>
                <w:color w:val="000000" w:themeColor="text1"/>
                <w:sz w:val="24"/>
                <w:szCs w:val="24"/>
              </w:rPr>
              <w:t>1</w:t>
            </w:r>
            <w:r>
              <w:rPr>
                <w:rFonts w:hAnsi="宋体"/>
                <w:color w:val="000000" w:themeColor="text1"/>
                <w:sz w:val="24"/>
                <w:szCs w:val="24"/>
              </w:rPr>
              <w:t>（苯系物</w:t>
            </w:r>
            <w:r>
              <w:rPr>
                <w:color w:val="000000" w:themeColor="text1"/>
                <w:sz w:val="24"/>
                <w:szCs w:val="24"/>
              </w:rPr>
              <w:t>≤30mg/m</w:t>
            </w:r>
            <w:r>
              <w:rPr>
                <w:color w:val="000000" w:themeColor="text1"/>
                <w:sz w:val="24"/>
                <w:szCs w:val="24"/>
                <w:vertAlign w:val="superscript"/>
              </w:rPr>
              <w:t>3</w:t>
            </w:r>
            <w:r>
              <w:rPr>
                <w:rFonts w:hAnsi="宋体"/>
                <w:color w:val="000000" w:themeColor="text1"/>
                <w:sz w:val="24"/>
                <w:szCs w:val="24"/>
              </w:rPr>
              <w:t>、非甲烷总烃</w:t>
            </w:r>
            <w:r>
              <w:rPr>
                <w:color w:val="000000" w:themeColor="text1"/>
                <w:sz w:val="24"/>
                <w:szCs w:val="24"/>
              </w:rPr>
              <w:t>≤50mg/m</w:t>
            </w:r>
            <w:r>
              <w:rPr>
                <w:color w:val="000000" w:themeColor="text1"/>
                <w:sz w:val="24"/>
                <w:szCs w:val="24"/>
                <w:vertAlign w:val="superscript"/>
              </w:rPr>
              <w:t>3</w:t>
            </w:r>
            <w:r>
              <w:rPr>
                <w:rFonts w:hAnsi="宋体"/>
                <w:color w:val="000000" w:themeColor="text1"/>
                <w:sz w:val="24"/>
                <w:szCs w:val="24"/>
              </w:rPr>
              <w:t>）标准要求，本项目喷烤漆有机废气由过滤棉</w:t>
            </w:r>
            <w:r>
              <w:rPr>
                <w:color w:val="000000" w:themeColor="text1"/>
                <w:sz w:val="24"/>
                <w:szCs w:val="24"/>
              </w:rPr>
              <w:t>+UV</w:t>
            </w:r>
            <w:proofErr w:type="gramStart"/>
            <w:r>
              <w:rPr>
                <w:rFonts w:hAnsi="宋体"/>
                <w:color w:val="000000" w:themeColor="text1"/>
                <w:sz w:val="24"/>
                <w:szCs w:val="24"/>
              </w:rPr>
              <w:t>光氧催化</w:t>
            </w:r>
            <w:proofErr w:type="gramEnd"/>
            <w:r>
              <w:rPr>
                <w:color w:val="000000" w:themeColor="text1"/>
                <w:sz w:val="24"/>
                <w:szCs w:val="24"/>
              </w:rPr>
              <w:t>+</w:t>
            </w:r>
            <w:r>
              <w:rPr>
                <w:rFonts w:hAnsi="宋体"/>
                <w:color w:val="000000" w:themeColor="text1"/>
                <w:sz w:val="24"/>
                <w:szCs w:val="24"/>
              </w:rPr>
              <w:t>活性炭吸附处理，</w:t>
            </w:r>
            <w:proofErr w:type="gramStart"/>
            <w:r>
              <w:rPr>
                <w:rFonts w:hAnsi="宋体"/>
                <w:color w:val="000000" w:themeColor="text1"/>
                <w:sz w:val="24"/>
                <w:szCs w:val="24"/>
              </w:rPr>
              <w:t>比</w:t>
            </w:r>
            <w:r>
              <w:rPr>
                <w:rFonts w:hAnsi="宋体"/>
                <w:color w:val="000000" w:themeColor="text1"/>
                <w:sz w:val="24"/>
              </w:rPr>
              <w:t>驰泰</w:t>
            </w:r>
            <w:proofErr w:type="gramEnd"/>
            <w:r>
              <w:rPr>
                <w:rFonts w:hAnsi="宋体"/>
                <w:color w:val="000000" w:themeColor="text1"/>
                <w:sz w:val="24"/>
              </w:rPr>
              <w:t>奥迪</w:t>
            </w:r>
            <w:r>
              <w:rPr>
                <w:color w:val="000000" w:themeColor="text1"/>
                <w:sz w:val="24"/>
              </w:rPr>
              <w:t>4S</w:t>
            </w:r>
            <w:r>
              <w:rPr>
                <w:rFonts w:hAnsi="宋体"/>
                <w:color w:val="000000" w:themeColor="text1"/>
                <w:sz w:val="24"/>
              </w:rPr>
              <w:t>店多一级</w:t>
            </w:r>
            <w:r>
              <w:rPr>
                <w:color w:val="000000" w:themeColor="text1"/>
                <w:sz w:val="24"/>
                <w:szCs w:val="24"/>
              </w:rPr>
              <w:t>UV</w:t>
            </w:r>
            <w:proofErr w:type="gramStart"/>
            <w:r>
              <w:rPr>
                <w:rFonts w:hAnsi="宋体"/>
                <w:color w:val="000000" w:themeColor="text1"/>
                <w:sz w:val="24"/>
                <w:szCs w:val="24"/>
              </w:rPr>
              <w:t>光氧催化</w:t>
            </w:r>
            <w:proofErr w:type="gramEnd"/>
            <w:r>
              <w:rPr>
                <w:rFonts w:hAnsi="宋体"/>
                <w:color w:val="000000" w:themeColor="text1"/>
                <w:sz w:val="24"/>
                <w:szCs w:val="24"/>
              </w:rPr>
              <w:t>处理过程，处理效率</w:t>
            </w:r>
            <w:proofErr w:type="gramStart"/>
            <w:r>
              <w:rPr>
                <w:rFonts w:hAnsi="宋体"/>
                <w:color w:val="000000" w:themeColor="text1"/>
                <w:sz w:val="24"/>
                <w:szCs w:val="24"/>
              </w:rPr>
              <w:t>较</w:t>
            </w:r>
            <w:r>
              <w:rPr>
                <w:rFonts w:hAnsi="宋体"/>
                <w:color w:val="000000" w:themeColor="text1"/>
                <w:sz w:val="24"/>
              </w:rPr>
              <w:t>驰泰</w:t>
            </w:r>
            <w:proofErr w:type="gramEnd"/>
            <w:r>
              <w:rPr>
                <w:rFonts w:hAnsi="宋体"/>
                <w:color w:val="000000" w:themeColor="text1"/>
                <w:sz w:val="24"/>
              </w:rPr>
              <w:t>奥迪</w:t>
            </w:r>
            <w:r>
              <w:rPr>
                <w:color w:val="000000" w:themeColor="text1"/>
                <w:sz w:val="24"/>
              </w:rPr>
              <w:t>4S</w:t>
            </w:r>
            <w:r>
              <w:rPr>
                <w:rFonts w:hAnsi="宋体"/>
                <w:color w:val="000000" w:themeColor="text1"/>
                <w:sz w:val="24"/>
              </w:rPr>
              <w:t>店高，</w:t>
            </w:r>
            <w:r>
              <w:rPr>
                <w:rFonts w:hAnsi="宋体"/>
                <w:color w:val="000000" w:themeColor="text1"/>
                <w:sz w:val="24"/>
                <w:szCs w:val="24"/>
              </w:rPr>
              <w:t>因此本项目拟采取的有机废气环保处理的措施可行。</w:t>
            </w:r>
          </w:p>
          <w:p w:rsidR="008956A3" w:rsidRDefault="00A23D29">
            <w:pPr>
              <w:spacing w:line="360" w:lineRule="auto"/>
              <w:ind w:firstLineChars="200" w:firstLine="480"/>
              <w:rPr>
                <w:color w:val="000000" w:themeColor="text1"/>
                <w:sz w:val="24"/>
              </w:rPr>
            </w:pPr>
            <w:r>
              <w:rPr>
                <w:rFonts w:hAnsi="宋体"/>
                <w:color w:val="000000" w:themeColor="text1"/>
                <w:sz w:val="24"/>
                <w:szCs w:val="24"/>
              </w:rPr>
              <w:t>同时为确保过滤棉</w:t>
            </w:r>
            <w:r>
              <w:rPr>
                <w:color w:val="000000" w:themeColor="text1"/>
                <w:sz w:val="24"/>
                <w:szCs w:val="24"/>
              </w:rPr>
              <w:t>+UV</w:t>
            </w:r>
            <w:proofErr w:type="gramStart"/>
            <w:r>
              <w:rPr>
                <w:rFonts w:hAnsi="宋体"/>
                <w:color w:val="000000" w:themeColor="text1"/>
                <w:sz w:val="24"/>
                <w:szCs w:val="24"/>
              </w:rPr>
              <w:t>光氧催化</w:t>
            </w:r>
            <w:proofErr w:type="gramEnd"/>
            <w:r>
              <w:rPr>
                <w:color w:val="000000" w:themeColor="text1"/>
                <w:sz w:val="24"/>
                <w:szCs w:val="24"/>
              </w:rPr>
              <w:t>+</w:t>
            </w:r>
            <w:r>
              <w:rPr>
                <w:rFonts w:hAnsi="宋体"/>
                <w:color w:val="000000" w:themeColor="text1"/>
                <w:sz w:val="24"/>
                <w:szCs w:val="24"/>
              </w:rPr>
              <w:t>活性炭对漆雾和有机废气长期稳定处理</w:t>
            </w:r>
            <w:r>
              <w:rPr>
                <w:rFonts w:hAnsi="宋体"/>
                <w:color w:val="000000" w:themeColor="text1"/>
                <w:sz w:val="24"/>
                <w:szCs w:val="24"/>
              </w:rPr>
              <w:lastRenderedPageBreak/>
              <w:t>效果，建设单位应严格执行生产管理的有关规定，加强吸附设备的检修及保养，提高管理人员素质，并设置设备事故应急措施及管理制度，确保设备长期处于良好状态，使设备达到预期的处理效</w:t>
            </w:r>
            <w:r>
              <w:rPr>
                <w:rFonts w:hAnsi="宋体"/>
                <w:color w:val="000000" w:themeColor="text1"/>
                <w:sz w:val="24"/>
              </w:rPr>
              <w:t>果。建设单位应定期更换过滤棉和活性炭，并对其更换记录及维护台</w:t>
            </w:r>
            <w:proofErr w:type="gramStart"/>
            <w:r>
              <w:rPr>
                <w:rFonts w:hAnsi="宋体"/>
                <w:color w:val="000000" w:themeColor="text1"/>
                <w:sz w:val="24"/>
              </w:rPr>
              <w:t>账进行</w:t>
            </w:r>
            <w:proofErr w:type="gramEnd"/>
            <w:r>
              <w:rPr>
                <w:rFonts w:hAnsi="宋体"/>
                <w:color w:val="000000" w:themeColor="text1"/>
                <w:sz w:val="24"/>
              </w:rPr>
              <w:t>管理，以便后续维护。</w:t>
            </w:r>
            <w:r w:rsidR="000F787F" w:rsidRPr="000F787F">
              <w:rPr>
                <w:rFonts w:hAnsi="宋体" w:hint="eastAsia"/>
                <w:color w:val="000000" w:themeColor="text1"/>
                <w:sz w:val="24"/>
                <w:u w:val="single"/>
              </w:rPr>
              <w:t>项目设置</w:t>
            </w:r>
            <w:r w:rsidR="000F787F" w:rsidRPr="000F787F">
              <w:rPr>
                <w:rFonts w:hAnsi="宋体" w:hint="eastAsia"/>
                <w:color w:val="000000" w:themeColor="text1"/>
                <w:sz w:val="24"/>
                <w:u w:val="single"/>
              </w:rPr>
              <w:t>2</w:t>
            </w:r>
            <w:r w:rsidR="000F787F" w:rsidRPr="000F787F">
              <w:rPr>
                <w:rFonts w:hAnsi="宋体" w:hint="eastAsia"/>
                <w:color w:val="000000" w:themeColor="text1"/>
                <w:sz w:val="24"/>
                <w:u w:val="single"/>
              </w:rPr>
              <w:t>间喷烤漆房，</w:t>
            </w:r>
            <w:r w:rsidR="000F787F" w:rsidRPr="000F787F">
              <w:rPr>
                <w:rFonts w:hAnsi="宋体" w:hint="eastAsia"/>
                <w:color w:val="000000" w:themeColor="text1"/>
                <w:sz w:val="24"/>
                <w:u w:val="single"/>
              </w:rPr>
              <w:t>1</w:t>
            </w:r>
            <w:r w:rsidR="000F787F" w:rsidRPr="000F787F">
              <w:rPr>
                <w:rFonts w:hAnsi="宋体" w:hint="eastAsia"/>
                <w:color w:val="000000" w:themeColor="text1"/>
                <w:sz w:val="24"/>
                <w:u w:val="single"/>
              </w:rPr>
              <w:t>用</w:t>
            </w:r>
            <w:r w:rsidR="000F787F" w:rsidRPr="000F787F">
              <w:rPr>
                <w:rFonts w:hAnsi="宋体" w:hint="eastAsia"/>
                <w:color w:val="000000" w:themeColor="text1"/>
                <w:sz w:val="24"/>
                <w:u w:val="single"/>
              </w:rPr>
              <w:t>1</w:t>
            </w:r>
            <w:r w:rsidR="000F787F" w:rsidRPr="000F787F">
              <w:rPr>
                <w:rFonts w:hAnsi="宋体" w:hint="eastAsia"/>
                <w:color w:val="000000" w:themeColor="text1"/>
                <w:sz w:val="24"/>
                <w:u w:val="single"/>
              </w:rPr>
              <w:t>备，备用喷烤漆房在常用喷烤漆</w:t>
            </w:r>
            <w:proofErr w:type="gramStart"/>
            <w:r w:rsidR="000F787F" w:rsidRPr="000F787F">
              <w:rPr>
                <w:rFonts w:hAnsi="宋体" w:hint="eastAsia"/>
                <w:color w:val="000000" w:themeColor="text1"/>
                <w:sz w:val="24"/>
                <w:u w:val="single"/>
              </w:rPr>
              <w:t>房出现</w:t>
            </w:r>
            <w:proofErr w:type="gramEnd"/>
            <w:r w:rsidR="000F787F" w:rsidRPr="000F787F">
              <w:rPr>
                <w:rFonts w:hAnsi="宋体" w:hint="eastAsia"/>
                <w:color w:val="000000" w:themeColor="text1"/>
                <w:sz w:val="24"/>
                <w:u w:val="single"/>
              </w:rPr>
              <w:t>故障无法正常运行时使用，其环保设施与常用喷烤漆房废气处理设施一致。</w:t>
            </w:r>
          </w:p>
          <w:p w:rsidR="008956A3" w:rsidRDefault="00A23D29">
            <w:pPr>
              <w:spacing w:line="360" w:lineRule="auto"/>
              <w:ind w:firstLineChars="200" w:firstLine="480"/>
              <w:rPr>
                <w:color w:val="000000" w:themeColor="text1"/>
                <w:sz w:val="24"/>
              </w:rPr>
            </w:pPr>
            <w:r>
              <w:rPr>
                <w:rFonts w:hAnsi="宋体"/>
                <w:color w:val="000000" w:themeColor="text1"/>
                <w:sz w:val="24"/>
              </w:rPr>
              <w:t>本项目处理喷烤漆废气主要措施为</w:t>
            </w:r>
            <w:r>
              <w:rPr>
                <w:color w:val="000000" w:themeColor="text1"/>
                <w:sz w:val="24"/>
              </w:rPr>
              <w:t>UV</w:t>
            </w:r>
            <w:proofErr w:type="gramStart"/>
            <w:r>
              <w:rPr>
                <w:rFonts w:hAnsi="宋体"/>
                <w:color w:val="000000" w:themeColor="text1"/>
                <w:sz w:val="24"/>
              </w:rPr>
              <w:t>光氧催化</w:t>
            </w:r>
            <w:proofErr w:type="gramEnd"/>
            <w:r>
              <w:rPr>
                <w:rFonts w:hAnsi="宋体"/>
                <w:color w:val="000000" w:themeColor="text1"/>
                <w:sz w:val="24"/>
              </w:rPr>
              <w:t>分解和活性炭吸附，符合《重点行业挥发性有机物综合治理方案》提出的</w:t>
            </w:r>
            <w:r>
              <w:rPr>
                <w:color w:val="000000" w:themeColor="text1"/>
                <w:sz w:val="24"/>
              </w:rPr>
              <w:t>“</w:t>
            </w:r>
            <w:r>
              <w:rPr>
                <w:rFonts w:hAnsi="宋体"/>
                <w:color w:val="000000" w:themeColor="text1"/>
                <w:sz w:val="24"/>
              </w:rPr>
              <w:t>鼓励企业采用多种技术的组合工艺</w:t>
            </w:r>
            <w:r>
              <w:rPr>
                <w:color w:val="000000" w:themeColor="text1"/>
                <w:sz w:val="24"/>
              </w:rPr>
              <w:t>”</w:t>
            </w:r>
            <w:r>
              <w:rPr>
                <w:rFonts w:hAnsi="宋体"/>
                <w:color w:val="000000" w:themeColor="text1"/>
                <w:sz w:val="24"/>
              </w:rPr>
              <w:t>，项目所采取的废气处理措施可行性分析如下所述。</w:t>
            </w:r>
          </w:p>
          <w:p w:rsidR="008956A3" w:rsidRDefault="00A23D29">
            <w:pPr>
              <w:pStyle w:val="aff7"/>
              <w:adjustRightInd/>
              <w:snapToGrid/>
              <w:ind w:firstLineChars="0" w:firstLine="0"/>
              <w:jc w:val="left"/>
              <w:rPr>
                <w:rFonts w:ascii="Times New Roman"/>
                <w:b/>
                <w:bCs/>
                <w:color w:val="000000" w:themeColor="text1"/>
                <w:szCs w:val="24"/>
              </w:rPr>
            </w:pPr>
            <w:r>
              <w:rPr>
                <w:rFonts w:ascii="Times New Roman"/>
                <w:b/>
                <w:bCs/>
                <w:color w:val="000000" w:themeColor="text1"/>
                <w:szCs w:val="24"/>
              </w:rPr>
              <w:t>UV</w:t>
            </w:r>
            <w:proofErr w:type="gramStart"/>
            <w:r>
              <w:rPr>
                <w:rFonts w:ascii="Times New Roman" w:hAnsi="宋体"/>
                <w:b/>
                <w:bCs/>
                <w:color w:val="000000" w:themeColor="text1"/>
                <w:szCs w:val="24"/>
              </w:rPr>
              <w:t>光氧催化</w:t>
            </w:r>
            <w:proofErr w:type="gramEnd"/>
            <w:r>
              <w:rPr>
                <w:rFonts w:ascii="Times New Roman" w:hAnsi="宋体"/>
                <w:b/>
                <w:bCs/>
                <w:color w:val="000000" w:themeColor="text1"/>
                <w:szCs w:val="24"/>
              </w:rPr>
              <w:t>废气处理可行性分析</w:t>
            </w:r>
          </w:p>
          <w:p w:rsidR="008956A3" w:rsidRDefault="00A23D29">
            <w:pPr>
              <w:pStyle w:val="aff7"/>
              <w:adjustRightInd/>
              <w:snapToGrid/>
              <w:ind w:firstLine="480"/>
              <w:jc w:val="left"/>
              <w:rPr>
                <w:rFonts w:ascii="Times New Roman"/>
                <w:color w:val="000000" w:themeColor="text1"/>
                <w:szCs w:val="24"/>
              </w:rPr>
            </w:pPr>
            <w:r>
              <w:rPr>
                <w:rFonts w:hAnsi="宋体"/>
                <w:color w:val="000000" w:themeColor="text1"/>
                <w:szCs w:val="24"/>
              </w:rPr>
              <w:t>①</w:t>
            </w:r>
            <w:r>
              <w:rPr>
                <w:rFonts w:ascii="Times New Roman" w:hAnsi="宋体"/>
                <w:color w:val="000000" w:themeColor="text1"/>
                <w:szCs w:val="24"/>
              </w:rPr>
              <w:t>原理</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t>光催化氧化是在外界可见光的作用下发生催化作用，以半导体为催化剂，以光为能量，将有机物降解为</w:t>
            </w:r>
            <w:r>
              <w:rPr>
                <w:rFonts w:ascii="Times New Roman"/>
                <w:color w:val="000000" w:themeColor="text1"/>
                <w:szCs w:val="24"/>
              </w:rPr>
              <w:t>CO</w:t>
            </w:r>
            <w:r>
              <w:rPr>
                <w:rFonts w:ascii="Times New Roman"/>
                <w:color w:val="000000" w:themeColor="text1"/>
                <w:szCs w:val="24"/>
                <w:vertAlign w:val="subscript"/>
              </w:rPr>
              <w:t>2</w:t>
            </w:r>
            <w:r>
              <w:rPr>
                <w:rFonts w:ascii="Times New Roman" w:hAnsi="宋体"/>
                <w:color w:val="000000" w:themeColor="text1"/>
                <w:szCs w:val="24"/>
              </w:rPr>
              <w:t>和</w:t>
            </w:r>
            <w:r>
              <w:rPr>
                <w:rFonts w:ascii="Times New Roman"/>
                <w:color w:val="000000" w:themeColor="text1"/>
                <w:szCs w:val="24"/>
              </w:rPr>
              <w:t>H</w:t>
            </w:r>
            <w:r>
              <w:rPr>
                <w:rFonts w:ascii="Times New Roman"/>
                <w:color w:val="000000" w:themeColor="text1"/>
                <w:szCs w:val="24"/>
                <w:vertAlign w:val="subscript"/>
              </w:rPr>
              <w:t>2</w:t>
            </w:r>
            <w:r>
              <w:rPr>
                <w:rFonts w:ascii="Times New Roman"/>
                <w:color w:val="000000" w:themeColor="text1"/>
                <w:szCs w:val="24"/>
              </w:rPr>
              <w:t>O</w:t>
            </w:r>
            <w:r>
              <w:rPr>
                <w:rFonts w:ascii="Times New Roman" w:hAnsi="宋体"/>
                <w:color w:val="000000" w:themeColor="text1"/>
                <w:szCs w:val="24"/>
              </w:rPr>
              <w:t>及其它无毒无害成份。利用特定紫外线光波作为能源，配合经特殊处理后活性最强、反应效率最高的纳米</w:t>
            </w:r>
            <w:r>
              <w:rPr>
                <w:rFonts w:ascii="Times New Roman"/>
                <w:color w:val="000000" w:themeColor="text1"/>
                <w:szCs w:val="24"/>
              </w:rPr>
              <w:t>TiO</w:t>
            </w:r>
            <w:r>
              <w:rPr>
                <w:rFonts w:ascii="Times New Roman"/>
                <w:color w:val="000000" w:themeColor="text1"/>
                <w:szCs w:val="24"/>
                <w:vertAlign w:val="subscript"/>
              </w:rPr>
              <w:t>2</w:t>
            </w:r>
            <w:r>
              <w:rPr>
                <w:rFonts w:ascii="Times New Roman" w:hAnsi="宋体"/>
                <w:color w:val="000000" w:themeColor="text1"/>
                <w:szCs w:val="24"/>
              </w:rPr>
              <w:t>催化剂，废臭气体经过处理后可达到净化的更理想的效果，其中废气先经过滤棉处理，然后光催化氧化处理后，再经活性炭吸附后，通过排气筒排放，因此不会产生废</w:t>
            </w:r>
            <w:r>
              <w:rPr>
                <w:rFonts w:ascii="Times New Roman"/>
                <w:color w:val="000000" w:themeColor="text1"/>
                <w:szCs w:val="24"/>
              </w:rPr>
              <w:t>TiO</w:t>
            </w:r>
            <w:r>
              <w:rPr>
                <w:rFonts w:ascii="Times New Roman"/>
                <w:color w:val="000000" w:themeColor="text1"/>
                <w:szCs w:val="24"/>
                <w:vertAlign w:val="subscript"/>
              </w:rPr>
              <w:t>2</w:t>
            </w:r>
            <w:r>
              <w:rPr>
                <w:rFonts w:ascii="Times New Roman" w:hAnsi="宋体"/>
                <w:color w:val="000000" w:themeColor="text1"/>
                <w:szCs w:val="24"/>
              </w:rPr>
              <w:t>催化剂。</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t>在半导体光催化氧化反应中，通过紫外光照射在纳米</w:t>
            </w:r>
            <w:r>
              <w:rPr>
                <w:rFonts w:ascii="Times New Roman"/>
                <w:color w:val="000000" w:themeColor="text1"/>
                <w:szCs w:val="24"/>
              </w:rPr>
              <w:t>TiO</w:t>
            </w:r>
            <w:r>
              <w:rPr>
                <w:rFonts w:ascii="Times New Roman"/>
                <w:color w:val="000000" w:themeColor="text1"/>
                <w:szCs w:val="24"/>
                <w:vertAlign w:val="subscript"/>
              </w:rPr>
              <w:t>2</w:t>
            </w:r>
            <w:r>
              <w:rPr>
                <w:rFonts w:ascii="Times New Roman" w:hAnsi="宋体"/>
                <w:color w:val="000000" w:themeColor="text1"/>
                <w:szCs w:val="24"/>
              </w:rPr>
              <w:t>催化剂上，纳米</w:t>
            </w:r>
            <w:r>
              <w:rPr>
                <w:rFonts w:ascii="Times New Roman"/>
                <w:color w:val="000000" w:themeColor="text1"/>
                <w:szCs w:val="24"/>
              </w:rPr>
              <w:t>TiO</w:t>
            </w:r>
            <w:r>
              <w:rPr>
                <w:rFonts w:ascii="Times New Roman"/>
                <w:color w:val="000000" w:themeColor="text1"/>
                <w:szCs w:val="24"/>
                <w:vertAlign w:val="subscript"/>
              </w:rPr>
              <w:t>2</w:t>
            </w:r>
            <w:r>
              <w:rPr>
                <w:rFonts w:ascii="Times New Roman" w:hAnsi="宋体"/>
                <w:color w:val="000000" w:themeColor="text1"/>
                <w:szCs w:val="24"/>
              </w:rPr>
              <w:t>催化剂吸收光能产生电子跃进和空穴跃进，经过进一步的结合产生电子</w:t>
            </w:r>
            <w:r>
              <w:rPr>
                <w:rFonts w:ascii="Times New Roman"/>
                <w:color w:val="000000" w:themeColor="text1"/>
                <w:szCs w:val="24"/>
              </w:rPr>
              <w:t>-</w:t>
            </w:r>
            <w:r>
              <w:rPr>
                <w:rFonts w:ascii="Times New Roman" w:hAnsi="宋体"/>
                <w:color w:val="000000" w:themeColor="text1"/>
                <w:szCs w:val="24"/>
              </w:rPr>
              <w:t>空穴对，与废气表面吸附的水分（</w:t>
            </w:r>
            <w:r>
              <w:rPr>
                <w:rFonts w:ascii="Times New Roman"/>
                <w:color w:val="000000" w:themeColor="text1"/>
                <w:szCs w:val="24"/>
              </w:rPr>
              <w:t>H</w:t>
            </w:r>
            <w:r>
              <w:rPr>
                <w:rFonts w:ascii="Times New Roman"/>
                <w:color w:val="000000" w:themeColor="text1"/>
                <w:szCs w:val="24"/>
                <w:vertAlign w:val="subscript"/>
              </w:rPr>
              <w:t>2</w:t>
            </w:r>
            <w:r>
              <w:rPr>
                <w:rFonts w:ascii="Times New Roman"/>
                <w:color w:val="000000" w:themeColor="text1"/>
                <w:szCs w:val="24"/>
              </w:rPr>
              <w:t>O</w:t>
            </w:r>
            <w:r>
              <w:rPr>
                <w:rFonts w:ascii="Times New Roman" w:hAnsi="宋体"/>
                <w:color w:val="000000" w:themeColor="text1"/>
                <w:szCs w:val="24"/>
              </w:rPr>
              <w:t>）和氧气（</w:t>
            </w:r>
            <w:r>
              <w:rPr>
                <w:rFonts w:ascii="Times New Roman"/>
                <w:color w:val="000000" w:themeColor="text1"/>
                <w:szCs w:val="24"/>
              </w:rPr>
              <w:t>O</w:t>
            </w:r>
            <w:r>
              <w:rPr>
                <w:rFonts w:ascii="Times New Roman"/>
                <w:color w:val="000000" w:themeColor="text1"/>
                <w:szCs w:val="24"/>
                <w:vertAlign w:val="subscript"/>
              </w:rPr>
              <w:t>2</w:t>
            </w:r>
            <w:r>
              <w:rPr>
                <w:rFonts w:ascii="Times New Roman" w:hAnsi="宋体"/>
                <w:color w:val="000000" w:themeColor="text1"/>
                <w:szCs w:val="24"/>
              </w:rPr>
              <w:t>）反应生成氧化性很活波的自由基和超氧离子自由基。能够把各种有机废气如烃类、醛类、酚类、醇类、硫醇类、苯类、氨类、氮氧化物、硫化物以及其它</w:t>
            </w:r>
            <w:r>
              <w:rPr>
                <w:rFonts w:ascii="Times New Roman"/>
                <w:color w:val="000000" w:themeColor="text1"/>
                <w:szCs w:val="24"/>
              </w:rPr>
              <w:t>VOCs</w:t>
            </w:r>
            <w:r>
              <w:rPr>
                <w:rFonts w:ascii="Times New Roman" w:hAnsi="宋体"/>
                <w:color w:val="000000" w:themeColor="text1"/>
                <w:szCs w:val="24"/>
              </w:rPr>
              <w:t>类有机物及无机物在光催化氧化的作用下还原成二氧化碳（</w:t>
            </w:r>
            <w:r>
              <w:rPr>
                <w:rFonts w:ascii="Times New Roman"/>
                <w:color w:val="000000" w:themeColor="text1"/>
                <w:szCs w:val="24"/>
              </w:rPr>
              <w:t>CO</w:t>
            </w:r>
            <w:r>
              <w:rPr>
                <w:rFonts w:ascii="Times New Roman"/>
                <w:color w:val="000000" w:themeColor="text1"/>
                <w:szCs w:val="24"/>
                <w:vertAlign w:val="subscript"/>
              </w:rPr>
              <w:t>2</w:t>
            </w:r>
            <w:r>
              <w:rPr>
                <w:rFonts w:ascii="Times New Roman" w:hAnsi="宋体"/>
                <w:color w:val="000000" w:themeColor="text1"/>
                <w:szCs w:val="24"/>
              </w:rPr>
              <w:t>）、水（</w:t>
            </w:r>
            <w:r>
              <w:rPr>
                <w:rFonts w:ascii="Times New Roman"/>
                <w:color w:val="000000" w:themeColor="text1"/>
                <w:szCs w:val="24"/>
              </w:rPr>
              <w:t>H</w:t>
            </w:r>
            <w:r>
              <w:rPr>
                <w:rFonts w:ascii="Times New Roman"/>
                <w:color w:val="000000" w:themeColor="text1"/>
                <w:szCs w:val="24"/>
                <w:vertAlign w:val="subscript"/>
              </w:rPr>
              <w:t>2</w:t>
            </w:r>
            <w:r>
              <w:rPr>
                <w:rFonts w:ascii="Times New Roman"/>
                <w:color w:val="000000" w:themeColor="text1"/>
                <w:szCs w:val="24"/>
              </w:rPr>
              <w:t>O</w:t>
            </w:r>
            <w:r>
              <w:rPr>
                <w:rFonts w:ascii="Times New Roman" w:hAnsi="宋体"/>
                <w:color w:val="000000" w:themeColor="text1"/>
                <w:szCs w:val="24"/>
              </w:rPr>
              <w:t>）以及其它无毒无害物质，经过净化之后的废气分子被活化降解，起到了废气净化的作用，同时对管道内滋生的细菌病毒都可以有效的去除，由于在光催化氧化反应过程中无任何添加剂，所以不会产生二次污染，运行成本方面只是用到电能，运行成本低，无需经常更换配件，对于企业来的使用上是相当的节能环保。</w:t>
            </w:r>
          </w:p>
          <w:p w:rsidR="008956A3" w:rsidRDefault="00A23D29">
            <w:pPr>
              <w:pStyle w:val="aff7"/>
              <w:adjustRightInd/>
              <w:snapToGrid/>
              <w:ind w:firstLine="480"/>
              <w:jc w:val="left"/>
              <w:rPr>
                <w:rFonts w:ascii="Times New Roman"/>
                <w:color w:val="000000" w:themeColor="text1"/>
                <w:szCs w:val="24"/>
              </w:rPr>
            </w:pPr>
            <w:r>
              <w:rPr>
                <w:rFonts w:hAnsi="宋体"/>
                <w:color w:val="000000" w:themeColor="text1"/>
                <w:szCs w:val="24"/>
              </w:rPr>
              <w:t>②</w:t>
            </w:r>
            <w:r>
              <w:rPr>
                <w:rFonts w:ascii="Times New Roman" w:hAnsi="宋体"/>
                <w:color w:val="000000" w:themeColor="text1"/>
                <w:szCs w:val="24"/>
              </w:rPr>
              <w:t>特性</w:t>
            </w:r>
          </w:p>
          <w:p w:rsidR="008956A3" w:rsidRDefault="00A23D29">
            <w:pPr>
              <w:pStyle w:val="aff7"/>
              <w:numPr>
                <w:ilvl w:val="0"/>
                <w:numId w:val="8"/>
              </w:numPr>
              <w:adjustRightInd/>
              <w:snapToGrid/>
              <w:ind w:left="0" w:firstLine="480"/>
              <w:jc w:val="left"/>
              <w:rPr>
                <w:rFonts w:ascii="Times New Roman"/>
                <w:color w:val="000000" w:themeColor="text1"/>
                <w:szCs w:val="24"/>
              </w:rPr>
            </w:pPr>
            <w:r>
              <w:rPr>
                <w:rFonts w:ascii="Times New Roman" w:hAnsi="宋体"/>
                <w:color w:val="000000" w:themeColor="text1"/>
                <w:szCs w:val="24"/>
              </w:rPr>
              <w:t>高效降解有机化学物：能高效去除挥发性有机物（</w:t>
            </w:r>
            <w:r>
              <w:rPr>
                <w:rFonts w:ascii="Times New Roman"/>
                <w:color w:val="000000" w:themeColor="text1"/>
                <w:szCs w:val="24"/>
              </w:rPr>
              <w:t>VOCs</w:t>
            </w:r>
            <w:r>
              <w:rPr>
                <w:rFonts w:ascii="Times New Roman" w:hAnsi="宋体"/>
                <w:color w:val="000000" w:themeColor="text1"/>
                <w:szCs w:val="24"/>
              </w:rPr>
              <w:t>）、无机物、硫</w:t>
            </w:r>
            <w:r>
              <w:rPr>
                <w:rFonts w:ascii="Times New Roman" w:hAnsi="宋体"/>
                <w:color w:val="000000" w:themeColor="text1"/>
                <w:szCs w:val="24"/>
              </w:rPr>
              <w:lastRenderedPageBreak/>
              <w:t>化氢、氨气、硫醇类等主要污染物，以及各种恶臭味，效率可达</w:t>
            </w:r>
            <w:r>
              <w:rPr>
                <w:rFonts w:ascii="Times New Roman"/>
                <w:color w:val="000000" w:themeColor="text1"/>
                <w:szCs w:val="24"/>
              </w:rPr>
              <w:t>98%</w:t>
            </w:r>
            <w:r>
              <w:rPr>
                <w:rFonts w:ascii="Times New Roman" w:hAnsi="宋体"/>
                <w:color w:val="000000" w:themeColor="text1"/>
                <w:szCs w:val="24"/>
              </w:rPr>
              <w:t>甚至更高。</w:t>
            </w:r>
          </w:p>
          <w:p w:rsidR="008956A3" w:rsidRDefault="00A23D29">
            <w:pPr>
              <w:pStyle w:val="aff7"/>
              <w:numPr>
                <w:ilvl w:val="0"/>
                <w:numId w:val="8"/>
              </w:numPr>
              <w:adjustRightInd/>
              <w:snapToGrid/>
              <w:ind w:left="0" w:firstLine="480"/>
              <w:jc w:val="left"/>
              <w:rPr>
                <w:rFonts w:ascii="Times New Roman"/>
                <w:color w:val="000000" w:themeColor="text1"/>
                <w:szCs w:val="24"/>
              </w:rPr>
            </w:pPr>
            <w:r>
              <w:rPr>
                <w:rFonts w:ascii="Times New Roman" w:hAnsi="宋体"/>
                <w:color w:val="000000" w:themeColor="text1"/>
                <w:szCs w:val="24"/>
              </w:rPr>
              <w:t>无需添加任何物质：只需要设置相应的排风管道和排风动力，使气体通过</w:t>
            </w:r>
            <w:proofErr w:type="gramStart"/>
            <w:r>
              <w:rPr>
                <w:rFonts w:ascii="Times New Roman" w:hAnsi="宋体"/>
                <w:color w:val="000000" w:themeColor="text1"/>
                <w:szCs w:val="24"/>
              </w:rPr>
              <w:t>本设备</w:t>
            </w:r>
            <w:proofErr w:type="gramEnd"/>
            <w:r>
              <w:rPr>
                <w:rFonts w:ascii="Times New Roman" w:hAnsi="宋体"/>
                <w:color w:val="000000" w:themeColor="text1"/>
                <w:szCs w:val="24"/>
              </w:rPr>
              <w:t>进行脱臭分解净化，无需添加任何物质参与化学反应。</w:t>
            </w:r>
          </w:p>
          <w:p w:rsidR="008956A3" w:rsidRDefault="00A23D29">
            <w:pPr>
              <w:pStyle w:val="aff7"/>
              <w:numPr>
                <w:ilvl w:val="0"/>
                <w:numId w:val="8"/>
              </w:numPr>
              <w:adjustRightInd/>
              <w:snapToGrid/>
              <w:ind w:left="0" w:firstLine="480"/>
              <w:jc w:val="left"/>
              <w:rPr>
                <w:rFonts w:ascii="Times New Roman"/>
                <w:color w:val="000000" w:themeColor="text1"/>
                <w:szCs w:val="24"/>
              </w:rPr>
            </w:pPr>
            <w:r>
              <w:rPr>
                <w:rFonts w:ascii="Times New Roman" w:hAnsi="宋体"/>
                <w:color w:val="000000" w:themeColor="text1"/>
                <w:szCs w:val="24"/>
              </w:rPr>
              <w:t>适应性强：可适应高浓度，大气量，不同有机化学气体物质的净化处理，可每天</w:t>
            </w:r>
            <w:r>
              <w:rPr>
                <w:rFonts w:ascii="Times New Roman"/>
                <w:color w:val="000000" w:themeColor="text1"/>
                <w:szCs w:val="24"/>
              </w:rPr>
              <w:t>24</w:t>
            </w:r>
            <w:r>
              <w:rPr>
                <w:rFonts w:ascii="Times New Roman" w:hAnsi="宋体"/>
                <w:color w:val="000000" w:themeColor="text1"/>
                <w:szCs w:val="24"/>
              </w:rPr>
              <w:t>小时连续工作，运行稳定可靠。</w:t>
            </w:r>
          </w:p>
          <w:p w:rsidR="008956A3" w:rsidRDefault="00A23D29">
            <w:pPr>
              <w:pStyle w:val="aff7"/>
              <w:numPr>
                <w:ilvl w:val="0"/>
                <w:numId w:val="8"/>
              </w:numPr>
              <w:adjustRightInd/>
              <w:snapToGrid/>
              <w:ind w:left="0" w:firstLine="480"/>
              <w:jc w:val="left"/>
              <w:rPr>
                <w:rFonts w:ascii="Times New Roman"/>
                <w:color w:val="000000" w:themeColor="text1"/>
                <w:szCs w:val="24"/>
              </w:rPr>
            </w:pPr>
            <w:r>
              <w:rPr>
                <w:rFonts w:ascii="Times New Roman" w:hAnsi="宋体"/>
                <w:color w:val="000000" w:themeColor="text1"/>
                <w:szCs w:val="24"/>
              </w:rPr>
              <w:t>运行成本低：</w:t>
            </w:r>
            <w:proofErr w:type="gramStart"/>
            <w:r>
              <w:rPr>
                <w:rFonts w:ascii="Times New Roman" w:hAnsi="宋体"/>
                <w:color w:val="000000" w:themeColor="text1"/>
                <w:szCs w:val="24"/>
              </w:rPr>
              <w:t>本设备</w:t>
            </w:r>
            <w:proofErr w:type="gramEnd"/>
            <w:r>
              <w:rPr>
                <w:rFonts w:ascii="Times New Roman" w:hAnsi="宋体"/>
                <w:color w:val="000000" w:themeColor="text1"/>
                <w:szCs w:val="24"/>
              </w:rPr>
              <w:t>无任何机械动作，无噪音，无需专人管理和日常维护，只需作定期检查，</w:t>
            </w:r>
            <w:proofErr w:type="gramStart"/>
            <w:r>
              <w:rPr>
                <w:rFonts w:ascii="Times New Roman" w:hAnsi="宋体"/>
                <w:color w:val="000000" w:themeColor="text1"/>
                <w:szCs w:val="24"/>
              </w:rPr>
              <w:t>本设备</w:t>
            </w:r>
            <w:proofErr w:type="gramEnd"/>
            <w:r>
              <w:rPr>
                <w:rFonts w:ascii="Times New Roman" w:hAnsi="宋体"/>
                <w:color w:val="000000" w:themeColor="text1"/>
                <w:szCs w:val="24"/>
              </w:rPr>
              <w:t>能耗低，（每处理</w:t>
            </w:r>
            <w:r>
              <w:rPr>
                <w:rFonts w:ascii="Times New Roman"/>
                <w:color w:val="000000" w:themeColor="text1"/>
                <w:szCs w:val="24"/>
              </w:rPr>
              <w:t>1000</w:t>
            </w:r>
            <w:r>
              <w:rPr>
                <w:rFonts w:ascii="Times New Roman" w:hAnsi="宋体"/>
                <w:color w:val="000000" w:themeColor="text1"/>
                <w:szCs w:val="24"/>
              </w:rPr>
              <w:t>立方米</w:t>
            </w:r>
            <w:r>
              <w:rPr>
                <w:rFonts w:ascii="Times New Roman"/>
                <w:color w:val="000000" w:themeColor="text1"/>
                <w:szCs w:val="24"/>
              </w:rPr>
              <w:t>/</w:t>
            </w:r>
            <w:r>
              <w:rPr>
                <w:rFonts w:ascii="Times New Roman" w:hAnsi="宋体"/>
                <w:color w:val="000000" w:themeColor="text1"/>
                <w:szCs w:val="24"/>
              </w:rPr>
              <w:t>小时，仅耗电约</w:t>
            </w:r>
            <w:r>
              <w:rPr>
                <w:rFonts w:ascii="Times New Roman"/>
                <w:color w:val="000000" w:themeColor="text1"/>
                <w:szCs w:val="24"/>
              </w:rPr>
              <w:t>0.1</w:t>
            </w:r>
            <w:r>
              <w:rPr>
                <w:rFonts w:ascii="Times New Roman" w:hAnsi="宋体"/>
                <w:color w:val="000000" w:themeColor="text1"/>
                <w:szCs w:val="24"/>
              </w:rPr>
              <w:t>度电能），设备风阻极低＜</w:t>
            </w:r>
            <w:r>
              <w:rPr>
                <w:rFonts w:ascii="Times New Roman"/>
                <w:color w:val="000000" w:themeColor="text1"/>
                <w:szCs w:val="24"/>
              </w:rPr>
              <w:t>30pa</w:t>
            </w:r>
            <w:r>
              <w:rPr>
                <w:rFonts w:ascii="Times New Roman" w:hAnsi="宋体"/>
                <w:color w:val="000000" w:themeColor="text1"/>
                <w:szCs w:val="24"/>
              </w:rPr>
              <w:t>，可节约大量排风动力能耗。</w:t>
            </w:r>
          </w:p>
          <w:p w:rsidR="008956A3" w:rsidRDefault="00A23D29">
            <w:pPr>
              <w:pStyle w:val="aff7"/>
              <w:numPr>
                <w:ilvl w:val="0"/>
                <w:numId w:val="8"/>
              </w:numPr>
              <w:adjustRightInd/>
              <w:snapToGrid/>
              <w:ind w:left="0" w:firstLine="480"/>
              <w:jc w:val="left"/>
              <w:rPr>
                <w:rFonts w:ascii="Times New Roman"/>
                <w:color w:val="000000" w:themeColor="text1"/>
                <w:szCs w:val="24"/>
              </w:rPr>
            </w:pPr>
            <w:r>
              <w:rPr>
                <w:rFonts w:ascii="Times New Roman" w:hAnsi="宋体"/>
                <w:color w:val="000000" w:themeColor="text1"/>
                <w:szCs w:val="24"/>
              </w:rPr>
              <w:t>无需预处理：废气无需进行特殊的预处理，如加温、加湿等，设备工作环境温度在摄氏</w:t>
            </w:r>
            <w:r>
              <w:rPr>
                <w:rFonts w:ascii="Times New Roman"/>
                <w:color w:val="000000" w:themeColor="text1"/>
                <w:szCs w:val="24"/>
              </w:rPr>
              <w:t>-300</w:t>
            </w:r>
            <w:r>
              <w:rPr>
                <w:rFonts w:ascii="Times New Roman" w:hAnsi="宋体"/>
                <w:color w:val="000000" w:themeColor="text1"/>
                <w:szCs w:val="24"/>
              </w:rPr>
              <w:t>－</w:t>
            </w:r>
            <w:r>
              <w:rPr>
                <w:rFonts w:ascii="Times New Roman"/>
                <w:color w:val="000000" w:themeColor="text1"/>
                <w:szCs w:val="24"/>
              </w:rPr>
              <w:t>950</w:t>
            </w:r>
            <w:r>
              <w:rPr>
                <w:rFonts w:ascii="Times New Roman" w:hAnsi="宋体"/>
                <w:color w:val="000000" w:themeColor="text1"/>
                <w:szCs w:val="24"/>
              </w:rPr>
              <w:t>之间，湿度在</w:t>
            </w:r>
            <w:r>
              <w:rPr>
                <w:rFonts w:ascii="Times New Roman"/>
                <w:color w:val="000000" w:themeColor="text1"/>
                <w:szCs w:val="24"/>
              </w:rPr>
              <w:t>40%</w:t>
            </w:r>
            <w:r>
              <w:rPr>
                <w:rFonts w:ascii="Times New Roman" w:hAnsi="宋体"/>
                <w:color w:val="000000" w:themeColor="text1"/>
                <w:szCs w:val="24"/>
              </w:rPr>
              <w:t>－</w:t>
            </w:r>
            <w:r>
              <w:rPr>
                <w:rFonts w:ascii="Times New Roman"/>
                <w:color w:val="000000" w:themeColor="text1"/>
                <w:szCs w:val="24"/>
              </w:rPr>
              <w:t>98%</w:t>
            </w:r>
            <w:r>
              <w:rPr>
                <w:rFonts w:ascii="Times New Roman" w:hAnsi="宋体"/>
                <w:color w:val="000000" w:themeColor="text1"/>
                <w:szCs w:val="24"/>
              </w:rPr>
              <w:t>之间均可正常工作。</w:t>
            </w:r>
          </w:p>
          <w:p w:rsidR="008956A3" w:rsidRDefault="00A23D29">
            <w:pPr>
              <w:pStyle w:val="aff7"/>
              <w:numPr>
                <w:ilvl w:val="0"/>
                <w:numId w:val="8"/>
              </w:numPr>
              <w:adjustRightInd/>
              <w:snapToGrid/>
              <w:ind w:left="0" w:firstLine="480"/>
              <w:jc w:val="left"/>
              <w:rPr>
                <w:rFonts w:ascii="Times New Roman"/>
                <w:color w:val="000000" w:themeColor="text1"/>
                <w:szCs w:val="24"/>
              </w:rPr>
            </w:pPr>
            <w:r>
              <w:rPr>
                <w:rFonts w:ascii="Times New Roman" w:hAnsi="宋体"/>
                <w:color w:val="000000" w:themeColor="text1"/>
                <w:szCs w:val="24"/>
              </w:rPr>
              <w:t>设备占地面积小，自重轻：适合于布置紧凑、场地狭小等特殊条件。</w:t>
            </w:r>
          </w:p>
          <w:p w:rsidR="008956A3" w:rsidRDefault="00A23D29">
            <w:pPr>
              <w:pStyle w:val="aff7"/>
              <w:adjustRightInd/>
              <w:snapToGrid/>
              <w:ind w:firstLine="480"/>
              <w:jc w:val="left"/>
              <w:rPr>
                <w:rFonts w:ascii="Times New Roman"/>
                <w:color w:val="000000" w:themeColor="text1"/>
                <w:szCs w:val="24"/>
              </w:rPr>
            </w:pPr>
            <w:r>
              <w:rPr>
                <w:rFonts w:hAnsi="宋体"/>
                <w:color w:val="000000" w:themeColor="text1"/>
                <w:szCs w:val="24"/>
              </w:rPr>
              <w:t>③</w:t>
            </w:r>
            <w:r>
              <w:rPr>
                <w:rFonts w:ascii="Times New Roman" w:hAnsi="宋体"/>
                <w:color w:val="000000" w:themeColor="text1"/>
                <w:szCs w:val="24"/>
              </w:rPr>
              <w:t>治理政策可行性</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t>依据本次评价工程分析可知，本项目产生的有机废气浓度较低。根据《挥发性有机物（</w:t>
            </w:r>
            <w:r>
              <w:rPr>
                <w:rFonts w:ascii="Times New Roman"/>
                <w:color w:val="000000" w:themeColor="text1"/>
                <w:szCs w:val="24"/>
              </w:rPr>
              <w:t>VOCs</w:t>
            </w:r>
            <w:r>
              <w:rPr>
                <w:rFonts w:ascii="Times New Roman" w:hAnsi="宋体"/>
                <w:color w:val="000000" w:themeColor="text1"/>
                <w:szCs w:val="24"/>
              </w:rPr>
              <w:t>）污染防治技术政策》（环境保护部公告</w:t>
            </w:r>
            <w:r>
              <w:rPr>
                <w:rFonts w:ascii="Times New Roman"/>
                <w:color w:val="000000" w:themeColor="text1"/>
                <w:szCs w:val="24"/>
              </w:rPr>
              <w:t>2013</w:t>
            </w:r>
            <w:r>
              <w:rPr>
                <w:rFonts w:ascii="Times New Roman" w:hAnsi="宋体"/>
                <w:color w:val="000000" w:themeColor="text1"/>
                <w:szCs w:val="24"/>
              </w:rPr>
              <w:t>年第</w:t>
            </w:r>
            <w:r>
              <w:rPr>
                <w:rFonts w:ascii="Times New Roman"/>
                <w:color w:val="000000" w:themeColor="text1"/>
                <w:szCs w:val="24"/>
              </w:rPr>
              <w:t>31</w:t>
            </w:r>
            <w:r>
              <w:rPr>
                <w:rFonts w:ascii="Times New Roman" w:hAnsi="宋体"/>
                <w:color w:val="000000" w:themeColor="text1"/>
                <w:szCs w:val="24"/>
              </w:rPr>
              <w:t>号）中</w:t>
            </w:r>
            <w:r>
              <w:rPr>
                <w:rFonts w:ascii="Times New Roman"/>
                <w:color w:val="000000" w:themeColor="text1"/>
                <w:szCs w:val="24"/>
              </w:rPr>
              <w:t>“</w:t>
            </w:r>
            <w:r>
              <w:rPr>
                <w:rFonts w:ascii="Times New Roman" w:hAnsi="宋体"/>
                <w:color w:val="000000" w:themeColor="text1"/>
                <w:szCs w:val="24"/>
              </w:rPr>
              <w:t>三、末端治理与综合利用</w:t>
            </w:r>
            <w:r>
              <w:rPr>
                <w:rFonts w:ascii="Times New Roman"/>
                <w:color w:val="000000" w:themeColor="text1"/>
                <w:szCs w:val="24"/>
              </w:rPr>
              <w:t>”</w:t>
            </w:r>
            <w:r>
              <w:rPr>
                <w:rFonts w:ascii="Times New Roman" w:hAnsi="宋体"/>
                <w:color w:val="000000" w:themeColor="text1"/>
                <w:szCs w:val="24"/>
              </w:rPr>
              <w:t>第（十五）中的</w:t>
            </w:r>
            <w:r>
              <w:rPr>
                <w:rFonts w:ascii="Times New Roman"/>
                <w:color w:val="000000" w:themeColor="text1"/>
                <w:szCs w:val="24"/>
              </w:rPr>
              <w:t>“</w:t>
            </w:r>
            <w:r>
              <w:rPr>
                <w:rFonts w:ascii="Times New Roman" w:hAnsi="宋体"/>
                <w:color w:val="000000" w:themeColor="text1"/>
                <w:szCs w:val="24"/>
              </w:rPr>
              <w:t>不宜回收时，可采用吸附浓缩燃烧技术、生物技术、吸收技术、等离子体技术或紫外光高级氧化技术等净化后达标排放</w:t>
            </w:r>
            <w:r>
              <w:rPr>
                <w:rFonts w:ascii="Times New Roman"/>
                <w:color w:val="000000" w:themeColor="text1"/>
                <w:szCs w:val="24"/>
              </w:rPr>
              <w:t>”</w:t>
            </w:r>
            <w:r>
              <w:rPr>
                <w:rFonts w:ascii="Times New Roman" w:hAnsi="宋体"/>
                <w:color w:val="000000" w:themeColor="text1"/>
                <w:szCs w:val="24"/>
              </w:rPr>
              <w:t>可知，本项目采用的</w:t>
            </w:r>
            <w:r>
              <w:rPr>
                <w:rFonts w:ascii="Times New Roman"/>
                <w:color w:val="000000" w:themeColor="text1"/>
                <w:szCs w:val="24"/>
              </w:rPr>
              <w:t>UV</w:t>
            </w:r>
            <w:proofErr w:type="gramStart"/>
            <w:r>
              <w:rPr>
                <w:rFonts w:ascii="Times New Roman" w:hAnsi="宋体"/>
                <w:color w:val="000000" w:themeColor="text1"/>
                <w:szCs w:val="24"/>
              </w:rPr>
              <w:t>光氧催化</w:t>
            </w:r>
            <w:proofErr w:type="gramEnd"/>
            <w:r>
              <w:rPr>
                <w:rFonts w:ascii="Times New Roman" w:hAnsi="宋体"/>
                <w:color w:val="000000" w:themeColor="text1"/>
                <w:szCs w:val="24"/>
              </w:rPr>
              <w:t>废气处理措施是符合相关政策要求的。</w:t>
            </w:r>
          </w:p>
          <w:p w:rsidR="008956A3" w:rsidRDefault="00A23D29">
            <w:pPr>
              <w:pStyle w:val="aff7"/>
              <w:adjustRightInd/>
              <w:snapToGrid/>
              <w:ind w:firstLine="480"/>
              <w:jc w:val="left"/>
              <w:rPr>
                <w:rFonts w:ascii="Times New Roman"/>
                <w:color w:val="000000" w:themeColor="text1"/>
                <w:szCs w:val="24"/>
              </w:rPr>
            </w:pPr>
            <w:r>
              <w:rPr>
                <w:rFonts w:hAnsi="宋体"/>
                <w:color w:val="000000" w:themeColor="text1"/>
                <w:szCs w:val="24"/>
              </w:rPr>
              <w:t>③</w:t>
            </w:r>
            <w:r>
              <w:rPr>
                <w:rFonts w:ascii="Times New Roman" w:hAnsi="宋体"/>
                <w:color w:val="000000" w:themeColor="text1"/>
                <w:szCs w:val="24"/>
              </w:rPr>
              <w:t>应用案例</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t>目前，</w:t>
            </w:r>
            <w:r>
              <w:rPr>
                <w:rFonts w:ascii="Times New Roman"/>
                <w:color w:val="000000" w:themeColor="text1"/>
                <w:szCs w:val="24"/>
              </w:rPr>
              <w:t>UV</w:t>
            </w:r>
            <w:proofErr w:type="gramStart"/>
            <w:r>
              <w:rPr>
                <w:rFonts w:ascii="Times New Roman" w:hAnsi="宋体"/>
                <w:color w:val="000000" w:themeColor="text1"/>
                <w:szCs w:val="24"/>
              </w:rPr>
              <w:t>光氧催化</w:t>
            </w:r>
            <w:proofErr w:type="gramEnd"/>
            <w:r>
              <w:rPr>
                <w:rFonts w:ascii="Times New Roman" w:hAnsi="宋体"/>
                <w:color w:val="000000" w:themeColor="text1"/>
                <w:szCs w:val="24"/>
              </w:rPr>
              <w:t>废气处理装置已经得到广泛应用，还出现了一些光催化原理的家庭式的空气净化器，其中较大型的光催化空气净化器应用案例如下所示：</w:t>
            </w:r>
          </w:p>
          <w:p w:rsidR="008956A3" w:rsidRDefault="00A23D29">
            <w:pPr>
              <w:pStyle w:val="aff7"/>
              <w:numPr>
                <w:ilvl w:val="0"/>
                <w:numId w:val="9"/>
              </w:numPr>
              <w:adjustRightInd/>
              <w:snapToGrid/>
              <w:ind w:left="0" w:firstLine="480"/>
              <w:jc w:val="left"/>
              <w:rPr>
                <w:rFonts w:ascii="Times New Roman"/>
                <w:color w:val="000000" w:themeColor="text1"/>
                <w:szCs w:val="24"/>
              </w:rPr>
            </w:pPr>
            <w:r>
              <w:rPr>
                <w:rFonts w:ascii="Times New Roman"/>
                <w:color w:val="000000" w:themeColor="text1"/>
                <w:szCs w:val="24"/>
              </w:rPr>
              <w:t>1</w:t>
            </w:r>
            <w:r>
              <w:rPr>
                <w:rFonts w:ascii="Times New Roman" w:hAnsi="宋体"/>
                <w:color w:val="000000" w:themeColor="text1"/>
                <w:szCs w:val="24"/>
              </w:rPr>
              <w:t>、</w:t>
            </w:r>
            <w:r>
              <w:rPr>
                <w:rFonts w:ascii="Times New Roman"/>
                <w:color w:val="000000" w:themeColor="text1"/>
                <w:szCs w:val="24"/>
              </w:rPr>
              <w:t>2008</w:t>
            </w:r>
            <w:r>
              <w:rPr>
                <w:rFonts w:ascii="Times New Roman" w:hAnsi="宋体"/>
                <w:color w:val="000000" w:themeColor="text1"/>
                <w:szCs w:val="24"/>
              </w:rPr>
              <w:t>北京奥运会鸟巢空气净化项目（国家重点项目）</w:t>
            </w:r>
          </w:p>
          <w:p w:rsidR="008956A3" w:rsidRDefault="00A23D29">
            <w:pPr>
              <w:pStyle w:val="aff7"/>
              <w:numPr>
                <w:ilvl w:val="0"/>
                <w:numId w:val="9"/>
              </w:numPr>
              <w:adjustRightInd/>
              <w:snapToGrid/>
              <w:ind w:left="0" w:firstLine="480"/>
              <w:jc w:val="left"/>
              <w:rPr>
                <w:rFonts w:ascii="Times New Roman"/>
                <w:color w:val="000000" w:themeColor="text1"/>
                <w:szCs w:val="24"/>
              </w:rPr>
            </w:pPr>
            <w:r>
              <w:rPr>
                <w:rFonts w:ascii="Times New Roman"/>
                <w:color w:val="000000" w:themeColor="text1"/>
                <w:szCs w:val="24"/>
              </w:rPr>
              <w:t>2</w:t>
            </w:r>
            <w:r>
              <w:rPr>
                <w:rFonts w:ascii="Times New Roman" w:hAnsi="宋体"/>
                <w:color w:val="000000" w:themeColor="text1"/>
                <w:szCs w:val="24"/>
              </w:rPr>
              <w:t>、</w:t>
            </w:r>
            <w:r>
              <w:rPr>
                <w:rFonts w:ascii="Times New Roman"/>
                <w:color w:val="000000" w:themeColor="text1"/>
                <w:szCs w:val="24"/>
              </w:rPr>
              <w:t>2008</w:t>
            </w:r>
            <w:r>
              <w:rPr>
                <w:rFonts w:ascii="Times New Roman" w:hAnsi="宋体"/>
                <w:color w:val="000000" w:themeColor="text1"/>
                <w:szCs w:val="24"/>
              </w:rPr>
              <w:t>北京奥运赛艇喷漆废气处理（国家重点项目）</w:t>
            </w:r>
          </w:p>
          <w:p w:rsidR="008956A3" w:rsidRDefault="00A23D29">
            <w:pPr>
              <w:pStyle w:val="aff7"/>
              <w:numPr>
                <w:ilvl w:val="0"/>
                <w:numId w:val="9"/>
              </w:numPr>
              <w:adjustRightInd/>
              <w:snapToGrid/>
              <w:ind w:left="0" w:firstLine="480"/>
              <w:jc w:val="left"/>
              <w:rPr>
                <w:rFonts w:ascii="Times New Roman"/>
                <w:color w:val="000000" w:themeColor="text1"/>
                <w:szCs w:val="24"/>
              </w:rPr>
            </w:pPr>
            <w:r>
              <w:rPr>
                <w:rFonts w:ascii="Times New Roman"/>
                <w:color w:val="000000" w:themeColor="text1"/>
                <w:szCs w:val="24"/>
              </w:rPr>
              <w:t>3</w:t>
            </w:r>
            <w:r>
              <w:rPr>
                <w:rFonts w:ascii="Times New Roman" w:hAnsi="宋体"/>
                <w:color w:val="000000" w:themeColor="text1"/>
                <w:szCs w:val="24"/>
              </w:rPr>
              <w:t>、</w:t>
            </w:r>
            <w:r>
              <w:rPr>
                <w:rFonts w:ascii="Times New Roman"/>
                <w:color w:val="000000" w:themeColor="text1"/>
                <w:szCs w:val="24"/>
              </w:rPr>
              <w:t>2009</w:t>
            </w:r>
            <w:r>
              <w:rPr>
                <w:rFonts w:ascii="Times New Roman" w:hAnsi="宋体"/>
                <w:color w:val="000000" w:themeColor="text1"/>
                <w:szCs w:val="24"/>
              </w:rPr>
              <w:t>年济南全运会空气净化项目（国家重点项目）</w:t>
            </w:r>
          </w:p>
          <w:p w:rsidR="008956A3" w:rsidRDefault="00A23D29">
            <w:pPr>
              <w:pStyle w:val="aff7"/>
              <w:numPr>
                <w:ilvl w:val="0"/>
                <w:numId w:val="9"/>
              </w:numPr>
              <w:adjustRightInd/>
              <w:snapToGrid/>
              <w:ind w:left="0" w:firstLine="480"/>
              <w:jc w:val="left"/>
              <w:rPr>
                <w:rFonts w:ascii="Times New Roman"/>
                <w:color w:val="000000" w:themeColor="text1"/>
                <w:szCs w:val="24"/>
              </w:rPr>
            </w:pPr>
            <w:r>
              <w:rPr>
                <w:rFonts w:ascii="Times New Roman"/>
                <w:color w:val="000000" w:themeColor="text1"/>
                <w:szCs w:val="24"/>
              </w:rPr>
              <w:t>4</w:t>
            </w:r>
            <w:r>
              <w:rPr>
                <w:rFonts w:ascii="Times New Roman" w:hAnsi="宋体"/>
                <w:color w:val="000000" w:themeColor="text1"/>
                <w:szCs w:val="24"/>
              </w:rPr>
              <w:t>、</w:t>
            </w:r>
            <w:r>
              <w:rPr>
                <w:rFonts w:ascii="Times New Roman"/>
                <w:color w:val="000000" w:themeColor="text1"/>
                <w:szCs w:val="24"/>
              </w:rPr>
              <w:t>2010</w:t>
            </w:r>
            <w:r>
              <w:rPr>
                <w:rFonts w:ascii="Times New Roman" w:hAnsi="宋体"/>
                <w:color w:val="000000" w:themeColor="text1"/>
                <w:szCs w:val="24"/>
              </w:rPr>
              <w:t>年上海</w:t>
            </w:r>
            <w:proofErr w:type="gramStart"/>
            <w:r>
              <w:rPr>
                <w:rFonts w:ascii="Times New Roman" w:hAnsi="宋体"/>
                <w:color w:val="000000" w:themeColor="text1"/>
                <w:szCs w:val="24"/>
              </w:rPr>
              <w:t>世</w:t>
            </w:r>
            <w:proofErr w:type="gramEnd"/>
            <w:r>
              <w:rPr>
                <w:rFonts w:ascii="Times New Roman" w:hAnsi="宋体"/>
                <w:color w:val="000000" w:themeColor="text1"/>
                <w:szCs w:val="24"/>
              </w:rPr>
              <w:t>博会场馆空气净化项目（国家重点项目）</w:t>
            </w:r>
          </w:p>
          <w:p w:rsidR="008956A3" w:rsidRDefault="00A23D29">
            <w:pPr>
              <w:pStyle w:val="aff7"/>
              <w:numPr>
                <w:ilvl w:val="0"/>
                <w:numId w:val="9"/>
              </w:numPr>
              <w:adjustRightInd/>
              <w:snapToGrid/>
              <w:ind w:left="0" w:firstLine="480"/>
              <w:jc w:val="left"/>
              <w:rPr>
                <w:rFonts w:ascii="Times New Roman"/>
                <w:color w:val="000000" w:themeColor="text1"/>
                <w:szCs w:val="24"/>
              </w:rPr>
            </w:pPr>
            <w:r>
              <w:rPr>
                <w:rFonts w:ascii="Times New Roman"/>
                <w:color w:val="000000" w:themeColor="text1"/>
                <w:szCs w:val="24"/>
              </w:rPr>
              <w:t>5</w:t>
            </w:r>
            <w:r>
              <w:rPr>
                <w:rFonts w:ascii="Times New Roman" w:hAnsi="宋体"/>
                <w:color w:val="000000" w:themeColor="text1"/>
                <w:szCs w:val="24"/>
              </w:rPr>
              <w:t>、中国石化（上海）废气处理项目（世界五百强企业）</w:t>
            </w:r>
          </w:p>
          <w:p w:rsidR="008956A3" w:rsidRDefault="00A23D29">
            <w:pPr>
              <w:pStyle w:val="aff7"/>
              <w:numPr>
                <w:ilvl w:val="0"/>
                <w:numId w:val="9"/>
              </w:numPr>
              <w:adjustRightInd/>
              <w:snapToGrid/>
              <w:ind w:left="0" w:firstLine="480"/>
              <w:jc w:val="left"/>
              <w:rPr>
                <w:rFonts w:ascii="Times New Roman"/>
                <w:color w:val="000000" w:themeColor="text1"/>
                <w:szCs w:val="24"/>
              </w:rPr>
            </w:pPr>
            <w:r>
              <w:rPr>
                <w:rFonts w:ascii="Times New Roman"/>
                <w:color w:val="000000" w:themeColor="text1"/>
                <w:szCs w:val="24"/>
              </w:rPr>
              <w:t>6</w:t>
            </w:r>
            <w:r>
              <w:rPr>
                <w:rFonts w:ascii="Times New Roman" w:hAnsi="宋体"/>
                <w:color w:val="000000" w:themeColor="text1"/>
                <w:szCs w:val="24"/>
              </w:rPr>
              <w:t>、韩国</w:t>
            </w:r>
            <w:r>
              <w:rPr>
                <w:rFonts w:ascii="Times New Roman"/>
                <w:color w:val="000000" w:themeColor="text1"/>
                <w:szCs w:val="24"/>
              </w:rPr>
              <w:t>LG</w:t>
            </w:r>
            <w:r>
              <w:rPr>
                <w:rFonts w:ascii="Times New Roman" w:hAnsi="宋体"/>
                <w:color w:val="000000" w:themeColor="text1"/>
                <w:szCs w:val="24"/>
              </w:rPr>
              <w:t>焊接烟尘车间废气处理（世界五百强企业）</w:t>
            </w:r>
          </w:p>
          <w:p w:rsidR="008956A3" w:rsidRDefault="00A23D29">
            <w:pPr>
              <w:pStyle w:val="aff7"/>
              <w:numPr>
                <w:ilvl w:val="0"/>
                <w:numId w:val="9"/>
              </w:numPr>
              <w:adjustRightInd/>
              <w:snapToGrid/>
              <w:ind w:left="0" w:firstLine="480"/>
              <w:jc w:val="left"/>
              <w:rPr>
                <w:rFonts w:ascii="Times New Roman"/>
                <w:color w:val="000000" w:themeColor="text1"/>
                <w:szCs w:val="24"/>
              </w:rPr>
            </w:pPr>
            <w:r>
              <w:rPr>
                <w:rFonts w:ascii="Times New Roman"/>
                <w:color w:val="000000" w:themeColor="text1"/>
                <w:szCs w:val="24"/>
              </w:rPr>
              <w:t>7</w:t>
            </w:r>
            <w:r>
              <w:rPr>
                <w:rFonts w:ascii="Times New Roman" w:hAnsi="宋体"/>
                <w:color w:val="000000" w:themeColor="text1"/>
                <w:szCs w:val="24"/>
              </w:rPr>
              <w:t>、中粮集团食品车间废气净化（世界五百强企业）</w:t>
            </w:r>
          </w:p>
          <w:p w:rsidR="008956A3" w:rsidRDefault="00A23D29">
            <w:pPr>
              <w:pStyle w:val="aff7"/>
              <w:numPr>
                <w:ilvl w:val="0"/>
                <w:numId w:val="9"/>
              </w:numPr>
              <w:adjustRightInd/>
              <w:snapToGrid/>
              <w:ind w:left="0" w:firstLine="480"/>
              <w:jc w:val="left"/>
              <w:rPr>
                <w:rFonts w:ascii="Times New Roman"/>
                <w:color w:val="000000" w:themeColor="text1"/>
                <w:szCs w:val="24"/>
              </w:rPr>
            </w:pPr>
            <w:r>
              <w:rPr>
                <w:rFonts w:ascii="Times New Roman"/>
                <w:color w:val="000000" w:themeColor="text1"/>
                <w:szCs w:val="24"/>
              </w:rPr>
              <w:t>8</w:t>
            </w:r>
            <w:r>
              <w:rPr>
                <w:rFonts w:ascii="Times New Roman" w:hAnsi="宋体"/>
                <w:color w:val="000000" w:themeColor="text1"/>
                <w:szCs w:val="24"/>
              </w:rPr>
              <w:t>、日本高田公司车间废气处理项目（世界五百强企业）</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lastRenderedPageBreak/>
              <w:t>综上所述，本项目使用的</w:t>
            </w:r>
            <w:r>
              <w:rPr>
                <w:rFonts w:ascii="Times New Roman"/>
                <w:color w:val="000000" w:themeColor="text1"/>
                <w:szCs w:val="24"/>
              </w:rPr>
              <w:t>UV</w:t>
            </w:r>
            <w:proofErr w:type="gramStart"/>
            <w:r>
              <w:rPr>
                <w:rFonts w:ascii="Times New Roman" w:hAnsi="宋体"/>
                <w:color w:val="000000" w:themeColor="text1"/>
                <w:szCs w:val="24"/>
              </w:rPr>
              <w:t>光氧催化</w:t>
            </w:r>
            <w:proofErr w:type="gramEnd"/>
            <w:r>
              <w:rPr>
                <w:rFonts w:ascii="Times New Roman" w:hAnsi="宋体"/>
                <w:color w:val="000000" w:themeColor="text1"/>
                <w:szCs w:val="24"/>
              </w:rPr>
              <w:t>废气处理装置技术成熟可靠，可有效处理项目喷烤漆过程中产生的有机废气，因此使用</w:t>
            </w:r>
            <w:r>
              <w:rPr>
                <w:rFonts w:ascii="Times New Roman"/>
                <w:color w:val="000000" w:themeColor="text1"/>
                <w:szCs w:val="24"/>
              </w:rPr>
              <w:t>UV</w:t>
            </w:r>
            <w:proofErr w:type="gramStart"/>
            <w:r>
              <w:rPr>
                <w:rFonts w:ascii="Times New Roman" w:hAnsi="宋体"/>
                <w:color w:val="000000" w:themeColor="text1"/>
                <w:szCs w:val="24"/>
              </w:rPr>
              <w:t>光氧催化</w:t>
            </w:r>
            <w:proofErr w:type="gramEnd"/>
            <w:r>
              <w:rPr>
                <w:rFonts w:ascii="Times New Roman" w:hAnsi="宋体"/>
                <w:color w:val="000000" w:themeColor="text1"/>
                <w:szCs w:val="24"/>
              </w:rPr>
              <w:t>废气处理装置具备可行性。</w:t>
            </w:r>
          </w:p>
          <w:p w:rsidR="008956A3" w:rsidRDefault="00A23D29">
            <w:pPr>
              <w:pStyle w:val="aff7"/>
              <w:adjustRightInd/>
              <w:snapToGrid/>
              <w:ind w:firstLineChars="0" w:firstLine="0"/>
              <w:jc w:val="left"/>
              <w:rPr>
                <w:rFonts w:ascii="Times New Roman"/>
                <w:color w:val="000000" w:themeColor="text1"/>
                <w:szCs w:val="24"/>
              </w:rPr>
            </w:pPr>
            <w:r>
              <w:rPr>
                <w:rFonts w:ascii="Times New Roman" w:hAnsi="宋体"/>
                <w:b/>
                <w:bCs/>
                <w:color w:val="000000" w:themeColor="text1"/>
                <w:szCs w:val="24"/>
              </w:rPr>
              <w:t>活性炭处理可行性分析</w:t>
            </w:r>
          </w:p>
          <w:p w:rsidR="008956A3" w:rsidRDefault="00A23D29">
            <w:pPr>
              <w:pStyle w:val="aff7"/>
              <w:adjustRightInd/>
              <w:snapToGrid/>
              <w:ind w:firstLine="480"/>
              <w:jc w:val="left"/>
              <w:rPr>
                <w:rFonts w:ascii="Times New Roman"/>
                <w:color w:val="000000" w:themeColor="text1"/>
              </w:rPr>
            </w:pPr>
            <w:r>
              <w:rPr>
                <w:rFonts w:ascii="Times New Roman" w:hAnsi="宋体"/>
                <w:color w:val="000000" w:themeColor="text1"/>
              </w:rPr>
              <w:t>活性炭是一种非常优良的吸附剂，它是利用木炭、各种果壳和优质煤等作为原料，通过物理和化学方法对原料进行破碎、过筛、催化剂活化、漂洗、烘干和筛选等一系列工序加工制造而成。活性炭具有物理吸附和化学吸附的双重特性，可以有选择的吸附气相、液相中的各种物质，以达到脱色精制、消毒除臭和去污提纯等目的。活性炭吸附法就是利用活性炭作为物理吸附剂，把生产过程中产生的有害物质成分，在固相表面进行浓缩，从而使废气得到净化治理。吸附过程是在固相</w:t>
            </w:r>
            <w:r>
              <w:rPr>
                <w:rFonts w:ascii="Times New Roman"/>
                <w:color w:val="000000" w:themeColor="text1"/>
              </w:rPr>
              <w:t>—</w:t>
            </w:r>
            <w:r>
              <w:rPr>
                <w:rFonts w:ascii="Times New Roman" w:hAnsi="宋体"/>
                <w:color w:val="000000" w:themeColor="text1"/>
              </w:rPr>
              <w:t>气相间界面发生的物理过程。活性炭主要是以含炭量较高的物质制成，如木材、煤、果壳、骨、石油残渣等，而以椰子壳为最常用的原料，在同等条件下，椰壳活性炭的活性质量及其它特性是最好的，因其有最大的比表面积。</w:t>
            </w:r>
          </w:p>
          <w:p w:rsidR="008956A3" w:rsidRDefault="00A23D29">
            <w:pPr>
              <w:pStyle w:val="aff7"/>
              <w:adjustRightInd/>
              <w:snapToGrid/>
              <w:ind w:firstLine="480"/>
              <w:jc w:val="left"/>
              <w:rPr>
                <w:rFonts w:ascii="Times New Roman"/>
                <w:color w:val="000000" w:themeColor="text1"/>
              </w:rPr>
            </w:pPr>
            <w:r>
              <w:rPr>
                <w:rFonts w:ascii="Times New Roman" w:hAnsi="宋体"/>
                <w:color w:val="000000" w:themeColor="text1"/>
              </w:rPr>
              <w:t>活性炭的吸附原理是：有机废气在流经活性炭层时被比表面积很大的活性炭截留，在其颗粒表面形成一层平衡的表面浓度，并将有机物等吸附到活性炭的细孔，使用初期的吸附效果很高。但时间一长，活性炭的吸附能力会不同程度地减弱，吸附效果也随之下降，因此本次评价要求建设单位定期更换活性，以确保其吸附性。活性炭颗粒的大小对吸附能力也有影响。吸附后的活性炭交由委托有资质的单位进行回收处理，杜绝二次污染。</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rPr>
              <w:t>活性炭吸附法处理工业企业废气现已得到广泛使用，作为本项目喷烤漆废气经</w:t>
            </w:r>
            <w:r>
              <w:rPr>
                <w:rFonts w:ascii="Times New Roman"/>
                <w:color w:val="000000" w:themeColor="text1"/>
              </w:rPr>
              <w:t>UV</w:t>
            </w:r>
            <w:proofErr w:type="gramStart"/>
            <w:r>
              <w:rPr>
                <w:rFonts w:ascii="Times New Roman" w:hAnsi="宋体"/>
                <w:color w:val="000000" w:themeColor="text1"/>
              </w:rPr>
              <w:t>光氧催化</w:t>
            </w:r>
            <w:proofErr w:type="gramEnd"/>
            <w:r>
              <w:rPr>
                <w:rFonts w:ascii="Times New Roman" w:hAnsi="宋体"/>
                <w:color w:val="000000" w:themeColor="text1"/>
              </w:rPr>
              <w:t>分解后的补充吸附手段，符合环境管理要求，是可行的。</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t>（</w:t>
            </w:r>
            <w:r>
              <w:rPr>
                <w:rFonts w:ascii="Times New Roman"/>
                <w:color w:val="000000" w:themeColor="text1"/>
                <w:szCs w:val="24"/>
              </w:rPr>
              <w:t>5</w:t>
            </w:r>
            <w:r>
              <w:rPr>
                <w:rFonts w:ascii="Times New Roman" w:hAnsi="宋体"/>
                <w:color w:val="000000" w:themeColor="text1"/>
                <w:szCs w:val="24"/>
              </w:rPr>
              <w:t>）食堂油烟</w:t>
            </w:r>
          </w:p>
          <w:p w:rsidR="008956A3" w:rsidRDefault="00A23D29">
            <w:pPr>
              <w:spacing w:line="360" w:lineRule="auto"/>
              <w:ind w:firstLineChars="200" w:firstLine="480"/>
              <w:rPr>
                <w:color w:val="000000" w:themeColor="text1"/>
                <w:sz w:val="24"/>
              </w:rPr>
            </w:pPr>
            <w:r>
              <w:rPr>
                <w:rFonts w:hAnsi="宋体"/>
                <w:color w:val="000000" w:themeColor="text1"/>
                <w:sz w:val="24"/>
              </w:rPr>
              <w:t>根据工程分析可知，项目油烟经油烟净化器处理后能够满足《饮食业油烟排放标准（试行）》（</w:t>
            </w:r>
            <w:r>
              <w:rPr>
                <w:color w:val="000000" w:themeColor="text1"/>
                <w:sz w:val="24"/>
              </w:rPr>
              <w:t>GB18483-2001</w:t>
            </w:r>
            <w:r>
              <w:rPr>
                <w:rFonts w:hAnsi="宋体"/>
                <w:color w:val="000000" w:themeColor="text1"/>
                <w:sz w:val="24"/>
              </w:rPr>
              <w:t>）标准要求，同时经现场勘察项目地处空旷，油烟经处理排放后可较快稀释，对周边环境空气影响极小。</w:t>
            </w:r>
          </w:p>
          <w:p w:rsidR="008956A3" w:rsidRDefault="00A23D29">
            <w:pPr>
              <w:spacing w:line="360" w:lineRule="auto"/>
              <w:ind w:firstLineChars="200" w:firstLine="480"/>
              <w:rPr>
                <w:color w:val="000000" w:themeColor="text1"/>
                <w:sz w:val="24"/>
              </w:rPr>
            </w:pPr>
            <w:r>
              <w:rPr>
                <w:rFonts w:hAnsi="宋体"/>
                <w:color w:val="000000" w:themeColor="text1"/>
                <w:sz w:val="24"/>
              </w:rPr>
              <w:t>（</w:t>
            </w:r>
            <w:r>
              <w:rPr>
                <w:color w:val="000000" w:themeColor="text1"/>
                <w:sz w:val="24"/>
              </w:rPr>
              <w:t>6</w:t>
            </w:r>
            <w:r>
              <w:rPr>
                <w:rFonts w:hAnsi="宋体"/>
                <w:color w:val="000000" w:themeColor="text1"/>
                <w:sz w:val="24"/>
              </w:rPr>
              <w:t>）食堂燃料废气</w:t>
            </w:r>
          </w:p>
          <w:p w:rsidR="008956A3" w:rsidRDefault="00A23D29">
            <w:pPr>
              <w:spacing w:line="360" w:lineRule="auto"/>
              <w:ind w:firstLineChars="200" w:firstLine="480"/>
              <w:rPr>
                <w:color w:val="000000" w:themeColor="text1"/>
                <w:sz w:val="24"/>
              </w:rPr>
            </w:pPr>
            <w:r>
              <w:rPr>
                <w:rFonts w:hAnsi="宋体"/>
                <w:color w:val="000000" w:themeColor="text1"/>
                <w:sz w:val="24"/>
              </w:rPr>
              <w:t>根据工程分析可知，项目采用天然气作为食堂燃料，属于清洁能源，项目通风情况良好，能够满足《大气污染物综合排放标准》（</w:t>
            </w:r>
            <w:r>
              <w:rPr>
                <w:color w:val="000000" w:themeColor="text1"/>
                <w:sz w:val="24"/>
              </w:rPr>
              <w:t>GB16297</w:t>
            </w:r>
            <w:r>
              <w:rPr>
                <w:rFonts w:hAnsi="宋体"/>
                <w:color w:val="000000" w:themeColor="text1"/>
                <w:sz w:val="24"/>
              </w:rPr>
              <w:t>－</w:t>
            </w:r>
            <w:r>
              <w:rPr>
                <w:color w:val="000000" w:themeColor="text1"/>
                <w:sz w:val="24"/>
              </w:rPr>
              <w:t>1996</w:t>
            </w:r>
            <w:r>
              <w:rPr>
                <w:rFonts w:hAnsi="宋体"/>
                <w:color w:val="000000" w:themeColor="text1"/>
                <w:sz w:val="24"/>
              </w:rPr>
              <w:t>）相关标准要求，对环境空气影响极小。</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rPr>
              <w:lastRenderedPageBreak/>
              <w:t>（</w:t>
            </w:r>
            <w:r>
              <w:rPr>
                <w:rFonts w:ascii="Times New Roman"/>
                <w:color w:val="000000" w:themeColor="text1"/>
              </w:rPr>
              <w:t>7</w:t>
            </w:r>
            <w:r>
              <w:rPr>
                <w:rFonts w:ascii="Times New Roman" w:hAnsi="宋体"/>
                <w:color w:val="000000" w:themeColor="text1"/>
              </w:rPr>
              <w:t>）</w:t>
            </w:r>
            <w:r>
              <w:rPr>
                <w:rFonts w:ascii="Times New Roman" w:hAnsi="宋体"/>
                <w:color w:val="000000" w:themeColor="text1"/>
                <w:szCs w:val="24"/>
              </w:rPr>
              <w:t>零部件擦拭废气</w:t>
            </w:r>
          </w:p>
          <w:p w:rsidR="008956A3" w:rsidRDefault="00A23D29">
            <w:pPr>
              <w:pStyle w:val="aff7"/>
              <w:adjustRightInd/>
              <w:snapToGrid/>
              <w:ind w:firstLine="480"/>
              <w:jc w:val="left"/>
              <w:rPr>
                <w:rFonts w:ascii="Times New Roman"/>
                <w:color w:val="000000" w:themeColor="text1"/>
                <w:szCs w:val="24"/>
              </w:rPr>
            </w:pPr>
            <w:r>
              <w:rPr>
                <w:rFonts w:ascii="Times New Roman" w:hAnsi="宋体"/>
                <w:color w:val="000000" w:themeColor="text1"/>
                <w:szCs w:val="24"/>
              </w:rPr>
              <w:t>项目部分零部件会用机油或溶剂进行擦拭，擦拭过程会产生一定的有机废气，由于擦拭的零部件及溶剂用量很少，挥发产生的有机废气量极少，其中有机废气污染物主要为非甲烷总烃和苯系物，产生的废气可较快消散，对周边环境造成影响小</w:t>
            </w:r>
            <w:r>
              <w:rPr>
                <w:rFonts w:ascii="Times New Roman" w:hAnsi="宋体"/>
                <w:color w:val="000000" w:themeColor="text1"/>
              </w:rPr>
              <w:t>。</w:t>
            </w:r>
          </w:p>
          <w:p w:rsidR="008956A3" w:rsidRDefault="00A23D29">
            <w:pPr>
              <w:spacing w:line="360" w:lineRule="auto"/>
              <w:ind w:firstLineChars="200" w:firstLine="480"/>
              <w:rPr>
                <w:color w:val="000000" w:themeColor="text1"/>
                <w:sz w:val="24"/>
              </w:rPr>
            </w:pPr>
            <w:r>
              <w:rPr>
                <w:rFonts w:hAnsi="宋体"/>
                <w:color w:val="000000" w:themeColor="text1"/>
                <w:sz w:val="24"/>
              </w:rPr>
              <w:t>（</w:t>
            </w:r>
            <w:r>
              <w:rPr>
                <w:color w:val="000000" w:themeColor="text1"/>
                <w:sz w:val="24"/>
              </w:rPr>
              <w:t>8</w:t>
            </w:r>
            <w:r>
              <w:rPr>
                <w:rFonts w:hAnsi="宋体"/>
                <w:color w:val="000000" w:themeColor="text1"/>
                <w:sz w:val="24"/>
              </w:rPr>
              <w:t>）调漆间废气</w:t>
            </w:r>
          </w:p>
          <w:p w:rsidR="008956A3" w:rsidRDefault="00A23D29">
            <w:pPr>
              <w:spacing w:line="360" w:lineRule="auto"/>
              <w:ind w:firstLineChars="200" w:firstLine="480"/>
              <w:rPr>
                <w:color w:val="000000" w:themeColor="text1"/>
                <w:sz w:val="24"/>
              </w:rPr>
            </w:pPr>
            <w:r>
              <w:rPr>
                <w:rFonts w:hAnsi="宋体"/>
                <w:color w:val="000000" w:themeColor="text1"/>
                <w:sz w:val="24"/>
              </w:rPr>
              <w:t>根据建设单位提供的设计资料，建设单独的密闭式调漆间，本次评价要求在调漆过程中关闭门窗，启动集气和废气处理系统。由于每次调漆量较小、调漆时间短，其挥发出的废气量较少，难以估量，且废气经处理后对外环境影响极小，不会改变当前环境空气质量级别。</w:t>
            </w:r>
          </w:p>
          <w:p w:rsidR="008956A3" w:rsidRDefault="00A23D29">
            <w:pPr>
              <w:pStyle w:val="afe"/>
              <w:tabs>
                <w:tab w:val="left" w:pos="6785"/>
              </w:tabs>
              <w:spacing w:after="0" w:line="360" w:lineRule="auto"/>
              <w:ind w:firstLineChars="0" w:firstLine="0"/>
              <w:rPr>
                <w:b/>
                <w:color w:val="000000" w:themeColor="text1"/>
                <w:sz w:val="24"/>
              </w:rPr>
            </w:pPr>
            <w:r>
              <w:rPr>
                <w:rFonts w:hAnsi="宋体"/>
                <w:b/>
                <w:color w:val="000000" w:themeColor="text1"/>
                <w:sz w:val="24"/>
              </w:rPr>
              <w:t>废气排放大气环境影响预测分析</w:t>
            </w:r>
          </w:p>
          <w:p w:rsidR="008956A3" w:rsidRDefault="00A23D29">
            <w:pPr>
              <w:pStyle w:val="aff7"/>
              <w:adjustRightInd/>
              <w:snapToGrid/>
              <w:ind w:firstLine="480"/>
              <w:rPr>
                <w:rFonts w:ascii="Times New Roman"/>
                <w:color w:val="000000" w:themeColor="text1"/>
                <w:szCs w:val="24"/>
              </w:rPr>
            </w:pPr>
            <w:r>
              <w:rPr>
                <w:rFonts w:ascii="Times New Roman" w:hAnsi="宋体"/>
                <w:color w:val="000000" w:themeColor="text1"/>
                <w:szCs w:val="24"/>
              </w:rPr>
              <w:t>（</w:t>
            </w:r>
            <w:r>
              <w:rPr>
                <w:rFonts w:ascii="Times New Roman"/>
                <w:color w:val="000000" w:themeColor="text1"/>
                <w:szCs w:val="24"/>
              </w:rPr>
              <w:t>1</w:t>
            </w:r>
            <w:r>
              <w:rPr>
                <w:rFonts w:ascii="Times New Roman" w:hAnsi="宋体"/>
                <w:color w:val="000000" w:themeColor="text1"/>
                <w:szCs w:val="24"/>
              </w:rPr>
              <w:t>）</w:t>
            </w:r>
            <w:r>
              <w:rPr>
                <w:rFonts w:ascii="Times New Roman"/>
                <w:color w:val="000000" w:themeColor="text1"/>
                <w:szCs w:val="24"/>
              </w:rPr>
              <w:t>ARESCREEN</w:t>
            </w:r>
            <w:r>
              <w:rPr>
                <w:rFonts w:ascii="Times New Roman" w:hAnsi="宋体"/>
                <w:color w:val="000000" w:themeColor="text1"/>
                <w:szCs w:val="24"/>
              </w:rPr>
              <w:t>模式计算结果及分析</w:t>
            </w:r>
          </w:p>
          <w:p w:rsidR="008956A3" w:rsidRDefault="00A23D29">
            <w:pPr>
              <w:pStyle w:val="aff7"/>
              <w:adjustRightInd/>
              <w:snapToGrid/>
              <w:ind w:firstLine="480"/>
              <w:rPr>
                <w:rFonts w:ascii="Times New Roman"/>
                <w:color w:val="000000" w:themeColor="text1"/>
                <w:szCs w:val="24"/>
              </w:rPr>
            </w:pPr>
            <w:r>
              <w:rPr>
                <w:rFonts w:ascii="Times New Roman" w:hAnsi="宋体"/>
                <w:color w:val="000000" w:themeColor="text1"/>
                <w:szCs w:val="24"/>
              </w:rPr>
              <w:t>根据工程分析可知，本项目中各废气排放源排放方式如下表所示：</w:t>
            </w:r>
          </w:p>
          <w:p w:rsidR="008956A3" w:rsidRDefault="00A23D29">
            <w:pPr>
              <w:jc w:val="center"/>
              <w:rPr>
                <w:b/>
                <w:bCs/>
                <w:color w:val="000000" w:themeColor="text1"/>
              </w:rPr>
            </w:pPr>
            <w:r>
              <w:rPr>
                <w:rFonts w:hAnsi="宋体"/>
                <w:b/>
                <w:bCs/>
                <w:color w:val="000000" w:themeColor="text1"/>
              </w:rPr>
              <w:t>表</w:t>
            </w:r>
            <w:r>
              <w:rPr>
                <w:b/>
                <w:bCs/>
                <w:color w:val="000000" w:themeColor="text1"/>
              </w:rPr>
              <w:t xml:space="preserve">7-1  </w:t>
            </w:r>
            <w:r>
              <w:rPr>
                <w:rFonts w:hAnsi="宋体"/>
                <w:b/>
                <w:bCs/>
                <w:color w:val="000000" w:themeColor="text1"/>
              </w:rPr>
              <w:t>废气污染源排放方式</w:t>
            </w:r>
          </w:p>
          <w:tbl>
            <w:tblPr>
              <w:tblW w:w="83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52"/>
              <w:gridCol w:w="4154"/>
            </w:tblGrid>
            <w:tr w:rsidR="008956A3">
              <w:trPr>
                <w:trHeight w:val="290"/>
                <w:jc w:val="center"/>
              </w:trPr>
              <w:tc>
                <w:tcPr>
                  <w:tcW w:w="4152"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21"/>
                      <w:szCs w:val="21"/>
                    </w:rPr>
                  </w:pPr>
                  <w:r>
                    <w:rPr>
                      <w:rFonts w:ascii="Times New Roman" w:hAnsi="宋体"/>
                      <w:b/>
                      <w:bCs/>
                      <w:color w:val="000000" w:themeColor="text1"/>
                      <w:sz w:val="21"/>
                      <w:szCs w:val="21"/>
                    </w:rPr>
                    <w:t>污染源</w:t>
                  </w:r>
                </w:p>
              </w:tc>
              <w:tc>
                <w:tcPr>
                  <w:tcW w:w="4154"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21"/>
                      <w:szCs w:val="21"/>
                    </w:rPr>
                  </w:pPr>
                  <w:r>
                    <w:rPr>
                      <w:rFonts w:ascii="Times New Roman" w:hAnsi="宋体"/>
                      <w:b/>
                      <w:bCs/>
                      <w:color w:val="000000" w:themeColor="text1"/>
                      <w:sz w:val="21"/>
                      <w:szCs w:val="21"/>
                    </w:rPr>
                    <w:t>排放方式</w:t>
                  </w:r>
                </w:p>
              </w:tc>
            </w:tr>
            <w:tr w:rsidR="008956A3">
              <w:trPr>
                <w:jc w:val="center"/>
              </w:trPr>
              <w:tc>
                <w:tcPr>
                  <w:tcW w:w="4152"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21"/>
                      <w:szCs w:val="21"/>
                    </w:rPr>
                  </w:pPr>
                  <w:r>
                    <w:rPr>
                      <w:rFonts w:ascii="Times New Roman" w:hAnsi="宋体"/>
                      <w:color w:val="000000" w:themeColor="text1"/>
                      <w:sz w:val="21"/>
                      <w:szCs w:val="21"/>
                    </w:rPr>
                    <w:t>喷烤有机废气</w:t>
                  </w:r>
                </w:p>
              </w:tc>
              <w:tc>
                <w:tcPr>
                  <w:tcW w:w="4154"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21"/>
                      <w:szCs w:val="21"/>
                    </w:rPr>
                  </w:pPr>
                  <w:r>
                    <w:rPr>
                      <w:rFonts w:ascii="Times New Roman" w:hAnsi="宋体"/>
                      <w:color w:val="000000" w:themeColor="text1"/>
                      <w:sz w:val="21"/>
                      <w:szCs w:val="21"/>
                    </w:rPr>
                    <w:t>点源</w:t>
                  </w:r>
                  <w:r>
                    <w:rPr>
                      <w:rFonts w:ascii="Times New Roman"/>
                      <w:color w:val="000000" w:themeColor="text1"/>
                      <w:sz w:val="21"/>
                      <w:szCs w:val="21"/>
                    </w:rPr>
                    <w:t>/</w:t>
                  </w:r>
                  <w:r>
                    <w:rPr>
                      <w:rFonts w:ascii="Times New Roman" w:hAnsi="宋体"/>
                      <w:color w:val="000000" w:themeColor="text1"/>
                      <w:sz w:val="21"/>
                      <w:szCs w:val="21"/>
                    </w:rPr>
                    <w:t>面源、间断有规律</w:t>
                  </w:r>
                </w:p>
              </w:tc>
            </w:tr>
            <w:tr w:rsidR="008956A3">
              <w:trPr>
                <w:jc w:val="center"/>
              </w:trPr>
              <w:tc>
                <w:tcPr>
                  <w:tcW w:w="4152"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21"/>
                      <w:szCs w:val="21"/>
                    </w:rPr>
                  </w:pPr>
                  <w:r>
                    <w:rPr>
                      <w:rFonts w:ascii="Times New Roman" w:hAnsi="宋体"/>
                      <w:color w:val="000000" w:themeColor="text1"/>
                      <w:sz w:val="21"/>
                      <w:szCs w:val="21"/>
                    </w:rPr>
                    <w:t>焊接废气</w:t>
                  </w:r>
                </w:p>
              </w:tc>
              <w:tc>
                <w:tcPr>
                  <w:tcW w:w="4154"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21"/>
                      <w:szCs w:val="21"/>
                    </w:rPr>
                  </w:pPr>
                  <w:r>
                    <w:rPr>
                      <w:rFonts w:ascii="Times New Roman" w:hAnsi="宋体"/>
                      <w:color w:val="000000" w:themeColor="text1"/>
                      <w:sz w:val="21"/>
                      <w:szCs w:val="21"/>
                    </w:rPr>
                    <w:t>面源、间断有规律</w:t>
                  </w:r>
                </w:p>
              </w:tc>
            </w:tr>
          </w:tbl>
          <w:p w:rsidR="008956A3" w:rsidRDefault="00A23D29">
            <w:pPr>
              <w:pStyle w:val="aff7"/>
              <w:adjustRightInd/>
              <w:snapToGrid/>
              <w:ind w:firstLine="480"/>
              <w:rPr>
                <w:rFonts w:ascii="Times New Roman"/>
                <w:color w:val="000000" w:themeColor="text1"/>
                <w:szCs w:val="24"/>
              </w:rPr>
            </w:pPr>
            <w:r>
              <w:rPr>
                <w:rFonts w:ascii="Times New Roman" w:hAnsi="宋体"/>
                <w:color w:val="000000" w:themeColor="text1"/>
                <w:szCs w:val="24"/>
              </w:rPr>
              <w:t>依据导则附录</w:t>
            </w:r>
            <w:r>
              <w:rPr>
                <w:rFonts w:ascii="Times New Roman"/>
                <w:color w:val="000000" w:themeColor="text1"/>
                <w:szCs w:val="24"/>
              </w:rPr>
              <w:t>A</w:t>
            </w:r>
            <w:r>
              <w:rPr>
                <w:rFonts w:ascii="Times New Roman" w:hAnsi="宋体"/>
                <w:color w:val="000000" w:themeColor="text1"/>
                <w:szCs w:val="24"/>
              </w:rPr>
              <w:t>表</w:t>
            </w:r>
            <w:r>
              <w:rPr>
                <w:rFonts w:ascii="Times New Roman"/>
                <w:color w:val="000000" w:themeColor="text1"/>
                <w:szCs w:val="24"/>
              </w:rPr>
              <w:t>A.1</w:t>
            </w:r>
            <w:r>
              <w:rPr>
                <w:rFonts w:ascii="Times New Roman" w:hAnsi="宋体"/>
                <w:color w:val="000000" w:themeColor="text1"/>
                <w:szCs w:val="24"/>
              </w:rPr>
              <w:t>推荐模型适用情况表中的用于评价等级及评价范围判断的</w:t>
            </w:r>
            <w:r>
              <w:rPr>
                <w:rFonts w:ascii="Times New Roman"/>
                <w:color w:val="000000" w:themeColor="text1"/>
                <w:szCs w:val="24"/>
              </w:rPr>
              <w:t>AERSCREEN</w:t>
            </w:r>
            <w:r>
              <w:rPr>
                <w:rFonts w:ascii="Times New Roman" w:hAnsi="宋体"/>
                <w:color w:val="000000" w:themeColor="text1"/>
                <w:szCs w:val="24"/>
              </w:rPr>
              <w:t>模型适用情况为适用污染源为</w:t>
            </w:r>
            <w:r>
              <w:rPr>
                <w:rFonts w:ascii="Times New Roman"/>
                <w:color w:val="000000" w:themeColor="text1"/>
                <w:szCs w:val="24"/>
              </w:rPr>
              <w:t>“</w:t>
            </w:r>
            <w:r>
              <w:rPr>
                <w:rFonts w:ascii="Times New Roman" w:hAnsi="宋体"/>
                <w:color w:val="000000" w:themeColor="text1"/>
                <w:szCs w:val="24"/>
              </w:rPr>
              <w:t>点源、面源、体源</w:t>
            </w:r>
            <w:r>
              <w:rPr>
                <w:rFonts w:ascii="Times New Roman"/>
                <w:color w:val="000000" w:themeColor="text1"/>
                <w:szCs w:val="24"/>
              </w:rPr>
              <w:t>”</w:t>
            </w:r>
            <w:r>
              <w:rPr>
                <w:rFonts w:ascii="Times New Roman" w:hAnsi="宋体"/>
                <w:color w:val="000000" w:themeColor="text1"/>
                <w:szCs w:val="24"/>
              </w:rPr>
              <w:t>、适用排放方式为</w:t>
            </w:r>
            <w:r>
              <w:rPr>
                <w:rFonts w:ascii="Times New Roman"/>
                <w:color w:val="000000" w:themeColor="text1"/>
                <w:szCs w:val="24"/>
              </w:rPr>
              <w:t>“</w:t>
            </w:r>
            <w:r>
              <w:rPr>
                <w:rFonts w:ascii="Times New Roman" w:hAnsi="宋体"/>
                <w:color w:val="000000" w:themeColor="text1"/>
                <w:szCs w:val="24"/>
              </w:rPr>
              <w:t>连续源</w:t>
            </w:r>
            <w:r>
              <w:rPr>
                <w:rFonts w:ascii="Times New Roman"/>
                <w:color w:val="000000" w:themeColor="text1"/>
                <w:szCs w:val="24"/>
              </w:rPr>
              <w:t>”</w:t>
            </w:r>
            <w:r>
              <w:rPr>
                <w:rFonts w:ascii="Times New Roman" w:hAnsi="宋体"/>
                <w:color w:val="000000" w:themeColor="text1"/>
                <w:szCs w:val="24"/>
              </w:rPr>
              <w:t>。根据</w:t>
            </w:r>
            <w:r w:rsidR="000F787F">
              <w:rPr>
                <w:rFonts w:ascii="Times New Roman" w:hAnsi="宋体" w:hint="eastAsia"/>
                <w:color w:val="000000" w:themeColor="text1"/>
                <w:szCs w:val="24"/>
              </w:rPr>
              <w:t>前文</w:t>
            </w:r>
            <w:r>
              <w:rPr>
                <w:rFonts w:ascii="Times New Roman" w:hAnsi="宋体"/>
                <w:color w:val="000000" w:themeColor="text1"/>
                <w:szCs w:val="24"/>
              </w:rPr>
              <w:t>分析，喷烤漆有机废气因属于间断有规律排放，本次评价从严原则出发，对该污染源开展预测影响分析。</w:t>
            </w:r>
          </w:p>
          <w:p w:rsidR="008956A3" w:rsidRDefault="00A23D29">
            <w:pPr>
              <w:pStyle w:val="aff7"/>
              <w:adjustRightInd/>
              <w:snapToGrid/>
              <w:ind w:firstLine="480"/>
              <w:rPr>
                <w:rFonts w:ascii="Times New Roman"/>
                <w:color w:val="000000" w:themeColor="text1"/>
                <w:szCs w:val="24"/>
              </w:rPr>
            </w:pPr>
            <w:r>
              <w:rPr>
                <w:rFonts w:ascii="Times New Roman" w:hAnsi="宋体"/>
                <w:color w:val="000000" w:themeColor="text1"/>
                <w:szCs w:val="24"/>
              </w:rPr>
              <w:t>非正常工况下，应及时进行停产检修，</w:t>
            </w:r>
            <w:r w:rsidR="000F787F">
              <w:rPr>
                <w:rFonts w:ascii="Times New Roman" w:hAnsi="宋体" w:hint="eastAsia"/>
                <w:color w:val="000000" w:themeColor="text1"/>
                <w:szCs w:val="24"/>
              </w:rPr>
              <w:t>使用备用喷烤漆房，</w:t>
            </w:r>
            <w:r>
              <w:rPr>
                <w:rFonts w:ascii="Times New Roman" w:hAnsi="宋体"/>
                <w:color w:val="000000" w:themeColor="text1"/>
                <w:szCs w:val="24"/>
              </w:rPr>
              <w:t>以保证废气达标排放，其非正常工况按废气处理设施完全失效计。</w:t>
            </w:r>
          </w:p>
          <w:p w:rsidR="008956A3" w:rsidRDefault="00A23D29">
            <w:pPr>
              <w:pStyle w:val="aff7"/>
              <w:adjustRightInd/>
              <w:snapToGrid/>
              <w:ind w:firstLine="480"/>
              <w:rPr>
                <w:rFonts w:ascii="Times New Roman"/>
                <w:color w:val="000000" w:themeColor="text1"/>
                <w:szCs w:val="24"/>
              </w:rPr>
            </w:pPr>
            <w:r>
              <w:rPr>
                <w:rFonts w:ascii="Times New Roman" w:hAnsi="宋体"/>
                <w:color w:val="000000" w:themeColor="text1"/>
                <w:szCs w:val="24"/>
              </w:rPr>
              <w:t>项目正常工况及非正常工况下，项目喷烤有机废气源强参数下表所示：</w:t>
            </w:r>
          </w:p>
          <w:p w:rsidR="008956A3" w:rsidRDefault="00A23D29">
            <w:pPr>
              <w:pStyle w:val="aff7"/>
              <w:adjustRightInd/>
              <w:snapToGrid/>
              <w:spacing w:line="240" w:lineRule="auto"/>
              <w:ind w:firstLineChars="0" w:firstLine="0"/>
              <w:jc w:val="center"/>
              <w:rPr>
                <w:rFonts w:ascii="Times New Roman"/>
                <w:b/>
                <w:bCs/>
                <w:color w:val="000000" w:themeColor="text1"/>
                <w:sz w:val="21"/>
                <w:szCs w:val="24"/>
              </w:rPr>
            </w:pPr>
            <w:r>
              <w:rPr>
                <w:rFonts w:ascii="Times New Roman" w:hAnsi="宋体"/>
                <w:b/>
                <w:bCs/>
                <w:color w:val="000000" w:themeColor="text1"/>
                <w:sz w:val="21"/>
                <w:szCs w:val="24"/>
              </w:rPr>
              <w:t>表</w:t>
            </w:r>
            <w:r>
              <w:rPr>
                <w:rFonts w:ascii="Times New Roman"/>
                <w:b/>
                <w:bCs/>
                <w:color w:val="000000" w:themeColor="text1"/>
                <w:sz w:val="21"/>
                <w:szCs w:val="24"/>
              </w:rPr>
              <w:t xml:space="preserve">7-2  </w:t>
            </w:r>
            <w:r>
              <w:rPr>
                <w:rFonts w:ascii="Times New Roman" w:hAnsi="宋体"/>
                <w:b/>
                <w:bCs/>
                <w:color w:val="000000" w:themeColor="text1"/>
                <w:sz w:val="21"/>
                <w:szCs w:val="24"/>
              </w:rPr>
              <w:t>点源（</w:t>
            </w:r>
            <w:r>
              <w:rPr>
                <w:rFonts w:ascii="Times New Roman"/>
                <w:b/>
                <w:bCs/>
                <w:color w:val="000000" w:themeColor="text1"/>
                <w:sz w:val="21"/>
                <w:szCs w:val="24"/>
              </w:rPr>
              <w:t>DA001</w:t>
            </w:r>
            <w:r>
              <w:rPr>
                <w:rFonts w:ascii="Times New Roman" w:hAnsi="宋体"/>
                <w:b/>
                <w:bCs/>
                <w:color w:val="000000" w:themeColor="text1"/>
                <w:sz w:val="21"/>
                <w:szCs w:val="24"/>
              </w:rPr>
              <w:t>）参数表</w:t>
            </w:r>
          </w:p>
          <w:tbl>
            <w:tblPr>
              <w:tblStyle w:val="aff"/>
              <w:tblW w:w="82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493"/>
              <w:gridCol w:w="384"/>
              <w:gridCol w:w="385"/>
              <w:gridCol w:w="622"/>
              <w:gridCol w:w="424"/>
              <w:gridCol w:w="668"/>
              <w:gridCol w:w="636"/>
              <w:gridCol w:w="464"/>
              <w:gridCol w:w="494"/>
              <w:gridCol w:w="411"/>
              <w:gridCol w:w="689"/>
              <w:gridCol w:w="850"/>
              <w:gridCol w:w="709"/>
              <w:gridCol w:w="642"/>
            </w:tblGrid>
            <w:tr w:rsidR="008956A3" w:rsidRPr="000F787F" w:rsidTr="000F787F">
              <w:tc>
                <w:tcPr>
                  <w:tcW w:w="411"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编号</w:t>
                  </w:r>
                </w:p>
              </w:tc>
              <w:tc>
                <w:tcPr>
                  <w:tcW w:w="493"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名称</w:t>
                  </w:r>
                </w:p>
              </w:tc>
              <w:tc>
                <w:tcPr>
                  <w:tcW w:w="769" w:type="dxa"/>
                  <w:gridSpan w:val="2"/>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排气筒底部中心坐标</w:t>
                  </w:r>
                  <w:r w:rsidRPr="00D63C5E">
                    <w:rPr>
                      <w:rFonts w:ascii="Times New Roman"/>
                      <w:b/>
                      <w:bCs/>
                      <w:color w:val="000000" w:themeColor="text1"/>
                      <w:sz w:val="18"/>
                      <w:szCs w:val="18"/>
                    </w:rPr>
                    <w:t>/m</w:t>
                  </w:r>
                  <w:r w:rsidRPr="00D63C5E">
                    <w:rPr>
                      <w:rFonts w:ascii="Times New Roman"/>
                      <w:color w:val="000000" w:themeColor="text1"/>
                      <w:sz w:val="18"/>
                      <w:szCs w:val="18"/>
                      <w:vertAlign w:val="superscript"/>
                    </w:rPr>
                    <w:t>[1]</w:t>
                  </w:r>
                </w:p>
              </w:tc>
              <w:tc>
                <w:tcPr>
                  <w:tcW w:w="622"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排气筒底部海拔高度</w:t>
                  </w:r>
                  <w:r w:rsidRPr="00D63C5E">
                    <w:rPr>
                      <w:rFonts w:ascii="Times New Roman"/>
                      <w:b/>
                      <w:bCs/>
                      <w:color w:val="000000" w:themeColor="text1"/>
                      <w:sz w:val="18"/>
                      <w:szCs w:val="18"/>
                    </w:rPr>
                    <w:t>/m</w:t>
                  </w:r>
                </w:p>
              </w:tc>
              <w:tc>
                <w:tcPr>
                  <w:tcW w:w="424"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排气筒高度</w:t>
                  </w:r>
                  <w:r w:rsidR="00F73840" w:rsidRPr="00D63C5E">
                    <w:rPr>
                      <w:rFonts w:ascii="Times New Roman"/>
                      <w:color w:val="000000" w:themeColor="text1"/>
                      <w:sz w:val="18"/>
                      <w:szCs w:val="18"/>
                      <w:vertAlign w:val="superscript"/>
                    </w:rPr>
                    <w:t>[2]</w:t>
                  </w:r>
                  <w:r w:rsidRPr="00D63C5E">
                    <w:rPr>
                      <w:rFonts w:ascii="Times New Roman"/>
                      <w:b/>
                      <w:bCs/>
                      <w:color w:val="000000" w:themeColor="text1"/>
                      <w:sz w:val="18"/>
                      <w:szCs w:val="18"/>
                    </w:rPr>
                    <w:t>/m</w:t>
                  </w:r>
                </w:p>
              </w:tc>
              <w:tc>
                <w:tcPr>
                  <w:tcW w:w="668"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排气筒出口内径</w:t>
                  </w:r>
                  <w:r w:rsidRPr="00D63C5E">
                    <w:rPr>
                      <w:rFonts w:ascii="Times New Roman"/>
                      <w:b/>
                      <w:bCs/>
                      <w:color w:val="000000" w:themeColor="text1"/>
                      <w:sz w:val="18"/>
                      <w:szCs w:val="18"/>
                    </w:rPr>
                    <w:t>/m</w:t>
                  </w:r>
                </w:p>
              </w:tc>
              <w:tc>
                <w:tcPr>
                  <w:tcW w:w="636"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烟气流速</w:t>
                  </w:r>
                  <w:r w:rsidRPr="00D63C5E">
                    <w:rPr>
                      <w:rFonts w:ascii="Times New Roman"/>
                      <w:b/>
                      <w:bCs/>
                      <w:color w:val="000000" w:themeColor="text1"/>
                      <w:sz w:val="18"/>
                      <w:szCs w:val="18"/>
                    </w:rPr>
                    <w:t>/</w:t>
                  </w:r>
                  <w:r w:rsidRPr="00D63C5E">
                    <w:rPr>
                      <w:rFonts w:ascii="Times New Roman" w:hAnsi="宋体"/>
                      <w:b/>
                      <w:bCs/>
                      <w:color w:val="000000" w:themeColor="text1"/>
                      <w:sz w:val="18"/>
                      <w:szCs w:val="18"/>
                    </w:rPr>
                    <w:t>（</w:t>
                  </w:r>
                  <w:r w:rsidRPr="00D63C5E">
                    <w:rPr>
                      <w:rFonts w:ascii="Times New Roman"/>
                      <w:b/>
                      <w:bCs/>
                      <w:color w:val="000000" w:themeColor="text1"/>
                      <w:sz w:val="18"/>
                      <w:szCs w:val="18"/>
                    </w:rPr>
                    <w:t>m/s</w:t>
                  </w:r>
                  <w:r w:rsidRPr="00D63C5E">
                    <w:rPr>
                      <w:rFonts w:ascii="Times New Roman" w:hAnsi="宋体"/>
                      <w:b/>
                      <w:bCs/>
                      <w:color w:val="000000" w:themeColor="text1"/>
                      <w:sz w:val="18"/>
                      <w:szCs w:val="18"/>
                    </w:rPr>
                    <w:t>）</w:t>
                  </w:r>
                </w:p>
              </w:tc>
              <w:tc>
                <w:tcPr>
                  <w:tcW w:w="464"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烟气温度</w:t>
                  </w:r>
                  <w:r w:rsidRPr="00D63C5E">
                    <w:rPr>
                      <w:rFonts w:ascii="Times New Roman"/>
                      <w:b/>
                      <w:bCs/>
                      <w:color w:val="000000" w:themeColor="text1"/>
                      <w:sz w:val="18"/>
                      <w:szCs w:val="18"/>
                    </w:rPr>
                    <w:t>/</w:t>
                  </w:r>
                  <w:r w:rsidRPr="00D63C5E">
                    <w:rPr>
                      <w:rFonts w:hAnsi="宋体"/>
                      <w:b/>
                      <w:bCs/>
                      <w:color w:val="000000" w:themeColor="text1"/>
                      <w:sz w:val="18"/>
                      <w:szCs w:val="18"/>
                    </w:rPr>
                    <w:t>℃</w:t>
                  </w:r>
                </w:p>
              </w:tc>
              <w:tc>
                <w:tcPr>
                  <w:tcW w:w="494"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年排放小时数</w:t>
                  </w:r>
                  <w:r w:rsidRPr="00D63C5E">
                    <w:rPr>
                      <w:rFonts w:ascii="Times New Roman"/>
                      <w:b/>
                      <w:bCs/>
                      <w:color w:val="000000" w:themeColor="text1"/>
                      <w:sz w:val="18"/>
                      <w:szCs w:val="18"/>
                    </w:rPr>
                    <w:t>/h</w:t>
                  </w:r>
                </w:p>
              </w:tc>
              <w:tc>
                <w:tcPr>
                  <w:tcW w:w="411"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排放工况</w:t>
                  </w:r>
                </w:p>
              </w:tc>
              <w:tc>
                <w:tcPr>
                  <w:tcW w:w="2890" w:type="dxa"/>
                  <w:gridSpan w:val="4"/>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hAnsi="宋体"/>
                      <w:b/>
                      <w:bCs/>
                      <w:color w:val="000000" w:themeColor="text1"/>
                      <w:sz w:val="18"/>
                      <w:szCs w:val="18"/>
                    </w:rPr>
                    <w:t>污染物排放速率</w:t>
                  </w:r>
                  <w:r w:rsidRPr="00D63C5E">
                    <w:rPr>
                      <w:rFonts w:ascii="Times New Roman"/>
                      <w:b/>
                      <w:bCs/>
                      <w:color w:val="000000" w:themeColor="text1"/>
                      <w:sz w:val="18"/>
                      <w:szCs w:val="18"/>
                    </w:rPr>
                    <w:t>/</w:t>
                  </w:r>
                  <w:r w:rsidRPr="00D63C5E">
                    <w:rPr>
                      <w:rFonts w:ascii="Times New Roman" w:hAnsi="宋体"/>
                      <w:b/>
                      <w:bCs/>
                      <w:color w:val="000000" w:themeColor="text1"/>
                      <w:sz w:val="18"/>
                      <w:szCs w:val="18"/>
                    </w:rPr>
                    <w:t>（</w:t>
                  </w:r>
                  <w:r w:rsidRPr="00D63C5E">
                    <w:rPr>
                      <w:rFonts w:ascii="Times New Roman"/>
                      <w:b/>
                      <w:bCs/>
                      <w:color w:val="000000" w:themeColor="text1"/>
                      <w:sz w:val="18"/>
                      <w:szCs w:val="18"/>
                    </w:rPr>
                    <w:t>kg/h</w:t>
                  </w:r>
                  <w:r w:rsidRPr="00D63C5E">
                    <w:rPr>
                      <w:rFonts w:ascii="Times New Roman" w:hAnsi="宋体"/>
                      <w:b/>
                      <w:bCs/>
                      <w:color w:val="000000" w:themeColor="text1"/>
                      <w:sz w:val="18"/>
                      <w:szCs w:val="18"/>
                    </w:rPr>
                    <w:t>）</w:t>
                  </w:r>
                </w:p>
              </w:tc>
            </w:tr>
            <w:tr w:rsidR="008956A3" w:rsidRPr="000F787F" w:rsidTr="000F787F">
              <w:tc>
                <w:tcPr>
                  <w:tcW w:w="411" w:type="dxa"/>
                  <w:vMerge/>
                  <w:tcBorders>
                    <w:tl2br w:val="nil"/>
                    <w:tr2bl w:val="nil"/>
                  </w:tcBorders>
                  <w:vAlign w:val="center"/>
                </w:tcPr>
                <w:p w:rsidR="008956A3" w:rsidRPr="00D63C5E"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493" w:type="dxa"/>
                  <w:vMerge/>
                  <w:tcBorders>
                    <w:tl2br w:val="nil"/>
                    <w:tr2bl w:val="nil"/>
                  </w:tcBorders>
                  <w:vAlign w:val="center"/>
                </w:tcPr>
                <w:p w:rsidR="008956A3" w:rsidRPr="00D63C5E"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384" w:type="dxa"/>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b/>
                      <w:bCs/>
                      <w:color w:val="000000" w:themeColor="text1"/>
                      <w:sz w:val="18"/>
                      <w:szCs w:val="18"/>
                    </w:rPr>
                    <w:t>X</w:t>
                  </w:r>
                </w:p>
              </w:tc>
              <w:tc>
                <w:tcPr>
                  <w:tcW w:w="385" w:type="dxa"/>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b/>
                      <w:bCs/>
                      <w:color w:val="000000" w:themeColor="text1"/>
                      <w:sz w:val="18"/>
                      <w:szCs w:val="18"/>
                    </w:rPr>
                  </w:pPr>
                  <w:r w:rsidRPr="00D63C5E">
                    <w:rPr>
                      <w:rFonts w:ascii="Times New Roman"/>
                      <w:b/>
                      <w:bCs/>
                      <w:color w:val="000000" w:themeColor="text1"/>
                      <w:sz w:val="18"/>
                      <w:szCs w:val="18"/>
                    </w:rPr>
                    <w:t>Y</w:t>
                  </w:r>
                </w:p>
              </w:tc>
              <w:tc>
                <w:tcPr>
                  <w:tcW w:w="622" w:type="dxa"/>
                  <w:vMerge/>
                  <w:tcBorders>
                    <w:tl2br w:val="nil"/>
                    <w:tr2bl w:val="nil"/>
                  </w:tcBorders>
                  <w:vAlign w:val="center"/>
                </w:tcPr>
                <w:p w:rsidR="008956A3" w:rsidRPr="00D63C5E"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424" w:type="dxa"/>
                  <w:vMerge/>
                  <w:tcBorders>
                    <w:tl2br w:val="nil"/>
                    <w:tr2bl w:val="nil"/>
                  </w:tcBorders>
                  <w:vAlign w:val="center"/>
                </w:tcPr>
                <w:p w:rsidR="008956A3" w:rsidRPr="00D63C5E"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668" w:type="dxa"/>
                  <w:vMerge/>
                  <w:tcBorders>
                    <w:tl2br w:val="nil"/>
                    <w:tr2bl w:val="nil"/>
                  </w:tcBorders>
                  <w:vAlign w:val="center"/>
                </w:tcPr>
                <w:p w:rsidR="008956A3" w:rsidRPr="00D63C5E"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636" w:type="dxa"/>
                  <w:vMerge/>
                  <w:tcBorders>
                    <w:tl2br w:val="nil"/>
                    <w:tr2bl w:val="nil"/>
                  </w:tcBorders>
                  <w:vAlign w:val="center"/>
                </w:tcPr>
                <w:p w:rsidR="008956A3" w:rsidRPr="00D63C5E"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464" w:type="dxa"/>
                  <w:vMerge/>
                  <w:tcBorders>
                    <w:tl2br w:val="nil"/>
                    <w:tr2bl w:val="nil"/>
                  </w:tcBorders>
                  <w:vAlign w:val="center"/>
                </w:tcPr>
                <w:p w:rsidR="008956A3" w:rsidRPr="00D63C5E"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494" w:type="dxa"/>
                  <w:vMerge/>
                  <w:tcBorders>
                    <w:tl2br w:val="nil"/>
                    <w:tr2bl w:val="nil"/>
                  </w:tcBorders>
                  <w:vAlign w:val="center"/>
                </w:tcPr>
                <w:p w:rsidR="008956A3" w:rsidRPr="00D63C5E"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411" w:type="dxa"/>
                  <w:vMerge/>
                  <w:tcBorders>
                    <w:tl2br w:val="nil"/>
                    <w:tr2bl w:val="nil"/>
                  </w:tcBorders>
                  <w:vAlign w:val="center"/>
                </w:tcPr>
                <w:p w:rsidR="008956A3" w:rsidRPr="00D63C5E"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689" w:type="dxa"/>
                  <w:tcBorders>
                    <w:tl2br w:val="nil"/>
                    <w:tr2bl w:val="nil"/>
                  </w:tcBorders>
                  <w:vAlign w:val="center"/>
                </w:tcPr>
                <w:p w:rsidR="008956A3" w:rsidRPr="00D63C5E" w:rsidRDefault="00A23D29" w:rsidP="00167B98">
                  <w:pPr>
                    <w:jc w:val="center"/>
                    <w:rPr>
                      <w:color w:val="000000" w:themeColor="text1"/>
                      <w:sz w:val="18"/>
                      <w:szCs w:val="18"/>
                    </w:rPr>
                  </w:pPr>
                  <w:r w:rsidRPr="00D63C5E">
                    <w:rPr>
                      <w:color w:val="000000" w:themeColor="text1"/>
                      <w:sz w:val="18"/>
                      <w:szCs w:val="18"/>
                    </w:rPr>
                    <w:t xml:space="preserve">VOCs </w:t>
                  </w:r>
                </w:p>
              </w:tc>
              <w:tc>
                <w:tcPr>
                  <w:tcW w:w="850" w:type="dxa"/>
                  <w:tcBorders>
                    <w:tl2br w:val="nil"/>
                    <w:tr2bl w:val="nil"/>
                  </w:tcBorders>
                  <w:vAlign w:val="center"/>
                </w:tcPr>
                <w:p w:rsidR="008956A3" w:rsidRPr="00D63C5E" w:rsidRDefault="00A23D29">
                  <w:pPr>
                    <w:pStyle w:val="ab"/>
                    <w:jc w:val="center"/>
                    <w:rPr>
                      <w:color w:val="000000" w:themeColor="text1"/>
                      <w:sz w:val="18"/>
                      <w:szCs w:val="18"/>
                    </w:rPr>
                  </w:pPr>
                  <w:r w:rsidRPr="00D63C5E">
                    <w:rPr>
                      <w:color w:val="000000" w:themeColor="text1"/>
                      <w:sz w:val="18"/>
                      <w:szCs w:val="18"/>
                    </w:rPr>
                    <w:t>NMHC</w:t>
                  </w:r>
                </w:p>
              </w:tc>
              <w:tc>
                <w:tcPr>
                  <w:tcW w:w="709" w:type="dxa"/>
                  <w:tcBorders>
                    <w:tl2br w:val="nil"/>
                    <w:tr2bl w:val="nil"/>
                  </w:tcBorders>
                  <w:vAlign w:val="center"/>
                </w:tcPr>
                <w:p w:rsidR="008956A3" w:rsidRPr="00D63C5E" w:rsidRDefault="00A23D29" w:rsidP="00F73840">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hAnsi="宋体"/>
                      <w:color w:val="000000" w:themeColor="text1"/>
                      <w:sz w:val="18"/>
                      <w:szCs w:val="18"/>
                    </w:rPr>
                    <w:t>苯系物</w:t>
                  </w:r>
                  <w:r w:rsidRPr="00D63C5E">
                    <w:rPr>
                      <w:rFonts w:ascii="Times New Roman"/>
                      <w:color w:val="000000" w:themeColor="text1"/>
                      <w:sz w:val="18"/>
                      <w:szCs w:val="18"/>
                      <w:vertAlign w:val="superscript"/>
                    </w:rPr>
                    <w:t>[</w:t>
                  </w:r>
                  <w:r w:rsidR="00F73840">
                    <w:rPr>
                      <w:rFonts w:ascii="Times New Roman" w:hint="eastAsia"/>
                      <w:color w:val="000000" w:themeColor="text1"/>
                      <w:sz w:val="18"/>
                      <w:szCs w:val="18"/>
                      <w:vertAlign w:val="superscript"/>
                    </w:rPr>
                    <w:t>3</w:t>
                  </w:r>
                  <w:r w:rsidRPr="00D63C5E">
                    <w:rPr>
                      <w:rFonts w:ascii="Times New Roman"/>
                      <w:color w:val="000000" w:themeColor="text1"/>
                      <w:sz w:val="18"/>
                      <w:szCs w:val="18"/>
                      <w:vertAlign w:val="superscript"/>
                    </w:rPr>
                    <w:t>]</w:t>
                  </w:r>
                </w:p>
              </w:tc>
              <w:tc>
                <w:tcPr>
                  <w:tcW w:w="642" w:type="dxa"/>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hAnsi="宋体"/>
                      <w:color w:val="000000" w:themeColor="text1"/>
                      <w:sz w:val="18"/>
                      <w:szCs w:val="18"/>
                    </w:rPr>
                    <w:t>漆雾（颗粒物）</w:t>
                  </w:r>
                </w:p>
              </w:tc>
            </w:tr>
            <w:tr w:rsidR="008956A3" w:rsidRPr="000F787F" w:rsidTr="000F787F">
              <w:trPr>
                <w:trHeight w:val="753"/>
              </w:trPr>
              <w:tc>
                <w:tcPr>
                  <w:tcW w:w="411" w:type="dxa"/>
                  <w:vMerge w:val="restart"/>
                  <w:tcBorders>
                    <w:tl2br w:val="nil"/>
                    <w:tr2bl w:val="nil"/>
                  </w:tcBorders>
                  <w:vAlign w:val="center"/>
                </w:tcPr>
                <w:p w:rsidR="008956A3" w:rsidRPr="000F787F" w:rsidRDefault="00A23D29">
                  <w:pPr>
                    <w:pStyle w:val="aff7"/>
                    <w:adjustRightInd/>
                    <w:snapToGrid/>
                    <w:spacing w:line="240" w:lineRule="auto"/>
                    <w:ind w:firstLineChars="0" w:firstLine="0"/>
                    <w:jc w:val="center"/>
                    <w:rPr>
                      <w:rFonts w:ascii="Times New Roman"/>
                      <w:color w:val="000000" w:themeColor="text1"/>
                      <w:sz w:val="18"/>
                      <w:szCs w:val="18"/>
                      <w:u w:val="single"/>
                    </w:rPr>
                  </w:pPr>
                  <w:r w:rsidRPr="000F787F">
                    <w:rPr>
                      <w:rFonts w:ascii="Times New Roman"/>
                      <w:color w:val="000000" w:themeColor="text1"/>
                      <w:sz w:val="18"/>
                      <w:szCs w:val="18"/>
                      <w:u w:val="single"/>
                    </w:rPr>
                    <w:lastRenderedPageBreak/>
                    <w:t>1</w:t>
                  </w:r>
                </w:p>
              </w:tc>
              <w:tc>
                <w:tcPr>
                  <w:tcW w:w="493"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hAnsi="宋体"/>
                      <w:color w:val="000000" w:themeColor="text1"/>
                      <w:sz w:val="18"/>
                      <w:szCs w:val="18"/>
                    </w:rPr>
                    <w:t>排气筒</w:t>
                  </w:r>
                  <w:r w:rsidRPr="00D63C5E">
                    <w:rPr>
                      <w:rFonts w:ascii="Times New Roman"/>
                      <w:color w:val="000000" w:themeColor="text1"/>
                      <w:sz w:val="18"/>
                      <w:szCs w:val="18"/>
                    </w:rPr>
                    <w:t>DA001</w:t>
                  </w:r>
                </w:p>
              </w:tc>
              <w:tc>
                <w:tcPr>
                  <w:tcW w:w="384"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color w:val="000000" w:themeColor="text1"/>
                      <w:sz w:val="18"/>
                      <w:szCs w:val="18"/>
                    </w:rPr>
                    <w:t>-102</w:t>
                  </w:r>
                </w:p>
              </w:tc>
              <w:tc>
                <w:tcPr>
                  <w:tcW w:w="385"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color w:val="000000" w:themeColor="text1"/>
                      <w:sz w:val="18"/>
                      <w:szCs w:val="18"/>
                    </w:rPr>
                    <w:t>214</w:t>
                  </w:r>
                </w:p>
              </w:tc>
              <w:tc>
                <w:tcPr>
                  <w:tcW w:w="622"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color w:val="000000" w:themeColor="text1"/>
                      <w:sz w:val="18"/>
                      <w:szCs w:val="18"/>
                    </w:rPr>
                    <w:t>44</w:t>
                  </w:r>
                </w:p>
              </w:tc>
              <w:tc>
                <w:tcPr>
                  <w:tcW w:w="424"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color w:val="000000" w:themeColor="text1"/>
                      <w:sz w:val="18"/>
                      <w:szCs w:val="18"/>
                    </w:rPr>
                    <w:t>15</w:t>
                  </w:r>
                </w:p>
              </w:tc>
              <w:tc>
                <w:tcPr>
                  <w:tcW w:w="668" w:type="dxa"/>
                  <w:vMerge w:val="restart"/>
                  <w:tcBorders>
                    <w:tl2br w:val="nil"/>
                    <w:tr2bl w:val="nil"/>
                  </w:tcBorders>
                  <w:vAlign w:val="center"/>
                </w:tcPr>
                <w:p w:rsidR="008956A3" w:rsidRPr="000F787F" w:rsidRDefault="000F787F" w:rsidP="00C773EA">
                  <w:pPr>
                    <w:pStyle w:val="aff7"/>
                    <w:adjustRightInd/>
                    <w:snapToGrid/>
                    <w:spacing w:line="240" w:lineRule="auto"/>
                    <w:ind w:firstLineChars="0" w:firstLine="0"/>
                    <w:jc w:val="center"/>
                    <w:rPr>
                      <w:rFonts w:ascii="Times New Roman"/>
                      <w:color w:val="000000" w:themeColor="text1"/>
                      <w:sz w:val="18"/>
                      <w:szCs w:val="18"/>
                      <w:u w:val="single"/>
                    </w:rPr>
                  </w:pPr>
                  <w:r w:rsidRPr="000F787F">
                    <w:rPr>
                      <w:rFonts w:ascii="Times New Roman" w:hint="eastAsia"/>
                      <w:color w:val="000000" w:themeColor="text1"/>
                      <w:sz w:val="18"/>
                      <w:szCs w:val="18"/>
                      <w:u w:val="single"/>
                    </w:rPr>
                    <w:t>0.7</w:t>
                  </w:r>
                  <w:r w:rsidR="00C773EA">
                    <w:rPr>
                      <w:rFonts w:ascii="Times New Roman" w:hint="eastAsia"/>
                      <w:color w:val="000000" w:themeColor="text1"/>
                      <w:sz w:val="18"/>
                      <w:szCs w:val="18"/>
                      <w:u w:val="single"/>
                    </w:rPr>
                    <w:t>5</w:t>
                  </w:r>
                </w:p>
              </w:tc>
              <w:tc>
                <w:tcPr>
                  <w:tcW w:w="636" w:type="dxa"/>
                  <w:vMerge w:val="restart"/>
                  <w:tcBorders>
                    <w:tl2br w:val="nil"/>
                    <w:tr2bl w:val="nil"/>
                  </w:tcBorders>
                  <w:vAlign w:val="center"/>
                </w:tcPr>
                <w:p w:rsidR="008956A3" w:rsidRPr="000F787F" w:rsidRDefault="00167B98">
                  <w:pPr>
                    <w:pStyle w:val="aff7"/>
                    <w:adjustRightInd/>
                    <w:snapToGrid/>
                    <w:spacing w:line="240" w:lineRule="auto"/>
                    <w:ind w:firstLineChars="0" w:firstLine="0"/>
                    <w:jc w:val="center"/>
                    <w:rPr>
                      <w:rFonts w:ascii="Times New Roman"/>
                      <w:color w:val="000000" w:themeColor="text1"/>
                      <w:sz w:val="18"/>
                      <w:szCs w:val="18"/>
                      <w:u w:val="single"/>
                    </w:rPr>
                  </w:pPr>
                  <w:r>
                    <w:rPr>
                      <w:rFonts w:ascii="Times New Roman" w:hint="eastAsia"/>
                      <w:color w:val="000000" w:themeColor="text1"/>
                      <w:sz w:val="18"/>
                      <w:szCs w:val="18"/>
                      <w:u w:val="single"/>
                    </w:rPr>
                    <w:t>4.09</w:t>
                  </w:r>
                </w:p>
              </w:tc>
              <w:tc>
                <w:tcPr>
                  <w:tcW w:w="464"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color w:val="000000" w:themeColor="text1"/>
                      <w:sz w:val="18"/>
                      <w:szCs w:val="18"/>
                    </w:rPr>
                    <w:t>24</w:t>
                  </w:r>
                </w:p>
              </w:tc>
              <w:tc>
                <w:tcPr>
                  <w:tcW w:w="494" w:type="dxa"/>
                  <w:vMerge w:val="restart"/>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color w:val="000000" w:themeColor="text1"/>
                      <w:sz w:val="18"/>
                      <w:szCs w:val="18"/>
                    </w:rPr>
                    <w:t>450</w:t>
                  </w:r>
                </w:p>
              </w:tc>
              <w:tc>
                <w:tcPr>
                  <w:tcW w:w="411" w:type="dxa"/>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hAnsi="宋体"/>
                      <w:color w:val="000000" w:themeColor="text1"/>
                      <w:sz w:val="18"/>
                      <w:szCs w:val="18"/>
                    </w:rPr>
                    <w:t>正常</w:t>
                  </w:r>
                </w:p>
              </w:tc>
              <w:tc>
                <w:tcPr>
                  <w:tcW w:w="689" w:type="dxa"/>
                  <w:tcBorders>
                    <w:tl2br w:val="nil"/>
                    <w:tr2bl w:val="nil"/>
                  </w:tcBorders>
                  <w:vAlign w:val="center"/>
                </w:tcPr>
                <w:p w:rsidR="008956A3" w:rsidRPr="000F787F" w:rsidRDefault="00A23D29" w:rsidP="00167B98">
                  <w:pPr>
                    <w:jc w:val="center"/>
                    <w:rPr>
                      <w:color w:val="000000" w:themeColor="text1"/>
                      <w:sz w:val="18"/>
                      <w:szCs w:val="18"/>
                      <w:u w:val="single"/>
                    </w:rPr>
                  </w:pPr>
                  <w:r w:rsidRPr="000F787F">
                    <w:rPr>
                      <w:color w:val="000000" w:themeColor="text1"/>
                      <w:sz w:val="18"/>
                      <w:szCs w:val="18"/>
                      <w:u w:val="single"/>
                    </w:rPr>
                    <w:t>0.</w:t>
                  </w:r>
                  <w:r w:rsidR="00167B98">
                    <w:rPr>
                      <w:rFonts w:hint="eastAsia"/>
                      <w:color w:val="000000" w:themeColor="text1"/>
                      <w:sz w:val="18"/>
                      <w:szCs w:val="18"/>
                      <w:u w:val="single"/>
                    </w:rPr>
                    <w:t>125</w:t>
                  </w:r>
                </w:p>
              </w:tc>
              <w:tc>
                <w:tcPr>
                  <w:tcW w:w="850" w:type="dxa"/>
                  <w:tcBorders>
                    <w:tl2br w:val="nil"/>
                    <w:tr2bl w:val="nil"/>
                  </w:tcBorders>
                  <w:vAlign w:val="center"/>
                </w:tcPr>
                <w:p w:rsidR="008956A3" w:rsidRPr="000F787F" w:rsidRDefault="00167B98" w:rsidP="00167B98">
                  <w:pPr>
                    <w:jc w:val="center"/>
                    <w:rPr>
                      <w:color w:val="000000" w:themeColor="text1"/>
                      <w:sz w:val="18"/>
                      <w:szCs w:val="18"/>
                      <w:u w:val="single"/>
                    </w:rPr>
                  </w:pPr>
                  <w:r w:rsidRPr="000F787F">
                    <w:rPr>
                      <w:color w:val="000000" w:themeColor="text1"/>
                      <w:sz w:val="18"/>
                      <w:szCs w:val="18"/>
                      <w:u w:val="single"/>
                    </w:rPr>
                    <w:t>0.</w:t>
                  </w:r>
                  <w:r>
                    <w:rPr>
                      <w:rFonts w:hint="eastAsia"/>
                      <w:color w:val="000000" w:themeColor="text1"/>
                      <w:sz w:val="18"/>
                      <w:szCs w:val="18"/>
                      <w:u w:val="single"/>
                    </w:rPr>
                    <w:t>106</w:t>
                  </w:r>
                </w:p>
              </w:tc>
              <w:tc>
                <w:tcPr>
                  <w:tcW w:w="709" w:type="dxa"/>
                  <w:tcBorders>
                    <w:tl2br w:val="nil"/>
                    <w:tr2bl w:val="nil"/>
                  </w:tcBorders>
                  <w:vAlign w:val="center"/>
                </w:tcPr>
                <w:p w:rsidR="008956A3" w:rsidRPr="000F787F" w:rsidRDefault="00167B98" w:rsidP="00167B98">
                  <w:pPr>
                    <w:pStyle w:val="aff7"/>
                    <w:adjustRightInd/>
                    <w:snapToGrid/>
                    <w:spacing w:line="240" w:lineRule="auto"/>
                    <w:ind w:firstLineChars="0" w:firstLine="0"/>
                    <w:jc w:val="center"/>
                    <w:rPr>
                      <w:rFonts w:ascii="Times New Roman"/>
                      <w:color w:val="000000" w:themeColor="text1"/>
                      <w:sz w:val="18"/>
                      <w:szCs w:val="18"/>
                      <w:u w:val="single"/>
                    </w:rPr>
                  </w:pPr>
                  <w:r>
                    <w:rPr>
                      <w:rFonts w:hint="eastAsia"/>
                      <w:color w:val="000000" w:themeColor="text1"/>
                      <w:sz w:val="18"/>
                      <w:szCs w:val="18"/>
                      <w:u w:val="single"/>
                    </w:rPr>
                    <w:t>0.018</w:t>
                  </w:r>
                </w:p>
              </w:tc>
              <w:tc>
                <w:tcPr>
                  <w:tcW w:w="642" w:type="dxa"/>
                  <w:tcBorders>
                    <w:tl2br w:val="nil"/>
                    <w:tr2bl w:val="nil"/>
                  </w:tcBorders>
                  <w:vAlign w:val="center"/>
                </w:tcPr>
                <w:p w:rsidR="008956A3" w:rsidRPr="000F787F" w:rsidRDefault="00A23D29" w:rsidP="00167B98">
                  <w:pPr>
                    <w:pStyle w:val="aff7"/>
                    <w:adjustRightInd/>
                    <w:snapToGrid/>
                    <w:spacing w:line="240" w:lineRule="auto"/>
                    <w:ind w:firstLineChars="0" w:firstLine="0"/>
                    <w:jc w:val="center"/>
                    <w:rPr>
                      <w:rFonts w:ascii="Times New Roman"/>
                      <w:color w:val="000000" w:themeColor="text1"/>
                      <w:sz w:val="18"/>
                      <w:szCs w:val="18"/>
                      <w:u w:val="single"/>
                    </w:rPr>
                  </w:pPr>
                  <w:r w:rsidRPr="000F787F">
                    <w:rPr>
                      <w:rFonts w:ascii="Times New Roman"/>
                      <w:color w:val="000000" w:themeColor="text1"/>
                      <w:sz w:val="18"/>
                      <w:szCs w:val="18"/>
                      <w:u w:val="single"/>
                    </w:rPr>
                    <w:t>0.00</w:t>
                  </w:r>
                  <w:r w:rsidR="00167B98">
                    <w:rPr>
                      <w:rFonts w:ascii="Times New Roman" w:hint="eastAsia"/>
                      <w:color w:val="000000" w:themeColor="text1"/>
                      <w:sz w:val="18"/>
                      <w:szCs w:val="18"/>
                      <w:u w:val="single"/>
                    </w:rPr>
                    <w:t>9</w:t>
                  </w:r>
                </w:p>
              </w:tc>
            </w:tr>
            <w:tr w:rsidR="008956A3" w:rsidRPr="000F787F" w:rsidTr="000F787F">
              <w:trPr>
                <w:trHeight w:val="753"/>
              </w:trPr>
              <w:tc>
                <w:tcPr>
                  <w:tcW w:w="411" w:type="dxa"/>
                  <w:vMerge/>
                  <w:tcBorders>
                    <w:tl2br w:val="nil"/>
                    <w:tr2bl w:val="nil"/>
                  </w:tcBorders>
                  <w:vAlign w:val="center"/>
                </w:tcPr>
                <w:p w:rsidR="008956A3" w:rsidRPr="000F787F" w:rsidRDefault="008956A3">
                  <w:pPr>
                    <w:pStyle w:val="aff7"/>
                    <w:adjustRightInd/>
                    <w:snapToGrid/>
                    <w:spacing w:line="240" w:lineRule="auto"/>
                    <w:ind w:firstLineChars="0" w:firstLine="0"/>
                    <w:jc w:val="center"/>
                    <w:rPr>
                      <w:rFonts w:ascii="Times New Roman"/>
                      <w:color w:val="000000" w:themeColor="text1"/>
                      <w:sz w:val="18"/>
                      <w:szCs w:val="18"/>
                      <w:u w:val="single"/>
                    </w:rPr>
                  </w:pPr>
                </w:p>
              </w:tc>
              <w:tc>
                <w:tcPr>
                  <w:tcW w:w="493" w:type="dxa"/>
                  <w:vMerge/>
                  <w:tcBorders>
                    <w:tl2br w:val="nil"/>
                    <w:tr2bl w:val="nil"/>
                  </w:tcBorders>
                  <w:vAlign w:val="center"/>
                </w:tcPr>
                <w:p w:rsidR="008956A3" w:rsidRPr="000F787F" w:rsidRDefault="008956A3">
                  <w:pPr>
                    <w:pStyle w:val="aff7"/>
                    <w:adjustRightInd/>
                    <w:snapToGrid/>
                    <w:spacing w:line="240" w:lineRule="auto"/>
                    <w:ind w:firstLineChars="0" w:firstLine="0"/>
                    <w:jc w:val="center"/>
                    <w:rPr>
                      <w:rFonts w:ascii="Times New Roman"/>
                      <w:color w:val="000000" w:themeColor="text1"/>
                      <w:sz w:val="18"/>
                      <w:szCs w:val="18"/>
                      <w:u w:val="single"/>
                    </w:rPr>
                  </w:pPr>
                </w:p>
              </w:tc>
              <w:tc>
                <w:tcPr>
                  <w:tcW w:w="384" w:type="dxa"/>
                  <w:vMerge/>
                  <w:tcBorders>
                    <w:tl2br w:val="nil"/>
                    <w:tr2bl w:val="nil"/>
                  </w:tcBorders>
                  <w:vAlign w:val="center"/>
                </w:tcPr>
                <w:p w:rsidR="008956A3" w:rsidRPr="000F787F" w:rsidRDefault="008956A3">
                  <w:pPr>
                    <w:pStyle w:val="aff7"/>
                    <w:adjustRightInd/>
                    <w:snapToGrid/>
                    <w:spacing w:line="240" w:lineRule="auto"/>
                    <w:ind w:firstLineChars="0" w:firstLine="0"/>
                    <w:jc w:val="center"/>
                    <w:rPr>
                      <w:rFonts w:ascii="Times New Roman"/>
                      <w:color w:val="000000" w:themeColor="text1"/>
                      <w:sz w:val="18"/>
                      <w:szCs w:val="18"/>
                      <w:u w:val="single"/>
                    </w:rPr>
                  </w:pPr>
                </w:p>
              </w:tc>
              <w:tc>
                <w:tcPr>
                  <w:tcW w:w="385" w:type="dxa"/>
                  <w:vMerge/>
                  <w:tcBorders>
                    <w:tl2br w:val="nil"/>
                    <w:tr2bl w:val="nil"/>
                  </w:tcBorders>
                  <w:vAlign w:val="center"/>
                </w:tcPr>
                <w:p w:rsidR="008956A3" w:rsidRPr="000F787F" w:rsidRDefault="008956A3">
                  <w:pPr>
                    <w:pStyle w:val="aff7"/>
                    <w:adjustRightInd/>
                    <w:snapToGrid/>
                    <w:spacing w:line="240" w:lineRule="auto"/>
                    <w:ind w:firstLineChars="0" w:firstLine="0"/>
                    <w:jc w:val="center"/>
                    <w:rPr>
                      <w:rFonts w:ascii="Times New Roman"/>
                      <w:color w:val="000000" w:themeColor="text1"/>
                      <w:sz w:val="18"/>
                      <w:szCs w:val="18"/>
                      <w:u w:val="single"/>
                    </w:rPr>
                  </w:pPr>
                </w:p>
              </w:tc>
              <w:tc>
                <w:tcPr>
                  <w:tcW w:w="622" w:type="dxa"/>
                  <w:vMerge/>
                  <w:tcBorders>
                    <w:tl2br w:val="nil"/>
                    <w:tr2bl w:val="nil"/>
                  </w:tcBorders>
                  <w:vAlign w:val="center"/>
                </w:tcPr>
                <w:p w:rsidR="008956A3" w:rsidRPr="000F787F" w:rsidRDefault="008956A3">
                  <w:pPr>
                    <w:pStyle w:val="aff7"/>
                    <w:adjustRightInd/>
                    <w:snapToGrid/>
                    <w:spacing w:line="240" w:lineRule="auto"/>
                    <w:ind w:firstLineChars="0" w:firstLine="0"/>
                    <w:jc w:val="center"/>
                    <w:rPr>
                      <w:rFonts w:ascii="Times New Roman"/>
                      <w:color w:val="000000" w:themeColor="text1"/>
                      <w:sz w:val="18"/>
                      <w:szCs w:val="18"/>
                      <w:u w:val="single"/>
                    </w:rPr>
                  </w:pPr>
                </w:p>
              </w:tc>
              <w:tc>
                <w:tcPr>
                  <w:tcW w:w="424" w:type="dxa"/>
                  <w:vMerge/>
                  <w:tcBorders>
                    <w:tl2br w:val="nil"/>
                    <w:tr2bl w:val="nil"/>
                  </w:tcBorders>
                  <w:vAlign w:val="center"/>
                </w:tcPr>
                <w:p w:rsidR="008956A3" w:rsidRPr="000F787F" w:rsidRDefault="008956A3">
                  <w:pPr>
                    <w:pStyle w:val="aff7"/>
                    <w:adjustRightInd/>
                    <w:snapToGrid/>
                    <w:spacing w:line="240" w:lineRule="auto"/>
                    <w:ind w:firstLineChars="0" w:firstLine="0"/>
                    <w:jc w:val="center"/>
                    <w:rPr>
                      <w:rFonts w:ascii="Times New Roman"/>
                      <w:color w:val="000000" w:themeColor="text1"/>
                      <w:sz w:val="18"/>
                      <w:szCs w:val="18"/>
                      <w:u w:val="single"/>
                    </w:rPr>
                  </w:pPr>
                </w:p>
              </w:tc>
              <w:tc>
                <w:tcPr>
                  <w:tcW w:w="668" w:type="dxa"/>
                  <w:vMerge/>
                  <w:tcBorders>
                    <w:tl2br w:val="nil"/>
                    <w:tr2bl w:val="nil"/>
                  </w:tcBorders>
                  <w:vAlign w:val="center"/>
                </w:tcPr>
                <w:p w:rsidR="008956A3" w:rsidRPr="000F787F" w:rsidRDefault="008956A3">
                  <w:pPr>
                    <w:pStyle w:val="aff7"/>
                    <w:adjustRightInd/>
                    <w:snapToGrid/>
                    <w:spacing w:line="240" w:lineRule="auto"/>
                    <w:ind w:firstLineChars="0" w:firstLine="0"/>
                    <w:jc w:val="center"/>
                    <w:rPr>
                      <w:rFonts w:ascii="Times New Roman"/>
                      <w:color w:val="000000" w:themeColor="text1"/>
                      <w:sz w:val="18"/>
                      <w:szCs w:val="18"/>
                      <w:u w:val="single"/>
                    </w:rPr>
                  </w:pPr>
                </w:p>
              </w:tc>
              <w:tc>
                <w:tcPr>
                  <w:tcW w:w="636" w:type="dxa"/>
                  <w:vMerge/>
                  <w:tcBorders>
                    <w:tl2br w:val="nil"/>
                    <w:tr2bl w:val="nil"/>
                  </w:tcBorders>
                  <w:vAlign w:val="center"/>
                </w:tcPr>
                <w:p w:rsidR="008956A3" w:rsidRPr="000F787F" w:rsidRDefault="008956A3">
                  <w:pPr>
                    <w:pStyle w:val="aff7"/>
                    <w:adjustRightInd/>
                    <w:snapToGrid/>
                    <w:spacing w:line="240" w:lineRule="auto"/>
                    <w:ind w:firstLineChars="0" w:firstLine="0"/>
                    <w:jc w:val="center"/>
                    <w:rPr>
                      <w:rFonts w:ascii="Times New Roman"/>
                      <w:color w:val="000000" w:themeColor="text1"/>
                      <w:sz w:val="18"/>
                      <w:szCs w:val="18"/>
                      <w:u w:val="single"/>
                    </w:rPr>
                  </w:pPr>
                </w:p>
              </w:tc>
              <w:tc>
                <w:tcPr>
                  <w:tcW w:w="464" w:type="dxa"/>
                  <w:vMerge/>
                  <w:tcBorders>
                    <w:tl2br w:val="nil"/>
                    <w:tr2bl w:val="nil"/>
                  </w:tcBorders>
                  <w:vAlign w:val="center"/>
                </w:tcPr>
                <w:p w:rsidR="008956A3" w:rsidRPr="000F787F" w:rsidRDefault="008956A3">
                  <w:pPr>
                    <w:pStyle w:val="aff7"/>
                    <w:adjustRightInd/>
                    <w:snapToGrid/>
                    <w:spacing w:line="240" w:lineRule="auto"/>
                    <w:ind w:firstLineChars="0" w:firstLine="0"/>
                    <w:jc w:val="center"/>
                    <w:rPr>
                      <w:rFonts w:ascii="Times New Roman"/>
                      <w:color w:val="000000" w:themeColor="text1"/>
                      <w:sz w:val="18"/>
                      <w:szCs w:val="18"/>
                      <w:u w:val="single"/>
                    </w:rPr>
                  </w:pPr>
                </w:p>
              </w:tc>
              <w:tc>
                <w:tcPr>
                  <w:tcW w:w="494" w:type="dxa"/>
                  <w:vMerge/>
                  <w:tcBorders>
                    <w:tl2br w:val="nil"/>
                    <w:tr2bl w:val="nil"/>
                  </w:tcBorders>
                  <w:vAlign w:val="center"/>
                </w:tcPr>
                <w:p w:rsidR="008956A3" w:rsidRPr="000F787F" w:rsidRDefault="008956A3">
                  <w:pPr>
                    <w:pStyle w:val="aff7"/>
                    <w:adjustRightInd/>
                    <w:snapToGrid/>
                    <w:spacing w:line="240" w:lineRule="auto"/>
                    <w:ind w:firstLineChars="0" w:firstLine="0"/>
                    <w:jc w:val="center"/>
                    <w:rPr>
                      <w:rFonts w:ascii="Times New Roman"/>
                      <w:color w:val="000000" w:themeColor="text1"/>
                      <w:sz w:val="18"/>
                      <w:szCs w:val="18"/>
                      <w:u w:val="single"/>
                    </w:rPr>
                  </w:pPr>
                </w:p>
              </w:tc>
              <w:tc>
                <w:tcPr>
                  <w:tcW w:w="411" w:type="dxa"/>
                  <w:tcBorders>
                    <w:tl2br w:val="nil"/>
                    <w:tr2bl w:val="nil"/>
                  </w:tcBorders>
                  <w:vAlign w:val="center"/>
                </w:tcPr>
                <w:p w:rsidR="008956A3" w:rsidRPr="00D63C5E" w:rsidRDefault="00A23D29">
                  <w:pPr>
                    <w:pStyle w:val="aff7"/>
                    <w:adjustRightInd/>
                    <w:snapToGrid/>
                    <w:spacing w:line="240" w:lineRule="auto"/>
                    <w:ind w:firstLineChars="0" w:firstLine="0"/>
                    <w:jc w:val="center"/>
                    <w:rPr>
                      <w:rFonts w:ascii="Times New Roman"/>
                      <w:color w:val="000000" w:themeColor="text1"/>
                      <w:sz w:val="18"/>
                      <w:szCs w:val="18"/>
                    </w:rPr>
                  </w:pPr>
                  <w:r w:rsidRPr="00D63C5E">
                    <w:rPr>
                      <w:rFonts w:ascii="Times New Roman" w:hAnsi="宋体"/>
                      <w:color w:val="000000" w:themeColor="text1"/>
                      <w:sz w:val="18"/>
                      <w:szCs w:val="18"/>
                    </w:rPr>
                    <w:t>非正常</w:t>
                  </w:r>
                </w:p>
              </w:tc>
              <w:tc>
                <w:tcPr>
                  <w:tcW w:w="689" w:type="dxa"/>
                  <w:tcBorders>
                    <w:tl2br w:val="nil"/>
                    <w:tr2bl w:val="nil"/>
                  </w:tcBorders>
                  <w:vAlign w:val="center"/>
                </w:tcPr>
                <w:p w:rsidR="008956A3" w:rsidRPr="000F787F" w:rsidRDefault="00167B98">
                  <w:pPr>
                    <w:pStyle w:val="aff7"/>
                    <w:adjustRightInd/>
                    <w:snapToGrid/>
                    <w:spacing w:line="240" w:lineRule="auto"/>
                    <w:ind w:firstLineChars="0" w:firstLine="0"/>
                    <w:jc w:val="center"/>
                    <w:rPr>
                      <w:rFonts w:ascii="Times New Roman"/>
                      <w:color w:val="000000" w:themeColor="text1"/>
                      <w:sz w:val="18"/>
                      <w:szCs w:val="18"/>
                      <w:u w:val="single"/>
                    </w:rPr>
                  </w:pPr>
                  <w:r>
                    <w:rPr>
                      <w:rFonts w:ascii="Times New Roman" w:hint="eastAsia"/>
                      <w:color w:val="000000" w:themeColor="text1"/>
                      <w:sz w:val="18"/>
                      <w:szCs w:val="18"/>
                      <w:u w:val="single"/>
                    </w:rPr>
                    <w:t>2.121</w:t>
                  </w:r>
                </w:p>
              </w:tc>
              <w:tc>
                <w:tcPr>
                  <w:tcW w:w="850" w:type="dxa"/>
                  <w:tcBorders>
                    <w:tl2br w:val="nil"/>
                    <w:tr2bl w:val="nil"/>
                  </w:tcBorders>
                  <w:vAlign w:val="center"/>
                </w:tcPr>
                <w:p w:rsidR="008956A3" w:rsidRPr="000F787F" w:rsidRDefault="00167B98" w:rsidP="00167B98">
                  <w:pPr>
                    <w:pStyle w:val="aff7"/>
                    <w:adjustRightInd/>
                    <w:snapToGrid/>
                    <w:spacing w:line="240" w:lineRule="auto"/>
                    <w:ind w:firstLineChars="0" w:firstLine="0"/>
                    <w:jc w:val="center"/>
                    <w:rPr>
                      <w:rFonts w:ascii="Times New Roman"/>
                      <w:color w:val="000000" w:themeColor="text1"/>
                      <w:sz w:val="18"/>
                      <w:szCs w:val="18"/>
                      <w:u w:val="single"/>
                    </w:rPr>
                  </w:pPr>
                  <w:r>
                    <w:rPr>
                      <w:rFonts w:ascii="Times New Roman" w:hint="eastAsia"/>
                      <w:color w:val="000000" w:themeColor="text1"/>
                      <w:sz w:val="18"/>
                      <w:szCs w:val="18"/>
                      <w:u w:val="single"/>
                    </w:rPr>
                    <w:t>1.803</w:t>
                  </w:r>
                </w:p>
              </w:tc>
              <w:tc>
                <w:tcPr>
                  <w:tcW w:w="709" w:type="dxa"/>
                  <w:tcBorders>
                    <w:tl2br w:val="nil"/>
                    <w:tr2bl w:val="nil"/>
                  </w:tcBorders>
                  <w:vAlign w:val="center"/>
                </w:tcPr>
                <w:p w:rsidR="008956A3" w:rsidRPr="000F787F" w:rsidRDefault="00167B98">
                  <w:pPr>
                    <w:pStyle w:val="aff7"/>
                    <w:adjustRightInd/>
                    <w:snapToGrid/>
                    <w:spacing w:line="240" w:lineRule="auto"/>
                    <w:ind w:firstLineChars="0" w:firstLine="0"/>
                    <w:jc w:val="center"/>
                    <w:rPr>
                      <w:rFonts w:ascii="Times New Roman"/>
                      <w:color w:val="000000" w:themeColor="text1"/>
                      <w:sz w:val="18"/>
                      <w:szCs w:val="18"/>
                      <w:u w:val="single"/>
                    </w:rPr>
                  </w:pPr>
                  <w:r>
                    <w:rPr>
                      <w:rFonts w:ascii="Times New Roman" w:hint="eastAsia"/>
                      <w:color w:val="000000" w:themeColor="text1"/>
                      <w:sz w:val="18"/>
                      <w:szCs w:val="18"/>
                      <w:u w:val="single"/>
                    </w:rPr>
                    <w:t>0.318</w:t>
                  </w:r>
                </w:p>
              </w:tc>
              <w:tc>
                <w:tcPr>
                  <w:tcW w:w="642" w:type="dxa"/>
                  <w:tcBorders>
                    <w:tl2br w:val="nil"/>
                    <w:tr2bl w:val="nil"/>
                  </w:tcBorders>
                  <w:vAlign w:val="center"/>
                </w:tcPr>
                <w:p w:rsidR="008956A3" w:rsidRPr="000F787F" w:rsidRDefault="00A23D29" w:rsidP="00167B98">
                  <w:pPr>
                    <w:pStyle w:val="aff7"/>
                    <w:adjustRightInd/>
                    <w:snapToGrid/>
                    <w:spacing w:line="240" w:lineRule="auto"/>
                    <w:ind w:firstLineChars="0" w:firstLine="0"/>
                    <w:jc w:val="center"/>
                    <w:rPr>
                      <w:rFonts w:ascii="Times New Roman"/>
                      <w:color w:val="000000" w:themeColor="text1"/>
                      <w:sz w:val="18"/>
                      <w:szCs w:val="18"/>
                      <w:u w:val="single"/>
                    </w:rPr>
                  </w:pPr>
                  <w:r w:rsidRPr="000F787F">
                    <w:rPr>
                      <w:rFonts w:ascii="Times New Roman"/>
                      <w:color w:val="000000" w:themeColor="text1"/>
                      <w:sz w:val="18"/>
                      <w:szCs w:val="18"/>
                      <w:u w:val="single"/>
                    </w:rPr>
                    <w:t>0</w:t>
                  </w:r>
                  <w:r w:rsidR="00167B98">
                    <w:rPr>
                      <w:rFonts w:ascii="Times New Roman" w:hint="eastAsia"/>
                      <w:color w:val="000000" w:themeColor="text1"/>
                      <w:sz w:val="18"/>
                      <w:szCs w:val="18"/>
                      <w:u w:val="single"/>
                    </w:rPr>
                    <w:t>179</w:t>
                  </w:r>
                </w:p>
              </w:tc>
            </w:tr>
          </w:tbl>
          <w:p w:rsidR="008956A3" w:rsidRDefault="00A23D29" w:rsidP="00F73840">
            <w:pPr>
              <w:adjustRightInd w:val="0"/>
              <w:snapToGrid w:val="0"/>
              <w:rPr>
                <w:rFonts w:hAnsi="宋体" w:hint="eastAsia"/>
                <w:b/>
                <w:color w:val="000000" w:themeColor="text1"/>
                <w:szCs w:val="21"/>
              </w:rPr>
            </w:pPr>
            <w:r>
              <w:rPr>
                <w:rFonts w:hAnsi="宋体"/>
                <w:b/>
                <w:color w:val="000000" w:themeColor="text1"/>
                <w:szCs w:val="21"/>
              </w:rPr>
              <w:t>注</w:t>
            </w:r>
            <w:r>
              <w:rPr>
                <w:b/>
                <w:color w:val="000000" w:themeColor="text1"/>
                <w:szCs w:val="21"/>
              </w:rPr>
              <w:t>[1]</w:t>
            </w:r>
            <w:r>
              <w:rPr>
                <w:rFonts w:hAnsi="宋体"/>
                <w:b/>
                <w:color w:val="000000" w:themeColor="text1"/>
                <w:szCs w:val="21"/>
              </w:rPr>
              <w:t>：</w:t>
            </w:r>
            <w:proofErr w:type="gramStart"/>
            <w:r>
              <w:rPr>
                <w:rFonts w:hAnsi="宋体"/>
                <w:b/>
                <w:color w:val="000000" w:themeColor="text1"/>
                <w:szCs w:val="21"/>
              </w:rPr>
              <w:t>设本项目</w:t>
            </w:r>
            <w:proofErr w:type="gramEnd"/>
            <w:r>
              <w:rPr>
                <w:rFonts w:hAnsi="宋体"/>
                <w:b/>
                <w:color w:val="000000" w:themeColor="text1"/>
                <w:szCs w:val="21"/>
              </w:rPr>
              <w:t>中心点坐标（</w:t>
            </w:r>
            <w:r>
              <w:rPr>
                <w:b/>
                <w:color w:val="000000" w:themeColor="text1"/>
                <w:szCs w:val="21"/>
              </w:rPr>
              <w:t>X</w:t>
            </w:r>
            <w:r>
              <w:rPr>
                <w:rFonts w:hAnsi="宋体"/>
                <w:b/>
                <w:color w:val="000000" w:themeColor="text1"/>
                <w:szCs w:val="21"/>
              </w:rPr>
              <w:t>，</w:t>
            </w:r>
            <w:r>
              <w:rPr>
                <w:b/>
                <w:color w:val="000000" w:themeColor="text1"/>
                <w:szCs w:val="21"/>
              </w:rPr>
              <w:t>Y</w:t>
            </w:r>
            <w:r>
              <w:rPr>
                <w:rFonts w:hAnsi="宋体"/>
                <w:b/>
                <w:color w:val="000000" w:themeColor="text1"/>
                <w:szCs w:val="21"/>
              </w:rPr>
              <w:t>）值为（</w:t>
            </w:r>
            <w:r>
              <w:rPr>
                <w:b/>
                <w:color w:val="000000" w:themeColor="text1"/>
                <w:szCs w:val="21"/>
              </w:rPr>
              <w:t>0</w:t>
            </w:r>
            <w:r>
              <w:rPr>
                <w:rFonts w:hAnsi="宋体"/>
                <w:b/>
                <w:color w:val="000000" w:themeColor="text1"/>
                <w:szCs w:val="21"/>
              </w:rPr>
              <w:t>，</w:t>
            </w:r>
            <w:r>
              <w:rPr>
                <w:b/>
                <w:color w:val="000000" w:themeColor="text1"/>
                <w:szCs w:val="21"/>
              </w:rPr>
              <w:t>0</w:t>
            </w:r>
            <w:r>
              <w:rPr>
                <w:rFonts w:hAnsi="宋体"/>
                <w:b/>
                <w:color w:val="000000" w:themeColor="text1"/>
                <w:szCs w:val="21"/>
              </w:rPr>
              <w:t>），其中心坐标点经纬度为北纬</w:t>
            </w:r>
            <w:r>
              <w:rPr>
                <w:b/>
                <w:color w:val="000000" w:themeColor="text1"/>
                <w:szCs w:val="21"/>
              </w:rPr>
              <w:t>29.420072494</w:t>
            </w:r>
            <w:r>
              <w:rPr>
                <w:rFonts w:hAnsi="宋体"/>
                <w:b/>
                <w:color w:val="000000" w:themeColor="text1"/>
                <w:szCs w:val="21"/>
              </w:rPr>
              <w:t>，东经</w:t>
            </w:r>
            <w:r>
              <w:rPr>
                <w:b/>
                <w:color w:val="000000" w:themeColor="text1"/>
                <w:szCs w:val="21"/>
              </w:rPr>
              <w:t>113.167882688</w:t>
            </w:r>
            <w:r>
              <w:rPr>
                <w:rFonts w:hAnsi="宋体"/>
                <w:b/>
                <w:color w:val="000000" w:themeColor="text1"/>
                <w:szCs w:val="21"/>
              </w:rPr>
              <w:t>。</w:t>
            </w:r>
          </w:p>
          <w:p w:rsidR="00F73840" w:rsidRDefault="00F73840" w:rsidP="00F73840">
            <w:pPr>
              <w:pStyle w:val="ab"/>
              <w:spacing w:after="0"/>
              <w:rPr>
                <w:rFonts w:hAnsi="宋体" w:hint="eastAsia"/>
                <w:b/>
                <w:color w:val="000000" w:themeColor="text1"/>
                <w:szCs w:val="21"/>
              </w:rPr>
            </w:pPr>
            <w:r>
              <w:rPr>
                <w:rFonts w:hAnsi="宋体"/>
                <w:b/>
                <w:color w:val="000000" w:themeColor="text1"/>
                <w:szCs w:val="21"/>
              </w:rPr>
              <w:t>注</w:t>
            </w:r>
            <w:r>
              <w:rPr>
                <w:b/>
                <w:color w:val="000000" w:themeColor="text1"/>
                <w:szCs w:val="21"/>
              </w:rPr>
              <w:t>[</w:t>
            </w:r>
            <w:r>
              <w:rPr>
                <w:rFonts w:hint="eastAsia"/>
                <w:b/>
                <w:color w:val="000000" w:themeColor="text1"/>
                <w:szCs w:val="21"/>
              </w:rPr>
              <w:t>2</w:t>
            </w:r>
            <w:r>
              <w:rPr>
                <w:b/>
                <w:color w:val="000000" w:themeColor="text1"/>
                <w:szCs w:val="21"/>
              </w:rPr>
              <w:t>]</w:t>
            </w:r>
            <w:r>
              <w:rPr>
                <w:rFonts w:hAnsi="宋体"/>
                <w:b/>
                <w:color w:val="000000" w:themeColor="text1"/>
                <w:szCs w:val="21"/>
              </w:rPr>
              <w:t>：</w:t>
            </w:r>
            <w:r w:rsidRPr="009321ED">
              <w:rPr>
                <w:rFonts w:hAnsi="宋体" w:hint="eastAsia"/>
                <w:b/>
                <w:color w:val="000000" w:themeColor="text1"/>
                <w:szCs w:val="21"/>
              </w:rPr>
              <w:t>本项目排气筒高度</w:t>
            </w:r>
            <w:r w:rsidRPr="009321ED">
              <w:rPr>
                <w:rFonts w:hAnsi="宋体" w:hint="eastAsia"/>
                <w:b/>
                <w:color w:val="000000" w:themeColor="text1"/>
                <w:szCs w:val="21"/>
              </w:rPr>
              <w:t>=</w:t>
            </w:r>
            <w:r w:rsidRPr="009321ED">
              <w:rPr>
                <w:rFonts w:hint="eastAsia"/>
                <w:b/>
                <w:szCs w:val="21"/>
              </w:rPr>
              <w:t>排气筒</w:t>
            </w:r>
            <w:proofErr w:type="gramStart"/>
            <w:r w:rsidRPr="009321ED">
              <w:rPr>
                <w:rFonts w:hint="eastAsia"/>
                <w:b/>
                <w:szCs w:val="21"/>
              </w:rPr>
              <w:t>筒底离</w:t>
            </w:r>
            <w:proofErr w:type="gramEnd"/>
            <w:r w:rsidRPr="009321ED">
              <w:rPr>
                <w:rFonts w:hint="eastAsia"/>
                <w:b/>
                <w:szCs w:val="21"/>
              </w:rPr>
              <w:t>地面高度</w:t>
            </w:r>
            <w:r w:rsidRPr="009321ED">
              <w:rPr>
                <w:rFonts w:hint="eastAsia"/>
                <w:b/>
                <w:szCs w:val="21"/>
              </w:rPr>
              <w:t>+</w:t>
            </w:r>
            <w:r w:rsidRPr="009321ED">
              <w:rPr>
                <w:rFonts w:hint="eastAsia"/>
                <w:b/>
                <w:szCs w:val="21"/>
              </w:rPr>
              <w:t>排气筒</w:t>
            </w:r>
            <w:proofErr w:type="gramStart"/>
            <w:r w:rsidRPr="009321ED">
              <w:rPr>
                <w:rFonts w:hint="eastAsia"/>
                <w:b/>
                <w:szCs w:val="21"/>
              </w:rPr>
              <w:t>筒</w:t>
            </w:r>
            <w:proofErr w:type="gramEnd"/>
            <w:r w:rsidRPr="009321ED">
              <w:rPr>
                <w:rFonts w:hint="eastAsia"/>
                <w:b/>
                <w:szCs w:val="21"/>
              </w:rPr>
              <w:t>体高度</w:t>
            </w:r>
            <w:r>
              <w:rPr>
                <w:rFonts w:hAnsi="宋体"/>
                <w:b/>
                <w:color w:val="000000" w:themeColor="text1"/>
                <w:szCs w:val="21"/>
              </w:rPr>
              <w:t>。</w:t>
            </w:r>
          </w:p>
          <w:p w:rsidR="008956A3" w:rsidRPr="00F73840" w:rsidRDefault="00A23D29" w:rsidP="00F73840">
            <w:pPr>
              <w:pStyle w:val="ab"/>
              <w:spacing w:after="0"/>
            </w:pPr>
            <w:r>
              <w:rPr>
                <w:rFonts w:hAnsi="宋体"/>
                <w:b/>
                <w:color w:val="000000" w:themeColor="text1"/>
                <w:szCs w:val="21"/>
              </w:rPr>
              <w:t>注</w:t>
            </w:r>
            <w:r>
              <w:rPr>
                <w:b/>
                <w:color w:val="000000" w:themeColor="text1"/>
                <w:szCs w:val="21"/>
              </w:rPr>
              <w:t>[</w:t>
            </w:r>
            <w:r w:rsidR="00F73840">
              <w:rPr>
                <w:rFonts w:hint="eastAsia"/>
                <w:b/>
                <w:color w:val="000000" w:themeColor="text1"/>
                <w:szCs w:val="21"/>
              </w:rPr>
              <w:t>3</w:t>
            </w:r>
            <w:r>
              <w:rPr>
                <w:b/>
                <w:color w:val="000000" w:themeColor="text1"/>
                <w:szCs w:val="21"/>
              </w:rPr>
              <w:t>]</w:t>
            </w:r>
            <w:r>
              <w:rPr>
                <w:rFonts w:hAnsi="宋体"/>
                <w:b/>
                <w:color w:val="000000" w:themeColor="text1"/>
                <w:szCs w:val="21"/>
              </w:rPr>
              <w:t>：按文献资料折算出苯系物中二甲苯正常排放速率为</w:t>
            </w:r>
            <w:r w:rsidRPr="00D63C5E">
              <w:rPr>
                <w:b/>
                <w:color w:val="000000" w:themeColor="text1"/>
                <w:szCs w:val="21"/>
                <w:u w:val="single"/>
              </w:rPr>
              <w:t>0.00</w:t>
            </w:r>
            <w:r w:rsidR="00D63C5E" w:rsidRPr="00D63C5E">
              <w:rPr>
                <w:rFonts w:hint="eastAsia"/>
                <w:b/>
                <w:color w:val="000000" w:themeColor="text1"/>
                <w:szCs w:val="21"/>
                <w:u w:val="single"/>
              </w:rPr>
              <w:t>72</w:t>
            </w:r>
            <w:r>
              <w:rPr>
                <w:b/>
                <w:color w:val="000000" w:themeColor="text1"/>
                <w:szCs w:val="21"/>
              </w:rPr>
              <w:t>kg/h</w:t>
            </w:r>
            <w:r>
              <w:rPr>
                <w:rFonts w:hAnsi="宋体"/>
                <w:b/>
                <w:color w:val="000000" w:themeColor="text1"/>
                <w:szCs w:val="21"/>
              </w:rPr>
              <w:t>、非正常排放速率为</w:t>
            </w:r>
            <w:r w:rsidRPr="00D63C5E">
              <w:rPr>
                <w:b/>
                <w:color w:val="000000" w:themeColor="text1"/>
                <w:szCs w:val="21"/>
                <w:u w:val="single"/>
              </w:rPr>
              <w:t>0.</w:t>
            </w:r>
            <w:r w:rsidR="00D63C5E" w:rsidRPr="00D63C5E">
              <w:rPr>
                <w:rFonts w:hint="eastAsia"/>
                <w:b/>
                <w:color w:val="000000" w:themeColor="text1"/>
                <w:szCs w:val="21"/>
                <w:u w:val="single"/>
              </w:rPr>
              <w:t>1272</w:t>
            </w:r>
            <w:r>
              <w:rPr>
                <w:b/>
                <w:color w:val="000000" w:themeColor="text1"/>
                <w:szCs w:val="21"/>
              </w:rPr>
              <w:t>kg/h</w:t>
            </w:r>
            <w:r>
              <w:rPr>
                <w:rFonts w:hAnsi="宋体"/>
                <w:b/>
                <w:color w:val="000000" w:themeColor="text1"/>
                <w:szCs w:val="21"/>
              </w:rPr>
              <w:t>。</w:t>
            </w:r>
          </w:p>
          <w:p w:rsidR="008956A3" w:rsidRDefault="00A23D29">
            <w:pPr>
              <w:pStyle w:val="aff7"/>
              <w:adjustRightInd/>
              <w:snapToGrid/>
              <w:spacing w:line="240" w:lineRule="auto"/>
              <w:ind w:firstLineChars="0" w:firstLine="0"/>
              <w:jc w:val="center"/>
              <w:rPr>
                <w:rFonts w:ascii="Times New Roman"/>
                <w:b/>
                <w:bCs/>
                <w:color w:val="000000" w:themeColor="text1"/>
                <w:sz w:val="21"/>
                <w:szCs w:val="24"/>
              </w:rPr>
            </w:pPr>
            <w:r>
              <w:rPr>
                <w:rFonts w:ascii="Times New Roman" w:hAnsi="宋体"/>
                <w:b/>
                <w:bCs/>
                <w:color w:val="000000" w:themeColor="text1"/>
                <w:sz w:val="21"/>
                <w:szCs w:val="24"/>
              </w:rPr>
              <w:t>表</w:t>
            </w:r>
            <w:r>
              <w:rPr>
                <w:rFonts w:ascii="Times New Roman"/>
                <w:b/>
                <w:bCs/>
                <w:color w:val="000000" w:themeColor="text1"/>
                <w:sz w:val="21"/>
                <w:szCs w:val="24"/>
              </w:rPr>
              <w:t xml:space="preserve">7-3  </w:t>
            </w:r>
            <w:r>
              <w:rPr>
                <w:rFonts w:ascii="Times New Roman" w:hAnsi="宋体"/>
                <w:b/>
                <w:bCs/>
                <w:color w:val="000000" w:themeColor="text1"/>
                <w:sz w:val="21"/>
                <w:szCs w:val="24"/>
              </w:rPr>
              <w:t>矩形面源参数表</w:t>
            </w:r>
          </w:p>
          <w:tbl>
            <w:tblPr>
              <w:tblStyle w:val="aff"/>
              <w:tblW w:w="829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9"/>
              <w:gridCol w:w="603"/>
              <w:gridCol w:w="524"/>
              <w:gridCol w:w="539"/>
              <w:gridCol w:w="579"/>
              <w:gridCol w:w="579"/>
              <w:gridCol w:w="579"/>
              <w:gridCol w:w="579"/>
              <w:gridCol w:w="579"/>
              <w:gridCol w:w="579"/>
              <w:gridCol w:w="390"/>
              <w:gridCol w:w="719"/>
              <w:gridCol w:w="850"/>
              <w:gridCol w:w="795"/>
            </w:tblGrid>
            <w:tr w:rsidR="008956A3">
              <w:trPr>
                <w:trHeight w:val="550"/>
              </w:trPr>
              <w:tc>
                <w:tcPr>
                  <w:tcW w:w="39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编号</w:t>
                  </w:r>
                </w:p>
              </w:tc>
              <w:tc>
                <w:tcPr>
                  <w:tcW w:w="603"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名称</w:t>
                  </w:r>
                </w:p>
              </w:tc>
              <w:tc>
                <w:tcPr>
                  <w:tcW w:w="1063" w:type="dxa"/>
                  <w:gridSpan w:val="2"/>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面源起点坐标</w:t>
                  </w:r>
                  <w:r>
                    <w:rPr>
                      <w:rFonts w:ascii="Times New Roman"/>
                      <w:b/>
                      <w:bCs/>
                      <w:color w:val="000000" w:themeColor="text1"/>
                      <w:sz w:val="18"/>
                      <w:szCs w:val="18"/>
                    </w:rPr>
                    <w:t>/m</w:t>
                  </w:r>
                  <w:r>
                    <w:rPr>
                      <w:rFonts w:ascii="Times New Roman"/>
                      <w:color w:val="000000" w:themeColor="text1"/>
                      <w:sz w:val="18"/>
                      <w:szCs w:val="18"/>
                      <w:vertAlign w:val="superscript"/>
                    </w:rPr>
                    <w:t>[1]</w:t>
                  </w:r>
                </w:p>
              </w:tc>
              <w:tc>
                <w:tcPr>
                  <w:tcW w:w="57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面源海拔高度</w:t>
                  </w:r>
                  <w:r>
                    <w:rPr>
                      <w:rFonts w:ascii="Times New Roman"/>
                      <w:b/>
                      <w:bCs/>
                      <w:color w:val="000000" w:themeColor="text1"/>
                      <w:sz w:val="18"/>
                      <w:szCs w:val="18"/>
                    </w:rPr>
                    <w:t>/m</w:t>
                  </w:r>
                </w:p>
              </w:tc>
              <w:tc>
                <w:tcPr>
                  <w:tcW w:w="57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面源长度</w:t>
                  </w:r>
                  <w:r>
                    <w:rPr>
                      <w:rFonts w:ascii="Times New Roman"/>
                      <w:b/>
                      <w:bCs/>
                      <w:color w:val="000000" w:themeColor="text1"/>
                      <w:sz w:val="18"/>
                      <w:szCs w:val="18"/>
                    </w:rPr>
                    <w:t>/m</w:t>
                  </w:r>
                </w:p>
              </w:tc>
              <w:tc>
                <w:tcPr>
                  <w:tcW w:w="57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面源宽度</w:t>
                  </w:r>
                  <w:r>
                    <w:rPr>
                      <w:rFonts w:ascii="Times New Roman"/>
                      <w:b/>
                      <w:bCs/>
                      <w:color w:val="000000" w:themeColor="text1"/>
                      <w:sz w:val="18"/>
                      <w:szCs w:val="18"/>
                    </w:rPr>
                    <w:t>/m</w:t>
                  </w:r>
                </w:p>
              </w:tc>
              <w:tc>
                <w:tcPr>
                  <w:tcW w:w="57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与</w:t>
                  </w:r>
                  <w:proofErr w:type="gramStart"/>
                  <w:r>
                    <w:rPr>
                      <w:rFonts w:ascii="Times New Roman" w:hAnsi="宋体"/>
                      <w:b/>
                      <w:bCs/>
                      <w:color w:val="000000" w:themeColor="text1"/>
                      <w:sz w:val="18"/>
                      <w:szCs w:val="18"/>
                    </w:rPr>
                    <w:t>正北向</w:t>
                  </w:r>
                  <w:proofErr w:type="gramEnd"/>
                  <w:r>
                    <w:rPr>
                      <w:rFonts w:ascii="Times New Roman" w:hAnsi="宋体"/>
                      <w:b/>
                      <w:bCs/>
                      <w:color w:val="000000" w:themeColor="text1"/>
                      <w:sz w:val="18"/>
                      <w:szCs w:val="18"/>
                    </w:rPr>
                    <w:t>夹角（</w:t>
                  </w:r>
                  <w:r>
                    <w:rPr>
                      <w:rFonts w:ascii="Times New Roman"/>
                      <w:b/>
                      <w:bCs/>
                      <w:color w:val="000000" w:themeColor="text1"/>
                      <w:sz w:val="18"/>
                      <w:szCs w:val="18"/>
                    </w:rPr>
                    <w:t>°</w:t>
                  </w:r>
                  <w:r>
                    <w:rPr>
                      <w:rFonts w:ascii="Times New Roman" w:hAnsi="宋体"/>
                      <w:b/>
                      <w:bCs/>
                      <w:color w:val="000000" w:themeColor="text1"/>
                      <w:sz w:val="18"/>
                      <w:szCs w:val="18"/>
                    </w:rPr>
                    <w:t>）</w:t>
                  </w:r>
                </w:p>
              </w:tc>
              <w:tc>
                <w:tcPr>
                  <w:tcW w:w="57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面</w:t>
                  </w:r>
                  <w:proofErr w:type="gramStart"/>
                  <w:r>
                    <w:rPr>
                      <w:rFonts w:ascii="Times New Roman" w:hAnsi="宋体"/>
                      <w:b/>
                      <w:bCs/>
                      <w:color w:val="000000" w:themeColor="text1"/>
                      <w:sz w:val="18"/>
                      <w:szCs w:val="18"/>
                    </w:rPr>
                    <w:t>源有效</w:t>
                  </w:r>
                  <w:proofErr w:type="gramEnd"/>
                  <w:r>
                    <w:rPr>
                      <w:rFonts w:ascii="Times New Roman" w:hAnsi="宋体"/>
                      <w:b/>
                      <w:bCs/>
                      <w:color w:val="000000" w:themeColor="text1"/>
                      <w:sz w:val="18"/>
                      <w:szCs w:val="18"/>
                    </w:rPr>
                    <w:t>排放高度</w:t>
                  </w:r>
                  <w:r>
                    <w:rPr>
                      <w:rFonts w:ascii="Times New Roman"/>
                      <w:b/>
                      <w:bCs/>
                      <w:color w:val="000000" w:themeColor="text1"/>
                      <w:sz w:val="18"/>
                      <w:szCs w:val="18"/>
                    </w:rPr>
                    <w:t>/m</w:t>
                  </w:r>
                  <w:r>
                    <w:rPr>
                      <w:rFonts w:ascii="Times New Roman"/>
                      <w:color w:val="000000" w:themeColor="text1"/>
                      <w:sz w:val="18"/>
                      <w:szCs w:val="18"/>
                      <w:vertAlign w:val="superscript"/>
                    </w:rPr>
                    <w:t>[3]</w:t>
                  </w:r>
                </w:p>
              </w:tc>
              <w:tc>
                <w:tcPr>
                  <w:tcW w:w="57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年排放小时数</w:t>
                  </w:r>
                  <w:r>
                    <w:rPr>
                      <w:rFonts w:ascii="Times New Roman"/>
                      <w:b/>
                      <w:bCs/>
                      <w:color w:val="000000" w:themeColor="text1"/>
                      <w:sz w:val="18"/>
                      <w:szCs w:val="18"/>
                    </w:rPr>
                    <w:t>/h</w:t>
                  </w:r>
                </w:p>
              </w:tc>
              <w:tc>
                <w:tcPr>
                  <w:tcW w:w="390"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排放工况</w:t>
                  </w:r>
                </w:p>
              </w:tc>
              <w:tc>
                <w:tcPr>
                  <w:tcW w:w="2364" w:type="dxa"/>
                  <w:gridSpan w:val="3"/>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污染物排放速率</w:t>
                  </w:r>
                  <w:r>
                    <w:rPr>
                      <w:rFonts w:ascii="Times New Roman"/>
                      <w:b/>
                      <w:bCs/>
                      <w:color w:val="000000" w:themeColor="text1"/>
                      <w:sz w:val="18"/>
                      <w:szCs w:val="18"/>
                    </w:rPr>
                    <w:t>/</w:t>
                  </w:r>
                  <w:r>
                    <w:rPr>
                      <w:rFonts w:ascii="Times New Roman" w:hAnsi="宋体"/>
                      <w:b/>
                      <w:bCs/>
                      <w:color w:val="000000" w:themeColor="text1"/>
                      <w:sz w:val="18"/>
                      <w:szCs w:val="18"/>
                    </w:rPr>
                    <w:t>（</w:t>
                  </w:r>
                  <w:r>
                    <w:rPr>
                      <w:rFonts w:ascii="Times New Roman"/>
                      <w:b/>
                      <w:bCs/>
                      <w:color w:val="000000" w:themeColor="text1"/>
                      <w:sz w:val="18"/>
                      <w:szCs w:val="18"/>
                    </w:rPr>
                    <w:t>kg/h</w:t>
                  </w:r>
                  <w:r>
                    <w:rPr>
                      <w:rFonts w:ascii="Times New Roman" w:hAnsi="宋体"/>
                      <w:b/>
                      <w:bCs/>
                      <w:color w:val="000000" w:themeColor="text1"/>
                      <w:sz w:val="18"/>
                      <w:szCs w:val="18"/>
                    </w:rPr>
                    <w:t>）</w:t>
                  </w:r>
                </w:p>
              </w:tc>
            </w:tr>
            <w:tr w:rsidR="008956A3">
              <w:trPr>
                <w:trHeight w:val="126"/>
              </w:trPr>
              <w:tc>
                <w:tcPr>
                  <w:tcW w:w="39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603"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524"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b/>
                      <w:bCs/>
                      <w:color w:val="000000" w:themeColor="text1"/>
                      <w:sz w:val="18"/>
                      <w:szCs w:val="18"/>
                    </w:rPr>
                    <w:t>X</w:t>
                  </w:r>
                </w:p>
              </w:tc>
              <w:tc>
                <w:tcPr>
                  <w:tcW w:w="539"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b/>
                      <w:bCs/>
                      <w:color w:val="000000" w:themeColor="text1"/>
                      <w:sz w:val="18"/>
                      <w:szCs w:val="18"/>
                    </w:rPr>
                    <w:t>Y</w:t>
                  </w:r>
                </w:p>
              </w:tc>
              <w:tc>
                <w:tcPr>
                  <w:tcW w:w="57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57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57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57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57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57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390"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71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 xml:space="preserve">VOCs </w:t>
                  </w:r>
                </w:p>
              </w:tc>
              <w:tc>
                <w:tcPr>
                  <w:tcW w:w="850"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NMHC</w:t>
                  </w:r>
                </w:p>
              </w:tc>
              <w:tc>
                <w:tcPr>
                  <w:tcW w:w="795"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hAnsi="宋体"/>
                      <w:color w:val="000000" w:themeColor="text1"/>
                      <w:sz w:val="18"/>
                      <w:szCs w:val="18"/>
                    </w:rPr>
                    <w:t>苯系物</w:t>
                  </w:r>
                  <w:r>
                    <w:rPr>
                      <w:rFonts w:ascii="Times New Roman"/>
                      <w:color w:val="000000" w:themeColor="text1"/>
                      <w:sz w:val="18"/>
                      <w:szCs w:val="18"/>
                      <w:vertAlign w:val="superscript"/>
                    </w:rPr>
                    <w:t>[2]</w:t>
                  </w:r>
                </w:p>
              </w:tc>
            </w:tr>
            <w:tr w:rsidR="008956A3">
              <w:trPr>
                <w:trHeight w:val="1637"/>
              </w:trPr>
              <w:tc>
                <w:tcPr>
                  <w:tcW w:w="399"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1</w:t>
                  </w:r>
                </w:p>
              </w:tc>
              <w:tc>
                <w:tcPr>
                  <w:tcW w:w="603"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hAnsi="宋体"/>
                      <w:color w:val="000000" w:themeColor="text1"/>
                      <w:sz w:val="18"/>
                      <w:szCs w:val="18"/>
                    </w:rPr>
                    <w:t>喷烤漆无组织废气</w:t>
                  </w:r>
                </w:p>
              </w:tc>
              <w:tc>
                <w:tcPr>
                  <w:tcW w:w="524"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-112</w:t>
                  </w:r>
                </w:p>
              </w:tc>
              <w:tc>
                <w:tcPr>
                  <w:tcW w:w="539"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154</w:t>
                  </w:r>
                </w:p>
              </w:tc>
              <w:tc>
                <w:tcPr>
                  <w:tcW w:w="579"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44</w:t>
                  </w:r>
                </w:p>
              </w:tc>
              <w:tc>
                <w:tcPr>
                  <w:tcW w:w="57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15</w:t>
                  </w:r>
                </w:p>
              </w:tc>
              <w:tc>
                <w:tcPr>
                  <w:tcW w:w="57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6</w:t>
                  </w:r>
                </w:p>
              </w:tc>
              <w:tc>
                <w:tcPr>
                  <w:tcW w:w="579"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0</w:t>
                  </w:r>
                </w:p>
              </w:tc>
              <w:tc>
                <w:tcPr>
                  <w:tcW w:w="579"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8</w:t>
                  </w:r>
                </w:p>
              </w:tc>
              <w:tc>
                <w:tcPr>
                  <w:tcW w:w="579"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450</w:t>
                  </w:r>
                </w:p>
              </w:tc>
              <w:tc>
                <w:tcPr>
                  <w:tcW w:w="390"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hAnsi="宋体"/>
                      <w:color w:val="000000" w:themeColor="text1"/>
                      <w:sz w:val="18"/>
                      <w:szCs w:val="18"/>
                    </w:rPr>
                    <w:t>正常</w:t>
                  </w:r>
                </w:p>
              </w:tc>
              <w:tc>
                <w:tcPr>
                  <w:tcW w:w="719" w:type="dxa"/>
                  <w:tcBorders>
                    <w:tl2br w:val="nil"/>
                    <w:tr2bl w:val="nil"/>
                  </w:tcBorders>
                  <w:vAlign w:val="center"/>
                </w:tcPr>
                <w:p w:rsidR="008956A3" w:rsidRPr="00D63C5E" w:rsidRDefault="00167B98">
                  <w:pPr>
                    <w:jc w:val="center"/>
                    <w:rPr>
                      <w:color w:val="000000" w:themeColor="text1"/>
                      <w:sz w:val="18"/>
                      <w:szCs w:val="18"/>
                      <w:u w:val="single"/>
                    </w:rPr>
                  </w:pPr>
                  <w:r w:rsidRPr="00D63C5E">
                    <w:rPr>
                      <w:rFonts w:hint="eastAsia"/>
                      <w:color w:val="000000" w:themeColor="text1"/>
                      <w:sz w:val="18"/>
                      <w:szCs w:val="18"/>
                      <w:u w:val="single"/>
                    </w:rPr>
                    <w:t>0.031</w:t>
                  </w:r>
                </w:p>
              </w:tc>
              <w:tc>
                <w:tcPr>
                  <w:tcW w:w="850" w:type="dxa"/>
                  <w:tcBorders>
                    <w:tl2br w:val="nil"/>
                    <w:tr2bl w:val="nil"/>
                  </w:tcBorders>
                  <w:vAlign w:val="center"/>
                </w:tcPr>
                <w:p w:rsidR="008956A3" w:rsidRPr="00D63C5E" w:rsidRDefault="00167B98">
                  <w:pPr>
                    <w:jc w:val="center"/>
                    <w:rPr>
                      <w:color w:val="000000" w:themeColor="text1"/>
                      <w:sz w:val="18"/>
                      <w:szCs w:val="18"/>
                      <w:u w:val="single"/>
                    </w:rPr>
                  </w:pPr>
                  <w:r w:rsidRPr="00D63C5E">
                    <w:rPr>
                      <w:rFonts w:hint="eastAsia"/>
                      <w:color w:val="000000" w:themeColor="text1"/>
                      <w:sz w:val="18"/>
                      <w:szCs w:val="18"/>
                      <w:u w:val="single"/>
                    </w:rPr>
                    <w:t>0.027</w:t>
                  </w:r>
                </w:p>
              </w:tc>
              <w:tc>
                <w:tcPr>
                  <w:tcW w:w="795" w:type="dxa"/>
                  <w:tcBorders>
                    <w:tl2br w:val="nil"/>
                    <w:tr2bl w:val="nil"/>
                  </w:tcBorders>
                  <w:vAlign w:val="center"/>
                </w:tcPr>
                <w:p w:rsidR="008956A3" w:rsidRPr="00D63C5E" w:rsidRDefault="00167B98">
                  <w:pPr>
                    <w:pStyle w:val="aff7"/>
                    <w:adjustRightInd/>
                    <w:snapToGrid/>
                    <w:spacing w:line="240" w:lineRule="auto"/>
                    <w:ind w:firstLineChars="0" w:firstLine="0"/>
                    <w:jc w:val="center"/>
                    <w:rPr>
                      <w:rFonts w:ascii="Times New Roman"/>
                      <w:color w:val="000000" w:themeColor="text1"/>
                      <w:sz w:val="18"/>
                      <w:szCs w:val="18"/>
                      <w:u w:val="single"/>
                    </w:rPr>
                  </w:pPr>
                  <w:r w:rsidRPr="00D63C5E">
                    <w:rPr>
                      <w:rFonts w:ascii="Times New Roman" w:hint="eastAsia"/>
                      <w:color w:val="000000" w:themeColor="text1"/>
                      <w:sz w:val="18"/>
                      <w:szCs w:val="18"/>
                      <w:u w:val="single"/>
                    </w:rPr>
                    <w:t>0.004</w:t>
                  </w:r>
                </w:p>
              </w:tc>
            </w:tr>
          </w:tbl>
          <w:p w:rsidR="008956A3" w:rsidRDefault="00A23D29">
            <w:pPr>
              <w:adjustRightInd w:val="0"/>
              <w:snapToGrid w:val="0"/>
              <w:rPr>
                <w:b/>
                <w:color w:val="000000" w:themeColor="text1"/>
                <w:szCs w:val="21"/>
              </w:rPr>
            </w:pPr>
            <w:r>
              <w:rPr>
                <w:rFonts w:hAnsi="宋体"/>
                <w:b/>
                <w:color w:val="000000" w:themeColor="text1"/>
                <w:szCs w:val="21"/>
              </w:rPr>
              <w:t>注</w:t>
            </w:r>
            <w:r>
              <w:rPr>
                <w:b/>
                <w:color w:val="000000" w:themeColor="text1"/>
                <w:szCs w:val="21"/>
              </w:rPr>
              <w:t>[1]</w:t>
            </w:r>
            <w:r>
              <w:rPr>
                <w:rFonts w:hAnsi="宋体"/>
                <w:b/>
                <w:color w:val="000000" w:themeColor="text1"/>
                <w:szCs w:val="21"/>
              </w:rPr>
              <w:t>：</w:t>
            </w:r>
            <w:proofErr w:type="gramStart"/>
            <w:r>
              <w:rPr>
                <w:rFonts w:hAnsi="宋体"/>
                <w:b/>
                <w:color w:val="000000" w:themeColor="text1"/>
                <w:szCs w:val="21"/>
              </w:rPr>
              <w:t>设本项目</w:t>
            </w:r>
            <w:proofErr w:type="gramEnd"/>
            <w:r>
              <w:rPr>
                <w:rFonts w:hAnsi="宋体"/>
                <w:b/>
                <w:color w:val="000000" w:themeColor="text1"/>
                <w:szCs w:val="21"/>
              </w:rPr>
              <w:t>中心点坐标（</w:t>
            </w:r>
            <w:r>
              <w:rPr>
                <w:b/>
                <w:color w:val="000000" w:themeColor="text1"/>
                <w:szCs w:val="21"/>
              </w:rPr>
              <w:t>X</w:t>
            </w:r>
            <w:r>
              <w:rPr>
                <w:rFonts w:hAnsi="宋体"/>
                <w:b/>
                <w:color w:val="000000" w:themeColor="text1"/>
                <w:szCs w:val="21"/>
              </w:rPr>
              <w:t>，</w:t>
            </w:r>
            <w:r>
              <w:rPr>
                <w:b/>
                <w:color w:val="000000" w:themeColor="text1"/>
                <w:szCs w:val="21"/>
              </w:rPr>
              <w:t>Y</w:t>
            </w:r>
            <w:r>
              <w:rPr>
                <w:rFonts w:hAnsi="宋体"/>
                <w:b/>
                <w:color w:val="000000" w:themeColor="text1"/>
                <w:szCs w:val="21"/>
              </w:rPr>
              <w:t>）值为（</w:t>
            </w:r>
            <w:r>
              <w:rPr>
                <w:b/>
                <w:color w:val="000000" w:themeColor="text1"/>
                <w:szCs w:val="21"/>
              </w:rPr>
              <w:t>0</w:t>
            </w:r>
            <w:r>
              <w:rPr>
                <w:rFonts w:hAnsi="宋体"/>
                <w:b/>
                <w:color w:val="000000" w:themeColor="text1"/>
                <w:szCs w:val="21"/>
              </w:rPr>
              <w:t>，</w:t>
            </w:r>
            <w:r>
              <w:rPr>
                <w:b/>
                <w:color w:val="000000" w:themeColor="text1"/>
                <w:szCs w:val="21"/>
              </w:rPr>
              <w:t>0</w:t>
            </w:r>
            <w:r>
              <w:rPr>
                <w:rFonts w:hAnsi="宋体"/>
                <w:b/>
                <w:color w:val="000000" w:themeColor="text1"/>
                <w:szCs w:val="21"/>
              </w:rPr>
              <w:t>），其中心坐标点经纬度为北纬</w:t>
            </w:r>
            <w:r>
              <w:rPr>
                <w:b/>
                <w:color w:val="000000" w:themeColor="text1"/>
                <w:szCs w:val="21"/>
              </w:rPr>
              <w:t>29.420072494</w:t>
            </w:r>
            <w:r>
              <w:rPr>
                <w:rFonts w:hAnsi="宋体"/>
                <w:b/>
                <w:color w:val="000000" w:themeColor="text1"/>
                <w:szCs w:val="21"/>
              </w:rPr>
              <w:t>，东经</w:t>
            </w:r>
            <w:r>
              <w:rPr>
                <w:b/>
                <w:color w:val="000000" w:themeColor="text1"/>
                <w:szCs w:val="21"/>
              </w:rPr>
              <w:t>113.167882688</w:t>
            </w:r>
            <w:r>
              <w:rPr>
                <w:rFonts w:hAnsi="宋体"/>
                <w:b/>
                <w:color w:val="000000" w:themeColor="text1"/>
                <w:szCs w:val="21"/>
              </w:rPr>
              <w:t>。</w:t>
            </w:r>
          </w:p>
          <w:p w:rsidR="008956A3" w:rsidRDefault="00A23D29">
            <w:pPr>
              <w:adjustRightInd w:val="0"/>
              <w:snapToGrid w:val="0"/>
              <w:rPr>
                <w:b/>
                <w:color w:val="000000" w:themeColor="text1"/>
                <w:szCs w:val="21"/>
              </w:rPr>
            </w:pPr>
            <w:r>
              <w:rPr>
                <w:rFonts w:hAnsi="宋体"/>
                <w:b/>
                <w:color w:val="000000" w:themeColor="text1"/>
                <w:szCs w:val="21"/>
              </w:rPr>
              <w:t>注</w:t>
            </w:r>
            <w:r>
              <w:rPr>
                <w:b/>
                <w:color w:val="000000" w:themeColor="text1"/>
                <w:szCs w:val="21"/>
              </w:rPr>
              <w:t>[2]</w:t>
            </w:r>
            <w:r>
              <w:rPr>
                <w:rFonts w:hAnsi="宋体"/>
                <w:b/>
                <w:color w:val="000000" w:themeColor="text1"/>
                <w:szCs w:val="21"/>
              </w:rPr>
              <w:t>：按文献资料折算出苯系物中二甲苯排放速率为</w:t>
            </w:r>
            <w:r w:rsidRPr="00D63C5E">
              <w:rPr>
                <w:b/>
                <w:color w:val="000000" w:themeColor="text1"/>
                <w:szCs w:val="21"/>
                <w:u w:val="single"/>
              </w:rPr>
              <w:t>0.00</w:t>
            </w:r>
            <w:r w:rsidR="00167B98" w:rsidRPr="00D63C5E">
              <w:rPr>
                <w:rFonts w:hint="eastAsia"/>
                <w:b/>
                <w:color w:val="000000" w:themeColor="text1"/>
                <w:szCs w:val="21"/>
                <w:u w:val="single"/>
              </w:rPr>
              <w:t>16</w:t>
            </w:r>
            <w:r>
              <w:rPr>
                <w:b/>
                <w:color w:val="000000" w:themeColor="text1"/>
                <w:szCs w:val="21"/>
              </w:rPr>
              <w:t>kg/h</w:t>
            </w:r>
            <w:r>
              <w:rPr>
                <w:rFonts w:hAnsi="宋体"/>
                <w:b/>
                <w:color w:val="000000" w:themeColor="text1"/>
                <w:szCs w:val="21"/>
              </w:rPr>
              <w:t>。</w:t>
            </w:r>
          </w:p>
          <w:p w:rsidR="008956A3" w:rsidRDefault="00A23D29">
            <w:pPr>
              <w:adjustRightInd w:val="0"/>
              <w:snapToGrid w:val="0"/>
              <w:rPr>
                <w:b/>
                <w:color w:val="000000" w:themeColor="text1"/>
                <w:szCs w:val="21"/>
              </w:rPr>
            </w:pPr>
            <w:r>
              <w:rPr>
                <w:rFonts w:hAnsi="宋体"/>
                <w:b/>
                <w:color w:val="000000" w:themeColor="text1"/>
                <w:szCs w:val="21"/>
              </w:rPr>
              <w:t>注</w:t>
            </w:r>
            <w:r>
              <w:rPr>
                <w:b/>
                <w:color w:val="000000" w:themeColor="text1"/>
                <w:szCs w:val="21"/>
              </w:rPr>
              <w:t>[3]</w:t>
            </w:r>
            <w:r>
              <w:rPr>
                <w:rFonts w:hAnsi="宋体"/>
                <w:b/>
                <w:color w:val="000000" w:themeColor="text1"/>
                <w:szCs w:val="21"/>
              </w:rPr>
              <w:t>：由于喷烤漆</w:t>
            </w:r>
            <w:proofErr w:type="gramStart"/>
            <w:r>
              <w:rPr>
                <w:rFonts w:hAnsi="宋体"/>
                <w:b/>
                <w:color w:val="000000" w:themeColor="text1"/>
                <w:szCs w:val="21"/>
              </w:rPr>
              <w:t>房设置</w:t>
            </w:r>
            <w:proofErr w:type="gramEnd"/>
            <w:r>
              <w:rPr>
                <w:rFonts w:hAnsi="宋体"/>
                <w:b/>
                <w:color w:val="000000" w:themeColor="text1"/>
                <w:szCs w:val="21"/>
              </w:rPr>
              <w:t>与车间内部，且车间已设有排气系统，故排放高度按屋顶高度计。</w:t>
            </w:r>
          </w:p>
          <w:p w:rsidR="008956A3" w:rsidRDefault="00A23D29">
            <w:pPr>
              <w:pStyle w:val="aff7"/>
              <w:adjustRightInd/>
              <w:snapToGrid/>
              <w:spacing w:line="240" w:lineRule="auto"/>
              <w:ind w:firstLineChars="0" w:firstLine="0"/>
              <w:jc w:val="center"/>
              <w:rPr>
                <w:rFonts w:ascii="Times New Roman"/>
                <w:b/>
                <w:bCs/>
                <w:color w:val="000000" w:themeColor="text1"/>
                <w:sz w:val="21"/>
                <w:szCs w:val="24"/>
              </w:rPr>
            </w:pPr>
            <w:r>
              <w:rPr>
                <w:rFonts w:ascii="Times New Roman" w:hAnsi="宋体"/>
                <w:b/>
                <w:bCs/>
                <w:color w:val="000000" w:themeColor="text1"/>
                <w:sz w:val="21"/>
                <w:szCs w:val="24"/>
              </w:rPr>
              <w:t>续表</w:t>
            </w:r>
            <w:r>
              <w:rPr>
                <w:rFonts w:ascii="Times New Roman"/>
                <w:b/>
                <w:bCs/>
                <w:color w:val="000000" w:themeColor="text1"/>
                <w:sz w:val="21"/>
                <w:szCs w:val="24"/>
              </w:rPr>
              <w:t xml:space="preserve">7-3  </w:t>
            </w:r>
            <w:r>
              <w:rPr>
                <w:rFonts w:ascii="Times New Roman" w:hAnsi="宋体"/>
                <w:b/>
                <w:bCs/>
                <w:color w:val="000000" w:themeColor="text1"/>
                <w:sz w:val="21"/>
                <w:szCs w:val="24"/>
              </w:rPr>
              <w:t>矩形面源参数表</w:t>
            </w:r>
          </w:p>
          <w:tbl>
            <w:tblPr>
              <w:tblStyle w:val="aff"/>
              <w:tblW w:w="827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7"/>
              <w:gridCol w:w="599"/>
              <w:gridCol w:w="521"/>
              <w:gridCol w:w="536"/>
              <w:gridCol w:w="767"/>
              <w:gridCol w:w="709"/>
              <w:gridCol w:w="709"/>
              <w:gridCol w:w="709"/>
              <w:gridCol w:w="708"/>
              <w:gridCol w:w="709"/>
              <w:gridCol w:w="567"/>
              <w:gridCol w:w="1343"/>
            </w:tblGrid>
            <w:tr w:rsidR="008956A3">
              <w:trPr>
                <w:trHeight w:val="548"/>
              </w:trPr>
              <w:tc>
                <w:tcPr>
                  <w:tcW w:w="397"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编号</w:t>
                  </w:r>
                </w:p>
              </w:tc>
              <w:tc>
                <w:tcPr>
                  <w:tcW w:w="59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名称</w:t>
                  </w:r>
                </w:p>
              </w:tc>
              <w:tc>
                <w:tcPr>
                  <w:tcW w:w="1057" w:type="dxa"/>
                  <w:gridSpan w:val="2"/>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面源起点坐标</w:t>
                  </w:r>
                  <w:r>
                    <w:rPr>
                      <w:rFonts w:ascii="Times New Roman"/>
                      <w:b/>
                      <w:bCs/>
                      <w:color w:val="000000" w:themeColor="text1"/>
                      <w:sz w:val="18"/>
                      <w:szCs w:val="18"/>
                    </w:rPr>
                    <w:t>/m</w:t>
                  </w:r>
                  <w:r>
                    <w:rPr>
                      <w:rFonts w:ascii="Times New Roman"/>
                      <w:color w:val="000000" w:themeColor="text1"/>
                      <w:sz w:val="18"/>
                      <w:szCs w:val="18"/>
                      <w:vertAlign w:val="superscript"/>
                    </w:rPr>
                    <w:t>[1]</w:t>
                  </w:r>
                </w:p>
              </w:tc>
              <w:tc>
                <w:tcPr>
                  <w:tcW w:w="767"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面源海拔高度</w:t>
                  </w:r>
                  <w:r>
                    <w:rPr>
                      <w:rFonts w:ascii="Times New Roman"/>
                      <w:b/>
                      <w:bCs/>
                      <w:color w:val="000000" w:themeColor="text1"/>
                      <w:sz w:val="18"/>
                      <w:szCs w:val="18"/>
                    </w:rPr>
                    <w:t>/m</w:t>
                  </w:r>
                </w:p>
              </w:tc>
              <w:tc>
                <w:tcPr>
                  <w:tcW w:w="70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面源长度</w:t>
                  </w:r>
                  <w:r>
                    <w:rPr>
                      <w:rFonts w:ascii="Times New Roman"/>
                      <w:b/>
                      <w:bCs/>
                      <w:color w:val="000000" w:themeColor="text1"/>
                      <w:sz w:val="18"/>
                      <w:szCs w:val="18"/>
                    </w:rPr>
                    <w:t>/m</w:t>
                  </w:r>
                </w:p>
              </w:tc>
              <w:tc>
                <w:tcPr>
                  <w:tcW w:w="70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面源宽度</w:t>
                  </w:r>
                  <w:r>
                    <w:rPr>
                      <w:rFonts w:ascii="Times New Roman"/>
                      <w:b/>
                      <w:bCs/>
                      <w:color w:val="000000" w:themeColor="text1"/>
                      <w:sz w:val="18"/>
                      <w:szCs w:val="18"/>
                    </w:rPr>
                    <w:t>/m</w:t>
                  </w:r>
                </w:p>
              </w:tc>
              <w:tc>
                <w:tcPr>
                  <w:tcW w:w="70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与</w:t>
                  </w:r>
                  <w:proofErr w:type="gramStart"/>
                  <w:r>
                    <w:rPr>
                      <w:rFonts w:ascii="Times New Roman" w:hAnsi="宋体"/>
                      <w:b/>
                      <w:bCs/>
                      <w:color w:val="000000" w:themeColor="text1"/>
                      <w:sz w:val="18"/>
                      <w:szCs w:val="18"/>
                    </w:rPr>
                    <w:t>正北向</w:t>
                  </w:r>
                  <w:proofErr w:type="gramEnd"/>
                  <w:r>
                    <w:rPr>
                      <w:rFonts w:ascii="Times New Roman" w:hAnsi="宋体"/>
                      <w:b/>
                      <w:bCs/>
                      <w:color w:val="000000" w:themeColor="text1"/>
                      <w:sz w:val="18"/>
                      <w:szCs w:val="18"/>
                    </w:rPr>
                    <w:t>夹角（</w:t>
                  </w:r>
                  <w:r>
                    <w:rPr>
                      <w:rFonts w:ascii="Times New Roman"/>
                      <w:b/>
                      <w:bCs/>
                      <w:color w:val="000000" w:themeColor="text1"/>
                      <w:sz w:val="18"/>
                      <w:szCs w:val="18"/>
                    </w:rPr>
                    <w:t>°</w:t>
                  </w:r>
                  <w:r>
                    <w:rPr>
                      <w:rFonts w:ascii="Times New Roman" w:hAnsi="宋体"/>
                      <w:b/>
                      <w:bCs/>
                      <w:color w:val="000000" w:themeColor="text1"/>
                      <w:sz w:val="18"/>
                      <w:szCs w:val="18"/>
                    </w:rPr>
                    <w:t>）</w:t>
                  </w:r>
                </w:p>
              </w:tc>
              <w:tc>
                <w:tcPr>
                  <w:tcW w:w="708"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面</w:t>
                  </w:r>
                  <w:proofErr w:type="gramStart"/>
                  <w:r>
                    <w:rPr>
                      <w:rFonts w:ascii="Times New Roman" w:hAnsi="宋体"/>
                      <w:b/>
                      <w:bCs/>
                      <w:color w:val="000000" w:themeColor="text1"/>
                      <w:sz w:val="18"/>
                      <w:szCs w:val="18"/>
                    </w:rPr>
                    <w:t>源有效</w:t>
                  </w:r>
                  <w:proofErr w:type="gramEnd"/>
                  <w:r>
                    <w:rPr>
                      <w:rFonts w:ascii="Times New Roman" w:hAnsi="宋体"/>
                      <w:b/>
                      <w:bCs/>
                      <w:color w:val="000000" w:themeColor="text1"/>
                      <w:sz w:val="18"/>
                      <w:szCs w:val="18"/>
                    </w:rPr>
                    <w:t>排放高度</w:t>
                  </w:r>
                  <w:r>
                    <w:rPr>
                      <w:rFonts w:ascii="Times New Roman"/>
                      <w:b/>
                      <w:bCs/>
                      <w:color w:val="000000" w:themeColor="text1"/>
                      <w:sz w:val="18"/>
                      <w:szCs w:val="18"/>
                    </w:rPr>
                    <w:t>/m</w:t>
                  </w:r>
                  <w:r>
                    <w:rPr>
                      <w:rFonts w:ascii="Times New Roman"/>
                      <w:color w:val="000000" w:themeColor="text1"/>
                      <w:sz w:val="18"/>
                      <w:szCs w:val="18"/>
                      <w:vertAlign w:val="superscript"/>
                    </w:rPr>
                    <w:t>[3]</w:t>
                  </w:r>
                </w:p>
              </w:tc>
              <w:tc>
                <w:tcPr>
                  <w:tcW w:w="709"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年排放小时数</w:t>
                  </w:r>
                  <w:r>
                    <w:rPr>
                      <w:rFonts w:ascii="Times New Roman"/>
                      <w:b/>
                      <w:bCs/>
                      <w:color w:val="000000" w:themeColor="text1"/>
                      <w:sz w:val="18"/>
                      <w:szCs w:val="18"/>
                    </w:rPr>
                    <w:t>/h</w:t>
                  </w:r>
                </w:p>
              </w:tc>
              <w:tc>
                <w:tcPr>
                  <w:tcW w:w="567" w:type="dxa"/>
                  <w:vMerge w:val="restart"/>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排放工况</w:t>
                  </w:r>
                </w:p>
              </w:tc>
              <w:tc>
                <w:tcPr>
                  <w:tcW w:w="1343"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b/>
                      <w:bCs/>
                      <w:color w:val="000000" w:themeColor="text1"/>
                      <w:sz w:val="18"/>
                      <w:szCs w:val="18"/>
                    </w:rPr>
                  </w:pPr>
                  <w:r>
                    <w:rPr>
                      <w:rFonts w:ascii="Times New Roman" w:hAnsi="宋体"/>
                      <w:b/>
                      <w:bCs/>
                      <w:color w:val="000000" w:themeColor="text1"/>
                      <w:sz w:val="18"/>
                      <w:szCs w:val="18"/>
                    </w:rPr>
                    <w:t>污染物排放速率</w:t>
                  </w:r>
                  <w:r>
                    <w:rPr>
                      <w:rFonts w:ascii="Times New Roman"/>
                      <w:b/>
                      <w:bCs/>
                      <w:color w:val="000000" w:themeColor="text1"/>
                      <w:sz w:val="18"/>
                      <w:szCs w:val="18"/>
                    </w:rPr>
                    <w:t>/</w:t>
                  </w:r>
                  <w:r>
                    <w:rPr>
                      <w:rFonts w:ascii="Times New Roman" w:hAnsi="宋体"/>
                      <w:b/>
                      <w:bCs/>
                      <w:color w:val="000000" w:themeColor="text1"/>
                      <w:sz w:val="18"/>
                      <w:szCs w:val="18"/>
                    </w:rPr>
                    <w:t>（</w:t>
                  </w:r>
                  <w:r>
                    <w:rPr>
                      <w:rFonts w:ascii="Times New Roman"/>
                      <w:b/>
                      <w:bCs/>
                      <w:color w:val="000000" w:themeColor="text1"/>
                      <w:sz w:val="18"/>
                      <w:szCs w:val="18"/>
                    </w:rPr>
                    <w:t>kg/h</w:t>
                  </w:r>
                  <w:r>
                    <w:rPr>
                      <w:rFonts w:ascii="Times New Roman" w:hAnsi="宋体"/>
                      <w:b/>
                      <w:bCs/>
                      <w:color w:val="000000" w:themeColor="text1"/>
                      <w:sz w:val="18"/>
                      <w:szCs w:val="18"/>
                    </w:rPr>
                    <w:t>）</w:t>
                  </w:r>
                </w:p>
              </w:tc>
            </w:tr>
            <w:tr w:rsidR="008956A3">
              <w:trPr>
                <w:trHeight w:val="125"/>
              </w:trPr>
              <w:tc>
                <w:tcPr>
                  <w:tcW w:w="397"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59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521"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b/>
                      <w:bCs/>
                      <w:color w:val="000000" w:themeColor="text1"/>
                      <w:sz w:val="18"/>
                      <w:szCs w:val="18"/>
                    </w:rPr>
                    <w:t>X</w:t>
                  </w:r>
                </w:p>
              </w:tc>
              <w:tc>
                <w:tcPr>
                  <w:tcW w:w="536"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b/>
                      <w:bCs/>
                      <w:color w:val="000000" w:themeColor="text1"/>
                      <w:sz w:val="18"/>
                      <w:szCs w:val="18"/>
                    </w:rPr>
                    <w:t>Y</w:t>
                  </w:r>
                </w:p>
              </w:tc>
              <w:tc>
                <w:tcPr>
                  <w:tcW w:w="767"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70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70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70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708"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709"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567" w:type="dxa"/>
                  <w:vMerge/>
                  <w:tcBorders>
                    <w:tl2br w:val="nil"/>
                    <w:tr2bl w:val="nil"/>
                  </w:tcBorders>
                  <w:vAlign w:val="center"/>
                </w:tcPr>
                <w:p w:rsidR="008956A3" w:rsidRDefault="008956A3">
                  <w:pPr>
                    <w:pStyle w:val="aff7"/>
                    <w:adjustRightInd/>
                    <w:snapToGrid/>
                    <w:spacing w:line="240" w:lineRule="auto"/>
                    <w:ind w:firstLineChars="0" w:firstLine="0"/>
                    <w:jc w:val="center"/>
                    <w:rPr>
                      <w:rFonts w:ascii="Times New Roman"/>
                      <w:color w:val="000000" w:themeColor="text1"/>
                      <w:sz w:val="18"/>
                      <w:szCs w:val="18"/>
                    </w:rPr>
                  </w:pPr>
                </w:p>
              </w:tc>
              <w:tc>
                <w:tcPr>
                  <w:tcW w:w="1343" w:type="dxa"/>
                  <w:tcBorders>
                    <w:tl2br w:val="nil"/>
                    <w:tr2bl w:val="nil"/>
                  </w:tcBorders>
                  <w:vAlign w:val="center"/>
                </w:tcPr>
                <w:p w:rsidR="008956A3" w:rsidRDefault="00A23D29">
                  <w:pPr>
                    <w:jc w:val="center"/>
                    <w:rPr>
                      <w:color w:val="000000" w:themeColor="text1"/>
                      <w:sz w:val="18"/>
                      <w:szCs w:val="18"/>
                    </w:rPr>
                  </w:pPr>
                  <w:r>
                    <w:rPr>
                      <w:rFonts w:hAnsi="宋体"/>
                      <w:color w:val="000000" w:themeColor="text1"/>
                      <w:sz w:val="18"/>
                      <w:szCs w:val="18"/>
                    </w:rPr>
                    <w:t>颗粒物</w:t>
                  </w:r>
                </w:p>
              </w:tc>
            </w:tr>
            <w:tr w:rsidR="008956A3">
              <w:trPr>
                <w:trHeight w:val="772"/>
              </w:trPr>
              <w:tc>
                <w:tcPr>
                  <w:tcW w:w="397"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2</w:t>
                  </w:r>
                </w:p>
              </w:tc>
              <w:tc>
                <w:tcPr>
                  <w:tcW w:w="599"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hAnsi="宋体"/>
                      <w:color w:val="000000" w:themeColor="text1"/>
                      <w:sz w:val="18"/>
                      <w:szCs w:val="18"/>
                    </w:rPr>
                    <w:t>焊接烟尘</w:t>
                  </w:r>
                </w:p>
              </w:tc>
              <w:tc>
                <w:tcPr>
                  <w:tcW w:w="521"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21</w:t>
                  </w:r>
                </w:p>
              </w:tc>
              <w:tc>
                <w:tcPr>
                  <w:tcW w:w="536"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-114</w:t>
                  </w:r>
                </w:p>
              </w:tc>
              <w:tc>
                <w:tcPr>
                  <w:tcW w:w="767"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44</w:t>
                  </w:r>
                </w:p>
              </w:tc>
              <w:tc>
                <w:tcPr>
                  <w:tcW w:w="70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50</w:t>
                  </w:r>
                </w:p>
              </w:tc>
              <w:tc>
                <w:tcPr>
                  <w:tcW w:w="709" w:type="dxa"/>
                  <w:tcBorders>
                    <w:tl2br w:val="nil"/>
                    <w:tr2bl w:val="nil"/>
                  </w:tcBorders>
                  <w:vAlign w:val="center"/>
                </w:tcPr>
                <w:p w:rsidR="008956A3" w:rsidRDefault="00A23D29">
                  <w:pPr>
                    <w:jc w:val="center"/>
                    <w:rPr>
                      <w:color w:val="000000" w:themeColor="text1"/>
                      <w:sz w:val="18"/>
                      <w:szCs w:val="18"/>
                    </w:rPr>
                  </w:pPr>
                  <w:r>
                    <w:rPr>
                      <w:color w:val="000000" w:themeColor="text1"/>
                      <w:sz w:val="18"/>
                      <w:szCs w:val="18"/>
                    </w:rPr>
                    <w:t>34.22</w:t>
                  </w:r>
                </w:p>
              </w:tc>
              <w:tc>
                <w:tcPr>
                  <w:tcW w:w="709"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0</w:t>
                  </w:r>
                </w:p>
              </w:tc>
              <w:tc>
                <w:tcPr>
                  <w:tcW w:w="708"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10</w:t>
                  </w:r>
                </w:p>
              </w:tc>
              <w:tc>
                <w:tcPr>
                  <w:tcW w:w="709"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color w:val="000000" w:themeColor="text1"/>
                      <w:sz w:val="18"/>
                      <w:szCs w:val="18"/>
                    </w:rPr>
                    <w:t>450</w:t>
                  </w:r>
                </w:p>
              </w:tc>
              <w:tc>
                <w:tcPr>
                  <w:tcW w:w="567" w:type="dxa"/>
                  <w:tcBorders>
                    <w:tl2br w:val="nil"/>
                    <w:tr2bl w:val="nil"/>
                  </w:tcBorders>
                  <w:vAlign w:val="center"/>
                </w:tcPr>
                <w:p w:rsidR="008956A3" w:rsidRDefault="00A23D29">
                  <w:pPr>
                    <w:pStyle w:val="aff7"/>
                    <w:adjustRightInd/>
                    <w:snapToGrid/>
                    <w:spacing w:line="240" w:lineRule="auto"/>
                    <w:ind w:firstLineChars="0" w:firstLine="0"/>
                    <w:jc w:val="center"/>
                    <w:rPr>
                      <w:rFonts w:ascii="Times New Roman"/>
                      <w:color w:val="000000" w:themeColor="text1"/>
                      <w:sz w:val="18"/>
                      <w:szCs w:val="18"/>
                    </w:rPr>
                  </w:pPr>
                  <w:r>
                    <w:rPr>
                      <w:rFonts w:ascii="Times New Roman" w:hAnsi="宋体"/>
                      <w:color w:val="000000" w:themeColor="text1"/>
                      <w:sz w:val="18"/>
                      <w:szCs w:val="18"/>
                    </w:rPr>
                    <w:t>正常</w:t>
                  </w:r>
                </w:p>
              </w:tc>
              <w:tc>
                <w:tcPr>
                  <w:tcW w:w="1343" w:type="dxa"/>
                  <w:tcBorders>
                    <w:tl2br w:val="nil"/>
                    <w:tr2bl w:val="nil"/>
                  </w:tcBorders>
                  <w:vAlign w:val="center"/>
                </w:tcPr>
                <w:p w:rsidR="008956A3" w:rsidRPr="00D63C5E" w:rsidRDefault="00A23D29">
                  <w:pPr>
                    <w:jc w:val="center"/>
                    <w:rPr>
                      <w:color w:val="000000" w:themeColor="text1"/>
                      <w:sz w:val="18"/>
                      <w:szCs w:val="18"/>
                    </w:rPr>
                  </w:pPr>
                  <w:r w:rsidRPr="00D63C5E">
                    <w:rPr>
                      <w:color w:val="000000" w:themeColor="text1"/>
                      <w:sz w:val="18"/>
                      <w:szCs w:val="18"/>
                    </w:rPr>
                    <w:t>0.0556</w:t>
                  </w:r>
                </w:p>
              </w:tc>
            </w:tr>
          </w:tbl>
          <w:p w:rsidR="008956A3" w:rsidRDefault="00A23D29">
            <w:pPr>
              <w:pStyle w:val="aff7"/>
              <w:adjustRightInd/>
              <w:snapToGrid/>
              <w:ind w:firstLine="480"/>
              <w:rPr>
                <w:rFonts w:ascii="Times New Roman"/>
                <w:color w:val="000000" w:themeColor="text1"/>
                <w:szCs w:val="24"/>
              </w:rPr>
            </w:pPr>
            <w:r>
              <w:rPr>
                <w:rFonts w:ascii="Times New Roman" w:hAnsi="宋体"/>
                <w:color w:val="000000" w:themeColor="text1"/>
                <w:szCs w:val="24"/>
              </w:rPr>
              <w:t>（</w:t>
            </w:r>
            <w:r>
              <w:rPr>
                <w:rFonts w:ascii="Times New Roman"/>
                <w:color w:val="000000" w:themeColor="text1"/>
                <w:szCs w:val="24"/>
              </w:rPr>
              <w:t>2</w:t>
            </w:r>
            <w:r>
              <w:rPr>
                <w:rFonts w:ascii="Times New Roman" w:hAnsi="宋体"/>
                <w:color w:val="000000" w:themeColor="text1"/>
                <w:szCs w:val="24"/>
              </w:rPr>
              <w:t>）计算结果</w:t>
            </w:r>
          </w:p>
          <w:p w:rsidR="008956A3" w:rsidRDefault="00A23D29">
            <w:pPr>
              <w:pStyle w:val="aff7"/>
              <w:adjustRightInd/>
              <w:snapToGrid/>
              <w:ind w:firstLine="480"/>
              <w:rPr>
                <w:rFonts w:ascii="Times New Roman"/>
                <w:color w:val="000000" w:themeColor="text1"/>
                <w:szCs w:val="24"/>
              </w:rPr>
            </w:pPr>
            <w:r>
              <w:rPr>
                <w:rFonts w:ascii="Times New Roman" w:hAnsi="宋体"/>
                <w:color w:val="000000" w:themeColor="text1"/>
                <w:szCs w:val="24"/>
              </w:rPr>
              <w:t>依据《环境影响评价技术导则</w:t>
            </w:r>
            <w:r>
              <w:rPr>
                <w:rFonts w:ascii="Times New Roman"/>
                <w:color w:val="000000" w:themeColor="text1"/>
                <w:szCs w:val="24"/>
              </w:rPr>
              <w:t>-</w:t>
            </w:r>
            <w:r>
              <w:rPr>
                <w:rFonts w:ascii="Times New Roman" w:hAnsi="宋体"/>
                <w:color w:val="000000" w:themeColor="text1"/>
                <w:szCs w:val="24"/>
              </w:rPr>
              <w:t>大气环境》</w:t>
            </w:r>
            <w:r>
              <w:rPr>
                <w:rFonts w:ascii="Times New Roman"/>
                <w:color w:val="000000" w:themeColor="text1"/>
                <w:szCs w:val="24"/>
              </w:rPr>
              <w:t>(HJ2.2-2018)</w:t>
            </w:r>
            <w:r>
              <w:rPr>
                <w:rFonts w:ascii="Times New Roman" w:hAnsi="宋体"/>
                <w:color w:val="000000" w:themeColor="text1"/>
                <w:szCs w:val="24"/>
              </w:rPr>
              <w:t>中</w:t>
            </w:r>
            <w:r>
              <w:rPr>
                <w:rFonts w:ascii="Times New Roman"/>
                <w:color w:val="000000" w:themeColor="text1"/>
                <w:szCs w:val="24"/>
              </w:rPr>
              <w:t>5.3</w:t>
            </w:r>
            <w:r>
              <w:rPr>
                <w:rFonts w:ascii="Times New Roman" w:hAnsi="宋体"/>
                <w:color w:val="000000" w:themeColor="text1"/>
                <w:szCs w:val="24"/>
              </w:rPr>
              <w:t>节工作等级的确定方法，结合项目工程分析结果，采用附录</w:t>
            </w:r>
            <w:r>
              <w:rPr>
                <w:rFonts w:ascii="Times New Roman"/>
                <w:color w:val="000000" w:themeColor="text1"/>
                <w:szCs w:val="24"/>
              </w:rPr>
              <w:t>A</w:t>
            </w:r>
            <w:r>
              <w:rPr>
                <w:rFonts w:ascii="Times New Roman" w:hAnsi="宋体"/>
                <w:color w:val="000000" w:themeColor="text1"/>
                <w:szCs w:val="24"/>
              </w:rPr>
              <w:t>推荐模型中的</w:t>
            </w:r>
            <w:r>
              <w:rPr>
                <w:rFonts w:ascii="Times New Roman"/>
                <w:color w:val="000000" w:themeColor="text1"/>
                <w:szCs w:val="24"/>
              </w:rPr>
              <w:t>AERSCREEN</w:t>
            </w:r>
            <w:r>
              <w:rPr>
                <w:rFonts w:ascii="Times New Roman" w:hAnsi="宋体"/>
                <w:color w:val="000000" w:themeColor="text1"/>
                <w:szCs w:val="24"/>
              </w:rPr>
              <w:t>模式计算项目废气污染源的最大环境影响；</w:t>
            </w:r>
            <w:r>
              <w:rPr>
                <w:rFonts w:ascii="Times New Roman"/>
                <w:color w:val="000000" w:themeColor="text1"/>
                <w:szCs w:val="24"/>
              </w:rPr>
              <w:t>VOCs</w:t>
            </w:r>
            <w:r>
              <w:rPr>
                <w:rFonts w:ascii="Times New Roman" w:hAnsi="宋体"/>
                <w:color w:val="000000" w:themeColor="text1"/>
                <w:szCs w:val="24"/>
              </w:rPr>
              <w:t>评价标准参照《环境影响评价技术导则</w:t>
            </w:r>
            <w:r>
              <w:rPr>
                <w:rFonts w:ascii="Times New Roman"/>
                <w:color w:val="000000" w:themeColor="text1"/>
                <w:szCs w:val="24"/>
              </w:rPr>
              <w:t>-</w:t>
            </w:r>
            <w:r>
              <w:rPr>
                <w:rFonts w:ascii="Times New Roman" w:hAnsi="宋体"/>
                <w:color w:val="000000" w:themeColor="text1"/>
                <w:szCs w:val="24"/>
              </w:rPr>
              <w:t>大气环境》（</w:t>
            </w:r>
            <w:r>
              <w:rPr>
                <w:rFonts w:ascii="Times New Roman"/>
                <w:color w:val="000000" w:themeColor="text1"/>
                <w:szCs w:val="24"/>
              </w:rPr>
              <w:t>HJ 2.2-2018</w:t>
            </w:r>
            <w:r>
              <w:rPr>
                <w:rFonts w:ascii="Times New Roman" w:hAnsi="宋体"/>
                <w:color w:val="000000" w:themeColor="text1"/>
                <w:szCs w:val="24"/>
              </w:rPr>
              <w:t>）附录</w:t>
            </w:r>
            <w:r>
              <w:rPr>
                <w:rFonts w:ascii="Times New Roman"/>
                <w:color w:val="000000" w:themeColor="text1"/>
                <w:szCs w:val="24"/>
              </w:rPr>
              <w:t>D</w:t>
            </w:r>
            <w:r>
              <w:rPr>
                <w:rFonts w:ascii="Times New Roman" w:hAnsi="宋体"/>
                <w:color w:val="000000" w:themeColor="text1"/>
                <w:szCs w:val="24"/>
              </w:rPr>
              <w:t>；非甲烷总烃评价标准执行《环境空气质量非甲烷总烃限值》（</w:t>
            </w:r>
            <w:r>
              <w:rPr>
                <w:rFonts w:ascii="Times New Roman"/>
                <w:color w:val="000000" w:themeColor="text1"/>
                <w:szCs w:val="24"/>
              </w:rPr>
              <w:t>DB13/1577-2012</w:t>
            </w:r>
            <w:r>
              <w:rPr>
                <w:rFonts w:ascii="Times New Roman" w:hAnsi="宋体"/>
                <w:color w:val="000000" w:themeColor="text1"/>
                <w:szCs w:val="24"/>
              </w:rPr>
              <w:t>）二级标准；苯系物参考《湖北省汽车表面涂装行业苯系物污染特征》（丁峰、凌海波、王东方等，湖北省环境科学研</w:t>
            </w:r>
            <w:r>
              <w:rPr>
                <w:rFonts w:ascii="Times New Roman" w:hAnsi="宋体"/>
                <w:color w:val="000000" w:themeColor="text1"/>
                <w:szCs w:val="24"/>
              </w:rPr>
              <w:lastRenderedPageBreak/>
              <w:t>究院，《环境科学与技术》</w:t>
            </w:r>
            <w:r>
              <w:rPr>
                <w:rFonts w:ascii="Times New Roman"/>
                <w:color w:val="000000" w:themeColor="text1"/>
                <w:szCs w:val="24"/>
              </w:rPr>
              <w:t>2016</w:t>
            </w:r>
            <w:r>
              <w:rPr>
                <w:rFonts w:ascii="Times New Roman" w:hAnsi="宋体"/>
                <w:color w:val="000000" w:themeColor="text1"/>
                <w:szCs w:val="24"/>
              </w:rPr>
              <w:t>年第</w:t>
            </w:r>
            <w:r>
              <w:rPr>
                <w:rFonts w:ascii="Times New Roman"/>
                <w:color w:val="000000" w:themeColor="text1"/>
                <w:szCs w:val="24"/>
              </w:rPr>
              <w:t>S1</w:t>
            </w:r>
            <w:r>
              <w:rPr>
                <w:rFonts w:ascii="Times New Roman" w:hAnsi="宋体"/>
                <w:color w:val="000000" w:themeColor="text1"/>
                <w:szCs w:val="24"/>
              </w:rPr>
              <w:t>期：</w:t>
            </w:r>
            <w:r>
              <w:rPr>
                <w:rFonts w:ascii="Times New Roman"/>
                <w:color w:val="000000" w:themeColor="text1"/>
                <w:szCs w:val="24"/>
              </w:rPr>
              <w:t>226-230</w:t>
            </w:r>
            <w:r>
              <w:rPr>
                <w:rFonts w:ascii="Times New Roman" w:hAnsi="宋体"/>
                <w:color w:val="000000" w:themeColor="text1"/>
                <w:szCs w:val="24"/>
              </w:rPr>
              <w:t>页）可知，汽车表面涂</w:t>
            </w:r>
            <w:proofErr w:type="gramStart"/>
            <w:r>
              <w:rPr>
                <w:rFonts w:ascii="Times New Roman" w:hAnsi="宋体"/>
                <w:color w:val="000000" w:themeColor="text1"/>
                <w:szCs w:val="24"/>
              </w:rPr>
              <w:t>装行业</w:t>
            </w:r>
            <w:proofErr w:type="gramEnd"/>
            <w:r>
              <w:rPr>
                <w:rFonts w:ascii="Times New Roman" w:hAnsi="宋体"/>
                <w:color w:val="000000" w:themeColor="text1"/>
                <w:szCs w:val="24"/>
              </w:rPr>
              <w:t>苯系物主要污染因子为二甲苯，本次评价苯系物折算二甲苯进行评价，二甲苯参照《环境影响评价技术导则</w:t>
            </w:r>
            <w:r>
              <w:rPr>
                <w:rFonts w:ascii="Times New Roman"/>
                <w:color w:val="000000" w:themeColor="text1"/>
                <w:szCs w:val="24"/>
              </w:rPr>
              <w:t>-</w:t>
            </w:r>
            <w:r>
              <w:rPr>
                <w:rFonts w:ascii="Times New Roman" w:hAnsi="宋体"/>
                <w:color w:val="000000" w:themeColor="text1"/>
                <w:szCs w:val="24"/>
              </w:rPr>
              <w:t>大气环境》（</w:t>
            </w:r>
            <w:r>
              <w:rPr>
                <w:rFonts w:ascii="Times New Roman"/>
                <w:color w:val="000000" w:themeColor="text1"/>
                <w:szCs w:val="24"/>
              </w:rPr>
              <w:t>HJ 2.2-2018</w:t>
            </w:r>
            <w:r>
              <w:rPr>
                <w:rFonts w:ascii="Times New Roman" w:hAnsi="宋体"/>
                <w:color w:val="000000" w:themeColor="text1"/>
                <w:szCs w:val="24"/>
              </w:rPr>
              <w:t>）附录</w:t>
            </w:r>
            <w:r>
              <w:rPr>
                <w:rFonts w:ascii="Times New Roman"/>
                <w:color w:val="000000" w:themeColor="text1"/>
                <w:szCs w:val="24"/>
              </w:rPr>
              <w:t>D</w:t>
            </w:r>
            <w:r>
              <w:rPr>
                <w:rFonts w:ascii="Times New Roman" w:hAnsi="宋体"/>
                <w:color w:val="000000" w:themeColor="text1"/>
                <w:szCs w:val="24"/>
              </w:rPr>
              <w:t>；漆雾（颗粒物）经过滤棉和活性炭过滤后，评价标准按《环境空气质量标准》（</w:t>
            </w:r>
            <w:r>
              <w:rPr>
                <w:rFonts w:ascii="Times New Roman"/>
                <w:color w:val="000000" w:themeColor="text1"/>
                <w:szCs w:val="24"/>
              </w:rPr>
              <w:t>GB3095-2012</w:t>
            </w:r>
            <w:r>
              <w:rPr>
                <w:rFonts w:ascii="Times New Roman" w:hAnsi="宋体"/>
                <w:color w:val="000000" w:themeColor="text1"/>
                <w:szCs w:val="24"/>
              </w:rPr>
              <w:t>）的</w:t>
            </w:r>
            <w:r>
              <w:rPr>
                <w:rFonts w:ascii="Times New Roman"/>
                <w:color w:val="000000" w:themeColor="text1"/>
                <w:szCs w:val="24"/>
              </w:rPr>
              <w:t>PM</w:t>
            </w:r>
            <w:r>
              <w:rPr>
                <w:rFonts w:ascii="Times New Roman"/>
                <w:color w:val="000000" w:themeColor="text1"/>
                <w:szCs w:val="24"/>
                <w:vertAlign w:val="subscript"/>
              </w:rPr>
              <w:t>10</w:t>
            </w:r>
            <w:r>
              <w:rPr>
                <w:rFonts w:ascii="Times New Roman" w:hAnsi="宋体"/>
                <w:color w:val="000000" w:themeColor="text1"/>
                <w:szCs w:val="24"/>
              </w:rPr>
              <w:t>计，因无小时值，按日均值的三倍计。</w:t>
            </w:r>
          </w:p>
          <w:p w:rsidR="008956A3" w:rsidRDefault="00A23D29">
            <w:pPr>
              <w:spacing w:line="360" w:lineRule="auto"/>
              <w:ind w:firstLineChars="200" w:firstLine="480"/>
              <w:rPr>
                <w:bCs/>
                <w:color w:val="000000" w:themeColor="text1"/>
                <w:kern w:val="24"/>
                <w:sz w:val="24"/>
              </w:rPr>
            </w:pPr>
            <w:r>
              <w:rPr>
                <w:rFonts w:hAnsi="宋体"/>
                <w:bCs/>
                <w:color w:val="000000" w:themeColor="text1"/>
                <w:kern w:val="24"/>
                <w:sz w:val="24"/>
              </w:rPr>
              <w:t>模式相关参数见下表：</w:t>
            </w:r>
          </w:p>
          <w:p w:rsidR="008956A3" w:rsidRDefault="00A23D29">
            <w:pPr>
              <w:pStyle w:val="16"/>
              <w:spacing w:line="240" w:lineRule="auto"/>
              <w:ind w:firstLineChars="0" w:firstLine="0"/>
              <w:jc w:val="center"/>
              <w:rPr>
                <w:b/>
                <w:color w:val="000000" w:themeColor="text1"/>
                <w:sz w:val="21"/>
                <w:szCs w:val="21"/>
              </w:rPr>
            </w:pPr>
            <w:r>
              <w:rPr>
                <w:rFonts w:hAnsi="宋体"/>
                <w:b/>
                <w:color w:val="000000" w:themeColor="text1"/>
                <w:sz w:val="21"/>
                <w:szCs w:val="21"/>
              </w:rPr>
              <w:t>表</w:t>
            </w:r>
            <w:r>
              <w:rPr>
                <w:b/>
                <w:color w:val="000000" w:themeColor="text1"/>
                <w:sz w:val="21"/>
                <w:szCs w:val="21"/>
              </w:rPr>
              <w:t xml:space="preserve">7-4  </w:t>
            </w:r>
            <w:r>
              <w:rPr>
                <w:rFonts w:hAnsi="宋体"/>
                <w:b/>
                <w:color w:val="000000" w:themeColor="text1"/>
                <w:sz w:val="21"/>
                <w:szCs w:val="21"/>
              </w:rPr>
              <w:t>估算模型参数表</w:t>
            </w:r>
          </w:p>
          <w:tbl>
            <w:tblPr>
              <w:tblW w:w="83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43"/>
              <w:gridCol w:w="2584"/>
              <w:gridCol w:w="3479"/>
            </w:tblGrid>
            <w:tr w:rsidR="008956A3">
              <w:trPr>
                <w:jc w:val="center"/>
              </w:trPr>
              <w:tc>
                <w:tcPr>
                  <w:tcW w:w="4827" w:type="dxa"/>
                  <w:gridSpan w:val="2"/>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参数</w:t>
                  </w:r>
                </w:p>
              </w:tc>
              <w:tc>
                <w:tcPr>
                  <w:tcW w:w="3479"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取值</w:t>
                  </w:r>
                </w:p>
              </w:tc>
            </w:tr>
            <w:tr w:rsidR="008956A3">
              <w:trPr>
                <w:jc w:val="center"/>
              </w:trPr>
              <w:tc>
                <w:tcPr>
                  <w:tcW w:w="2243"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城市农村</w:t>
                  </w:r>
                  <w:r>
                    <w:rPr>
                      <w:color w:val="000000" w:themeColor="text1"/>
                      <w:szCs w:val="21"/>
                    </w:rPr>
                    <w:t>/</w:t>
                  </w:r>
                  <w:r>
                    <w:rPr>
                      <w:rFonts w:hAnsi="宋体"/>
                      <w:color w:val="000000" w:themeColor="text1"/>
                      <w:szCs w:val="21"/>
                    </w:rPr>
                    <w:t>选项</w:t>
                  </w:r>
                </w:p>
              </w:tc>
              <w:tc>
                <w:tcPr>
                  <w:tcW w:w="2584"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城市</w:t>
                  </w:r>
                  <w:r>
                    <w:rPr>
                      <w:color w:val="000000" w:themeColor="text1"/>
                      <w:szCs w:val="21"/>
                    </w:rPr>
                    <w:t>/</w:t>
                  </w:r>
                  <w:r>
                    <w:rPr>
                      <w:rFonts w:hAnsi="宋体"/>
                      <w:color w:val="000000" w:themeColor="text1"/>
                      <w:szCs w:val="21"/>
                    </w:rPr>
                    <w:t>农村</w:t>
                  </w:r>
                </w:p>
              </w:tc>
              <w:tc>
                <w:tcPr>
                  <w:tcW w:w="3479"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城市</w:t>
                  </w:r>
                </w:p>
              </w:tc>
            </w:tr>
            <w:tr w:rsidR="008956A3">
              <w:trPr>
                <w:jc w:val="center"/>
              </w:trPr>
              <w:tc>
                <w:tcPr>
                  <w:tcW w:w="2243" w:type="dxa"/>
                  <w:vMerge/>
                  <w:tcBorders>
                    <w:tl2br w:val="nil"/>
                    <w:tr2bl w:val="nil"/>
                  </w:tcBorders>
                  <w:vAlign w:val="center"/>
                </w:tcPr>
                <w:p w:rsidR="008956A3" w:rsidRDefault="008956A3">
                  <w:pPr>
                    <w:jc w:val="center"/>
                    <w:rPr>
                      <w:color w:val="000000" w:themeColor="text1"/>
                      <w:szCs w:val="21"/>
                    </w:rPr>
                  </w:pPr>
                </w:p>
              </w:tc>
              <w:tc>
                <w:tcPr>
                  <w:tcW w:w="2584"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人口数</w:t>
                  </w:r>
                  <w:r>
                    <w:rPr>
                      <w:color w:val="000000" w:themeColor="text1"/>
                      <w:szCs w:val="21"/>
                    </w:rPr>
                    <w:t>(</w:t>
                  </w:r>
                  <w:r>
                    <w:rPr>
                      <w:rFonts w:hAnsi="宋体"/>
                      <w:color w:val="000000" w:themeColor="text1"/>
                      <w:szCs w:val="21"/>
                    </w:rPr>
                    <w:t>城市人口数</w:t>
                  </w:r>
                  <w:r>
                    <w:rPr>
                      <w:color w:val="000000" w:themeColor="text1"/>
                      <w:szCs w:val="21"/>
                    </w:rPr>
                    <w:t>)</w:t>
                  </w:r>
                </w:p>
              </w:tc>
              <w:tc>
                <w:tcPr>
                  <w:tcW w:w="3479" w:type="dxa"/>
                  <w:tcBorders>
                    <w:tl2br w:val="nil"/>
                    <w:tr2bl w:val="nil"/>
                  </w:tcBorders>
                  <w:vAlign w:val="center"/>
                </w:tcPr>
                <w:p w:rsidR="008956A3" w:rsidRDefault="00A23D29">
                  <w:pPr>
                    <w:jc w:val="center"/>
                    <w:rPr>
                      <w:color w:val="000000" w:themeColor="text1"/>
                      <w:szCs w:val="21"/>
                    </w:rPr>
                  </w:pPr>
                  <w:r>
                    <w:rPr>
                      <w:color w:val="000000" w:themeColor="text1"/>
                      <w:szCs w:val="21"/>
                    </w:rPr>
                    <w:t>550</w:t>
                  </w:r>
                  <w:r>
                    <w:rPr>
                      <w:rFonts w:hAnsi="宋体"/>
                      <w:color w:val="000000" w:themeColor="text1"/>
                      <w:szCs w:val="21"/>
                    </w:rPr>
                    <w:t>万</w:t>
                  </w:r>
                </w:p>
              </w:tc>
            </w:tr>
            <w:tr w:rsidR="008956A3">
              <w:trPr>
                <w:jc w:val="center"/>
              </w:trPr>
              <w:tc>
                <w:tcPr>
                  <w:tcW w:w="4827"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最高环境温度</w:t>
                  </w:r>
                </w:p>
              </w:tc>
              <w:tc>
                <w:tcPr>
                  <w:tcW w:w="3479" w:type="dxa"/>
                  <w:tcBorders>
                    <w:tl2br w:val="nil"/>
                    <w:tr2bl w:val="nil"/>
                  </w:tcBorders>
                  <w:vAlign w:val="center"/>
                </w:tcPr>
                <w:p w:rsidR="008956A3" w:rsidRDefault="00A23D29">
                  <w:pPr>
                    <w:jc w:val="center"/>
                    <w:rPr>
                      <w:color w:val="000000" w:themeColor="text1"/>
                      <w:szCs w:val="21"/>
                    </w:rPr>
                  </w:pPr>
                  <w:r>
                    <w:rPr>
                      <w:color w:val="000000" w:themeColor="text1"/>
                      <w:szCs w:val="21"/>
                    </w:rPr>
                    <w:t>39.3</w:t>
                  </w:r>
                </w:p>
              </w:tc>
            </w:tr>
            <w:tr w:rsidR="008956A3">
              <w:trPr>
                <w:jc w:val="center"/>
              </w:trPr>
              <w:tc>
                <w:tcPr>
                  <w:tcW w:w="4827"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最低环境温度</w:t>
                  </w:r>
                </w:p>
              </w:tc>
              <w:tc>
                <w:tcPr>
                  <w:tcW w:w="3479" w:type="dxa"/>
                  <w:tcBorders>
                    <w:tl2br w:val="nil"/>
                    <w:tr2bl w:val="nil"/>
                  </w:tcBorders>
                  <w:vAlign w:val="center"/>
                </w:tcPr>
                <w:p w:rsidR="008956A3" w:rsidRDefault="00A23D29">
                  <w:pPr>
                    <w:jc w:val="center"/>
                    <w:rPr>
                      <w:color w:val="000000" w:themeColor="text1"/>
                      <w:szCs w:val="21"/>
                    </w:rPr>
                  </w:pPr>
                  <w:r>
                    <w:rPr>
                      <w:color w:val="000000" w:themeColor="text1"/>
                      <w:szCs w:val="21"/>
                    </w:rPr>
                    <w:t>-11.8</w:t>
                  </w:r>
                </w:p>
              </w:tc>
            </w:tr>
            <w:tr w:rsidR="008956A3">
              <w:trPr>
                <w:jc w:val="center"/>
              </w:trPr>
              <w:tc>
                <w:tcPr>
                  <w:tcW w:w="4827"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土地利用类型</w:t>
                  </w:r>
                </w:p>
              </w:tc>
              <w:tc>
                <w:tcPr>
                  <w:tcW w:w="3479"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城市</w:t>
                  </w:r>
                </w:p>
              </w:tc>
            </w:tr>
            <w:tr w:rsidR="008956A3">
              <w:trPr>
                <w:jc w:val="center"/>
              </w:trPr>
              <w:tc>
                <w:tcPr>
                  <w:tcW w:w="4827" w:type="dxa"/>
                  <w:gridSpan w:val="2"/>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区域湿度条件</w:t>
                  </w:r>
                </w:p>
              </w:tc>
              <w:tc>
                <w:tcPr>
                  <w:tcW w:w="3479"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潮湿</w:t>
                  </w:r>
                </w:p>
              </w:tc>
            </w:tr>
            <w:tr w:rsidR="008956A3">
              <w:trPr>
                <w:jc w:val="center"/>
              </w:trPr>
              <w:tc>
                <w:tcPr>
                  <w:tcW w:w="2243"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是否考虑地形</w:t>
                  </w:r>
                </w:p>
              </w:tc>
              <w:tc>
                <w:tcPr>
                  <w:tcW w:w="2584"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考虑地形</w:t>
                  </w:r>
                </w:p>
              </w:tc>
              <w:tc>
                <w:tcPr>
                  <w:tcW w:w="3479"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否</w:t>
                  </w:r>
                </w:p>
              </w:tc>
            </w:tr>
            <w:tr w:rsidR="008956A3">
              <w:trPr>
                <w:jc w:val="center"/>
              </w:trPr>
              <w:tc>
                <w:tcPr>
                  <w:tcW w:w="2243" w:type="dxa"/>
                  <w:vMerge/>
                  <w:tcBorders>
                    <w:tl2br w:val="nil"/>
                    <w:tr2bl w:val="nil"/>
                  </w:tcBorders>
                  <w:vAlign w:val="center"/>
                </w:tcPr>
                <w:p w:rsidR="008956A3" w:rsidRDefault="008956A3">
                  <w:pPr>
                    <w:jc w:val="center"/>
                    <w:rPr>
                      <w:color w:val="000000" w:themeColor="text1"/>
                      <w:szCs w:val="21"/>
                    </w:rPr>
                  </w:pPr>
                </w:p>
              </w:tc>
              <w:tc>
                <w:tcPr>
                  <w:tcW w:w="2584"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地形数据分辨率</w:t>
                  </w:r>
                  <w:r>
                    <w:rPr>
                      <w:color w:val="000000" w:themeColor="text1"/>
                      <w:szCs w:val="21"/>
                    </w:rPr>
                    <w:t>(m)</w:t>
                  </w:r>
                </w:p>
              </w:tc>
              <w:tc>
                <w:tcPr>
                  <w:tcW w:w="3479" w:type="dxa"/>
                  <w:tcBorders>
                    <w:tl2br w:val="nil"/>
                    <w:tr2bl w:val="nil"/>
                  </w:tcBorders>
                  <w:vAlign w:val="center"/>
                </w:tcPr>
                <w:p w:rsidR="008956A3" w:rsidRDefault="00A23D29">
                  <w:pPr>
                    <w:jc w:val="center"/>
                    <w:rPr>
                      <w:color w:val="000000" w:themeColor="text1"/>
                      <w:szCs w:val="21"/>
                    </w:rPr>
                  </w:pPr>
                  <w:r>
                    <w:rPr>
                      <w:color w:val="000000" w:themeColor="text1"/>
                      <w:szCs w:val="21"/>
                    </w:rPr>
                    <w:t>90</w:t>
                  </w:r>
                </w:p>
              </w:tc>
            </w:tr>
            <w:tr w:rsidR="008956A3">
              <w:trPr>
                <w:jc w:val="center"/>
              </w:trPr>
              <w:tc>
                <w:tcPr>
                  <w:tcW w:w="2243"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是否考虑海岸线熏烟</w:t>
                  </w:r>
                </w:p>
              </w:tc>
              <w:tc>
                <w:tcPr>
                  <w:tcW w:w="2584"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考虑海岸线熏烟</w:t>
                  </w:r>
                </w:p>
              </w:tc>
              <w:tc>
                <w:tcPr>
                  <w:tcW w:w="3479"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否</w:t>
                  </w:r>
                </w:p>
              </w:tc>
            </w:tr>
            <w:tr w:rsidR="008956A3">
              <w:trPr>
                <w:jc w:val="center"/>
              </w:trPr>
              <w:tc>
                <w:tcPr>
                  <w:tcW w:w="2243" w:type="dxa"/>
                  <w:vMerge/>
                  <w:tcBorders>
                    <w:tl2br w:val="nil"/>
                    <w:tr2bl w:val="nil"/>
                  </w:tcBorders>
                  <w:vAlign w:val="center"/>
                </w:tcPr>
                <w:p w:rsidR="008956A3" w:rsidRDefault="008956A3">
                  <w:pPr>
                    <w:jc w:val="center"/>
                    <w:rPr>
                      <w:color w:val="000000" w:themeColor="text1"/>
                      <w:szCs w:val="21"/>
                    </w:rPr>
                  </w:pPr>
                </w:p>
              </w:tc>
              <w:tc>
                <w:tcPr>
                  <w:tcW w:w="2584"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海岸线距离</w:t>
                  </w:r>
                  <w:r>
                    <w:rPr>
                      <w:color w:val="000000" w:themeColor="text1"/>
                      <w:szCs w:val="21"/>
                    </w:rPr>
                    <w:t>/m</w:t>
                  </w:r>
                </w:p>
              </w:tc>
              <w:tc>
                <w:tcPr>
                  <w:tcW w:w="3479" w:type="dxa"/>
                  <w:tcBorders>
                    <w:tl2br w:val="nil"/>
                    <w:tr2bl w:val="nil"/>
                  </w:tcBorders>
                  <w:vAlign w:val="center"/>
                </w:tcPr>
                <w:p w:rsidR="008956A3" w:rsidRDefault="00A23D29">
                  <w:pPr>
                    <w:jc w:val="center"/>
                    <w:rPr>
                      <w:color w:val="000000" w:themeColor="text1"/>
                      <w:szCs w:val="21"/>
                    </w:rPr>
                  </w:pPr>
                  <w:r>
                    <w:rPr>
                      <w:color w:val="000000" w:themeColor="text1"/>
                      <w:szCs w:val="21"/>
                    </w:rPr>
                    <w:t>/</w:t>
                  </w:r>
                </w:p>
              </w:tc>
            </w:tr>
            <w:tr w:rsidR="008956A3">
              <w:trPr>
                <w:jc w:val="center"/>
              </w:trPr>
              <w:tc>
                <w:tcPr>
                  <w:tcW w:w="2243" w:type="dxa"/>
                  <w:vMerge/>
                  <w:tcBorders>
                    <w:tl2br w:val="nil"/>
                    <w:tr2bl w:val="nil"/>
                  </w:tcBorders>
                  <w:vAlign w:val="center"/>
                </w:tcPr>
                <w:p w:rsidR="008956A3" w:rsidRDefault="008956A3">
                  <w:pPr>
                    <w:jc w:val="center"/>
                    <w:rPr>
                      <w:color w:val="000000" w:themeColor="text1"/>
                      <w:szCs w:val="21"/>
                    </w:rPr>
                  </w:pPr>
                </w:p>
              </w:tc>
              <w:tc>
                <w:tcPr>
                  <w:tcW w:w="2584"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海岸线方向</w:t>
                  </w:r>
                  <w:r>
                    <w:rPr>
                      <w:color w:val="000000" w:themeColor="text1"/>
                      <w:szCs w:val="21"/>
                    </w:rPr>
                    <w:t>/</w:t>
                  </w:r>
                  <w:r>
                    <w:rPr>
                      <w:color w:val="000000" w:themeColor="text1"/>
                      <w:szCs w:val="21"/>
                      <w:vertAlign w:val="superscript"/>
                    </w:rPr>
                    <w:t>o</w:t>
                  </w:r>
                </w:p>
              </w:tc>
              <w:tc>
                <w:tcPr>
                  <w:tcW w:w="3479" w:type="dxa"/>
                  <w:tcBorders>
                    <w:tl2br w:val="nil"/>
                    <w:tr2bl w:val="nil"/>
                  </w:tcBorders>
                  <w:vAlign w:val="center"/>
                </w:tcPr>
                <w:p w:rsidR="008956A3" w:rsidRDefault="00A23D29">
                  <w:pPr>
                    <w:jc w:val="center"/>
                    <w:rPr>
                      <w:color w:val="000000" w:themeColor="text1"/>
                      <w:szCs w:val="21"/>
                    </w:rPr>
                  </w:pPr>
                  <w:r>
                    <w:rPr>
                      <w:color w:val="000000" w:themeColor="text1"/>
                      <w:szCs w:val="21"/>
                    </w:rPr>
                    <w:t>/</w:t>
                  </w:r>
                </w:p>
              </w:tc>
            </w:tr>
          </w:tbl>
          <w:p w:rsidR="008956A3" w:rsidRDefault="00A23D29">
            <w:pPr>
              <w:widowControl/>
              <w:spacing w:line="360" w:lineRule="auto"/>
              <w:ind w:firstLineChars="200" w:firstLine="480"/>
              <w:jc w:val="left"/>
              <w:rPr>
                <w:color w:val="000000" w:themeColor="text1"/>
                <w:kern w:val="0"/>
                <w:sz w:val="24"/>
              </w:rPr>
            </w:pPr>
            <w:r>
              <w:rPr>
                <w:rFonts w:hAnsi="宋体"/>
                <w:color w:val="000000" w:themeColor="text1"/>
                <w:kern w:val="0"/>
                <w:sz w:val="24"/>
              </w:rPr>
              <w:t>计算</w:t>
            </w:r>
            <w:r>
              <w:rPr>
                <w:color w:val="000000" w:themeColor="text1"/>
                <w:kern w:val="0"/>
                <w:sz w:val="24"/>
              </w:rPr>
              <w:t>P</w:t>
            </w:r>
            <w:r>
              <w:rPr>
                <w:color w:val="000000" w:themeColor="text1"/>
                <w:kern w:val="0"/>
                <w:sz w:val="24"/>
                <w:vertAlign w:val="subscript"/>
              </w:rPr>
              <w:t>max</w:t>
            </w:r>
            <w:r>
              <w:rPr>
                <w:rFonts w:hAnsi="宋体"/>
                <w:color w:val="000000" w:themeColor="text1"/>
                <w:kern w:val="0"/>
                <w:sz w:val="24"/>
              </w:rPr>
              <w:t>和</w:t>
            </w:r>
            <w:r>
              <w:rPr>
                <w:color w:val="000000" w:themeColor="text1"/>
                <w:kern w:val="0"/>
                <w:sz w:val="24"/>
              </w:rPr>
              <w:t>D</w:t>
            </w:r>
            <w:r>
              <w:rPr>
                <w:color w:val="000000" w:themeColor="text1"/>
                <w:kern w:val="0"/>
                <w:sz w:val="24"/>
                <w:vertAlign w:val="subscript"/>
              </w:rPr>
              <w:t>10%</w:t>
            </w:r>
            <w:r>
              <w:rPr>
                <w:rFonts w:hAnsi="宋体"/>
                <w:color w:val="000000" w:themeColor="text1"/>
                <w:kern w:val="0"/>
                <w:sz w:val="24"/>
              </w:rPr>
              <w:t>预测结果如下：</w:t>
            </w:r>
          </w:p>
          <w:p w:rsidR="008956A3" w:rsidRDefault="00A23D29">
            <w:pPr>
              <w:pStyle w:val="aff7"/>
              <w:adjustRightInd/>
              <w:snapToGrid/>
              <w:spacing w:line="240" w:lineRule="auto"/>
              <w:ind w:firstLineChars="0" w:firstLine="0"/>
              <w:jc w:val="center"/>
              <w:rPr>
                <w:rFonts w:ascii="Times New Roman"/>
                <w:b/>
                <w:bCs/>
                <w:color w:val="000000" w:themeColor="text1"/>
                <w:sz w:val="21"/>
                <w:szCs w:val="21"/>
              </w:rPr>
            </w:pPr>
            <w:r>
              <w:rPr>
                <w:rFonts w:ascii="Times New Roman" w:hAnsi="宋体"/>
                <w:b/>
                <w:bCs/>
                <w:color w:val="000000" w:themeColor="text1"/>
                <w:sz w:val="21"/>
                <w:szCs w:val="21"/>
              </w:rPr>
              <w:t>表</w:t>
            </w:r>
            <w:r>
              <w:rPr>
                <w:rFonts w:ascii="Times New Roman"/>
                <w:b/>
                <w:bCs/>
                <w:color w:val="000000" w:themeColor="text1"/>
                <w:sz w:val="21"/>
                <w:szCs w:val="21"/>
              </w:rPr>
              <w:t>7-5  P</w:t>
            </w:r>
            <w:r>
              <w:rPr>
                <w:rFonts w:ascii="Times New Roman"/>
                <w:b/>
                <w:bCs/>
                <w:color w:val="000000" w:themeColor="text1"/>
                <w:sz w:val="21"/>
                <w:szCs w:val="21"/>
                <w:vertAlign w:val="subscript"/>
              </w:rPr>
              <w:t>max</w:t>
            </w:r>
            <w:r>
              <w:rPr>
                <w:rFonts w:ascii="Times New Roman" w:hAnsi="宋体"/>
                <w:b/>
                <w:bCs/>
                <w:color w:val="000000" w:themeColor="text1"/>
                <w:sz w:val="21"/>
                <w:szCs w:val="21"/>
              </w:rPr>
              <w:t>和</w:t>
            </w:r>
            <w:r>
              <w:rPr>
                <w:rFonts w:ascii="Times New Roman"/>
                <w:b/>
                <w:bCs/>
                <w:color w:val="000000" w:themeColor="text1"/>
                <w:sz w:val="21"/>
                <w:szCs w:val="21"/>
              </w:rPr>
              <w:t>D</w:t>
            </w:r>
            <w:r>
              <w:rPr>
                <w:rFonts w:ascii="Times New Roman"/>
                <w:b/>
                <w:bCs/>
                <w:color w:val="000000" w:themeColor="text1"/>
                <w:sz w:val="21"/>
                <w:szCs w:val="21"/>
                <w:vertAlign w:val="subscript"/>
              </w:rPr>
              <w:t>10%</w:t>
            </w:r>
            <w:r>
              <w:rPr>
                <w:rFonts w:ascii="Times New Roman" w:hAnsi="宋体"/>
                <w:b/>
                <w:bCs/>
                <w:color w:val="000000" w:themeColor="text1"/>
                <w:sz w:val="21"/>
                <w:szCs w:val="21"/>
              </w:rPr>
              <w:t>预测和计算结果一览表</w:t>
            </w:r>
          </w:p>
          <w:tbl>
            <w:tblPr>
              <w:tblW w:w="8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95"/>
              <w:gridCol w:w="483"/>
              <w:gridCol w:w="1169"/>
              <w:gridCol w:w="1099"/>
              <w:gridCol w:w="1134"/>
              <w:gridCol w:w="708"/>
              <w:gridCol w:w="567"/>
              <w:gridCol w:w="1134"/>
              <w:gridCol w:w="851"/>
              <w:gridCol w:w="709"/>
            </w:tblGrid>
            <w:tr w:rsidR="008956A3" w:rsidTr="00A1697B">
              <w:trPr>
                <w:trHeight w:val="23"/>
              </w:trPr>
              <w:tc>
                <w:tcPr>
                  <w:tcW w:w="495"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排放源</w:t>
                  </w:r>
                </w:p>
              </w:tc>
              <w:tc>
                <w:tcPr>
                  <w:tcW w:w="483" w:type="dxa"/>
                  <w:tcBorders>
                    <w:tl2br w:val="nil"/>
                    <w:tr2bl w:val="nil"/>
                  </w:tcBorders>
                  <w:vAlign w:val="center"/>
                </w:tcPr>
                <w:p w:rsidR="008956A3" w:rsidRDefault="00A23D29">
                  <w:pPr>
                    <w:jc w:val="center"/>
                    <w:rPr>
                      <w:color w:val="000000" w:themeColor="text1"/>
                      <w:szCs w:val="21"/>
                    </w:rPr>
                  </w:pPr>
                  <w:r>
                    <w:rPr>
                      <w:rFonts w:hAnsi="宋体"/>
                      <w:b/>
                      <w:bCs/>
                      <w:color w:val="000000" w:themeColor="text1"/>
                      <w:szCs w:val="21"/>
                    </w:rPr>
                    <w:t>污染源名称</w:t>
                  </w:r>
                </w:p>
              </w:tc>
              <w:tc>
                <w:tcPr>
                  <w:tcW w:w="1169"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评价</w:t>
                  </w:r>
                </w:p>
                <w:p w:rsidR="008956A3" w:rsidRDefault="00A23D29">
                  <w:pPr>
                    <w:jc w:val="center"/>
                    <w:rPr>
                      <w:b/>
                      <w:bCs/>
                      <w:color w:val="000000" w:themeColor="text1"/>
                      <w:szCs w:val="21"/>
                    </w:rPr>
                  </w:pPr>
                  <w:r>
                    <w:rPr>
                      <w:rFonts w:hAnsi="宋体"/>
                      <w:b/>
                      <w:bCs/>
                      <w:color w:val="000000" w:themeColor="text1"/>
                      <w:szCs w:val="21"/>
                    </w:rPr>
                    <w:t>因子</w:t>
                  </w:r>
                </w:p>
              </w:tc>
              <w:tc>
                <w:tcPr>
                  <w:tcW w:w="1099"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评价</w:t>
                  </w:r>
                </w:p>
                <w:p w:rsidR="008956A3" w:rsidRDefault="00A23D29">
                  <w:pPr>
                    <w:jc w:val="center"/>
                    <w:rPr>
                      <w:b/>
                      <w:bCs/>
                      <w:color w:val="000000" w:themeColor="text1"/>
                      <w:szCs w:val="21"/>
                    </w:rPr>
                  </w:pPr>
                  <w:r>
                    <w:rPr>
                      <w:rFonts w:hAnsi="宋体"/>
                      <w:b/>
                      <w:bCs/>
                      <w:color w:val="000000" w:themeColor="text1"/>
                      <w:szCs w:val="21"/>
                    </w:rPr>
                    <w:t>标准</w:t>
                  </w:r>
                  <w:r>
                    <w:rPr>
                      <w:b/>
                      <w:bCs/>
                      <w:color w:val="000000" w:themeColor="text1"/>
                      <w:szCs w:val="21"/>
                    </w:rPr>
                    <w:t>(μg/m</w:t>
                  </w:r>
                  <w:r>
                    <w:rPr>
                      <w:b/>
                      <w:bCs/>
                      <w:color w:val="000000" w:themeColor="text1"/>
                      <w:szCs w:val="21"/>
                      <w:vertAlign w:val="superscript"/>
                    </w:rPr>
                    <w:t>3</w:t>
                  </w:r>
                  <w:r>
                    <w:rPr>
                      <w:b/>
                      <w:bCs/>
                      <w:color w:val="000000" w:themeColor="text1"/>
                      <w:szCs w:val="21"/>
                    </w:rPr>
                    <w:t>)</w:t>
                  </w:r>
                </w:p>
              </w:tc>
              <w:tc>
                <w:tcPr>
                  <w:tcW w:w="1134" w:type="dxa"/>
                  <w:tcBorders>
                    <w:tl2br w:val="nil"/>
                    <w:tr2bl w:val="nil"/>
                  </w:tcBorders>
                  <w:vAlign w:val="center"/>
                </w:tcPr>
                <w:p w:rsidR="008956A3" w:rsidRDefault="00A23D29">
                  <w:pPr>
                    <w:jc w:val="center"/>
                    <w:rPr>
                      <w:b/>
                      <w:bCs/>
                      <w:color w:val="000000" w:themeColor="text1"/>
                      <w:szCs w:val="21"/>
                      <w:vertAlign w:val="subscript"/>
                    </w:rPr>
                  </w:pPr>
                  <w:r>
                    <w:rPr>
                      <w:b/>
                      <w:bCs/>
                      <w:color w:val="000000" w:themeColor="text1"/>
                      <w:szCs w:val="21"/>
                    </w:rPr>
                    <w:t>C</w:t>
                  </w:r>
                  <w:r>
                    <w:rPr>
                      <w:b/>
                      <w:bCs/>
                      <w:color w:val="000000" w:themeColor="text1"/>
                      <w:szCs w:val="21"/>
                      <w:vertAlign w:val="subscript"/>
                    </w:rPr>
                    <w:t>max</w:t>
                  </w:r>
                </w:p>
                <w:p w:rsidR="008956A3" w:rsidRDefault="00A23D29">
                  <w:pPr>
                    <w:jc w:val="center"/>
                    <w:rPr>
                      <w:b/>
                      <w:bCs/>
                      <w:color w:val="000000" w:themeColor="text1"/>
                      <w:szCs w:val="21"/>
                    </w:rPr>
                  </w:pPr>
                  <w:r>
                    <w:rPr>
                      <w:b/>
                      <w:bCs/>
                      <w:color w:val="000000" w:themeColor="text1"/>
                      <w:szCs w:val="21"/>
                    </w:rPr>
                    <w:t>(μg/m</w:t>
                  </w:r>
                  <w:r>
                    <w:rPr>
                      <w:b/>
                      <w:bCs/>
                      <w:color w:val="000000" w:themeColor="text1"/>
                      <w:szCs w:val="21"/>
                      <w:vertAlign w:val="superscript"/>
                    </w:rPr>
                    <w:t>3</w:t>
                  </w:r>
                  <w:r>
                    <w:rPr>
                      <w:b/>
                      <w:bCs/>
                      <w:color w:val="000000" w:themeColor="text1"/>
                      <w:szCs w:val="21"/>
                    </w:rPr>
                    <w:t>)</w:t>
                  </w:r>
                </w:p>
              </w:tc>
              <w:tc>
                <w:tcPr>
                  <w:tcW w:w="708" w:type="dxa"/>
                  <w:tcBorders>
                    <w:tl2br w:val="nil"/>
                    <w:tr2bl w:val="nil"/>
                  </w:tcBorders>
                  <w:vAlign w:val="center"/>
                </w:tcPr>
                <w:p w:rsidR="008956A3" w:rsidRDefault="00A23D29">
                  <w:pPr>
                    <w:jc w:val="center"/>
                    <w:rPr>
                      <w:b/>
                      <w:bCs/>
                      <w:color w:val="000000" w:themeColor="text1"/>
                      <w:szCs w:val="21"/>
                      <w:vertAlign w:val="subscript"/>
                    </w:rPr>
                  </w:pPr>
                  <w:r>
                    <w:rPr>
                      <w:b/>
                      <w:bCs/>
                      <w:color w:val="000000" w:themeColor="text1"/>
                      <w:szCs w:val="21"/>
                    </w:rPr>
                    <w:t>P</w:t>
                  </w:r>
                  <w:r>
                    <w:rPr>
                      <w:b/>
                      <w:bCs/>
                      <w:color w:val="000000" w:themeColor="text1"/>
                      <w:szCs w:val="21"/>
                      <w:vertAlign w:val="subscript"/>
                    </w:rPr>
                    <w:t>max</w:t>
                  </w:r>
                </w:p>
                <w:p w:rsidR="008956A3" w:rsidRDefault="00A23D29">
                  <w:pPr>
                    <w:jc w:val="center"/>
                    <w:rPr>
                      <w:b/>
                      <w:bCs/>
                      <w:color w:val="000000" w:themeColor="text1"/>
                      <w:szCs w:val="21"/>
                    </w:rPr>
                  </w:pPr>
                  <w:r>
                    <w:rPr>
                      <w:b/>
                      <w:bCs/>
                      <w:color w:val="000000" w:themeColor="text1"/>
                      <w:szCs w:val="21"/>
                    </w:rPr>
                    <w:t>(%)</w:t>
                  </w:r>
                </w:p>
              </w:tc>
              <w:tc>
                <w:tcPr>
                  <w:tcW w:w="567" w:type="dxa"/>
                  <w:tcBorders>
                    <w:tl2br w:val="nil"/>
                    <w:tr2bl w:val="nil"/>
                  </w:tcBorders>
                  <w:vAlign w:val="center"/>
                </w:tcPr>
                <w:p w:rsidR="008956A3" w:rsidRDefault="00A23D29">
                  <w:pPr>
                    <w:jc w:val="center"/>
                    <w:rPr>
                      <w:b/>
                      <w:bCs/>
                      <w:color w:val="000000" w:themeColor="text1"/>
                      <w:szCs w:val="21"/>
                      <w:vertAlign w:val="subscript"/>
                    </w:rPr>
                  </w:pPr>
                  <w:r>
                    <w:rPr>
                      <w:b/>
                      <w:bCs/>
                      <w:color w:val="000000" w:themeColor="text1"/>
                      <w:szCs w:val="21"/>
                    </w:rPr>
                    <w:t>D</w:t>
                  </w:r>
                  <w:r>
                    <w:rPr>
                      <w:b/>
                      <w:bCs/>
                      <w:color w:val="000000" w:themeColor="text1"/>
                      <w:szCs w:val="21"/>
                      <w:vertAlign w:val="subscript"/>
                    </w:rPr>
                    <w:t>10%</w:t>
                  </w:r>
                </w:p>
                <w:p w:rsidR="008956A3" w:rsidRDefault="00A23D29">
                  <w:pPr>
                    <w:jc w:val="center"/>
                    <w:rPr>
                      <w:b/>
                      <w:bCs/>
                      <w:color w:val="000000" w:themeColor="text1"/>
                      <w:szCs w:val="21"/>
                    </w:rPr>
                  </w:pPr>
                  <w:r>
                    <w:rPr>
                      <w:b/>
                      <w:bCs/>
                      <w:color w:val="000000" w:themeColor="text1"/>
                      <w:szCs w:val="21"/>
                    </w:rPr>
                    <w:t>(m)</w:t>
                  </w:r>
                </w:p>
              </w:tc>
              <w:tc>
                <w:tcPr>
                  <w:tcW w:w="1134" w:type="dxa"/>
                  <w:tcBorders>
                    <w:bottom w:val="single" w:sz="4" w:space="0" w:color="auto"/>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最大落地浓度是否达标</w:t>
                  </w:r>
                </w:p>
              </w:tc>
              <w:tc>
                <w:tcPr>
                  <w:tcW w:w="851" w:type="dxa"/>
                  <w:tcBorders>
                    <w:bottom w:val="single" w:sz="4" w:space="0" w:color="auto"/>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评价工作等级</w:t>
                  </w:r>
                </w:p>
              </w:tc>
              <w:tc>
                <w:tcPr>
                  <w:tcW w:w="709"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备注</w:t>
                  </w:r>
                </w:p>
              </w:tc>
            </w:tr>
            <w:tr w:rsidR="008956A3">
              <w:trPr>
                <w:trHeight w:val="23"/>
              </w:trPr>
              <w:tc>
                <w:tcPr>
                  <w:tcW w:w="495"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喷烤漆房</w:t>
                  </w:r>
                </w:p>
              </w:tc>
              <w:tc>
                <w:tcPr>
                  <w:tcW w:w="483"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喷烤有机废气排气筒</w:t>
                  </w:r>
                </w:p>
              </w:tc>
              <w:tc>
                <w:tcPr>
                  <w:tcW w:w="1169" w:type="dxa"/>
                  <w:tcBorders>
                    <w:tl2br w:val="nil"/>
                    <w:tr2bl w:val="nil"/>
                  </w:tcBorders>
                  <w:vAlign w:val="center"/>
                </w:tcPr>
                <w:p w:rsidR="008956A3" w:rsidRDefault="00A23D29">
                  <w:pPr>
                    <w:jc w:val="center"/>
                    <w:rPr>
                      <w:color w:val="000000" w:themeColor="text1"/>
                      <w:szCs w:val="21"/>
                    </w:rPr>
                  </w:pPr>
                  <w:r>
                    <w:rPr>
                      <w:color w:val="000000" w:themeColor="text1"/>
                      <w:szCs w:val="21"/>
                    </w:rPr>
                    <w:t>VOCs</w:t>
                  </w:r>
                </w:p>
              </w:tc>
              <w:tc>
                <w:tcPr>
                  <w:tcW w:w="1099" w:type="dxa"/>
                  <w:tcBorders>
                    <w:tl2br w:val="nil"/>
                    <w:tr2bl w:val="nil"/>
                  </w:tcBorders>
                  <w:vAlign w:val="center"/>
                </w:tcPr>
                <w:p w:rsidR="008956A3" w:rsidRDefault="00A23D29">
                  <w:pPr>
                    <w:jc w:val="center"/>
                    <w:rPr>
                      <w:color w:val="000000" w:themeColor="text1"/>
                      <w:szCs w:val="21"/>
                    </w:rPr>
                  </w:pPr>
                  <w:r>
                    <w:rPr>
                      <w:color w:val="000000" w:themeColor="text1"/>
                      <w:szCs w:val="21"/>
                    </w:rPr>
                    <w:t>1200.0</w:t>
                  </w:r>
                </w:p>
              </w:tc>
              <w:tc>
                <w:tcPr>
                  <w:tcW w:w="1134" w:type="dxa"/>
                  <w:tcBorders>
                    <w:tl2br w:val="nil"/>
                    <w:tr2bl w:val="nil"/>
                  </w:tcBorders>
                  <w:vAlign w:val="center"/>
                </w:tcPr>
                <w:p w:rsidR="008956A3" w:rsidRPr="00A1697B" w:rsidRDefault="00A1697B">
                  <w:pPr>
                    <w:jc w:val="center"/>
                    <w:rPr>
                      <w:color w:val="000000" w:themeColor="text1"/>
                      <w:szCs w:val="21"/>
                      <w:u w:val="single"/>
                    </w:rPr>
                  </w:pPr>
                  <w:r w:rsidRPr="00A1697B">
                    <w:rPr>
                      <w:rFonts w:hint="eastAsia"/>
                      <w:color w:val="000000" w:themeColor="text1"/>
                      <w:szCs w:val="21"/>
                      <w:u w:val="single"/>
                    </w:rPr>
                    <w:t>13.90566</w:t>
                  </w:r>
                </w:p>
              </w:tc>
              <w:tc>
                <w:tcPr>
                  <w:tcW w:w="708" w:type="dxa"/>
                  <w:tcBorders>
                    <w:tl2br w:val="nil"/>
                    <w:tr2bl w:val="nil"/>
                  </w:tcBorders>
                  <w:vAlign w:val="center"/>
                </w:tcPr>
                <w:p w:rsidR="008956A3" w:rsidRPr="00A1697B" w:rsidRDefault="00A1697B">
                  <w:pPr>
                    <w:jc w:val="center"/>
                    <w:rPr>
                      <w:color w:val="000000" w:themeColor="text1"/>
                      <w:szCs w:val="21"/>
                      <w:u w:val="single"/>
                    </w:rPr>
                  </w:pPr>
                  <w:r w:rsidRPr="00A1697B">
                    <w:rPr>
                      <w:rFonts w:hint="eastAsia"/>
                      <w:color w:val="000000" w:themeColor="text1"/>
                      <w:szCs w:val="21"/>
                      <w:u w:val="single"/>
                    </w:rPr>
                    <w:t>1.16</w:t>
                  </w:r>
                </w:p>
              </w:tc>
              <w:tc>
                <w:tcPr>
                  <w:tcW w:w="567" w:type="dxa"/>
                  <w:tcBorders>
                    <w:tl2br w:val="nil"/>
                    <w:tr2bl w:val="nil"/>
                  </w:tcBorders>
                  <w:vAlign w:val="center"/>
                </w:tcPr>
                <w:p w:rsidR="008956A3" w:rsidRPr="00A1697B" w:rsidRDefault="00A23D29">
                  <w:pPr>
                    <w:jc w:val="center"/>
                    <w:rPr>
                      <w:color w:val="000000" w:themeColor="text1"/>
                      <w:szCs w:val="21"/>
                      <w:u w:val="single"/>
                    </w:rPr>
                  </w:pPr>
                  <w:r w:rsidRPr="00A1697B">
                    <w:rPr>
                      <w:color w:val="000000" w:themeColor="text1"/>
                      <w:szCs w:val="21"/>
                      <w:u w:val="single"/>
                    </w:rPr>
                    <w:t>0</w:t>
                  </w:r>
                </w:p>
              </w:tc>
              <w:tc>
                <w:tcPr>
                  <w:tcW w:w="1134" w:type="dxa"/>
                  <w:tcBorders>
                    <w:tl2br w:val="nil"/>
                    <w:tr2bl w:val="nil"/>
                  </w:tcBorders>
                  <w:vAlign w:val="center"/>
                </w:tcPr>
                <w:p w:rsidR="008956A3" w:rsidRPr="00A1697B" w:rsidRDefault="00A23D29">
                  <w:pPr>
                    <w:jc w:val="center"/>
                    <w:rPr>
                      <w:color w:val="000000" w:themeColor="text1"/>
                      <w:szCs w:val="21"/>
                      <w:u w:val="single"/>
                    </w:rPr>
                  </w:pPr>
                  <w:r w:rsidRPr="00A1697B">
                    <w:rPr>
                      <w:rFonts w:hAnsi="宋体"/>
                      <w:color w:val="000000" w:themeColor="text1"/>
                      <w:szCs w:val="21"/>
                      <w:u w:val="single"/>
                    </w:rPr>
                    <w:t>达标</w:t>
                  </w:r>
                </w:p>
              </w:tc>
              <w:tc>
                <w:tcPr>
                  <w:tcW w:w="851" w:type="dxa"/>
                  <w:tcBorders>
                    <w:tl2br w:val="nil"/>
                    <w:tr2bl w:val="nil"/>
                  </w:tcBorders>
                  <w:vAlign w:val="center"/>
                </w:tcPr>
                <w:p w:rsidR="008956A3" w:rsidRPr="00A1697B" w:rsidRDefault="00A1697B">
                  <w:pPr>
                    <w:jc w:val="center"/>
                    <w:rPr>
                      <w:color w:val="000000" w:themeColor="text1"/>
                      <w:szCs w:val="21"/>
                      <w:u w:val="single"/>
                    </w:rPr>
                  </w:pPr>
                  <w:r w:rsidRPr="00A1697B">
                    <w:rPr>
                      <w:rFonts w:hint="eastAsia"/>
                      <w:color w:val="000000" w:themeColor="text1"/>
                      <w:szCs w:val="21"/>
                      <w:u w:val="single"/>
                    </w:rPr>
                    <w:t>二级</w:t>
                  </w:r>
                </w:p>
              </w:tc>
              <w:tc>
                <w:tcPr>
                  <w:tcW w:w="709"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有组织正常排放</w:t>
                  </w:r>
                </w:p>
              </w:tc>
            </w:tr>
            <w:tr w:rsidR="00D63C5E">
              <w:trPr>
                <w:trHeight w:val="23"/>
              </w:trPr>
              <w:tc>
                <w:tcPr>
                  <w:tcW w:w="495" w:type="dxa"/>
                  <w:vMerge/>
                  <w:tcBorders>
                    <w:tl2br w:val="nil"/>
                    <w:tr2bl w:val="nil"/>
                  </w:tcBorders>
                  <w:vAlign w:val="center"/>
                </w:tcPr>
                <w:p w:rsidR="00D63C5E" w:rsidRDefault="00D63C5E">
                  <w:pPr>
                    <w:jc w:val="center"/>
                    <w:rPr>
                      <w:color w:val="000000" w:themeColor="text1"/>
                      <w:szCs w:val="21"/>
                    </w:rPr>
                  </w:pPr>
                </w:p>
              </w:tc>
              <w:tc>
                <w:tcPr>
                  <w:tcW w:w="483" w:type="dxa"/>
                  <w:vMerge/>
                  <w:tcBorders>
                    <w:tl2br w:val="nil"/>
                    <w:tr2bl w:val="nil"/>
                  </w:tcBorders>
                  <w:vAlign w:val="center"/>
                </w:tcPr>
                <w:p w:rsidR="00D63C5E" w:rsidRDefault="00D63C5E">
                  <w:pPr>
                    <w:jc w:val="center"/>
                    <w:rPr>
                      <w:color w:val="000000" w:themeColor="text1"/>
                      <w:szCs w:val="21"/>
                    </w:rPr>
                  </w:pPr>
                </w:p>
              </w:tc>
              <w:tc>
                <w:tcPr>
                  <w:tcW w:w="1169" w:type="dxa"/>
                  <w:tcBorders>
                    <w:tl2br w:val="nil"/>
                    <w:tr2bl w:val="nil"/>
                  </w:tcBorders>
                  <w:vAlign w:val="center"/>
                </w:tcPr>
                <w:p w:rsidR="00D63C5E" w:rsidRDefault="00D63C5E">
                  <w:pPr>
                    <w:jc w:val="center"/>
                    <w:rPr>
                      <w:color w:val="000000" w:themeColor="text1"/>
                      <w:szCs w:val="21"/>
                    </w:rPr>
                  </w:pPr>
                  <w:r>
                    <w:rPr>
                      <w:color w:val="000000" w:themeColor="text1"/>
                      <w:szCs w:val="21"/>
                    </w:rPr>
                    <w:t>NMHC</w:t>
                  </w:r>
                </w:p>
              </w:tc>
              <w:tc>
                <w:tcPr>
                  <w:tcW w:w="1099" w:type="dxa"/>
                  <w:tcBorders>
                    <w:tl2br w:val="nil"/>
                    <w:tr2bl w:val="nil"/>
                  </w:tcBorders>
                  <w:vAlign w:val="center"/>
                </w:tcPr>
                <w:p w:rsidR="00D63C5E" w:rsidRDefault="00D63C5E">
                  <w:pPr>
                    <w:jc w:val="center"/>
                    <w:rPr>
                      <w:color w:val="000000" w:themeColor="text1"/>
                      <w:szCs w:val="21"/>
                    </w:rPr>
                  </w:pPr>
                  <w:r>
                    <w:rPr>
                      <w:color w:val="000000" w:themeColor="text1"/>
                      <w:szCs w:val="21"/>
                    </w:rPr>
                    <w:t>2000.0</w:t>
                  </w:r>
                </w:p>
              </w:tc>
              <w:tc>
                <w:tcPr>
                  <w:tcW w:w="1134" w:type="dxa"/>
                  <w:tcBorders>
                    <w:tl2br w:val="nil"/>
                    <w:tr2bl w:val="nil"/>
                  </w:tcBorders>
                  <w:vAlign w:val="center"/>
                </w:tcPr>
                <w:p w:rsidR="00D63C5E" w:rsidRPr="00A1697B" w:rsidRDefault="00A1697B" w:rsidP="0090403E">
                  <w:pPr>
                    <w:jc w:val="center"/>
                    <w:rPr>
                      <w:color w:val="000000" w:themeColor="text1"/>
                      <w:szCs w:val="21"/>
                      <w:u w:val="single"/>
                    </w:rPr>
                  </w:pPr>
                  <w:r w:rsidRPr="00A1697B">
                    <w:rPr>
                      <w:rFonts w:hint="eastAsia"/>
                      <w:color w:val="000000" w:themeColor="text1"/>
                      <w:szCs w:val="21"/>
                      <w:u w:val="single"/>
                    </w:rPr>
                    <w:t>11.792</w:t>
                  </w:r>
                </w:p>
              </w:tc>
              <w:tc>
                <w:tcPr>
                  <w:tcW w:w="708" w:type="dxa"/>
                  <w:tcBorders>
                    <w:tl2br w:val="nil"/>
                    <w:tr2bl w:val="nil"/>
                  </w:tcBorders>
                  <w:vAlign w:val="center"/>
                </w:tcPr>
                <w:p w:rsidR="00D63C5E" w:rsidRPr="00A1697B" w:rsidRDefault="00A1697B" w:rsidP="0090403E">
                  <w:pPr>
                    <w:jc w:val="center"/>
                    <w:rPr>
                      <w:color w:val="000000" w:themeColor="text1"/>
                      <w:szCs w:val="21"/>
                      <w:u w:val="single"/>
                    </w:rPr>
                  </w:pPr>
                  <w:r w:rsidRPr="00A1697B">
                    <w:rPr>
                      <w:rFonts w:hint="eastAsia"/>
                      <w:color w:val="000000" w:themeColor="text1"/>
                      <w:szCs w:val="21"/>
                      <w:u w:val="single"/>
                    </w:rPr>
                    <w:t>0.59</w:t>
                  </w:r>
                </w:p>
              </w:tc>
              <w:tc>
                <w:tcPr>
                  <w:tcW w:w="567" w:type="dxa"/>
                  <w:tcBorders>
                    <w:tl2br w:val="nil"/>
                    <w:tr2bl w:val="nil"/>
                  </w:tcBorders>
                  <w:vAlign w:val="center"/>
                </w:tcPr>
                <w:p w:rsidR="00D63C5E" w:rsidRPr="00A1697B" w:rsidRDefault="00D63C5E">
                  <w:pPr>
                    <w:jc w:val="center"/>
                    <w:rPr>
                      <w:color w:val="000000" w:themeColor="text1"/>
                      <w:szCs w:val="21"/>
                      <w:u w:val="single"/>
                    </w:rPr>
                  </w:pPr>
                  <w:r w:rsidRPr="00A1697B">
                    <w:rPr>
                      <w:color w:val="000000" w:themeColor="text1"/>
                      <w:szCs w:val="21"/>
                      <w:u w:val="single"/>
                    </w:rPr>
                    <w:t>0</w:t>
                  </w:r>
                </w:p>
              </w:tc>
              <w:tc>
                <w:tcPr>
                  <w:tcW w:w="1134" w:type="dxa"/>
                  <w:tcBorders>
                    <w:tl2br w:val="nil"/>
                    <w:tr2bl w:val="nil"/>
                  </w:tcBorders>
                  <w:vAlign w:val="center"/>
                </w:tcPr>
                <w:p w:rsidR="00D63C5E" w:rsidRPr="00A1697B" w:rsidRDefault="00D63C5E">
                  <w:pPr>
                    <w:jc w:val="center"/>
                    <w:rPr>
                      <w:color w:val="000000" w:themeColor="text1"/>
                      <w:szCs w:val="21"/>
                      <w:u w:val="single"/>
                    </w:rPr>
                  </w:pPr>
                  <w:r w:rsidRPr="00A1697B">
                    <w:rPr>
                      <w:rFonts w:hAnsi="宋体"/>
                      <w:color w:val="000000" w:themeColor="text1"/>
                      <w:szCs w:val="21"/>
                      <w:u w:val="single"/>
                    </w:rPr>
                    <w:t>达标</w:t>
                  </w:r>
                </w:p>
              </w:tc>
              <w:tc>
                <w:tcPr>
                  <w:tcW w:w="851" w:type="dxa"/>
                  <w:vMerge w:val="restart"/>
                  <w:tcBorders>
                    <w:tl2br w:val="nil"/>
                    <w:tr2bl w:val="nil"/>
                  </w:tcBorders>
                  <w:vAlign w:val="center"/>
                </w:tcPr>
                <w:p w:rsidR="00D63C5E" w:rsidRPr="00A1697B" w:rsidRDefault="00A1697B" w:rsidP="00A1697B">
                  <w:pPr>
                    <w:jc w:val="center"/>
                    <w:rPr>
                      <w:color w:val="000000" w:themeColor="text1"/>
                      <w:szCs w:val="21"/>
                      <w:u w:val="single"/>
                    </w:rPr>
                  </w:pPr>
                  <w:r w:rsidRPr="00A1697B">
                    <w:rPr>
                      <w:rFonts w:hAnsi="宋体"/>
                      <w:color w:val="000000" w:themeColor="text1"/>
                      <w:szCs w:val="21"/>
                      <w:u w:val="single"/>
                    </w:rPr>
                    <w:t>三级</w:t>
                  </w:r>
                </w:p>
              </w:tc>
              <w:tc>
                <w:tcPr>
                  <w:tcW w:w="709" w:type="dxa"/>
                  <w:vMerge/>
                  <w:tcBorders>
                    <w:tl2br w:val="nil"/>
                    <w:tr2bl w:val="nil"/>
                  </w:tcBorders>
                  <w:vAlign w:val="center"/>
                </w:tcPr>
                <w:p w:rsidR="00D63C5E" w:rsidRDefault="00D63C5E">
                  <w:pPr>
                    <w:jc w:val="center"/>
                    <w:rPr>
                      <w:color w:val="000000" w:themeColor="text1"/>
                      <w:szCs w:val="21"/>
                    </w:rPr>
                  </w:pPr>
                </w:p>
              </w:tc>
            </w:tr>
            <w:tr w:rsidR="00D63C5E">
              <w:trPr>
                <w:trHeight w:val="23"/>
              </w:trPr>
              <w:tc>
                <w:tcPr>
                  <w:tcW w:w="495" w:type="dxa"/>
                  <w:vMerge/>
                  <w:tcBorders>
                    <w:tl2br w:val="nil"/>
                    <w:tr2bl w:val="nil"/>
                  </w:tcBorders>
                  <w:vAlign w:val="center"/>
                </w:tcPr>
                <w:p w:rsidR="00D63C5E" w:rsidRDefault="00D63C5E">
                  <w:pPr>
                    <w:jc w:val="center"/>
                    <w:rPr>
                      <w:color w:val="000000" w:themeColor="text1"/>
                      <w:szCs w:val="21"/>
                    </w:rPr>
                  </w:pPr>
                </w:p>
              </w:tc>
              <w:tc>
                <w:tcPr>
                  <w:tcW w:w="483" w:type="dxa"/>
                  <w:vMerge/>
                  <w:tcBorders>
                    <w:tl2br w:val="nil"/>
                    <w:tr2bl w:val="nil"/>
                  </w:tcBorders>
                  <w:vAlign w:val="center"/>
                </w:tcPr>
                <w:p w:rsidR="00D63C5E" w:rsidRDefault="00D63C5E">
                  <w:pPr>
                    <w:jc w:val="center"/>
                    <w:rPr>
                      <w:color w:val="000000" w:themeColor="text1"/>
                      <w:szCs w:val="21"/>
                    </w:rPr>
                  </w:pPr>
                </w:p>
              </w:tc>
              <w:tc>
                <w:tcPr>
                  <w:tcW w:w="1169" w:type="dxa"/>
                  <w:tcBorders>
                    <w:tl2br w:val="nil"/>
                    <w:tr2bl w:val="nil"/>
                  </w:tcBorders>
                  <w:vAlign w:val="center"/>
                </w:tcPr>
                <w:p w:rsidR="00D63C5E" w:rsidRDefault="00D63C5E">
                  <w:pPr>
                    <w:jc w:val="center"/>
                    <w:rPr>
                      <w:color w:val="000000" w:themeColor="text1"/>
                      <w:szCs w:val="21"/>
                    </w:rPr>
                  </w:pPr>
                  <w:r>
                    <w:rPr>
                      <w:rFonts w:hAnsi="宋体"/>
                      <w:color w:val="000000" w:themeColor="text1"/>
                      <w:szCs w:val="21"/>
                    </w:rPr>
                    <w:t>苯系物（折算二甲苯）</w:t>
                  </w:r>
                </w:p>
              </w:tc>
              <w:tc>
                <w:tcPr>
                  <w:tcW w:w="1099" w:type="dxa"/>
                  <w:tcBorders>
                    <w:tl2br w:val="nil"/>
                    <w:tr2bl w:val="nil"/>
                  </w:tcBorders>
                  <w:vAlign w:val="center"/>
                </w:tcPr>
                <w:p w:rsidR="00D63C5E" w:rsidRDefault="00D63C5E">
                  <w:pPr>
                    <w:jc w:val="center"/>
                    <w:rPr>
                      <w:color w:val="000000" w:themeColor="text1"/>
                      <w:szCs w:val="21"/>
                    </w:rPr>
                  </w:pPr>
                  <w:r>
                    <w:rPr>
                      <w:color w:val="000000" w:themeColor="text1"/>
                      <w:szCs w:val="21"/>
                    </w:rPr>
                    <w:t>200.0</w:t>
                  </w:r>
                </w:p>
              </w:tc>
              <w:tc>
                <w:tcPr>
                  <w:tcW w:w="1134" w:type="dxa"/>
                  <w:tcBorders>
                    <w:tl2br w:val="nil"/>
                    <w:tr2bl w:val="nil"/>
                  </w:tcBorders>
                  <w:vAlign w:val="center"/>
                </w:tcPr>
                <w:p w:rsidR="00D63C5E" w:rsidRPr="00A1697B" w:rsidRDefault="00A1697B" w:rsidP="0090403E">
                  <w:pPr>
                    <w:jc w:val="center"/>
                    <w:rPr>
                      <w:color w:val="000000" w:themeColor="text1"/>
                      <w:szCs w:val="21"/>
                      <w:u w:val="single"/>
                    </w:rPr>
                  </w:pPr>
                  <w:r w:rsidRPr="00A1697B">
                    <w:rPr>
                      <w:rFonts w:hint="eastAsia"/>
                      <w:color w:val="000000" w:themeColor="text1"/>
                      <w:szCs w:val="21"/>
                      <w:u w:val="single"/>
                    </w:rPr>
                    <w:t>0.80112</w:t>
                  </w:r>
                </w:p>
              </w:tc>
              <w:tc>
                <w:tcPr>
                  <w:tcW w:w="708" w:type="dxa"/>
                  <w:tcBorders>
                    <w:tl2br w:val="nil"/>
                    <w:tr2bl w:val="nil"/>
                  </w:tcBorders>
                  <w:vAlign w:val="center"/>
                </w:tcPr>
                <w:p w:rsidR="00D63C5E" w:rsidRPr="00A1697B" w:rsidRDefault="00A1697B" w:rsidP="0090403E">
                  <w:pPr>
                    <w:jc w:val="center"/>
                    <w:rPr>
                      <w:color w:val="000000" w:themeColor="text1"/>
                      <w:szCs w:val="21"/>
                      <w:u w:val="single"/>
                    </w:rPr>
                  </w:pPr>
                  <w:r w:rsidRPr="00A1697B">
                    <w:rPr>
                      <w:rFonts w:hint="eastAsia"/>
                      <w:color w:val="000000" w:themeColor="text1"/>
                      <w:szCs w:val="21"/>
                      <w:u w:val="single"/>
                    </w:rPr>
                    <w:t>0.4</w:t>
                  </w:r>
                </w:p>
              </w:tc>
              <w:tc>
                <w:tcPr>
                  <w:tcW w:w="567" w:type="dxa"/>
                  <w:tcBorders>
                    <w:tl2br w:val="nil"/>
                    <w:tr2bl w:val="nil"/>
                  </w:tcBorders>
                  <w:vAlign w:val="center"/>
                </w:tcPr>
                <w:p w:rsidR="00D63C5E" w:rsidRPr="00A1697B" w:rsidRDefault="00D63C5E">
                  <w:pPr>
                    <w:jc w:val="center"/>
                    <w:rPr>
                      <w:color w:val="000000" w:themeColor="text1"/>
                      <w:szCs w:val="21"/>
                      <w:u w:val="single"/>
                    </w:rPr>
                  </w:pPr>
                  <w:r w:rsidRPr="00A1697B">
                    <w:rPr>
                      <w:color w:val="000000" w:themeColor="text1"/>
                      <w:szCs w:val="21"/>
                      <w:u w:val="single"/>
                    </w:rPr>
                    <w:t>0</w:t>
                  </w:r>
                </w:p>
              </w:tc>
              <w:tc>
                <w:tcPr>
                  <w:tcW w:w="1134" w:type="dxa"/>
                  <w:tcBorders>
                    <w:tl2br w:val="nil"/>
                    <w:tr2bl w:val="nil"/>
                  </w:tcBorders>
                  <w:vAlign w:val="center"/>
                </w:tcPr>
                <w:p w:rsidR="00D63C5E" w:rsidRPr="00A1697B" w:rsidRDefault="00D63C5E">
                  <w:pPr>
                    <w:jc w:val="center"/>
                    <w:rPr>
                      <w:color w:val="000000" w:themeColor="text1"/>
                      <w:szCs w:val="21"/>
                      <w:u w:val="single"/>
                    </w:rPr>
                  </w:pPr>
                  <w:r w:rsidRPr="00A1697B">
                    <w:rPr>
                      <w:rFonts w:hAnsi="宋体"/>
                      <w:color w:val="000000" w:themeColor="text1"/>
                      <w:szCs w:val="21"/>
                      <w:u w:val="single"/>
                    </w:rPr>
                    <w:t>达标</w:t>
                  </w:r>
                </w:p>
              </w:tc>
              <w:tc>
                <w:tcPr>
                  <w:tcW w:w="851" w:type="dxa"/>
                  <w:vMerge/>
                  <w:tcBorders>
                    <w:tl2br w:val="nil"/>
                    <w:tr2bl w:val="nil"/>
                  </w:tcBorders>
                  <w:vAlign w:val="center"/>
                </w:tcPr>
                <w:p w:rsidR="00D63C5E" w:rsidRDefault="00D63C5E">
                  <w:pPr>
                    <w:jc w:val="center"/>
                    <w:rPr>
                      <w:color w:val="000000" w:themeColor="text1"/>
                      <w:szCs w:val="21"/>
                    </w:rPr>
                  </w:pPr>
                </w:p>
              </w:tc>
              <w:tc>
                <w:tcPr>
                  <w:tcW w:w="709" w:type="dxa"/>
                  <w:vMerge/>
                  <w:tcBorders>
                    <w:tl2br w:val="nil"/>
                    <w:tr2bl w:val="nil"/>
                  </w:tcBorders>
                  <w:vAlign w:val="center"/>
                </w:tcPr>
                <w:p w:rsidR="00D63C5E" w:rsidRDefault="00D63C5E">
                  <w:pPr>
                    <w:jc w:val="center"/>
                    <w:rPr>
                      <w:color w:val="000000" w:themeColor="text1"/>
                      <w:szCs w:val="21"/>
                    </w:rPr>
                  </w:pPr>
                </w:p>
              </w:tc>
            </w:tr>
            <w:tr w:rsidR="00D63C5E">
              <w:trPr>
                <w:trHeight w:val="23"/>
              </w:trPr>
              <w:tc>
                <w:tcPr>
                  <w:tcW w:w="495" w:type="dxa"/>
                  <w:vMerge/>
                  <w:tcBorders>
                    <w:tl2br w:val="nil"/>
                    <w:tr2bl w:val="nil"/>
                  </w:tcBorders>
                  <w:vAlign w:val="center"/>
                </w:tcPr>
                <w:p w:rsidR="00D63C5E" w:rsidRDefault="00D63C5E">
                  <w:pPr>
                    <w:jc w:val="center"/>
                    <w:rPr>
                      <w:color w:val="000000" w:themeColor="text1"/>
                      <w:szCs w:val="21"/>
                    </w:rPr>
                  </w:pPr>
                </w:p>
              </w:tc>
              <w:tc>
                <w:tcPr>
                  <w:tcW w:w="483" w:type="dxa"/>
                  <w:vMerge/>
                  <w:tcBorders>
                    <w:tl2br w:val="nil"/>
                    <w:tr2bl w:val="nil"/>
                  </w:tcBorders>
                  <w:vAlign w:val="center"/>
                </w:tcPr>
                <w:p w:rsidR="00D63C5E" w:rsidRDefault="00D63C5E">
                  <w:pPr>
                    <w:jc w:val="center"/>
                    <w:rPr>
                      <w:color w:val="000000" w:themeColor="text1"/>
                      <w:szCs w:val="21"/>
                    </w:rPr>
                  </w:pPr>
                </w:p>
              </w:tc>
              <w:tc>
                <w:tcPr>
                  <w:tcW w:w="1169" w:type="dxa"/>
                  <w:tcBorders>
                    <w:tl2br w:val="nil"/>
                    <w:tr2bl w:val="nil"/>
                  </w:tcBorders>
                  <w:vAlign w:val="center"/>
                </w:tcPr>
                <w:p w:rsidR="00D63C5E" w:rsidRDefault="00D63C5E">
                  <w:pPr>
                    <w:jc w:val="center"/>
                    <w:rPr>
                      <w:color w:val="000000" w:themeColor="text1"/>
                      <w:szCs w:val="21"/>
                    </w:rPr>
                  </w:pPr>
                  <w:r>
                    <w:rPr>
                      <w:color w:val="000000" w:themeColor="text1"/>
                      <w:szCs w:val="21"/>
                    </w:rPr>
                    <w:t>PM</w:t>
                  </w:r>
                  <w:r>
                    <w:rPr>
                      <w:color w:val="000000" w:themeColor="text1"/>
                      <w:szCs w:val="21"/>
                      <w:vertAlign w:val="subscript"/>
                    </w:rPr>
                    <w:t>10</w:t>
                  </w:r>
                  <w:r>
                    <w:rPr>
                      <w:rFonts w:hAnsi="宋体"/>
                      <w:color w:val="000000" w:themeColor="text1"/>
                      <w:szCs w:val="21"/>
                    </w:rPr>
                    <w:t>（漆雾）</w:t>
                  </w:r>
                </w:p>
              </w:tc>
              <w:tc>
                <w:tcPr>
                  <w:tcW w:w="1099" w:type="dxa"/>
                  <w:tcBorders>
                    <w:tl2br w:val="nil"/>
                    <w:tr2bl w:val="nil"/>
                  </w:tcBorders>
                  <w:vAlign w:val="center"/>
                </w:tcPr>
                <w:p w:rsidR="00D63C5E" w:rsidRDefault="00D63C5E">
                  <w:pPr>
                    <w:jc w:val="center"/>
                    <w:rPr>
                      <w:color w:val="000000" w:themeColor="text1"/>
                      <w:szCs w:val="21"/>
                    </w:rPr>
                  </w:pPr>
                  <w:r>
                    <w:rPr>
                      <w:color w:val="000000" w:themeColor="text1"/>
                      <w:szCs w:val="21"/>
                    </w:rPr>
                    <w:t>450.0</w:t>
                  </w:r>
                </w:p>
              </w:tc>
              <w:tc>
                <w:tcPr>
                  <w:tcW w:w="1134" w:type="dxa"/>
                  <w:tcBorders>
                    <w:tl2br w:val="nil"/>
                    <w:tr2bl w:val="nil"/>
                  </w:tcBorders>
                  <w:vAlign w:val="center"/>
                </w:tcPr>
                <w:p w:rsidR="00D63C5E" w:rsidRPr="00A1697B" w:rsidRDefault="00A1697B" w:rsidP="0090403E">
                  <w:pPr>
                    <w:jc w:val="center"/>
                    <w:rPr>
                      <w:color w:val="000000" w:themeColor="text1"/>
                      <w:szCs w:val="21"/>
                      <w:u w:val="single"/>
                    </w:rPr>
                  </w:pPr>
                  <w:r w:rsidRPr="00A1697B">
                    <w:rPr>
                      <w:rFonts w:hint="eastAsia"/>
                      <w:color w:val="000000" w:themeColor="text1"/>
                      <w:szCs w:val="21"/>
                      <w:u w:val="single"/>
                    </w:rPr>
                    <w:t>1.0014</w:t>
                  </w:r>
                </w:p>
              </w:tc>
              <w:tc>
                <w:tcPr>
                  <w:tcW w:w="708" w:type="dxa"/>
                  <w:tcBorders>
                    <w:tl2br w:val="nil"/>
                    <w:tr2bl w:val="nil"/>
                  </w:tcBorders>
                  <w:vAlign w:val="center"/>
                </w:tcPr>
                <w:p w:rsidR="00D63C5E" w:rsidRPr="00A1697B" w:rsidRDefault="00A1697B" w:rsidP="0090403E">
                  <w:pPr>
                    <w:jc w:val="center"/>
                    <w:rPr>
                      <w:color w:val="000000" w:themeColor="text1"/>
                      <w:szCs w:val="21"/>
                      <w:u w:val="single"/>
                    </w:rPr>
                  </w:pPr>
                  <w:r w:rsidRPr="00A1697B">
                    <w:rPr>
                      <w:rFonts w:hint="eastAsia"/>
                      <w:color w:val="000000" w:themeColor="text1"/>
                      <w:szCs w:val="21"/>
                      <w:u w:val="single"/>
                    </w:rPr>
                    <w:t>0.22</w:t>
                  </w:r>
                </w:p>
              </w:tc>
              <w:tc>
                <w:tcPr>
                  <w:tcW w:w="567" w:type="dxa"/>
                  <w:tcBorders>
                    <w:tl2br w:val="nil"/>
                    <w:tr2bl w:val="nil"/>
                  </w:tcBorders>
                  <w:vAlign w:val="center"/>
                </w:tcPr>
                <w:p w:rsidR="00D63C5E" w:rsidRPr="00A1697B" w:rsidRDefault="00D63C5E">
                  <w:pPr>
                    <w:jc w:val="center"/>
                    <w:rPr>
                      <w:color w:val="000000" w:themeColor="text1"/>
                      <w:szCs w:val="21"/>
                      <w:u w:val="single"/>
                    </w:rPr>
                  </w:pPr>
                  <w:r w:rsidRPr="00A1697B">
                    <w:rPr>
                      <w:color w:val="000000" w:themeColor="text1"/>
                      <w:szCs w:val="21"/>
                      <w:u w:val="single"/>
                    </w:rPr>
                    <w:t>0</w:t>
                  </w:r>
                </w:p>
              </w:tc>
              <w:tc>
                <w:tcPr>
                  <w:tcW w:w="1134" w:type="dxa"/>
                  <w:tcBorders>
                    <w:tl2br w:val="nil"/>
                    <w:tr2bl w:val="nil"/>
                  </w:tcBorders>
                  <w:vAlign w:val="center"/>
                </w:tcPr>
                <w:p w:rsidR="00D63C5E" w:rsidRPr="00A1697B" w:rsidRDefault="00D63C5E">
                  <w:pPr>
                    <w:jc w:val="center"/>
                    <w:rPr>
                      <w:color w:val="000000" w:themeColor="text1"/>
                      <w:szCs w:val="21"/>
                      <w:u w:val="single"/>
                    </w:rPr>
                  </w:pPr>
                  <w:r w:rsidRPr="00A1697B">
                    <w:rPr>
                      <w:rFonts w:hAnsi="宋体"/>
                      <w:color w:val="000000" w:themeColor="text1"/>
                      <w:szCs w:val="21"/>
                      <w:u w:val="single"/>
                    </w:rPr>
                    <w:t>达标</w:t>
                  </w:r>
                </w:p>
              </w:tc>
              <w:tc>
                <w:tcPr>
                  <w:tcW w:w="851" w:type="dxa"/>
                  <w:vMerge/>
                  <w:tcBorders>
                    <w:tl2br w:val="nil"/>
                    <w:tr2bl w:val="nil"/>
                  </w:tcBorders>
                  <w:vAlign w:val="center"/>
                </w:tcPr>
                <w:p w:rsidR="00D63C5E" w:rsidRDefault="00D63C5E">
                  <w:pPr>
                    <w:jc w:val="center"/>
                    <w:rPr>
                      <w:color w:val="000000" w:themeColor="text1"/>
                      <w:szCs w:val="21"/>
                    </w:rPr>
                  </w:pPr>
                </w:p>
              </w:tc>
              <w:tc>
                <w:tcPr>
                  <w:tcW w:w="709" w:type="dxa"/>
                  <w:vMerge/>
                  <w:tcBorders>
                    <w:tl2br w:val="nil"/>
                    <w:tr2bl w:val="nil"/>
                  </w:tcBorders>
                  <w:vAlign w:val="center"/>
                </w:tcPr>
                <w:p w:rsidR="00D63C5E" w:rsidRDefault="00D63C5E">
                  <w:pPr>
                    <w:jc w:val="center"/>
                    <w:rPr>
                      <w:color w:val="000000" w:themeColor="text1"/>
                      <w:szCs w:val="21"/>
                    </w:rPr>
                  </w:pPr>
                </w:p>
              </w:tc>
            </w:tr>
            <w:tr w:rsidR="00763BBF">
              <w:trPr>
                <w:trHeight w:val="23"/>
              </w:trPr>
              <w:tc>
                <w:tcPr>
                  <w:tcW w:w="495" w:type="dxa"/>
                  <w:vMerge/>
                  <w:tcBorders>
                    <w:tl2br w:val="nil"/>
                    <w:tr2bl w:val="nil"/>
                  </w:tcBorders>
                  <w:vAlign w:val="center"/>
                </w:tcPr>
                <w:p w:rsidR="00763BBF" w:rsidRDefault="00763BBF">
                  <w:pPr>
                    <w:jc w:val="center"/>
                    <w:rPr>
                      <w:color w:val="000000" w:themeColor="text1"/>
                      <w:szCs w:val="21"/>
                    </w:rPr>
                  </w:pPr>
                </w:p>
              </w:tc>
              <w:tc>
                <w:tcPr>
                  <w:tcW w:w="483" w:type="dxa"/>
                  <w:vMerge/>
                  <w:tcBorders>
                    <w:tl2br w:val="nil"/>
                    <w:tr2bl w:val="nil"/>
                  </w:tcBorders>
                  <w:vAlign w:val="center"/>
                </w:tcPr>
                <w:p w:rsidR="00763BBF" w:rsidRDefault="00763BBF">
                  <w:pPr>
                    <w:jc w:val="center"/>
                    <w:rPr>
                      <w:color w:val="000000" w:themeColor="text1"/>
                      <w:szCs w:val="21"/>
                    </w:rPr>
                  </w:pPr>
                </w:p>
              </w:tc>
              <w:tc>
                <w:tcPr>
                  <w:tcW w:w="1169" w:type="dxa"/>
                  <w:tcBorders>
                    <w:tl2br w:val="nil"/>
                    <w:tr2bl w:val="nil"/>
                  </w:tcBorders>
                  <w:vAlign w:val="center"/>
                </w:tcPr>
                <w:p w:rsidR="00763BBF" w:rsidRDefault="00763BBF">
                  <w:pPr>
                    <w:jc w:val="center"/>
                    <w:rPr>
                      <w:color w:val="000000" w:themeColor="text1"/>
                      <w:szCs w:val="21"/>
                    </w:rPr>
                  </w:pPr>
                  <w:r>
                    <w:rPr>
                      <w:color w:val="000000" w:themeColor="text1"/>
                      <w:szCs w:val="21"/>
                    </w:rPr>
                    <w:t>VOCs</w:t>
                  </w:r>
                </w:p>
              </w:tc>
              <w:tc>
                <w:tcPr>
                  <w:tcW w:w="1099" w:type="dxa"/>
                  <w:tcBorders>
                    <w:tl2br w:val="nil"/>
                    <w:tr2bl w:val="nil"/>
                  </w:tcBorders>
                  <w:vAlign w:val="center"/>
                </w:tcPr>
                <w:p w:rsidR="00763BBF" w:rsidRDefault="00763BBF">
                  <w:pPr>
                    <w:jc w:val="center"/>
                    <w:rPr>
                      <w:color w:val="000000" w:themeColor="text1"/>
                      <w:szCs w:val="21"/>
                    </w:rPr>
                  </w:pPr>
                  <w:r>
                    <w:rPr>
                      <w:color w:val="000000" w:themeColor="text1"/>
                      <w:szCs w:val="21"/>
                    </w:rPr>
                    <w:t>1200.0</w:t>
                  </w:r>
                </w:p>
              </w:tc>
              <w:tc>
                <w:tcPr>
                  <w:tcW w:w="1134" w:type="dxa"/>
                  <w:tcBorders>
                    <w:tl2br w:val="nil"/>
                    <w:tr2bl w:val="nil"/>
                  </w:tcBorders>
                  <w:vAlign w:val="center"/>
                </w:tcPr>
                <w:p w:rsidR="00763BBF" w:rsidRPr="00451438" w:rsidRDefault="00763BBF" w:rsidP="0090403E">
                  <w:pPr>
                    <w:jc w:val="center"/>
                    <w:rPr>
                      <w:color w:val="000000" w:themeColor="text1"/>
                      <w:szCs w:val="21"/>
                      <w:u w:val="single"/>
                    </w:rPr>
                  </w:pPr>
                  <w:r w:rsidRPr="00451438">
                    <w:rPr>
                      <w:rFonts w:hint="eastAsia"/>
                      <w:color w:val="000000" w:themeColor="text1"/>
                      <w:szCs w:val="21"/>
                      <w:u w:val="single"/>
                    </w:rPr>
                    <w:t>236.0863</w:t>
                  </w:r>
                </w:p>
              </w:tc>
              <w:tc>
                <w:tcPr>
                  <w:tcW w:w="708" w:type="dxa"/>
                  <w:tcBorders>
                    <w:tl2br w:val="nil"/>
                    <w:tr2bl w:val="nil"/>
                  </w:tcBorders>
                  <w:vAlign w:val="center"/>
                </w:tcPr>
                <w:p w:rsidR="00763BBF" w:rsidRPr="00451438" w:rsidRDefault="00763BBF" w:rsidP="0090403E">
                  <w:pPr>
                    <w:jc w:val="center"/>
                    <w:rPr>
                      <w:color w:val="000000" w:themeColor="text1"/>
                      <w:szCs w:val="21"/>
                      <w:u w:val="single"/>
                    </w:rPr>
                  </w:pPr>
                  <w:r w:rsidRPr="00451438">
                    <w:rPr>
                      <w:rFonts w:hint="eastAsia"/>
                      <w:color w:val="000000" w:themeColor="text1"/>
                      <w:szCs w:val="21"/>
                      <w:u w:val="single"/>
                    </w:rPr>
                    <w:t>10.03</w:t>
                  </w:r>
                </w:p>
              </w:tc>
              <w:tc>
                <w:tcPr>
                  <w:tcW w:w="567" w:type="dxa"/>
                  <w:tcBorders>
                    <w:tl2br w:val="nil"/>
                    <w:tr2bl w:val="nil"/>
                  </w:tcBorders>
                  <w:vAlign w:val="center"/>
                </w:tcPr>
                <w:p w:rsidR="00763BBF" w:rsidRPr="00451438" w:rsidRDefault="00763BBF">
                  <w:pPr>
                    <w:jc w:val="center"/>
                    <w:rPr>
                      <w:color w:val="000000" w:themeColor="text1"/>
                      <w:szCs w:val="21"/>
                      <w:u w:val="single"/>
                    </w:rPr>
                  </w:pPr>
                  <w:r w:rsidRPr="00451438">
                    <w:rPr>
                      <w:color w:val="000000" w:themeColor="text1"/>
                      <w:szCs w:val="21"/>
                      <w:u w:val="single"/>
                    </w:rPr>
                    <w:t>0</w:t>
                  </w:r>
                </w:p>
              </w:tc>
              <w:tc>
                <w:tcPr>
                  <w:tcW w:w="1134" w:type="dxa"/>
                  <w:tcBorders>
                    <w:tl2br w:val="nil"/>
                    <w:tr2bl w:val="nil"/>
                  </w:tcBorders>
                  <w:vAlign w:val="center"/>
                </w:tcPr>
                <w:p w:rsidR="00763BBF" w:rsidRPr="00451438" w:rsidRDefault="00763BBF">
                  <w:pPr>
                    <w:jc w:val="center"/>
                    <w:rPr>
                      <w:color w:val="000000" w:themeColor="text1"/>
                      <w:szCs w:val="21"/>
                      <w:u w:val="single"/>
                    </w:rPr>
                  </w:pPr>
                  <w:r w:rsidRPr="00451438">
                    <w:rPr>
                      <w:rFonts w:hAnsi="宋体"/>
                      <w:color w:val="000000" w:themeColor="text1"/>
                      <w:szCs w:val="21"/>
                      <w:u w:val="single"/>
                    </w:rPr>
                    <w:t>达标</w:t>
                  </w:r>
                </w:p>
              </w:tc>
              <w:tc>
                <w:tcPr>
                  <w:tcW w:w="851" w:type="dxa"/>
                  <w:vMerge w:val="restart"/>
                  <w:tcBorders>
                    <w:tl2br w:val="nil"/>
                    <w:tr2bl w:val="nil"/>
                  </w:tcBorders>
                  <w:vAlign w:val="center"/>
                </w:tcPr>
                <w:p w:rsidR="00763BBF" w:rsidRPr="00763BBF" w:rsidRDefault="00763BBF">
                  <w:pPr>
                    <w:jc w:val="center"/>
                    <w:rPr>
                      <w:color w:val="000000" w:themeColor="text1"/>
                      <w:szCs w:val="21"/>
                      <w:u w:val="single"/>
                    </w:rPr>
                  </w:pPr>
                  <w:r w:rsidRPr="00763BBF">
                    <w:rPr>
                      <w:rFonts w:hint="eastAsia"/>
                      <w:color w:val="000000" w:themeColor="text1"/>
                      <w:szCs w:val="21"/>
                      <w:u w:val="single"/>
                    </w:rPr>
                    <w:t>一级</w:t>
                  </w:r>
                </w:p>
              </w:tc>
              <w:tc>
                <w:tcPr>
                  <w:tcW w:w="709" w:type="dxa"/>
                  <w:vMerge w:val="restart"/>
                  <w:tcBorders>
                    <w:tl2br w:val="nil"/>
                    <w:tr2bl w:val="nil"/>
                  </w:tcBorders>
                  <w:vAlign w:val="center"/>
                </w:tcPr>
                <w:p w:rsidR="00763BBF" w:rsidRDefault="00763BBF">
                  <w:pPr>
                    <w:jc w:val="center"/>
                    <w:rPr>
                      <w:color w:val="000000" w:themeColor="text1"/>
                      <w:szCs w:val="21"/>
                    </w:rPr>
                  </w:pPr>
                  <w:r>
                    <w:rPr>
                      <w:rFonts w:hAnsi="宋体"/>
                      <w:color w:val="000000" w:themeColor="text1"/>
                      <w:szCs w:val="21"/>
                    </w:rPr>
                    <w:t>有组织非正常排放</w:t>
                  </w:r>
                </w:p>
              </w:tc>
            </w:tr>
            <w:tr w:rsidR="00763BBF" w:rsidTr="00763BBF">
              <w:trPr>
                <w:trHeight w:val="23"/>
              </w:trPr>
              <w:tc>
                <w:tcPr>
                  <w:tcW w:w="495" w:type="dxa"/>
                  <w:vMerge/>
                  <w:tcBorders>
                    <w:tl2br w:val="nil"/>
                    <w:tr2bl w:val="nil"/>
                  </w:tcBorders>
                  <w:vAlign w:val="center"/>
                </w:tcPr>
                <w:p w:rsidR="00763BBF" w:rsidRDefault="00763BBF">
                  <w:pPr>
                    <w:jc w:val="center"/>
                    <w:rPr>
                      <w:color w:val="000000" w:themeColor="text1"/>
                      <w:szCs w:val="21"/>
                    </w:rPr>
                  </w:pPr>
                </w:p>
              </w:tc>
              <w:tc>
                <w:tcPr>
                  <w:tcW w:w="483" w:type="dxa"/>
                  <w:vMerge/>
                  <w:tcBorders>
                    <w:tl2br w:val="nil"/>
                    <w:tr2bl w:val="nil"/>
                  </w:tcBorders>
                  <w:vAlign w:val="center"/>
                </w:tcPr>
                <w:p w:rsidR="00763BBF" w:rsidRDefault="00763BBF">
                  <w:pPr>
                    <w:jc w:val="center"/>
                    <w:rPr>
                      <w:color w:val="000000" w:themeColor="text1"/>
                      <w:szCs w:val="21"/>
                    </w:rPr>
                  </w:pPr>
                </w:p>
              </w:tc>
              <w:tc>
                <w:tcPr>
                  <w:tcW w:w="1169" w:type="dxa"/>
                  <w:tcBorders>
                    <w:tl2br w:val="nil"/>
                    <w:tr2bl w:val="nil"/>
                  </w:tcBorders>
                  <w:vAlign w:val="center"/>
                </w:tcPr>
                <w:p w:rsidR="00763BBF" w:rsidRDefault="00763BBF">
                  <w:pPr>
                    <w:jc w:val="center"/>
                    <w:rPr>
                      <w:color w:val="000000" w:themeColor="text1"/>
                      <w:szCs w:val="21"/>
                    </w:rPr>
                  </w:pPr>
                  <w:r>
                    <w:rPr>
                      <w:color w:val="000000" w:themeColor="text1"/>
                      <w:szCs w:val="21"/>
                    </w:rPr>
                    <w:t>NMHC</w:t>
                  </w:r>
                </w:p>
              </w:tc>
              <w:tc>
                <w:tcPr>
                  <w:tcW w:w="1099" w:type="dxa"/>
                  <w:tcBorders>
                    <w:tl2br w:val="nil"/>
                    <w:tr2bl w:val="nil"/>
                  </w:tcBorders>
                  <w:vAlign w:val="center"/>
                </w:tcPr>
                <w:p w:rsidR="00763BBF" w:rsidRDefault="00763BBF">
                  <w:pPr>
                    <w:jc w:val="center"/>
                    <w:rPr>
                      <w:color w:val="000000" w:themeColor="text1"/>
                      <w:szCs w:val="21"/>
                    </w:rPr>
                  </w:pPr>
                  <w:r>
                    <w:rPr>
                      <w:color w:val="000000" w:themeColor="text1"/>
                      <w:szCs w:val="21"/>
                    </w:rPr>
                    <w:t>2000.0</w:t>
                  </w:r>
                </w:p>
              </w:tc>
              <w:tc>
                <w:tcPr>
                  <w:tcW w:w="1134" w:type="dxa"/>
                  <w:tcBorders>
                    <w:tl2br w:val="nil"/>
                    <w:tr2bl w:val="nil"/>
                  </w:tcBorders>
                  <w:vAlign w:val="center"/>
                </w:tcPr>
                <w:p w:rsidR="00763BBF" w:rsidRPr="00451438" w:rsidRDefault="00763BBF" w:rsidP="0090403E">
                  <w:pPr>
                    <w:jc w:val="center"/>
                    <w:rPr>
                      <w:color w:val="000000" w:themeColor="text1"/>
                      <w:szCs w:val="21"/>
                      <w:u w:val="single"/>
                    </w:rPr>
                  </w:pPr>
                  <w:r w:rsidRPr="00451438">
                    <w:rPr>
                      <w:rFonts w:hint="eastAsia"/>
                      <w:color w:val="000000" w:themeColor="text1"/>
                      <w:szCs w:val="21"/>
                      <w:u w:val="single"/>
                    </w:rPr>
                    <w:t>200.69</w:t>
                  </w:r>
                </w:p>
              </w:tc>
              <w:tc>
                <w:tcPr>
                  <w:tcW w:w="708" w:type="dxa"/>
                  <w:tcBorders>
                    <w:tl2br w:val="nil"/>
                    <w:tr2bl w:val="nil"/>
                  </w:tcBorders>
                  <w:vAlign w:val="center"/>
                </w:tcPr>
                <w:p w:rsidR="00763BBF" w:rsidRPr="00451438" w:rsidRDefault="00763BBF" w:rsidP="0090403E">
                  <w:pPr>
                    <w:jc w:val="center"/>
                    <w:rPr>
                      <w:color w:val="000000" w:themeColor="text1"/>
                      <w:szCs w:val="21"/>
                      <w:u w:val="single"/>
                    </w:rPr>
                  </w:pPr>
                  <w:r w:rsidRPr="00451438">
                    <w:rPr>
                      <w:rFonts w:hint="eastAsia"/>
                      <w:color w:val="000000" w:themeColor="text1"/>
                      <w:szCs w:val="21"/>
                      <w:u w:val="single"/>
                    </w:rPr>
                    <w:t>19.67</w:t>
                  </w:r>
                </w:p>
              </w:tc>
              <w:tc>
                <w:tcPr>
                  <w:tcW w:w="567" w:type="dxa"/>
                  <w:tcBorders>
                    <w:tl2br w:val="nil"/>
                    <w:tr2bl w:val="nil"/>
                  </w:tcBorders>
                  <w:vAlign w:val="center"/>
                </w:tcPr>
                <w:p w:rsidR="00763BBF" w:rsidRPr="00451438" w:rsidRDefault="00763BBF">
                  <w:pPr>
                    <w:jc w:val="center"/>
                    <w:rPr>
                      <w:color w:val="000000" w:themeColor="text1"/>
                      <w:szCs w:val="21"/>
                      <w:u w:val="single"/>
                    </w:rPr>
                  </w:pPr>
                  <w:r w:rsidRPr="00451438">
                    <w:rPr>
                      <w:color w:val="000000" w:themeColor="text1"/>
                      <w:szCs w:val="21"/>
                      <w:u w:val="single"/>
                    </w:rPr>
                    <w:t>0</w:t>
                  </w:r>
                </w:p>
              </w:tc>
              <w:tc>
                <w:tcPr>
                  <w:tcW w:w="1134" w:type="dxa"/>
                  <w:tcBorders>
                    <w:bottom w:val="single" w:sz="4" w:space="0" w:color="auto"/>
                    <w:tl2br w:val="nil"/>
                    <w:tr2bl w:val="nil"/>
                  </w:tcBorders>
                  <w:vAlign w:val="center"/>
                </w:tcPr>
                <w:p w:rsidR="00763BBF" w:rsidRPr="00451438" w:rsidRDefault="00763BBF">
                  <w:pPr>
                    <w:jc w:val="center"/>
                    <w:rPr>
                      <w:color w:val="000000" w:themeColor="text1"/>
                      <w:szCs w:val="21"/>
                      <w:u w:val="single"/>
                    </w:rPr>
                  </w:pPr>
                  <w:r w:rsidRPr="00451438">
                    <w:rPr>
                      <w:rFonts w:hAnsi="宋体"/>
                      <w:color w:val="000000" w:themeColor="text1"/>
                      <w:szCs w:val="21"/>
                      <w:u w:val="single"/>
                    </w:rPr>
                    <w:t>达标</w:t>
                  </w:r>
                </w:p>
              </w:tc>
              <w:tc>
                <w:tcPr>
                  <w:tcW w:w="851" w:type="dxa"/>
                  <w:vMerge/>
                  <w:tcBorders>
                    <w:bottom w:val="single" w:sz="4" w:space="0" w:color="auto"/>
                    <w:tl2br w:val="nil"/>
                    <w:tr2bl w:val="nil"/>
                  </w:tcBorders>
                  <w:vAlign w:val="center"/>
                </w:tcPr>
                <w:p w:rsidR="00763BBF" w:rsidRPr="00763BBF" w:rsidRDefault="00763BBF" w:rsidP="00763BBF">
                  <w:pPr>
                    <w:jc w:val="center"/>
                    <w:rPr>
                      <w:color w:val="000000" w:themeColor="text1"/>
                      <w:szCs w:val="21"/>
                      <w:u w:val="single"/>
                    </w:rPr>
                  </w:pPr>
                </w:p>
              </w:tc>
              <w:tc>
                <w:tcPr>
                  <w:tcW w:w="709" w:type="dxa"/>
                  <w:vMerge/>
                  <w:tcBorders>
                    <w:tl2br w:val="nil"/>
                    <w:tr2bl w:val="nil"/>
                  </w:tcBorders>
                  <w:vAlign w:val="center"/>
                </w:tcPr>
                <w:p w:rsidR="00763BBF" w:rsidRDefault="00763BBF">
                  <w:pPr>
                    <w:jc w:val="center"/>
                    <w:rPr>
                      <w:color w:val="000000" w:themeColor="text1"/>
                      <w:szCs w:val="21"/>
                    </w:rPr>
                  </w:pPr>
                </w:p>
              </w:tc>
            </w:tr>
            <w:tr w:rsidR="00D63C5E" w:rsidTr="00763BBF">
              <w:trPr>
                <w:trHeight w:val="23"/>
              </w:trPr>
              <w:tc>
                <w:tcPr>
                  <w:tcW w:w="495" w:type="dxa"/>
                  <w:vMerge/>
                  <w:tcBorders>
                    <w:tl2br w:val="nil"/>
                    <w:tr2bl w:val="nil"/>
                  </w:tcBorders>
                  <w:vAlign w:val="center"/>
                </w:tcPr>
                <w:p w:rsidR="00D63C5E" w:rsidRDefault="00D63C5E">
                  <w:pPr>
                    <w:jc w:val="center"/>
                    <w:rPr>
                      <w:color w:val="000000" w:themeColor="text1"/>
                      <w:szCs w:val="21"/>
                    </w:rPr>
                  </w:pPr>
                </w:p>
              </w:tc>
              <w:tc>
                <w:tcPr>
                  <w:tcW w:w="483" w:type="dxa"/>
                  <w:vMerge/>
                  <w:tcBorders>
                    <w:tl2br w:val="nil"/>
                    <w:tr2bl w:val="nil"/>
                  </w:tcBorders>
                  <w:vAlign w:val="center"/>
                </w:tcPr>
                <w:p w:rsidR="00D63C5E" w:rsidRDefault="00D63C5E">
                  <w:pPr>
                    <w:jc w:val="center"/>
                    <w:rPr>
                      <w:color w:val="000000" w:themeColor="text1"/>
                      <w:szCs w:val="21"/>
                    </w:rPr>
                  </w:pPr>
                </w:p>
              </w:tc>
              <w:tc>
                <w:tcPr>
                  <w:tcW w:w="1169" w:type="dxa"/>
                  <w:tcBorders>
                    <w:tl2br w:val="nil"/>
                    <w:tr2bl w:val="nil"/>
                  </w:tcBorders>
                  <w:vAlign w:val="center"/>
                </w:tcPr>
                <w:p w:rsidR="00D63C5E" w:rsidRDefault="00D63C5E">
                  <w:pPr>
                    <w:jc w:val="center"/>
                    <w:rPr>
                      <w:color w:val="000000" w:themeColor="text1"/>
                      <w:szCs w:val="21"/>
                    </w:rPr>
                  </w:pPr>
                  <w:r>
                    <w:rPr>
                      <w:rFonts w:hAnsi="宋体"/>
                      <w:color w:val="000000" w:themeColor="text1"/>
                      <w:szCs w:val="21"/>
                    </w:rPr>
                    <w:t>苯系物（折算二甲苯）</w:t>
                  </w:r>
                </w:p>
              </w:tc>
              <w:tc>
                <w:tcPr>
                  <w:tcW w:w="1099" w:type="dxa"/>
                  <w:tcBorders>
                    <w:tl2br w:val="nil"/>
                    <w:tr2bl w:val="nil"/>
                  </w:tcBorders>
                  <w:vAlign w:val="center"/>
                </w:tcPr>
                <w:p w:rsidR="00D63C5E" w:rsidRDefault="00D63C5E">
                  <w:pPr>
                    <w:jc w:val="center"/>
                    <w:rPr>
                      <w:color w:val="000000" w:themeColor="text1"/>
                      <w:szCs w:val="21"/>
                    </w:rPr>
                  </w:pPr>
                  <w:r>
                    <w:rPr>
                      <w:color w:val="000000" w:themeColor="text1"/>
                      <w:szCs w:val="21"/>
                    </w:rPr>
                    <w:t>200.0</w:t>
                  </w:r>
                </w:p>
              </w:tc>
              <w:tc>
                <w:tcPr>
                  <w:tcW w:w="1134" w:type="dxa"/>
                  <w:tcBorders>
                    <w:tl2br w:val="nil"/>
                    <w:tr2bl w:val="nil"/>
                  </w:tcBorders>
                  <w:vAlign w:val="center"/>
                </w:tcPr>
                <w:p w:rsidR="00D63C5E" w:rsidRPr="00451438" w:rsidRDefault="00F40854" w:rsidP="0090403E">
                  <w:pPr>
                    <w:jc w:val="center"/>
                    <w:rPr>
                      <w:color w:val="000000" w:themeColor="text1"/>
                      <w:szCs w:val="21"/>
                      <w:u w:val="single"/>
                    </w:rPr>
                  </w:pPr>
                  <w:r w:rsidRPr="00451438">
                    <w:rPr>
                      <w:rFonts w:hint="eastAsia"/>
                      <w:color w:val="000000" w:themeColor="text1"/>
                      <w:szCs w:val="21"/>
                      <w:u w:val="single"/>
                    </w:rPr>
                    <w:t>14.15899</w:t>
                  </w:r>
                </w:p>
              </w:tc>
              <w:tc>
                <w:tcPr>
                  <w:tcW w:w="708" w:type="dxa"/>
                  <w:tcBorders>
                    <w:tl2br w:val="nil"/>
                    <w:tr2bl w:val="nil"/>
                  </w:tcBorders>
                  <w:vAlign w:val="center"/>
                </w:tcPr>
                <w:p w:rsidR="00D63C5E" w:rsidRPr="00451438" w:rsidRDefault="00F40854" w:rsidP="0090403E">
                  <w:pPr>
                    <w:jc w:val="center"/>
                    <w:rPr>
                      <w:color w:val="000000" w:themeColor="text1"/>
                      <w:szCs w:val="21"/>
                      <w:u w:val="single"/>
                    </w:rPr>
                  </w:pPr>
                  <w:r w:rsidRPr="00451438">
                    <w:rPr>
                      <w:rFonts w:hint="eastAsia"/>
                      <w:color w:val="000000" w:themeColor="text1"/>
                      <w:szCs w:val="21"/>
                      <w:u w:val="single"/>
                    </w:rPr>
                    <w:t>7.08</w:t>
                  </w:r>
                </w:p>
              </w:tc>
              <w:tc>
                <w:tcPr>
                  <w:tcW w:w="567" w:type="dxa"/>
                  <w:tcBorders>
                    <w:tl2br w:val="nil"/>
                    <w:tr2bl w:val="nil"/>
                  </w:tcBorders>
                  <w:vAlign w:val="center"/>
                </w:tcPr>
                <w:p w:rsidR="00D63C5E" w:rsidRPr="00451438" w:rsidRDefault="00D63C5E">
                  <w:pPr>
                    <w:jc w:val="center"/>
                    <w:rPr>
                      <w:color w:val="000000" w:themeColor="text1"/>
                      <w:szCs w:val="21"/>
                      <w:u w:val="single"/>
                    </w:rPr>
                  </w:pPr>
                  <w:r w:rsidRPr="00451438">
                    <w:rPr>
                      <w:color w:val="000000" w:themeColor="text1"/>
                      <w:szCs w:val="21"/>
                      <w:u w:val="single"/>
                    </w:rPr>
                    <w:t>0</w:t>
                  </w:r>
                </w:p>
              </w:tc>
              <w:tc>
                <w:tcPr>
                  <w:tcW w:w="1134" w:type="dxa"/>
                  <w:tcBorders>
                    <w:top w:val="single" w:sz="4" w:space="0" w:color="auto"/>
                    <w:tl2br w:val="nil"/>
                    <w:tr2bl w:val="nil"/>
                  </w:tcBorders>
                  <w:vAlign w:val="center"/>
                </w:tcPr>
                <w:p w:rsidR="00D63C5E" w:rsidRPr="00451438" w:rsidRDefault="00D63C5E">
                  <w:pPr>
                    <w:jc w:val="center"/>
                    <w:rPr>
                      <w:color w:val="000000" w:themeColor="text1"/>
                      <w:szCs w:val="21"/>
                      <w:u w:val="single"/>
                    </w:rPr>
                  </w:pPr>
                  <w:r w:rsidRPr="00451438">
                    <w:rPr>
                      <w:rFonts w:hAnsi="宋体"/>
                      <w:color w:val="000000" w:themeColor="text1"/>
                      <w:szCs w:val="21"/>
                      <w:u w:val="single"/>
                    </w:rPr>
                    <w:t>达标</w:t>
                  </w:r>
                </w:p>
              </w:tc>
              <w:tc>
                <w:tcPr>
                  <w:tcW w:w="851" w:type="dxa"/>
                  <w:vMerge w:val="restart"/>
                  <w:tcBorders>
                    <w:top w:val="single" w:sz="4" w:space="0" w:color="auto"/>
                    <w:tl2br w:val="nil"/>
                    <w:tr2bl w:val="nil"/>
                  </w:tcBorders>
                  <w:vAlign w:val="center"/>
                </w:tcPr>
                <w:p w:rsidR="00D63C5E" w:rsidRPr="00763BBF" w:rsidRDefault="00763BBF">
                  <w:pPr>
                    <w:jc w:val="center"/>
                    <w:rPr>
                      <w:color w:val="000000" w:themeColor="text1"/>
                      <w:szCs w:val="21"/>
                      <w:u w:val="single"/>
                    </w:rPr>
                  </w:pPr>
                  <w:r w:rsidRPr="00763BBF">
                    <w:rPr>
                      <w:rFonts w:hAnsi="宋体"/>
                      <w:color w:val="000000" w:themeColor="text1"/>
                      <w:szCs w:val="21"/>
                      <w:u w:val="single"/>
                    </w:rPr>
                    <w:t>二级</w:t>
                  </w:r>
                </w:p>
              </w:tc>
              <w:tc>
                <w:tcPr>
                  <w:tcW w:w="709" w:type="dxa"/>
                  <w:vMerge/>
                  <w:tcBorders>
                    <w:tl2br w:val="nil"/>
                    <w:tr2bl w:val="nil"/>
                  </w:tcBorders>
                  <w:vAlign w:val="center"/>
                </w:tcPr>
                <w:p w:rsidR="00D63C5E" w:rsidRDefault="00D63C5E">
                  <w:pPr>
                    <w:jc w:val="center"/>
                    <w:rPr>
                      <w:color w:val="000000" w:themeColor="text1"/>
                      <w:szCs w:val="21"/>
                    </w:rPr>
                  </w:pPr>
                </w:p>
              </w:tc>
            </w:tr>
            <w:tr w:rsidR="00D63C5E">
              <w:trPr>
                <w:trHeight w:val="23"/>
              </w:trPr>
              <w:tc>
                <w:tcPr>
                  <w:tcW w:w="495" w:type="dxa"/>
                  <w:vMerge/>
                  <w:tcBorders>
                    <w:tl2br w:val="nil"/>
                    <w:tr2bl w:val="nil"/>
                  </w:tcBorders>
                  <w:vAlign w:val="center"/>
                </w:tcPr>
                <w:p w:rsidR="00D63C5E" w:rsidRDefault="00D63C5E">
                  <w:pPr>
                    <w:jc w:val="center"/>
                    <w:rPr>
                      <w:color w:val="000000" w:themeColor="text1"/>
                      <w:szCs w:val="21"/>
                    </w:rPr>
                  </w:pPr>
                </w:p>
              </w:tc>
              <w:tc>
                <w:tcPr>
                  <w:tcW w:w="483" w:type="dxa"/>
                  <w:vMerge/>
                  <w:tcBorders>
                    <w:tl2br w:val="nil"/>
                    <w:tr2bl w:val="nil"/>
                  </w:tcBorders>
                  <w:vAlign w:val="center"/>
                </w:tcPr>
                <w:p w:rsidR="00D63C5E" w:rsidRDefault="00D63C5E">
                  <w:pPr>
                    <w:jc w:val="center"/>
                    <w:rPr>
                      <w:color w:val="000000" w:themeColor="text1"/>
                      <w:szCs w:val="21"/>
                    </w:rPr>
                  </w:pPr>
                </w:p>
              </w:tc>
              <w:tc>
                <w:tcPr>
                  <w:tcW w:w="1169" w:type="dxa"/>
                  <w:tcBorders>
                    <w:tl2br w:val="nil"/>
                    <w:tr2bl w:val="nil"/>
                  </w:tcBorders>
                  <w:vAlign w:val="center"/>
                </w:tcPr>
                <w:p w:rsidR="00D63C5E" w:rsidRDefault="00D63C5E">
                  <w:pPr>
                    <w:jc w:val="center"/>
                    <w:rPr>
                      <w:color w:val="000000" w:themeColor="text1"/>
                      <w:szCs w:val="21"/>
                    </w:rPr>
                  </w:pPr>
                  <w:r>
                    <w:rPr>
                      <w:color w:val="000000" w:themeColor="text1"/>
                      <w:szCs w:val="21"/>
                    </w:rPr>
                    <w:t>PM</w:t>
                  </w:r>
                  <w:r>
                    <w:rPr>
                      <w:color w:val="000000" w:themeColor="text1"/>
                      <w:szCs w:val="21"/>
                      <w:vertAlign w:val="subscript"/>
                    </w:rPr>
                    <w:t>10</w:t>
                  </w:r>
                  <w:r>
                    <w:rPr>
                      <w:rFonts w:hAnsi="宋体"/>
                      <w:color w:val="000000" w:themeColor="text1"/>
                      <w:szCs w:val="21"/>
                    </w:rPr>
                    <w:t>（漆雾）</w:t>
                  </w:r>
                </w:p>
              </w:tc>
              <w:tc>
                <w:tcPr>
                  <w:tcW w:w="1099" w:type="dxa"/>
                  <w:tcBorders>
                    <w:tl2br w:val="nil"/>
                    <w:tr2bl w:val="nil"/>
                  </w:tcBorders>
                  <w:vAlign w:val="center"/>
                </w:tcPr>
                <w:p w:rsidR="00D63C5E" w:rsidRDefault="00D63C5E">
                  <w:pPr>
                    <w:jc w:val="center"/>
                    <w:rPr>
                      <w:color w:val="000000" w:themeColor="text1"/>
                      <w:szCs w:val="21"/>
                    </w:rPr>
                  </w:pPr>
                  <w:r>
                    <w:rPr>
                      <w:color w:val="000000" w:themeColor="text1"/>
                      <w:szCs w:val="21"/>
                    </w:rPr>
                    <w:t>450.0</w:t>
                  </w:r>
                </w:p>
              </w:tc>
              <w:tc>
                <w:tcPr>
                  <w:tcW w:w="1134" w:type="dxa"/>
                  <w:tcBorders>
                    <w:tl2br w:val="nil"/>
                    <w:tr2bl w:val="nil"/>
                  </w:tcBorders>
                  <w:vAlign w:val="center"/>
                </w:tcPr>
                <w:p w:rsidR="00D63C5E" w:rsidRPr="00451438" w:rsidRDefault="00A1697B" w:rsidP="0090403E">
                  <w:pPr>
                    <w:jc w:val="center"/>
                    <w:rPr>
                      <w:color w:val="000000" w:themeColor="text1"/>
                      <w:szCs w:val="21"/>
                      <w:u w:val="single"/>
                    </w:rPr>
                  </w:pPr>
                  <w:r w:rsidRPr="00451438">
                    <w:rPr>
                      <w:rFonts w:hint="eastAsia"/>
                      <w:color w:val="000000" w:themeColor="text1"/>
                      <w:szCs w:val="21"/>
                      <w:u w:val="single"/>
                    </w:rPr>
                    <w:t>19.925</w:t>
                  </w:r>
                </w:p>
              </w:tc>
              <w:tc>
                <w:tcPr>
                  <w:tcW w:w="708" w:type="dxa"/>
                  <w:tcBorders>
                    <w:tl2br w:val="nil"/>
                    <w:tr2bl w:val="nil"/>
                  </w:tcBorders>
                  <w:vAlign w:val="center"/>
                </w:tcPr>
                <w:p w:rsidR="00D63C5E" w:rsidRPr="00451438" w:rsidRDefault="00F40854" w:rsidP="0090403E">
                  <w:pPr>
                    <w:jc w:val="center"/>
                    <w:rPr>
                      <w:color w:val="000000" w:themeColor="text1"/>
                      <w:szCs w:val="21"/>
                      <w:u w:val="single"/>
                    </w:rPr>
                  </w:pPr>
                  <w:r w:rsidRPr="00451438">
                    <w:rPr>
                      <w:rFonts w:hint="eastAsia"/>
                      <w:color w:val="000000" w:themeColor="text1"/>
                      <w:szCs w:val="21"/>
                      <w:u w:val="single"/>
                    </w:rPr>
                    <w:t>4.43</w:t>
                  </w:r>
                </w:p>
              </w:tc>
              <w:tc>
                <w:tcPr>
                  <w:tcW w:w="567" w:type="dxa"/>
                  <w:tcBorders>
                    <w:tl2br w:val="nil"/>
                    <w:tr2bl w:val="nil"/>
                  </w:tcBorders>
                  <w:vAlign w:val="center"/>
                </w:tcPr>
                <w:p w:rsidR="00D63C5E" w:rsidRPr="00451438" w:rsidRDefault="00D63C5E">
                  <w:pPr>
                    <w:jc w:val="center"/>
                    <w:rPr>
                      <w:color w:val="000000" w:themeColor="text1"/>
                      <w:szCs w:val="21"/>
                      <w:u w:val="single"/>
                    </w:rPr>
                  </w:pPr>
                  <w:r w:rsidRPr="00451438">
                    <w:rPr>
                      <w:color w:val="000000" w:themeColor="text1"/>
                      <w:szCs w:val="21"/>
                      <w:u w:val="single"/>
                    </w:rPr>
                    <w:t>0</w:t>
                  </w:r>
                </w:p>
              </w:tc>
              <w:tc>
                <w:tcPr>
                  <w:tcW w:w="1134" w:type="dxa"/>
                  <w:tcBorders>
                    <w:tl2br w:val="nil"/>
                    <w:tr2bl w:val="nil"/>
                  </w:tcBorders>
                  <w:vAlign w:val="center"/>
                </w:tcPr>
                <w:p w:rsidR="00D63C5E" w:rsidRPr="00451438" w:rsidRDefault="00D63C5E">
                  <w:pPr>
                    <w:jc w:val="center"/>
                    <w:rPr>
                      <w:color w:val="000000" w:themeColor="text1"/>
                      <w:szCs w:val="21"/>
                      <w:u w:val="single"/>
                    </w:rPr>
                  </w:pPr>
                  <w:r w:rsidRPr="00451438">
                    <w:rPr>
                      <w:rFonts w:hAnsi="宋体"/>
                      <w:color w:val="000000" w:themeColor="text1"/>
                      <w:szCs w:val="21"/>
                      <w:u w:val="single"/>
                    </w:rPr>
                    <w:t>达标</w:t>
                  </w:r>
                </w:p>
              </w:tc>
              <w:tc>
                <w:tcPr>
                  <w:tcW w:w="851" w:type="dxa"/>
                  <w:vMerge/>
                  <w:tcBorders>
                    <w:tl2br w:val="nil"/>
                    <w:tr2bl w:val="nil"/>
                  </w:tcBorders>
                  <w:vAlign w:val="center"/>
                </w:tcPr>
                <w:p w:rsidR="00D63C5E" w:rsidRDefault="00D63C5E">
                  <w:pPr>
                    <w:jc w:val="center"/>
                    <w:rPr>
                      <w:color w:val="000000" w:themeColor="text1"/>
                      <w:szCs w:val="21"/>
                    </w:rPr>
                  </w:pPr>
                </w:p>
              </w:tc>
              <w:tc>
                <w:tcPr>
                  <w:tcW w:w="709" w:type="dxa"/>
                  <w:vMerge/>
                  <w:tcBorders>
                    <w:tl2br w:val="nil"/>
                    <w:tr2bl w:val="nil"/>
                  </w:tcBorders>
                  <w:vAlign w:val="center"/>
                </w:tcPr>
                <w:p w:rsidR="00D63C5E" w:rsidRDefault="00D63C5E">
                  <w:pPr>
                    <w:jc w:val="center"/>
                    <w:rPr>
                      <w:color w:val="000000" w:themeColor="text1"/>
                      <w:szCs w:val="21"/>
                    </w:rPr>
                  </w:pPr>
                </w:p>
              </w:tc>
            </w:tr>
            <w:tr w:rsidR="00763BBF" w:rsidTr="0090403E">
              <w:trPr>
                <w:trHeight w:val="23"/>
              </w:trPr>
              <w:tc>
                <w:tcPr>
                  <w:tcW w:w="495" w:type="dxa"/>
                  <w:vMerge/>
                  <w:tcBorders>
                    <w:tl2br w:val="nil"/>
                    <w:tr2bl w:val="nil"/>
                  </w:tcBorders>
                  <w:vAlign w:val="center"/>
                </w:tcPr>
                <w:p w:rsidR="00763BBF" w:rsidRDefault="00763BBF">
                  <w:pPr>
                    <w:jc w:val="center"/>
                    <w:rPr>
                      <w:color w:val="000000" w:themeColor="text1"/>
                      <w:szCs w:val="21"/>
                    </w:rPr>
                  </w:pPr>
                </w:p>
              </w:tc>
              <w:tc>
                <w:tcPr>
                  <w:tcW w:w="483" w:type="dxa"/>
                  <w:vMerge w:val="restart"/>
                  <w:tcBorders>
                    <w:tl2br w:val="nil"/>
                    <w:tr2bl w:val="nil"/>
                  </w:tcBorders>
                  <w:vAlign w:val="center"/>
                </w:tcPr>
                <w:p w:rsidR="00763BBF" w:rsidRDefault="00763BBF">
                  <w:pPr>
                    <w:jc w:val="center"/>
                    <w:rPr>
                      <w:color w:val="000000" w:themeColor="text1"/>
                      <w:szCs w:val="21"/>
                    </w:rPr>
                  </w:pPr>
                  <w:r>
                    <w:rPr>
                      <w:rFonts w:hAnsi="宋体"/>
                      <w:color w:val="000000" w:themeColor="text1"/>
                      <w:szCs w:val="21"/>
                    </w:rPr>
                    <w:t>喷</w:t>
                  </w:r>
                  <w:r>
                    <w:rPr>
                      <w:rFonts w:hAnsi="宋体"/>
                      <w:color w:val="000000" w:themeColor="text1"/>
                      <w:szCs w:val="21"/>
                    </w:rPr>
                    <w:lastRenderedPageBreak/>
                    <w:t>烤漆无组织废气</w:t>
                  </w:r>
                </w:p>
              </w:tc>
              <w:tc>
                <w:tcPr>
                  <w:tcW w:w="1169" w:type="dxa"/>
                  <w:tcBorders>
                    <w:tl2br w:val="nil"/>
                    <w:tr2bl w:val="nil"/>
                  </w:tcBorders>
                  <w:vAlign w:val="center"/>
                </w:tcPr>
                <w:p w:rsidR="00763BBF" w:rsidRDefault="00763BBF">
                  <w:pPr>
                    <w:jc w:val="center"/>
                    <w:rPr>
                      <w:color w:val="000000" w:themeColor="text1"/>
                      <w:szCs w:val="21"/>
                    </w:rPr>
                  </w:pPr>
                  <w:r>
                    <w:rPr>
                      <w:color w:val="000000" w:themeColor="text1"/>
                      <w:szCs w:val="21"/>
                    </w:rPr>
                    <w:lastRenderedPageBreak/>
                    <w:t>VOCs</w:t>
                  </w:r>
                </w:p>
              </w:tc>
              <w:tc>
                <w:tcPr>
                  <w:tcW w:w="1099" w:type="dxa"/>
                  <w:tcBorders>
                    <w:tl2br w:val="nil"/>
                    <w:tr2bl w:val="nil"/>
                  </w:tcBorders>
                  <w:vAlign w:val="center"/>
                </w:tcPr>
                <w:p w:rsidR="00763BBF" w:rsidRPr="00451438" w:rsidRDefault="00763BBF">
                  <w:pPr>
                    <w:jc w:val="center"/>
                    <w:rPr>
                      <w:color w:val="000000" w:themeColor="text1"/>
                      <w:szCs w:val="21"/>
                      <w:u w:val="single"/>
                    </w:rPr>
                  </w:pPr>
                  <w:r w:rsidRPr="00451438">
                    <w:rPr>
                      <w:color w:val="000000" w:themeColor="text1"/>
                      <w:szCs w:val="21"/>
                      <w:u w:val="single"/>
                    </w:rPr>
                    <w:t>1200.0</w:t>
                  </w:r>
                </w:p>
              </w:tc>
              <w:tc>
                <w:tcPr>
                  <w:tcW w:w="1134" w:type="dxa"/>
                  <w:tcBorders>
                    <w:tl2br w:val="nil"/>
                    <w:tr2bl w:val="nil"/>
                  </w:tcBorders>
                  <w:vAlign w:val="center"/>
                </w:tcPr>
                <w:p w:rsidR="00763BBF" w:rsidRPr="00451438" w:rsidRDefault="00763BBF" w:rsidP="0090403E">
                  <w:pPr>
                    <w:jc w:val="center"/>
                    <w:rPr>
                      <w:color w:val="000000" w:themeColor="text1"/>
                      <w:szCs w:val="21"/>
                      <w:u w:val="single"/>
                    </w:rPr>
                  </w:pPr>
                  <w:r w:rsidRPr="00451438">
                    <w:rPr>
                      <w:rFonts w:hint="eastAsia"/>
                      <w:color w:val="000000" w:themeColor="text1"/>
                      <w:szCs w:val="21"/>
                      <w:u w:val="single"/>
                    </w:rPr>
                    <w:t>64.41644</w:t>
                  </w:r>
                </w:p>
              </w:tc>
              <w:tc>
                <w:tcPr>
                  <w:tcW w:w="708" w:type="dxa"/>
                  <w:tcBorders>
                    <w:tl2br w:val="nil"/>
                    <w:tr2bl w:val="nil"/>
                  </w:tcBorders>
                  <w:vAlign w:val="center"/>
                </w:tcPr>
                <w:p w:rsidR="00763BBF" w:rsidRPr="00451438" w:rsidRDefault="00763BBF" w:rsidP="0090403E">
                  <w:pPr>
                    <w:jc w:val="center"/>
                    <w:rPr>
                      <w:color w:val="000000" w:themeColor="text1"/>
                      <w:szCs w:val="21"/>
                      <w:u w:val="single"/>
                    </w:rPr>
                  </w:pPr>
                  <w:r w:rsidRPr="00451438">
                    <w:rPr>
                      <w:rFonts w:hint="eastAsia"/>
                      <w:color w:val="000000" w:themeColor="text1"/>
                      <w:szCs w:val="21"/>
                      <w:u w:val="single"/>
                    </w:rPr>
                    <w:t>5.37</w:t>
                  </w:r>
                </w:p>
              </w:tc>
              <w:tc>
                <w:tcPr>
                  <w:tcW w:w="567" w:type="dxa"/>
                  <w:tcBorders>
                    <w:tl2br w:val="nil"/>
                    <w:tr2bl w:val="nil"/>
                  </w:tcBorders>
                  <w:vAlign w:val="center"/>
                </w:tcPr>
                <w:p w:rsidR="00763BBF" w:rsidRPr="00451438" w:rsidRDefault="00763BBF">
                  <w:pPr>
                    <w:jc w:val="center"/>
                    <w:rPr>
                      <w:color w:val="000000" w:themeColor="text1"/>
                      <w:szCs w:val="21"/>
                      <w:u w:val="single"/>
                    </w:rPr>
                  </w:pPr>
                  <w:r w:rsidRPr="00451438">
                    <w:rPr>
                      <w:color w:val="000000" w:themeColor="text1"/>
                      <w:szCs w:val="21"/>
                      <w:u w:val="single"/>
                    </w:rPr>
                    <w:t>0</w:t>
                  </w:r>
                </w:p>
              </w:tc>
              <w:tc>
                <w:tcPr>
                  <w:tcW w:w="1134" w:type="dxa"/>
                  <w:tcBorders>
                    <w:bottom w:val="single" w:sz="4" w:space="0" w:color="auto"/>
                    <w:tl2br w:val="nil"/>
                    <w:tr2bl w:val="nil"/>
                  </w:tcBorders>
                  <w:vAlign w:val="center"/>
                </w:tcPr>
                <w:p w:rsidR="00763BBF" w:rsidRPr="00451438" w:rsidRDefault="00763BBF">
                  <w:pPr>
                    <w:jc w:val="center"/>
                    <w:rPr>
                      <w:color w:val="000000" w:themeColor="text1"/>
                      <w:szCs w:val="21"/>
                      <w:u w:val="single"/>
                    </w:rPr>
                  </w:pPr>
                  <w:r w:rsidRPr="00451438">
                    <w:rPr>
                      <w:rFonts w:hAnsi="宋体"/>
                      <w:color w:val="000000" w:themeColor="text1"/>
                      <w:szCs w:val="21"/>
                      <w:u w:val="single"/>
                    </w:rPr>
                    <w:t>达标</w:t>
                  </w:r>
                </w:p>
              </w:tc>
              <w:tc>
                <w:tcPr>
                  <w:tcW w:w="851" w:type="dxa"/>
                  <w:vMerge w:val="restart"/>
                  <w:tcBorders>
                    <w:tl2br w:val="nil"/>
                    <w:tr2bl w:val="nil"/>
                  </w:tcBorders>
                  <w:vAlign w:val="center"/>
                </w:tcPr>
                <w:p w:rsidR="00763BBF" w:rsidRPr="00451438" w:rsidRDefault="00763BBF">
                  <w:pPr>
                    <w:jc w:val="center"/>
                    <w:rPr>
                      <w:color w:val="000000" w:themeColor="text1"/>
                      <w:szCs w:val="21"/>
                      <w:u w:val="single"/>
                    </w:rPr>
                  </w:pPr>
                  <w:r w:rsidRPr="00451438">
                    <w:rPr>
                      <w:rFonts w:hint="eastAsia"/>
                      <w:color w:val="000000" w:themeColor="text1"/>
                      <w:szCs w:val="21"/>
                      <w:u w:val="single"/>
                    </w:rPr>
                    <w:t>二级</w:t>
                  </w:r>
                </w:p>
              </w:tc>
              <w:tc>
                <w:tcPr>
                  <w:tcW w:w="709" w:type="dxa"/>
                  <w:vMerge w:val="restart"/>
                  <w:tcBorders>
                    <w:tl2br w:val="nil"/>
                    <w:tr2bl w:val="nil"/>
                  </w:tcBorders>
                  <w:vAlign w:val="center"/>
                </w:tcPr>
                <w:p w:rsidR="00763BBF" w:rsidRDefault="00763BBF">
                  <w:pPr>
                    <w:jc w:val="center"/>
                    <w:rPr>
                      <w:color w:val="000000" w:themeColor="text1"/>
                      <w:szCs w:val="21"/>
                    </w:rPr>
                  </w:pPr>
                  <w:r>
                    <w:rPr>
                      <w:rFonts w:hAnsi="宋体"/>
                      <w:color w:val="000000" w:themeColor="text1"/>
                      <w:szCs w:val="21"/>
                    </w:rPr>
                    <w:t>无组</w:t>
                  </w:r>
                  <w:r>
                    <w:rPr>
                      <w:rFonts w:hAnsi="宋体"/>
                      <w:color w:val="000000" w:themeColor="text1"/>
                      <w:szCs w:val="21"/>
                    </w:rPr>
                    <w:lastRenderedPageBreak/>
                    <w:t>织排放</w:t>
                  </w:r>
                </w:p>
              </w:tc>
            </w:tr>
            <w:tr w:rsidR="00763BBF" w:rsidTr="0090403E">
              <w:trPr>
                <w:trHeight w:val="23"/>
              </w:trPr>
              <w:tc>
                <w:tcPr>
                  <w:tcW w:w="495" w:type="dxa"/>
                  <w:vMerge/>
                  <w:tcBorders>
                    <w:tl2br w:val="nil"/>
                    <w:tr2bl w:val="nil"/>
                  </w:tcBorders>
                  <w:vAlign w:val="center"/>
                </w:tcPr>
                <w:p w:rsidR="00763BBF" w:rsidRDefault="00763BBF">
                  <w:pPr>
                    <w:jc w:val="center"/>
                    <w:rPr>
                      <w:color w:val="000000" w:themeColor="text1"/>
                      <w:szCs w:val="21"/>
                    </w:rPr>
                  </w:pPr>
                </w:p>
              </w:tc>
              <w:tc>
                <w:tcPr>
                  <w:tcW w:w="483" w:type="dxa"/>
                  <w:vMerge/>
                  <w:tcBorders>
                    <w:tl2br w:val="nil"/>
                    <w:tr2bl w:val="nil"/>
                  </w:tcBorders>
                  <w:vAlign w:val="center"/>
                </w:tcPr>
                <w:p w:rsidR="00763BBF" w:rsidRDefault="00763BBF">
                  <w:pPr>
                    <w:jc w:val="center"/>
                    <w:rPr>
                      <w:color w:val="000000" w:themeColor="text1"/>
                      <w:szCs w:val="21"/>
                    </w:rPr>
                  </w:pPr>
                </w:p>
              </w:tc>
              <w:tc>
                <w:tcPr>
                  <w:tcW w:w="1169" w:type="dxa"/>
                  <w:tcBorders>
                    <w:tl2br w:val="nil"/>
                    <w:tr2bl w:val="nil"/>
                  </w:tcBorders>
                  <w:vAlign w:val="center"/>
                </w:tcPr>
                <w:p w:rsidR="00763BBF" w:rsidRDefault="00763BBF">
                  <w:pPr>
                    <w:jc w:val="center"/>
                    <w:rPr>
                      <w:color w:val="000000" w:themeColor="text1"/>
                      <w:szCs w:val="21"/>
                    </w:rPr>
                  </w:pPr>
                  <w:r>
                    <w:rPr>
                      <w:color w:val="000000" w:themeColor="text1"/>
                      <w:szCs w:val="21"/>
                    </w:rPr>
                    <w:t>NMHC</w:t>
                  </w:r>
                </w:p>
              </w:tc>
              <w:tc>
                <w:tcPr>
                  <w:tcW w:w="1099" w:type="dxa"/>
                  <w:tcBorders>
                    <w:tl2br w:val="nil"/>
                    <w:tr2bl w:val="nil"/>
                  </w:tcBorders>
                  <w:vAlign w:val="center"/>
                </w:tcPr>
                <w:p w:rsidR="00763BBF" w:rsidRPr="00451438" w:rsidRDefault="00763BBF">
                  <w:pPr>
                    <w:jc w:val="center"/>
                    <w:rPr>
                      <w:color w:val="000000" w:themeColor="text1"/>
                      <w:szCs w:val="21"/>
                      <w:u w:val="single"/>
                    </w:rPr>
                  </w:pPr>
                  <w:r w:rsidRPr="00451438">
                    <w:rPr>
                      <w:color w:val="000000" w:themeColor="text1"/>
                      <w:szCs w:val="21"/>
                      <w:u w:val="single"/>
                    </w:rPr>
                    <w:t>2000.0</w:t>
                  </w:r>
                </w:p>
              </w:tc>
              <w:tc>
                <w:tcPr>
                  <w:tcW w:w="1134" w:type="dxa"/>
                  <w:tcBorders>
                    <w:tl2br w:val="nil"/>
                    <w:tr2bl w:val="nil"/>
                  </w:tcBorders>
                  <w:vAlign w:val="center"/>
                </w:tcPr>
                <w:p w:rsidR="00763BBF" w:rsidRPr="00451438" w:rsidRDefault="00763BBF" w:rsidP="0090403E">
                  <w:pPr>
                    <w:jc w:val="center"/>
                    <w:rPr>
                      <w:color w:val="000000" w:themeColor="text1"/>
                      <w:szCs w:val="21"/>
                      <w:u w:val="single"/>
                    </w:rPr>
                  </w:pPr>
                  <w:r w:rsidRPr="00451438">
                    <w:rPr>
                      <w:rFonts w:hint="eastAsia"/>
                      <w:color w:val="000000" w:themeColor="text1"/>
                      <w:szCs w:val="21"/>
                      <w:u w:val="single"/>
                    </w:rPr>
                    <w:t>56.10465</w:t>
                  </w:r>
                </w:p>
              </w:tc>
              <w:tc>
                <w:tcPr>
                  <w:tcW w:w="708" w:type="dxa"/>
                  <w:tcBorders>
                    <w:tl2br w:val="nil"/>
                    <w:tr2bl w:val="nil"/>
                  </w:tcBorders>
                  <w:vAlign w:val="center"/>
                </w:tcPr>
                <w:p w:rsidR="00763BBF" w:rsidRPr="00451438" w:rsidRDefault="00763BBF" w:rsidP="0090403E">
                  <w:pPr>
                    <w:jc w:val="center"/>
                    <w:rPr>
                      <w:color w:val="000000" w:themeColor="text1"/>
                      <w:szCs w:val="21"/>
                      <w:u w:val="single"/>
                    </w:rPr>
                  </w:pPr>
                  <w:r w:rsidRPr="00451438">
                    <w:rPr>
                      <w:rFonts w:hint="eastAsia"/>
                      <w:color w:val="000000" w:themeColor="text1"/>
                      <w:szCs w:val="21"/>
                      <w:u w:val="single"/>
                    </w:rPr>
                    <w:t>2.81</w:t>
                  </w:r>
                </w:p>
              </w:tc>
              <w:tc>
                <w:tcPr>
                  <w:tcW w:w="567" w:type="dxa"/>
                  <w:tcBorders>
                    <w:tl2br w:val="nil"/>
                    <w:tr2bl w:val="nil"/>
                  </w:tcBorders>
                  <w:vAlign w:val="center"/>
                </w:tcPr>
                <w:p w:rsidR="00763BBF" w:rsidRPr="00451438" w:rsidRDefault="00763BBF">
                  <w:pPr>
                    <w:jc w:val="center"/>
                    <w:rPr>
                      <w:color w:val="000000" w:themeColor="text1"/>
                      <w:szCs w:val="21"/>
                      <w:u w:val="single"/>
                    </w:rPr>
                  </w:pPr>
                  <w:r w:rsidRPr="00451438">
                    <w:rPr>
                      <w:color w:val="000000" w:themeColor="text1"/>
                      <w:szCs w:val="21"/>
                      <w:u w:val="single"/>
                    </w:rPr>
                    <w:t>0</w:t>
                  </w:r>
                </w:p>
              </w:tc>
              <w:tc>
                <w:tcPr>
                  <w:tcW w:w="1134" w:type="dxa"/>
                  <w:tcBorders>
                    <w:top w:val="single" w:sz="4" w:space="0" w:color="auto"/>
                    <w:bottom w:val="single" w:sz="4" w:space="0" w:color="auto"/>
                    <w:tl2br w:val="nil"/>
                    <w:tr2bl w:val="nil"/>
                  </w:tcBorders>
                  <w:vAlign w:val="center"/>
                </w:tcPr>
                <w:p w:rsidR="00763BBF" w:rsidRPr="00451438" w:rsidRDefault="00763BBF">
                  <w:pPr>
                    <w:jc w:val="center"/>
                    <w:rPr>
                      <w:color w:val="000000" w:themeColor="text1"/>
                      <w:szCs w:val="21"/>
                      <w:u w:val="single"/>
                    </w:rPr>
                  </w:pPr>
                  <w:r w:rsidRPr="00451438">
                    <w:rPr>
                      <w:rFonts w:hAnsi="宋体"/>
                      <w:color w:val="000000" w:themeColor="text1"/>
                      <w:szCs w:val="21"/>
                      <w:u w:val="single"/>
                    </w:rPr>
                    <w:t>达标</w:t>
                  </w:r>
                </w:p>
              </w:tc>
              <w:tc>
                <w:tcPr>
                  <w:tcW w:w="851" w:type="dxa"/>
                  <w:vMerge/>
                  <w:tcBorders>
                    <w:bottom w:val="single" w:sz="4" w:space="0" w:color="auto"/>
                    <w:tl2br w:val="nil"/>
                    <w:tr2bl w:val="nil"/>
                  </w:tcBorders>
                  <w:vAlign w:val="center"/>
                </w:tcPr>
                <w:p w:rsidR="00763BBF" w:rsidRPr="00451438" w:rsidRDefault="00763BBF" w:rsidP="00763BBF">
                  <w:pPr>
                    <w:jc w:val="center"/>
                    <w:rPr>
                      <w:color w:val="000000" w:themeColor="text1"/>
                      <w:szCs w:val="21"/>
                      <w:u w:val="single"/>
                    </w:rPr>
                  </w:pPr>
                </w:p>
              </w:tc>
              <w:tc>
                <w:tcPr>
                  <w:tcW w:w="709" w:type="dxa"/>
                  <w:vMerge/>
                  <w:tcBorders>
                    <w:tl2br w:val="nil"/>
                    <w:tr2bl w:val="nil"/>
                  </w:tcBorders>
                  <w:vAlign w:val="center"/>
                </w:tcPr>
                <w:p w:rsidR="00763BBF" w:rsidRDefault="00763BBF">
                  <w:pPr>
                    <w:jc w:val="center"/>
                    <w:rPr>
                      <w:color w:val="000000" w:themeColor="text1"/>
                      <w:szCs w:val="21"/>
                    </w:rPr>
                  </w:pPr>
                </w:p>
              </w:tc>
            </w:tr>
            <w:tr w:rsidR="00D63C5E" w:rsidTr="00763BBF">
              <w:trPr>
                <w:trHeight w:val="23"/>
              </w:trPr>
              <w:tc>
                <w:tcPr>
                  <w:tcW w:w="495" w:type="dxa"/>
                  <w:vMerge/>
                  <w:tcBorders>
                    <w:tl2br w:val="nil"/>
                    <w:tr2bl w:val="nil"/>
                  </w:tcBorders>
                  <w:vAlign w:val="center"/>
                </w:tcPr>
                <w:p w:rsidR="00D63C5E" w:rsidRDefault="00D63C5E">
                  <w:pPr>
                    <w:jc w:val="center"/>
                    <w:rPr>
                      <w:color w:val="000000" w:themeColor="text1"/>
                      <w:szCs w:val="21"/>
                    </w:rPr>
                  </w:pPr>
                </w:p>
              </w:tc>
              <w:tc>
                <w:tcPr>
                  <w:tcW w:w="483" w:type="dxa"/>
                  <w:vMerge/>
                  <w:tcBorders>
                    <w:tl2br w:val="nil"/>
                    <w:tr2bl w:val="nil"/>
                  </w:tcBorders>
                  <w:vAlign w:val="center"/>
                </w:tcPr>
                <w:p w:rsidR="00D63C5E" w:rsidRDefault="00D63C5E">
                  <w:pPr>
                    <w:jc w:val="center"/>
                    <w:rPr>
                      <w:color w:val="000000" w:themeColor="text1"/>
                      <w:szCs w:val="21"/>
                    </w:rPr>
                  </w:pPr>
                </w:p>
              </w:tc>
              <w:tc>
                <w:tcPr>
                  <w:tcW w:w="1169" w:type="dxa"/>
                  <w:tcBorders>
                    <w:tl2br w:val="nil"/>
                    <w:tr2bl w:val="nil"/>
                  </w:tcBorders>
                  <w:vAlign w:val="center"/>
                </w:tcPr>
                <w:p w:rsidR="00D63C5E" w:rsidRDefault="00D63C5E">
                  <w:pPr>
                    <w:jc w:val="center"/>
                    <w:rPr>
                      <w:color w:val="000000" w:themeColor="text1"/>
                      <w:szCs w:val="21"/>
                    </w:rPr>
                  </w:pPr>
                  <w:r>
                    <w:rPr>
                      <w:rFonts w:hAnsi="宋体"/>
                      <w:color w:val="000000" w:themeColor="text1"/>
                      <w:szCs w:val="21"/>
                    </w:rPr>
                    <w:t>苯系物（折算二甲苯）</w:t>
                  </w:r>
                </w:p>
              </w:tc>
              <w:tc>
                <w:tcPr>
                  <w:tcW w:w="1099" w:type="dxa"/>
                  <w:tcBorders>
                    <w:tl2br w:val="nil"/>
                    <w:tr2bl w:val="nil"/>
                  </w:tcBorders>
                  <w:vAlign w:val="center"/>
                </w:tcPr>
                <w:p w:rsidR="00D63C5E" w:rsidRPr="00451438" w:rsidRDefault="00D63C5E">
                  <w:pPr>
                    <w:jc w:val="center"/>
                    <w:rPr>
                      <w:color w:val="000000" w:themeColor="text1"/>
                      <w:szCs w:val="21"/>
                      <w:u w:val="single"/>
                    </w:rPr>
                  </w:pPr>
                  <w:r w:rsidRPr="00451438">
                    <w:rPr>
                      <w:color w:val="000000" w:themeColor="text1"/>
                      <w:szCs w:val="21"/>
                      <w:u w:val="single"/>
                    </w:rPr>
                    <w:t>200.0</w:t>
                  </w:r>
                </w:p>
              </w:tc>
              <w:tc>
                <w:tcPr>
                  <w:tcW w:w="1134" w:type="dxa"/>
                  <w:tcBorders>
                    <w:tl2br w:val="nil"/>
                    <w:tr2bl w:val="nil"/>
                  </w:tcBorders>
                  <w:vAlign w:val="center"/>
                </w:tcPr>
                <w:p w:rsidR="00D63C5E" w:rsidRPr="00451438" w:rsidRDefault="00763BBF" w:rsidP="0090403E">
                  <w:pPr>
                    <w:jc w:val="center"/>
                    <w:rPr>
                      <w:color w:val="000000" w:themeColor="text1"/>
                      <w:szCs w:val="21"/>
                      <w:u w:val="single"/>
                    </w:rPr>
                  </w:pPr>
                  <w:r w:rsidRPr="00451438">
                    <w:rPr>
                      <w:rFonts w:hint="eastAsia"/>
                      <w:color w:val="000000" w:themeColor="text1"/>
                      <w:szCs w:val="21"/>
                      <w:u w:val="single"/>
                    </w:rPr>
                    <w:t>0.41559</w:t>
                  </w:r>
                </w:p>
              </w:tc>
              <w:tc>
                <w:tcPr>
                  <w:tcW w:w="708" w:type="dxa"/>
                  <w:tcBorders>
                    <w:tl2br w:val="nil"/>
                    <w:tr2bl w:val="nil"/>
                  </w:tcBorders>
                  <w:vAlign w:val="center"/>
                </w:tcPr>
                <w:p w:rsidR="00D63C5E" w:rsidRPr="00451438" w:rsidRDefault="00763BBF" w:rsidP="0090403E">
                  <w:pPr>
                    <w:jc w:val="center"/>
                    <w:rPr>
                      <w:color w:val="000000" w:themeColor="text1"/>
                      <w:szCs w:val="21"/>
                      <w:u w:val="single"/>
                    </w:rPr>
                  </w:pPr>
                  <w:r w:rsidRPr="00451438">
                    <w:rPr>
                      <w:rFonts w:hint="eastAsia"/>
                      <w:color w:val="000000" w:themeColor="text1"/>
                      <w:szCs w:val="21"/>
                      <w:u w:val="single"/>
                    </w:rPr>
                    <w:t>0.21</w:t>
                  </w:r>
                </w:p>
              </w:tc>
              <w:tc>
                <w:tcPr>
                  <w:tcW w:w="567" w:type="dxa"/>
                  <w:tcBorders>
                    <w:tl2br w:val="nil"/>
                    <w:tr2bl w:val="nil"/>
                  </w:tcBorders>
                  <w:vAlign w:val="center"/>
                </w:tcPr>
                <w:p w:rsidR="00D63C5E" w:rsidRPr="00451438" w:rsidRDefault="00D63C5E">
                  <w:pPr>
                    <w:jc w:val="center"/>
                    <w:rPr>
                      <w:color w:val="000000" w:themeColor="text1"/>
                      <w:szCs w:val="21"/>
                      <w:u w:val="single"/>
                    </w:rPr>
                  </w:pPr>
                  <w:r w:rsidRPr="00451438">
                    <w:rPr>
                      <w:color w:val="000000" w:themeColor="text1"/>
                      <w:szCs w:val="21"/>
                      <w:u w:val="single"/>
                    </w:rPr>
                    <w:t>0</w:t>
                  </w:r>
                </w:p>
              </w:tc>
              <w:tc>
                <w:tcPr>
                  <w:tcW w:w="1134" w:type="dxa"/>
                  <w:tcBorders>
                    <w:top w:val="single" w:sz="4" w:space="0" w:color="auto"/>
                    <w:tl2br w:val="nil"/>
                    <w:tr2bl w:val="nil"/>
                  </w:tcBorders>
                  <w:vAlign w:val="center"/>
                </w:tcPr>
                <w:p w:rsidR="00D63C5E" w:rsidRPr="00451438" w:rsidRDefault="00D63C5E">
                  <w:pPr>
                    <w:jc w:val="center"/>
                    <w:rPr>
                      <w:color w:val="000000" w:themeColor="text1"/>
                      <w:szCs w:val="21"/>
                      <w:u w:val="single"/>
                    </w:rPr>
                  </w:pPr>
                  <w:r w:rsidRPr="00451438">
                    <w:rPr>
                      <w:rFonts w:hAnsi="宋体"/>
                      <w:color w:val="000000" w:themeColor="text1"/>
                      <w:szCs w:val="21"/>
                      <w:u w:val="single"/>
                    </w:rPr>
                    <w:t>达标</w:t>
                  </w:r>
                </w:p>
              </w:tc>
              <w:tc>
                <w:tcPr>
                  <w:tcW w:w="851" w:type="dxa"/>
                  <w:tcBorders>
                    <w:top w:val="single" w:sz="4" w:space="0" w:color="auto"/>
                    <w:tl2br w:val="nil"/>
                    <w:tr2bl w:val="nil"/>
                  </w:tcBorders>
                  <w:vAlign w:val="center"/>
                </w:tcPr>
                <w:p w:rsidR="00D63C5E" w:rsidRPr="00451438" w:rsidRDefault="00763BBF">
                  <w:pPr>
                    <w:jc w:val="center"/>
                    <w:rPr>
                      <w:color w:val="000000" w:themeColor="text1"/>
                      <w:szCs w:val="21"/>
                      <w:u w:val="single"/>
                    </w:rPr>
                  </w:pPr>
                  <w:r w:rsidRPr="00451438">
                    <w:rPr>
                      <w:rFonts w:hAnsi="宋体"/>
                      <w:color w:val="000000" w:themeColor="text1"/>
                      <w:szCs w:val="21"/>
                      <w:u w:val="single"/>
                    </w:rPr>
                    <w:t>三级</w:t>
                  </w:r>
                </w:p>
              </w:tc>
              <w:tc>
                <w:tcPr>
                  <w:tcW w:w="709" w:type="dxa"/>
                  <w:vMerge/>
                  <w:tcBorders>
                    <w:tl2br w:val="nil"/>
                    <w:tr2bl w:val="nil"/>
                  </w:tcBorders>
                  <w:vAlign w:val="center"/>
                </w:tcPr>
                <w:p w:rsidR="00D63C5E" w:rsidRDefault="00D63C5E">
                  <w:pPr>
                    <w:jc w:val="center"/>
                    <w:rPr>
                      <w:color w:val="000000" w:themeColor="text1"/>
                      <w:szCs w:val="21"/>
                    </w:rPr>
                  </w:pPr>
                </w:p>
              </w:tc>
            </w:tr>
            <w:tr w:rsidR="008956A3">
              <w:trPr>
                <w:trHeight w:val="23"/>
              </w:trPr>
              <w:tc>
                <w:tcPr>
                  <w:tcW w:w="495"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焊接</w:t>
                  </w:r>
                </w:p>
              </w:tc>
              <w:tc>
                <w:tcPr>
                  <w:tcW w:w="483"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焊接废气</w:t>
                  </w:r>
                </w:p>
              </w:tc>
              <w:tc>
                <w:tcPr>
                  <w:tcW w:w="1169" w:type="dxa"/>
                  <w:tcBorders>
                    <w:tl2br w:val="nil"/>
                    <w:tr2bl w:val="nil"/>
                  </w:tcBorders>
                  <w:vAlign w:val="center"/>
                </w:tcPr>
                <w:p w:rsidR="008956A3" w:rsidRDefault="00A23D29">
                  <w:pPr>
                    <w:jc w:val="center"/>
                    <w:rPr>
                      <w:color w:val="000000" w:themeColor="text1"/>
                      <w:szCs w:val="21"/>
                    </w:rPr>
                  </w:pPr>
                  <w:r>
                    <w:rPr>
                      <w:color w:val="000000" w:themeColor="text1"/>
                      <w:szCs w:val="21"/>
                    </w:rPr>
                    <w:t>PM</w:t>
                  </w:r>
                  <w:r>
                    <w:rPr>
                      <w:color w:val="000000" w:themeColor="text1"/>
                      <w:szCs w:val="21"/>
                      <w:vertAlign w:val="subscript"/>
                    </w:rPr>
                    <w:t>10</w:t>
                  </w:r>
                </w:p>
              </w:tc>
              <w:tc>
                <w:tcPr>
                  <w:tcW w:w="1099" w:type="dxa"/>
                  <w:tcBorders>
                    <w:tl2br w:val="nil"/>
                    <w:tr2bl w:val="nil"/>
                  </w:tcBorders>
                  <w:vAlign w:val="center"/>
                </w:tcPr>
                <w:p w:rsidR="008956A3" w:rsidRDefault="00A23D29">
                  <w:pPr>
                    <w:jc w:val="center"/>
                    <w:rPr>
                      <w:color w:val="000000" w:themeColor="text1"/>
                      <w:szCs w:val="21"/>
                    </w:rPr>
                  </w:pPr>
                  <w:r>
                    <w:rPr>
                      <w:color w:val="000000" w:themeColor="text1"/>
                      <w:szCs w:val="21"/>
                    </w:rPr>
                    <w:t>450.0</w:t>
                  </w:r>
                </w:p>
              </w:tc>
              <w:tc>
                <w:tcPr>
                  <w:tcW w:w="1134" w:type="dxa"/>
                  <w:tcBorders>
                    <w:tl2br w:val="nil"/>
                    <w:tr2bl w:val="nil"/>
                  </w:tcBorders>
                  <w:vAlign w:val="center"/>
                </w:tcPr>
                <w:p w:rsidR="008956A3" w:rsidRDefault="00A23D29">
                  <w:pPr>
                    <w:jc w:val="center"/>
                    <w:rPr>
                      <w:color w:val="000000" w:themeColor="text1"/>
                      <w:szCs w:val="21"/>
                    </w:rPr>
                  </w:pPr>
                  <w:r>
                    <w:rPr>
                      <w:color w:val="000000" w:themeColor="text1"/>
                      <w:szCs w:val="21"/>
                    </w:rPr>
                    <w:t>42.899</w:t>
                  </w:r>
                </w:p>
              </w:tc>
              <w:tc>
                <w:tcPr>
                  <w:tcW w:w="708" w:type="dxa"/>
                  <w:tcBorders>
                    <w:tl2br w:val="nil"/>
                    <w:tr2bl w:val="nil"/>
                  </w:tcBorders>
                  <w:vAlign w:val="center"/>
                </w:tcPr>
                <w:p w:rsidR="008956A3" w:rsidRDefault="00A23D29">
                  <w:pPr>
                    <w:jc w:val="center"/>
                    <w:rPr>
                      <w:color w:val="000000" w:themeColor="text1"/>
                      <w:szCs w:val="21"/>
                    </w:rPr>
                  </w:pPr>
                  <w:r>
                    <w:rPr>
                      <w:color w:val="000000" w:themeColor="text1"/>
                      <w:szCs w:val="21"/>
                    </w:rPr>
                    <w:t>9.53</w:t>
                  </w:r>
                </w:p>
              </w:tc>
              <w:tc>
                <w:tcPr>
                  <w:tcW w:w="567" w:type="dxa"/>
                  <w:tcBorders>
                    <w:tl2br w:val="nil"/>
                    <w:tr2bl w:val="nil"/>
                  </w:tcBorders>
                  <w:vAlign w:val="center"/>
                </w:tcPr>
                <w:p w:rsidR="008956A3" w:rsidRDefault="00A23D29">
                  <w:pPr>
                    <w:jc w:val="center"/>
                    <w:rPr>
                      <w:color w:val="000000" w:themeColor="text1"/>
                      <w:szCs w:val="21"/>
                    </w:rPr>
                  </w:pPr>
                  <w:r>
                    <w:rPr>
                      <w:color w:val="000000" w:themeColor="text1"/>
                      <w:szCs w:val="21"/>
                    </w:rPr>
                    <w:t>0</w:t>
                  </w:r>
                </w:p>
              </w:tc>
              <w:tc>
                <w:tcPr>
                  <w:tcW w:w="1134"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达标</w:t>
                  </w:r>
                </w:p>
              </w:tc>
              <w:tc>
                <w:tcPr>
                  <w:tcW w:w="851"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二级</w:t>
                  </w:r>
                </w:p>
              </w:tc>
              <w:tc>
                <w:tcPr>
                  <w:tcW w:w="709" w:type="dxa"/>
                  <w:vMerge/>
                  <w:tcBorders>
                    <w:tl2br w:val="nil"/>
                    <w:tr2bl w:val="nil"/>
                  </w:tcBorders>
                  <w:vAlign w:val="center"/>
                </w:tcPr>
                <w:p w:rsidR="008956A3" w:rsidRDefault="008956A3">
                  <w:pPr>
                    <w:jc w:val="center"/>
                    <w:rPr>
                      <w:color w:val="000000" w:themeColor="text1"/>
                      <w:szCs w:val="21"/>
                    </w:rPr>
                  </w:pPr>
                </w:p>
              </w:tc>
            </w:tr>
          </w:tbl>
          <w:p w:rsidR="008956A3" w:rsidRDefault="00A23D29">
            <w:pPr>
              <w:pStyle w:val="afe"/>
              <w:spacing w:after="0" w:line="360" w:lineRule="auto"/>
              <w:ind w:firstLineChars="200" w:firstLine="480"/>
              <w:rPr>
                <w:bCs/>
                <w:color w:val="000000" w:themeColor="text1"/>
                <w:sz w:val="24"/>
                <w:szCs w:val="22"/>
              </w:rPr>
            </w:pPr>
            <w:r>
              <w:rPr>
                <w:rFonts w:hAnsi="宋体"/>
                <w:color w:val="000000" w:themeColor="text1"/>
                <w:sz w:val="24"/>
                <w:szCs w:val="22"/>
              </w:rPr>
              <w:t>根据预测结果，建设单位在</w:t>
            </w:r>
            <w:r>
              <w:rPr>
                <w:rFonts w:hAnsi="宋体"/>
                <w:bCs/>
                <w:color w:val="000000" w:themeColor="text1"/>
                <w:sz w:val="24"/>
                <w:szCs w:val="22"/>
              </w:rPr>
              <w:t>加强管理、切实落实好上述相应措施、确保废气处理设施正常运行的情况下，对大气环境影响在可接受范围之内，不需设置大气防护距离。</w:t>
            </w:r>
          </w:p>
          <w:p w:rsidR="008956A3" w:rsidRDefault="00A23D29">
            <w:pPr>
              <w:pStyle w:val="afe"/>
              <w:spacing w:after="0" w:line="360" w:lineRule="auto"/>
              <w:ind w:firstLineChars="200" w:firstLine="480"/>
              <w:rPr>
                <w:color w:val="000000" w:themeColor="text1"/>
                <w:sz w:val="24"/>
                <w:szCs w:val="21"/>
              </w:rPr>
            </w:pPr>
            <w:r>
              <w:rPr>
                <w:rFonts w:hAnsi="宋体"/>
                <w:bCs/>
                <w:color w:val="000000" w:themeColor="text1"/>
                <w:sz w:val="24"/>
                <w:szCs w:val="22"/>
              </w:rPr>
              <w:t>本次评价要求建设单位在废气处理设施出现非正常情况时，需立即停止使用喷烤漆房，对废气处理设施进行维护维修，不得继续使用</w:t>
            </w:r>
            <w:r w:rsidR="00451438">
              <w:rPr>
                <w:rFonts w:hAnsi="宋体" w:hint="eastAsia"/>
                <w:bCs/>
                <w:color w:val="000000" w:themeColor="text1"/>
                <w:sz w:val="24"/>
                <w:szCs w:val="22"/>
              </w:rPr>
              <w:t>并启用备用喷烤漆房</w:t>
            </w:r>
            <w:r>
              <w:rPr>
                <w:rFonts w:hAnsi="宋体"/>
                <w:bCs/>
                <w:color w:val="000000" w:themeColor="text1"/>
                <w:sz w:val="24"/>
                <w:szCs w:val="22"/>
              </w:rPr>
              <w:t>。</w:t>
            </w:r>
          </w:p>
          <w:p w:rsidR="008956A3" w:rsidRDefault="00A23D29">
            <w:pPr>
              <w:pStyle w:val="afe"/>
              <w:spacing w:after="0" w:line="360" w:lineRule="auto"/>
              <w:ind w:firstLineChars="200" w:firstLine="480"/>
              <w:rPr>
                <w:color w:val="000000" w:themeColor="text1"/>
                <w:sz w:val="24"/>
                <w:szCs w:val="22"/>
              </w:rPr>
            </w:pPr>
            <w:r>
              <w:rPr>
                <w:rFonts w:hAnsi="宋体"/>
                <w:color w:val="000000" w:themeColor="text1"/>
                <w:sz w:val="24"/>
                <w:szCs w:val="22"/>
              </w:rPr>
              <w:t>本项目</w:t>
            </w:r>
            <w:r>
              <w:rPr>
                <w:color w:val="000000" w:themeColor="text1"/>
                <w:sz w:val="24"/>
                <w:szCs w:val="22"/>
              </w:rPr>
              <w:t>Pmax</w:t>
            </w:r>
            <w:r>
              <w:rPr>
                <w:rFonts w:hAnsi="宋体"/>
                <w:color w:val="000000" w:themeColor="text1"/>
                <w:sz w:val="24"/>
                <w:szCs w:val="22"/>
              </w:rPr>
              <w:t>最大值出现为焊接无组织排放的颗粒物，</w:t>
            </w:r>
            <w:r>
              <w:rPr>
                <w:color w:val="000000" w:themeColor="text1"/>
                <w:sz w:val="24"/>
                <w:szCs w:val="22"/>
              </w:rPr>
              <w:t>Pmax</w:t>
            </w:r>
            <w:r>
              <w:rPr>
                <w:rFonts w:hAnsi="宋体"/>
                <w:color w:val="000000" w:themeColor="text1"/>
                <w:sz w:val="24"/>
                <w:szCs w:val="22"/>
              </w:rPr>
              <w:t>值为</w:t>
            </w:r>
            <w:r>
              <w:rPr>
                <w:color w:val="000000" w:themeColor="text1"/>
                <w:sz w:val="24"/>
                <w:szCs w:val="22"/>
              </w:rPr>
              <w:t>9.53%</w:t>
            </w:r>
            <w:r>
              <w:rPr>
                <w:rFonts w:hAnsi="宋体"/>
                <w:color w:val="000000" w:themeColor="text1"/>
                <w:sz w:val="24"/>
                <w:szCs w:val="22"/>
              </w:rPr>
              <w:t>，</w:t>
            </w:r>
            <w:r>
              <w:rPr>
                <w:color w:val="000000" w:themeColor="text1"/>
                <w:sz w:val="24"/>
                <w:szCs w:val="22"/>
              </w:rPr>
              <w:t>Cmax</w:t>
            </w:r>
            <w:r>
              <w:rPr>
                <w:rFonts w:hAnsi="宋体"/>
                <w:color w:val="000000" w:themeColor="text1"/>
                <w:sz w:val="24"/>
                <w:szCs w:val="22"/>
              </w:rPr>
              <w:t>为</w:t>
            </w:r>
            <w:r>
              <w:rPr>
                <w:color w:val="000000" w:themeColor="text1"/>
                <w:sz w:val="24"/>
                <w:szCs w:val="22"/>
              </w:rPr>
              <w:t>42.899μg/m³</w:t>
            </w:r>
            <w:r>
              <w:rPr>
                <w:rFonts w:hAnsi="宋体"/>
                <w:color w:val="000000" w:themeColor="text1"/>
                <w:sz w:val="24"/>
                <w:szCs w:val="22"/>
              </w:rPr>
              <w:t>。根据《环境影响评价技术导则大气环境》（</w:t>
            </w:r>
            <w:r>
              <w:rPr>
                <w:color w:val="000000" w:themeColor="text1"/>
                <w:sz w:val="24"/>
                <w:szCs w:val="22"/>
              </w:rPr>
              <w:t>HJ2.2-2018</w:t>
            </w:r>
            <w:r>
              <w:rPr>
                <w:rFonts w:hAnsi="宋体"/>
                <w:color w:val="000000" w:themeColor="text1"/>
                <w:sz w:val="24"/>
                <w:szCs w:val="22"/>
              </w:rPr>
              <w:t>）分级判据，确定本项目大气环境影响评价工作等级为二级。</w:t>
            </w:r>
            <w:r>
              <w:rPr>
                <w:rFonts w:hAnsi="宋体"/>
                <w:color w:val="000000" w:themeColor="text1"/>
                <w:sz w:val="24"/>
                <w:szCs w:val="21"/>
              </w:rPr>
              <w:t>评价范围为以项目为中心，边长</w:t>
            </w:r>
            <w:r>
              <w:rPr>
                <w:color w:val="000000" w:themeColor="text1"/>
                <w:sz w:val="24"/>
                <w:szCs w:val="21"/>
              </w:rPr>
              <w:t>5km</w:t>
            </w:r>
            <w:r>
              <w:rPr>
                <w:rFonts w:hAnsi="宋体"/>
                <w:color w:val="000000" w:themeColor="text1"/>
                <w:sz w:val="24"/>
                <w:szCs w:val="21"/>
              </w:rPr>
              <w:t>的矩形。根据导则要求，二级评价项目不进一步预测与评价，只对污染物排放量进行核算。</w:t>
            </w:r>
          </w:p>
          <w:p w:rsidR="008956A3" w:rsidRDefault="00A23D29">
            <w:pPr>
              <w:spacing w:line="360" w:lineRule="auto"/>
              <w:ind w:firstLineChars="200" w:firstLine="480"/>
              <w:rPr>
                <w:color w:val="000000" w:themeColor="text1"/>
                <w:sz w:val="24"/>
                <w:szCs w:val="24"/>
                <w:u w:val="single"/>
              </w:rPr>
            </w:pPr>
            <w:r>
              <w:rPr>
                <w:rFonts w:hAnsi="宋体"/>
                <w:color w:val="000000" w:themeColor="text1"/>
                <w:sz w:val="24"/>
                <w:szCs w:val="24"/>
                <w:u w:val="single"/>
              </w:rPr>
              <w:t>（</w:t>
            </w:r>
            <w:r>
              <w:rPr>
                <w:color w:val="000000" w:themeColor="text1"/>
                <w:sz w:val="24"/>
                <w:szCs w:val="24"/>
                <w:u w:val="single"/>
              </w:rPr>
              <w:t>3</w:t>
            </w:r>
            <w:r>
              <w:rPr>
                <w:rFonts w:hAnsi="宋体"/>
                <w:color w:val="000000" w:themeColor="text1"/>
                <w:sz w:val="24"/>
                <w:szCs w:val="24"/>
                <w:u w:val="single"/>
              </w:rPr>
              <w:t>）</w:t>
            </w:r>
            <w:r>
              <w:rPr>
                <w:rFonts w:hAnsi="宋体"/>
                <w:color w:val="000000" w:themeColor="text1"/>
                <w:sz w:val="24"/>
                <w:szCs w:val="21"/>
              </w:rPr>
              <w:t>污染物排放量核算</w:t>
            </w:r>
          </w:p>
          <w:p w:rsidR="008956A3" w:rsidRDefault="00A23D29">
            <w:pPr>
              <w:spacing w:line="360" w:lineRule="auto"/>
              <w:ind w:firstLineChars="200" w:firstLine="480"/>
              <w:rPr>
                <w:color w:val="000000" w:themeColor="text1"/>
                <w:sz w:val="24"/>
                <w:szCs w:val="24"/>
                <w:u w:val="single"/>
              </w:rPr>
            </w:pPr>
            <w:r>
              <w:rPr>
                <w:rFonts w:hAnsi="宋体"/>
                <w:color w:val="000000" w:themeColor="text1"/>
                <w:sz w:val="24"/>
                <w:szCs w:val="24"/>
                <w:u w:val="single"/>
              </w:rPr>
              <w:t>①</w:t>
            </w:r>
            <w:r>
              <w:rPr>
                <w:rFonts w:hAnsi="宋体"/>
                <w:color w:val="000000" w:themeColor="text1"/>
                <w:sz w:val="24"/>
                <w:u w:val="single"/>
              </w:rPr>
              <w:t>有组织排放量核算</w:t>
            </w:r>
          </w:p>
          <w:p w:rsidR="008956A3" w:rsidRDefault="00A23D29">
            <w:pPr>
              <w:jc w:val="center"/>
              <w:rPr>
                <w:b/>
                <w:color w:val="000000" w:themeColor="text1"/>
                <w:szCs w:val="21"/>
                <w:u w:val="single"/>
              </w:rPr>
            </w:pPr>
            <w:bookmarkStart w:id="63" w:name="_Ref488964736"/>
            <w:r>
              <w:rPr>
                <w:rFonts w:hAnsi="宋体"/>
                <w:b/>
                <w:color w:val="000000" w:themeColor="text1"/>
                <w:szCs w:val="21"/>
                <w:u w:val="single"/>
              </w:rPr>
              <w:t>表</w:t>
            </w:r>
            <w:bookmarkEnd w:id="63"/>
            <w:r>
              <w:rPr>
                <w:b/>
                <w:color w:val="000000" w:themeColor="text1"/>
                <w:szCs w:val="21"/>
                <w:u w:val="single"/>
              </w:rPr>
              <w:t xml:space="preserve">7-6  </w:t>
            </w:r>
            <w:r>
              <w:rPr>
                <w:rFonts w:hAnsi="宋体"/>
                <w:b/>
                <w:color w:val="000000" w:themeColor="text1"/>
                <w:szCs w:val="21"/>
                <w:u w:val="single"/>
              </w:rPr>
              <w:t>大气污染物有组织排放量核算表</w:t>
            </w:r>
          </w:p>
          <w:tbl>
            <w:tblPr>
              <w:tblW w:w="83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32"/>
              <w:gridCol w:w="1326"/>
              <w:gridCol w:w="1276"/>
              <w:gridCol w:w="1224"/>
              <w:gridCol w:w="2088"/>
              <w:gridCol w:w="1896"/>
            </w:tblGrid>
            <w:tr w:rsidR="008956A3" w:rsidRPr="005F37EA">
              <w:trPr>
                <w:cantSplit/>
                <w:trHeight w:val="20"/>
                <w:jc w:val="center"/>
              </w:trPr>
              <w:tc>
                <w:tcPr>
                  <w:tcW w:w="532" w:type="dxa"/>
                  <w:vAlign w:val="center"/>
                </w:tcPr>
                <w:p w:rsidR="008956A3" w:rsidRPr="005F37EA" w:rsidRDefault="00A23D29">
                  <w:pPr>
                    <w:spacing w:line="240" w:lineRule="atLeast"/>
                    <w:jc w:val="center"/>
                    <w:rPr>
                      <w:b/>
                      <w:bCs/>
                      <w:color w:val="000000" w:themeColor="text1"/>
                      <w:szCs w:val="21"/>
                      <w:u w:val="single"/>
                    </w:rPr>
                  </w:pPr>
                  <w:bookmarkStart w:id="64" w:name="_Ref519612410"/>
                  <w:r w:rsidRPr="005F37EA">
                    <w:rPr>
                      <w:rFonts w:hAnsi="宋体"/>
                      <w:b/>
                      <w:bCs/>
                      <w:color w:val="000000" w:themeColor="text1"/>
                      <w:szCs w:val="21"/>
                      <w:u w:val="single"/>
                    </w:rPr>
                    <w:t>序号</w:t>
                  </w:r>
                </w:p>
              </w:tc>
              <w:tc>
                <w:tcPr>
                  <w:tcW w:w="1326" w:type="dxa"/>
                  <w:tcBorders>
                    <w:left w:val="single" w:sz="2" w:space="0" w:color="auto"/>
                    <w:right w:val="single" w:sz="2" w:space="0" w:color="auto"/>
                  </w:tcBorders>
                  <w:vAlign w:val="center"/>
                </w:tcPr>
                <w:p w:rsidR="008956A3" w:rsidRPr="005F37EA" w:rsidRDefault="00A23D29">
                  <w:pPr>
                    <w:spacing w:line="240" w:lineRule="atLeast"/>
                    <w:jc w:val="center"/>
                    <w:rPr>
                      <w:b/>
                      <w:bCs/>
                      <w:color w:val="000000" w:themeColor="text1"/>
                      <w:szCs w:val="21"/>
                      <w:u w:val="single"/>
                    </w:rPr>
                  </w:pPr>
                  <w:r w:rsidRPr="005F37EA">
                    <w:rPr>
                      <w:rFonts w:hAnsi="宋体"/>
                      <w:b/>
                      <w:bCs/>
                      <w:color w:val="000000" w:themeColor="text1"/>
                      <w:szCs w:val="21"/>
                      <w:u w:val="single"/>
                    </w:rPr>
                    <w:t>排放口编号</w:t>
                  </w:r>
                </w:p>
              </w:tc>
              <w:tc>
                <w:tcPr>
                  <w:tcW w:w="1276" w:type="dxa"/>
                  <w:tcBorders>
                    <w:left w:val="single" w:sz="2" w:space="0" w:color="auto"/>
                    <w:right w:val="single" w:sz="2" w:space="0" w:color="auto"/>
                  </w:tcBorders>
                  <w:vAlign w:val="center"/>
                </w:tcPr>
                <w:p w:rsidR="008956A3" w:rsidRPr="005F37EA" w:rsidRDefault="00A23D29">
                  <w:pPr>
                    <w:spacing w:line="240" w:lineRule="atLeast"/>
                    <w:jc w:val="center"/>
                    <w:rPr>
                      <w:b/>
                      <w:bCs/>
                      <w:color w:val="000000" w:themeColor="text1"/>
                      <w:szCs w:val="21"/>
                      <w:u w:val="single"/>
                    </w:rPr>
                  </w:pPr>
                  <w:r w:rsidRPr="005F37EA">
                    <w:rPr>
                      <w:rFonts w:hAnsi="宋体"/>
                      <w:b/>
                      <w:bCs/>
                      <w:color w:val="000000" w:themeColor="text1"/>
                      <w:szCs w:val="21"/>
                      <w:u w:val="single"/>
                    </w:rPr>
                    <w:t>污染物</w:t>
                  </w:r>
                </w:p>
              </w:tc>
              <w:tc>
                <w:tcPr>
                  <w:tcW w:w="1224" w:type="dxa"/>
                  <w:tcBorders>
                    <w:left w:val="single" w:sz="2" w:space="0" w:color="auto"/>
                    <w:right w:val="single" w:sz="2" w:space="0" w:color="auto"/>
                  </w:tcBorders>
                  <w:vAlign w:val="center"/>
                </w:tcPr>
                <w:p w:rsidR="008956A3" w:rsidRPr="005F37EA" w:rsidRDefault="00A23D29">
                  <w:pPr>
                    <w:spacing w:line="240" w:lineRule="atLeast"/>
                    <w:jc w:val="center"/>
                    <w:rPr>
                      <w:b/>
                      <w:bCs/>
                      <w:color w:val="000000" w:themeColor="text1"/>
                      <w:szCs w:val="21"/>
                      <w:u w:val="single"/>
                    </w:rPr>
                  </w:pPr>
                  <w:r w:rsidRPr="005F37EA">
                    <w:rPr>
                      <w:rFonts w:hAnsi="宋体"/>
                      <w:b/>
                      <w:bCs/>
                      <w:color w:val="000000" w:themeColor="text1"/>
                      <w:szCs w:val="21"/>
                      <w:u w:val="single"/>
                    </w:rPr>
                    <w:t>排放浓度（</w:t>
                  </w:r>
                  <w:r w:rsidRPr="005F37EA">
                    <w:rPr>
                      <w:b/>
                      <w:bCs/>
                      <w:color w:val="000000" w:themeColor="text1"/>
                      <w:szCs w:val="21"/>
                      <w:u w:val="single"/>
                    </w:rPr>
                    <w:t>mg/m</w:t>
                  </w:r>
                  <w:r w:rsidRPr="005F37EA">
                    <w:rPr>
                      <w:b/>
                      <w:bCs/>
                      <w:color w:val="000000" w:themeColor="text1"/>
                      <w:szCs w:val="21"/>
                      <w:u w:val="single"/>
                      <w:vertAlign w:val="superscript"/>
                    </w:rPr>
                    <w:t>3</w:t>
                  </w:r>
                  <w:r w:rsidRPr="005F37EA">
                    <w:rPr>
                      <w:rFonts w:hAnsi="宋体"/>
                      <w:b/>
                      <w:bCs/>
                      <w:color w:val="000000" w:themeColor="text1"/>
                      <w:szCs w:val="21"/>
                      <w:u w:val="single"/>
                    </w:rPr>
                    <w:t>）</w:t>
                  </w:r>
                </w:p>
              </w:tc>
              <w:tc>
                <w:tcPr>
                  <w:tcW w:w="2088" w:type="dxa"/>
                  <w:tcBorders>
                    <w:left w:val="single" w:sz="2" w:space="0" w:color="auto"/>
                  </w:tcBorders>
                  <w:vAlign w:val="center"/>
                </w:tcPr>
                <w:p w:rsidR="008956A3" w:rsidRPr="005F37EA" w:rsidRDefault="00A23D29">
                  <w:pPr>
                    <w:spacing w:line="240" w:lineRule="atLeast"/>
                    <w:jc w:val="center"/>
                    <w:rPr>
                      <w:b/>
                      <w:bCs/>
                      <w:color w:val="000000" w:themeColor="text1"/>
                      <w:szCs w:val="21"/>
                      <w:u w:val="single"/>
                    </w:rPr>
                  </w:pPr>
                  <w:r w:rsidRPr="005F37EA">
                    <w:rPr>
                      <w:rFonts w:hAnsi="宋体"/>
                      <w:b/>
                      <w:bCs/>
                      <w:color w:val="000000" w:themeColor="text1"/>
                      <w:szCs w:val="21"/>
                      <w:u w:val="single"/>
                    </w:rPr>
                    <w:t>核算排放速率（</w:t>
                  </w:r>
                  <w:r w:rsidRPr="005F37EA">
                    <w:rPr>
                      <w:b/>
                      <w:bCs/>
                      <w:color w:val="000000" w:themeColor="text1"/>
                      <w:szCs w:val="21"/>
                      <w:u w:val="single"/>
                    </w:rPr>
                    <w:t>kg/h</w:t>
                  </w:r>
                  <w:r w:rsidRPr="005F37EA">
                    <w:rPr>
                      <w:rFonts w:hAnsi="宋体"/>
                      <w:b/>
                      <w:bCs/>
                      <w:color w:val="000000" w:themeColor="text1"/>
                      <w:szCs w:val="21"/>
                      <w:u w:val="single"/>
                    </w:rPr>
                    <w:t>）</w:t>
                  </w:r>
                </w:p>
              </w:tc>
              <w:tc>
                <w:tcPr>
                  <w:tcW w:w="1896" w:type="dxa"/>
                  <w:vAlign w:val="center"/>
                </w:tcPr>
                <w:p w:rsidR="008956A3" w:rsidRPr="005F37EA" w:rsidRDefault="00A23D29">
                  <w:pPr>
                    <w:spacing w:line="240" w:lineRule="atLeast"/>
                    <w:jc w:val="center"/>
                    <w:rPr>
                      <w:b/>
                      <w:bCs/>
                      <w:color w:val="000000" w:themeColor="text1"/>
                      <w:szCs w:val="21"/>
                      <w:u w:val="single"/>
                    </w:rPr>
                  </w:pPr>
                  <w:r w:rsidRPr="005F37EA">
                    <w:rPr>
                      <w:rFonts w:hAnsi="宋体"/>
                      <w:b/>
                      <w:bCs/>
                      <w:color w:val="000000" w:themeColor="text1"/>
                      <w:szCs w:val="21"/>
                      <w:u w:val="single"/>
                    </w:rPr>
                    <w:t>核算年排放量（</w:t>
                  </w:r>
                  <w:r w:rsidRPr="005F37EA">
                    <w:rPr>
                      <w:b/>
                      <w:bCs/>
                      <w:color w:val="000000" w:themeColor="text1"/>
                      <w:szCs w:val="21"/>
                      <w:u w:val="single"/>
                    </w:rPr>
                    <w:t>t/a</w:t>
                  </w:r>
                  <w:r w:rsidRPr="005F37EA">
                    <w:rPr>
                      <w:rFonts w:hAnsi="宋体"/>
                      <w:b/>
                      <w:bCs/>
                      <w:color w:val="000000" w:themeColor="text1"/>
                      <w:szCs w:val="21"/>
                      <w:u w:val="single"/>
                    </w:rPr>
                    <w:t>）</w:t>
                  </w:r>
                </w:p>
              </w:tc>
            </w:tr>
            <w:tr w:rsidR="008956A3" w:rsidRPr="005F37EA">
              <w:trPr>
                <w:cantSplit/>
                <w:trHeight w:val="237"/>
                <w:jc w:val="center"/>
              </w:trPr>
              <w:tc>
                <w:tcPr>
                  <w:tcW w:w="8342" w:type="dxa"/>
                  <w:gridSpan w:val="6"/>
                  <w:vAlign w:val="center"/>
                </w:tcPr>
                <w:p w:rsidR="008956A3" w:rsidRPr="005F37EA" w:rsidRDefault="00A23D29">
                  <w:pPr>
                    <w:spacing w:line="240" w:lineRule="atLeast"/>
                    <w:jc w:val="center"/>
                    <w:rPr>
                      <w:bCs/>
                      <w:color w:val="000000" w:themeColor="text1"/>
                      <w:szCs w:val="21"/>
                      <w:u w:val="single"/>
                    </w:rPr>
                  </w:pPr>
                  <w:r w:rsidRPr="005F37EA">
                    <w:rPr>
                      <w:rFonts w:hAnsi="宋体"/>
                      <w:bCs/>
                      <w:color w:val="000000" w:themeColor="text1"/>
                      <w:szCs w:val="21"/>
                      <w:u w:val="single"/>
                    </w:rPr>
                    <w:t>主要排放口</w:t>
                  </w:r>
                </w:p>
              </w:tc>
            </w:tr>
            <w:tr w:rsidR="005F37EA" w:rsidRPr="005F37EA">
              <w:trPr>
                <w:cantSplit/>
                <w:trHeight w:val="20"/>
                <w:jc w:val="center"/>
              </w:trPr>
              <w:tc>
                <w:tcPr>
                  <w:tcW w:w="532" w:type="dxa"/>
                  <w:vAlign w:val="center"/>
                </w:tcPr>
                <w:p w:rsidR="005F37EA" w:rsidRPr="005F37EA" w:rsidRDefault="005F37EA">
                  <w:pPr>
                    <w:spacing w:line="240" w:lineRule="atLeast"/>
                    <w:jc w:val="center"/>
                    <w:rPr>
                      <w:bCs/>
                      <w:color w:val="000000" w:themeColor="text1"/>
                      <w:szCs w:val="21"/>
                      <w:u w:val="single"/>
                    </w:rPr>
                  </w:pPr>
                  <w:r w:rsidRPr="005F37EA">
                    <w:rPr>
                      <w:bCs/>
                      <w:color w:val="000000" w:themeColor="text1"/>
                      <w:szCs w:val="21"/>
                      <w:u w:val="single"/>
                    </w:rPr>
                    <w:t>1</w:t>
                  </w:r>
                </w:p>
              </w:tc>
              <w:tc>
                <w:tcPr>
                  <w:tcW w:w="1326" w:type="dxa"/>
                  <w:vMerge w:val="restart"/>
                  <w:tcBorders>
                    <w:left w:val="single" w:sz="2" w:space="0" w:color="auto"/>
                    <w:right w:val="single" w:sz="2" w:space="0" w:color="auto"/>
                  </w:tcBorders>
                  <w:vAlign w:val="center"/>
                </w:tcPr>
                <w:p w:rsidR="005F37EA" w:rsidRPr="005F37EA" w:rsidRDefault="005F37EA" w:rsidP="00451438">
                  <w:pPr>
                    <w:spacing w:line="240" w:lineRule="atLeast"/>
                    <w:jc w:val="center"/>
                    <w:rPr>
                      <w:bCs/>
                      <w:color w:val="000000" w:themeColor="text1"/>
                      <w:szCs w:val="21"/>
                      <w:u w:val="single"/>
                    </w:rPr>
                  </w:pPr>
                  <w:r w:rsidRPr="005F37EA">
                    <w:rPr>
                      <w:bCs/>
                      <w:color w:val="000000" w:themeColor="text1"/>
                      <w:szCs w:val="21"/>
                      <w:u w:val="single"/>
                    </w:rPr>
                    <w:t>DA001</w:t>
                  </w:r>
                </w:p>
              </w:tc>
              <w:tc>
                <w:tcPr>
                  <w:tcW w:w="1276" w:type="dxa"/>
                  <w:tcBorders>
                    <w:left w:val="single" w:sz="2" w:space="0" w:color="auto"/>
                    <w:right w:val="single" w:sz="2" w:space="0" w:color="auto"/>
                  </w:tcBorders>
                  <w:vAlign w:val="center"/>
                </w:tcPr>
                <w:p w:rsidR="005F37EA" w:rsidRPr="005F37EA" w:rsidRDefault="005F37EA">
                  <w:pPr>
                    <w:jc w:val="center"/>
                    <w:rPr>
                      <w:color w:val="000000" w:themeColor="text1"/>
                      <w:szCs w:val="21"/>
                      <w:u w:val="single"/>
                    </w:rPr>
                  </w:pPr>
                  <w:r w:rsidRPr="005F37EA">
                    <w:rPr>
                      <w:color w:val="000000" w:themeColor="text1"/>
                      <w:szCs w:val="21"/>
                      <w:u w:val="single"/>
                    </w:rPr>
                    <w:t>VOCs</w:t>
                  </w:r>
                </w:p>
              </w:tc>
              <w:tc>
                <w:tcPr>
                  <w:tcW w:w="1224" w:type="dxa"/>
                  <w:tcBorders>
                    <w:left w:val="single" w:sz="2" w:space="0" w:color="auto"/>
                    <w:right w:val="single" w:sz="2" w:space="0" w:color="auto"/>
                  </w:tcBorders>
                  <w:vAlign w:val="center"/>
                </w:tcPr>
                <w:p w:rsidR="005F37EA" w:rsidRPr="005F37EA" w:rsidRDefault="005F37EA" w:rsidP="0090403E">
                  <w:pPr>
                    <w:jc w:val="center"/>
                    <w:rPr>
                      <w:bCs/>
                      <w:color w:val="000000" w:themeColor="text1"/>
                      <w:szCs w:val="21"/>
                      <w:u w:val="single"/>
                    </w:rPr>
                  </w:pPr>
                  <w:r w:rsidRPr="005F37EA">
                    <w:rPr>
                      <w:rFonts w:hint="eastAsia"/>
                      <w:bCs/>
                      <w:color w:val="000000" w:themeColor="text1"/>
                      <w:szCs w:val="21"/>
                      <w:u w:val="single"/>
                    </w:rPr>
                    <w:t>19.23</w:t>
                  </w:r>
                </w:p>
              </w:tc>
              <w:tc>
                <w:tcPr>
                  <w:tcW w:w="2088" w:type="dxa"/>
                  <w:tcBorders>
                    <w:left w:val="single" w:sz="2" w:space="0" w:color="auto"/>
                  </w:tcBorders>
                  <w:vAlign w:val="center"/>
                </w:tcPr>
                <w:p w:rsidR="005F37EA" w:rsidRPr="005F37EA" w:rsidRDefault="005F37EA">
                  <w:pPr>
                    <w:jc w:val="center"/>
                    <w:rPr>
                      <w:bCs/>
                      <w:color w:val="000000" w:themeColor="text1"/>
                      <w:szCs w:val="21"/>
                      <w:u w:val="single"/>
                    </w:rPr>
                  </w:pPr>
                  <w:r w:rsidRPr="005F37EA">
                    <w:rPr>
                      <w:rFonts w:hint="eastAsia"/>
                      <w:bCs/>
                      <w:color w:val="000000" w:themeColor="text1"/>
                      <w:szCs w:val="21"/>
                      <w:u w:val="single"/>
                    </w:rPr>
                    <w:t>0.125</w:t>
                  </w:r>
                </w:p>
              </w:tc>
              <w:tc>
                <w:tcPr>
                  <w:tcW w:w="1896" w:type="dxa"/>
                  <w:vAlign w:val="center"/>
                </w:tcPr>
                <w:p w:rsidR="005F37EA" w:rsidRPr="005F37EA" w:rsidRDefault="005F37EA" w:rsidP="0090403E">
                  <w:pPr>
                    <w:jc w:val="center"/>
                    <w:rPr>
                      <w:bCs/>
                      <w:color w:val="000000" w:themeColor="text1"/>
                      <w:szCs w:val="21"/>
                      <w:u w:val="single"/>
                    </w:rPr>
                  </w:pPr>
                  <w:r w:rsidRPr="005F37EA">
                    <w:rPr>
                      <w:rFonts w:hint="eastAsia"/>
                      <w:bCs/>
                      <w:color w:val="000000" w:themeColor="text1"/>
                      <w:szCs w:val="21"/>
                      <w:u w:val="single"/>
                    </w:rPr>
                    <w:t>0.0565</w:t>
                  </w:r>
                </w:p>
              </w:tc>
            </w:tr>
            <w:tr w:rsidR="005F37EA" w:rsidRPr="005F37EA">
              <w:trPr>
                <w:cantSplit/>
                <w:trHeight w:val="20"/>
                <w:jc w:val="center"/>
              </w:trPr>
              <w:tc>
                <w:tcPr>
                  <w:tcW w:w="532" w:type="dxa"/>
                  <w:vAlign w:val="center"/>
                </w:tcPr>
                <w:p w:rsidR="005F37EA" w:rsidRPr="005F37EA" w:rsidRDefault="005F37EA">
                  <w:pPr>
                    <w:spacing w:line="240" w:lineRule="atLeast"/>
                    <w:jc w:val="center"/>
                    <w:rPr>
                      <w:bCs/>
                      <w:color w:val="000000" w:themeColor="text1"/>
                      <w:szCs w:val="21"/>
                      <w:u w:val="single"/>
                    </w:rPr>
                  </w:pPr>
                  <w:r w:rsidRPr="005F37EA">
                    <w:rPr>
                      <w:bCs/>
                      <w:color w:val="000000" w:themeColor="text1"/>
                      <w:szCs w:val="21"/>
                      <w:u w:val="single"/>
                    </w:rPr>
                    <w:t>2</w:t>
                  </w:r>
                </w:p>
              </w:tc>
              <w:tc>
                <w:tcPr>
                  <w:tcW w:w="1326" w:type="dxa"/>
                  <w:vMerge/>
                  <w:tcBorders>
                    <w:left w:val="single" w:sz="2" w:space="0" w:color="auto"/>
                    <w:right w:val="single" w:sz="2" w:space="0" w:color="auto"/>
                  </w:tcBorders>
                  <w:vAlign w:val="center"/>
                </w:tcPr>
                <w:p w:rsidR="005F37EA" w:rsidRPr="005F37EA" w:rsidRDefault="005F37EA">
                  <w:pPr>
                    <w:spacing w:line="240" w:lineRule="atLeast"/>
                    <w:jc w:val="center"/>
                    <w:rPr>
                      <w:bCs/>
                      <w:color w:val="000000" w:themeColor="text1"/>
                      <w:szCs w:val="21"/>
                      <w:u w:val="single"/>
                    </w:rPr>
                  </w:pPr>
                </w:p>
              </w:tc>
              <w:tc>
                <w:tcPr>
                  <w:tcW w:w="1276" w:type="dxa"/>
                  <w:tcBorders>
                    <w:left w:val="single" w:sz="2" w:space="0" w:color="auto"/>
                    <w:right w:val="single" w:sz="2" w:space="0" w:color="auto"/>
                  </w:tcBorders>
                  <w:vAlign w:val="center"/>
                </w:tcPr>
                <w:p w:rsidR="005F37EA" w:rsidRPr="005F37EA" w:rsidRDefault="005F37EA">
                  <w:pPr>
                    <w:jc w:val="center"/>
                    <w:rPr>
                      <w:color w:val="000000" w:themeColor="text1"/>
                      <w:szCs w:val="21"/>
                      <w:u w:val="single"/>
                    </w:rPr>
                  </w:pPr>
                  <w:r w:rsidRPr="005F37EA">
                    <w:rPr>
                      <w:rFonts w:hAnsi="宋体"/>
                      <w:color w:val="000000" w:themeColor="text1"/>
                      <w:szCs w:val="21"/>
                      <w:u w:val="single"/>
                    </w:rPr>
                    <w:t>非甲烷总烃</w:t>
                  </w:r>
                </w:p>
              </w:tc>
              <w:tc>
                <w:tcPr>
                  <w:tcW w:w="1224" w:type="dxa"/>
                  <w:tcBorders>
                    <w:left w:val="single" w:sz="2" w:space="0" w:color="auto"/>
                    <w:right w:val="single" w:sz="2" w:space="0" w:color="auto"/>
                  </w:tcBorders>
                  <w:vAlign w:val="center"/>
                </w:tcPr>
                <w:p w:rsidR="005F37EA" w:rsidRPr="005F37EA" w:rsidRDefault="005F37EA" w:rsidP="0090403E">
                  <w:pPr>
                    <w:jc w:val="center"/>
                    <w:rPr>
                      <w:bCs/>
                      <w:color w:val="000000" w:themeColor="text1"/>
                      <w:sz w:val="20"/>
                      <w:u w:val="single"/>
                    </w:rPr>
                  </w:pPr>
                  <w:r w:rsidRPr="005F37EA">
                    <w:rPr>
                      <w:rFonts w:hint="eastAsia"/>
                      <w:bCs/>
                      <w:color w:val="000000" w:themeColor="text1"/>
                      <w:sz w:val="20"/>
                      <w:u w:val="single"/>
                    </w:rPr>
                    <w:t>16.31</w:t>
                  </w:r>
                </w:p>
              </w:tc>
              <w:tc>
                <w:tcPr>
                  <w:tcW w:w="2088" w:type="dxa"/>
                  <w:tcBorders>
                    <w:left w:val="single" w:sz="2" w:space="0" w:color="auto"/>
                  </w:tcBorders>
                  <w:vAlign w:val="center"/>
                </w:tcPr>
                <w:p w:rsidR="005F37EA" w:rsidRPr="005F37EA" w:rsidRDefault="005F37EA">
                  <w:pPr>
                    <w:jc w:val="center"/>
                    <w:rPr>
                      <w:bCs/>
                      <w:color w:val="000000" w:themeColor="text1"/>
                      <w:sz w:val="20"/>
                      <w:u w:val="single"/>
                    </w:rPr>
                  </w:pPr>
                  <w:r w:rsidRPr="005F37EA">
                    <w:rPr>
                      <w:rFonts w:hint="eastAsia"/>
                      <w:bCs/>
                      <w:color w:val="000000" w:themeColor="text1"/>
                      <w:sz w:val="20"/>
                      <w:u w:val="single"/>
                    </w:rPr>
                    <w:t>0.106</w:t>
                  </w:r>
                </w:p>
              </w:tc>
              <w:tc>
                <w:tcPr>
                  <w:tcW w:w="1896" w:type="dxa"/>
                  <w:vAlign w:val="center"/>
                </w:tcPr>
                <w:p w:rsidR="005F37EA" w:rsidRPr="005F37EA" w:rsidRDefault="005F37EA" w:rsidP="0090403E">
                  <w:pPr>
                    <w:jc w:val="center"/>
                    <w:rPr>
                      <w:bCs/>
                      <w:color w:val="000000" w:themeColor="text1"/>
                      <w:sz w:val="20"/>
                      <w:u w:val="single"/>
                    </w:rPr>
                  </w:pPr>
                  <w:r w:rsidRPr="005F37EA">
                    <w:rPr>
                      <w:rFonts w:hint="eastAsia"/>
                      <w:bCs/>
                      <w:color w:val="000000" w:themeColor="text1"/>
                      <w:sz w:val="20"/>
                      <w:u w:val="single"/>
                    </w:rPr>
                    <w:t>0.0480</w:t>
                  </w:r>
                </w:p>
              </w:tc>
            </w:tr>
            <w:tr w:rsidR="005F37EA" w:rsidRPr="005F37EA">
              <w:trPr>
                <w:cantSplit/>
                <w:trHeight w:val="20"/>
                <w:jc w:val="center"/>
              </w:trPr>
              <w:tc>
                <w:tcPr>
                  <w:tcW w:w="532" w:type="dxa"/>
                  <w:vAlign w:val="center"/>
                </w:tcPr>
                <w:p w:rsidR="005F37EA" w:rsidRPr="005F37EA" w:rsidRDefault="005F37EA">
                  <w:pPr>
                    <w:spacing w:line="240" w:lineRule="atLeast"/>
                    <w:jc w:val="center"/>
                    <w:rPr>
                      <w:bCs/>
                      <w:color w:val="000000" w:themeColor="text1"/>
                      <w:szCs w:val="21"/>
                      <w:u w:val="single"/>
                    </w:rPr>
                  </w:pPr>
                  <w:r w:rsidRPr="005F37EA">
                    <w:rPr>
                      <w:bCs/>
                      <w:color w:val="000000" w:themeColor="text1"/>
                      <w:szCs w:val="21"/>
                      <w:u w:val="single"/>
                    </w:rPr>
                    <w:t>3</w:t>
                  </w:r>
                </w:p>
              </w:tc>
              <w:tc>
                <w:tcPr>
                  <w:tcW w:w="1326" w:type="dxa"/>
                  <w:vMerge/>
                  <w:tcBorders>
                    <w:left w:val="single" w:sz="2" w:space="0" w:color="auto"/>
                    <w:right w:val="single" w:sz="2" w:space="0" w:color="auto"/>
                  </w:tcBorders>
                  <w:vAlign w:val="center"/>
                </w:tcPr>
                <w:p w:rsidR="005F37EA" w:rsidRPr="005F37EA" w:rsidRDefault="005F37EA">
                  <w:pPr>
                    <w:spacing w:line="240" w:lineRule="atLeast"/>
                    <w:jc w:val="center"/>
                    <w:rPr>
                      <w:bCs/>
                      <w:color w:val="000000" w:themeColor="text1"/>
                      <w:szCs w:val="21"/>
                      <w:u w:val="single"/>
                    </w:rPr>
                  </w:pPr>
                </w:p>
              </w:tc>
              <w:tc>
                <w:tcPr>
                  <w:tcW w:w="1276" w:type="dxa"/>
                  <w:tcBorders>
                    <w:left w:val="single" w:sz="2" w:space="0" w:color="auto"/>
                    <w:right w:val="single" w:sz="2" w:space="0" w:color="auto"/>
                  </w:tcBorders>
                  <w:vAlign w:val="center"/>
                </w:tcPr>
                <w:p w:rsidR="005F37EA" w:rsidRPr="005F37EA" w:rsidRDefault="005F37EA">
                  <w:pPr>
                    <w:jc w:val="center"/>
                    <w:rPr>
                      <w:color w:val="000000" w:themeColor="text1"/>
                      <w:szCs w:val="21"/>
                      <w:u w:val="single"/>
                    </w:rPr>
                  </w:pPr>
                  <w:r w:rsidRPr="005F37EA">
                    <w:rPr>
                      <w:rFonts w:hAnsi="宋体"/>
                      <w:color w:val="000000" w:themeColor="text1"/>
                      <w:szCs w:val="21"/>
                      <w:u w:val="single"/>
                    </w:rPr>
                    <w:t>苯系物</w:t>
                  </w:r>
                </w:p>
              </w:tc>
              <w:tc>
                <w:tcPr>
                  <w:tcW w:w="1224" w:type="dxa"/>
                  <w:tcBorders>
                    <w:left w:val="single" w:sz="2" w:space="0" w:color="auto"/>
                    <w:right w:val="single" w:sz="2" w:space="0" w:color="auto"/>
                  </w:tcBorders>
                  <w:vAlign w:val="center"/>
                </w:tcPr>
                <w:p w:rsidR="005F37EA" w:rsidRPr="005F37EA" w:rsidRDefault="005F37EA" w:rsidP="0090403E">
                  <w:pPr>
                    <w:jc w:val="center"/>
                    <w:rPr>
                      <w:bCs/>
                      <w:color w:val="000000" w:themeColor="text1"/>
                      <w:szCs w:val="21"/>
                      <w:u w:val="single"/>
                    </w:rPr>
                  </w:pPr>
                  <w:r w:rsidRPr="005F37EA">
                    <w:rPr>
                      <w:rFonts w:hint="eastAsia"/>
                      <w:bCs/>
                      <w:color w:val="000000" w:themeColor="text1"/>
                      <w:szCs w:val="21"/>
                      <w:u w:val="single"/>
                    </w:rPr>
                    <w:t>2.77</w:t>
                  </w:r>
                </w:p>
              </w:tc>
              <w:tc>
                <w:tcPr>
                  <w:tcW w:w="2088" w:type="dxa"/>
                  <w:tcBorders>
                    <w:left w:val="single" w:sz="2" w:space="0" w:color="auto"/>
                  </w:tcBorders>
                  <w:vAlign w:val="center"/>
                </w:tcPr>
                <w:p w:rsidR="005F37EA" w:rsidRPr="005F37EA" w:rsidRDefault="005F37EA" w:rsidP="0090403E">
                  <w:pPr>
                    <w:jc w:val="center"/>
                    <w:rPr>
                      <w:bCs/>
                      <w:color w:val="000000" w:themeColor="text1"/>
                      <w:szCs w:val="21"/>
                      <w:u w:val="single"/>
                    </w:rPr>
                  </w:pPr>
                  <w:r w:rsidRPr="005F37EA">
                    <w:rPr>
                      <w:rFonts w:hint="eastAsia"/>
                      <w:bCs/>
                      <w:color w:val="000000" w:themeColor="text1"/>
                      <w:szCs w:val="21"/>
                      <w:u w:val="single"/>
                    </w:rPr>
                    <w:t>0.018</w:t>
                  </w:r>
                </w:p>
              </w:tc>
              <w:tc>
                <w:tcPr>
                  <w:tcW w:w="1896" w:type="dxa"/>
                  <w:vAlign w:val="center"/>
                </w:tcPr>
                <w:p w:rsidR="005F37EA" w:rsidRPr="005F37EA" w:rsidRDefault="005F37EA" w:rsidP="0090403E">
                  <w:pPr>
                    <w:jc w:val="center"/>
                    <w:rPr>
                      <w:bCs/>
                      <w:color w:val="000000" w:themeColor="text1"/>
                      <w:szCs w:val="21"/>
                      <w:u w:val="single"/>
                    </w:rPr>
                  </w:pPr>
                  <w:r w:rsidRPr="005F37EA">
                    <w:rPr>
                      <w:rFonts w:hint="eastAsia"/>
                      <w:bCs/>
                      <w:color w:val="000000" w:themeColor="text1"/>
                      <w:szCs w:val="21"/>
                      <w:u w:val="single"/>
                    </w:rPr>
                    <w:t>0.0085</w:t>
                  </w:r>
                </w:p>
              </w:tc>
            </w:tr>
            <w:tr w:rsidR="005F37EA" w:rsidRPr="005F37EA">
              <w:trPr>
                <w:cantSplit/>
                <w:trHeight w:val="20"/>
                <w:jc w:val="center"/>
              </w:trPr>
              <w:tc>
                <w:tcPr>
                  <w:tcW w:w="532" w:type="dxa"/>
                  <w:vAlign w:val="center"/>
                </w:tcPr>
                <w:p w:rsidR="005F37EA" w:rsidRPr="005F37EA" w:rsidRDefault="005F37EA">
                  <w:pPr>
                    <w:spacing w:line="240" w:lineRule="atLeast"/>
                    <w:jc w:val="center"/>
                    <w:rPr>
                      <w:bCs/>
                      <w:color w:val="000000" w:themeColor="text1"/>
                      <w:szCs w:val="21"/>
                      <w:u w:val="single"/>
                    </w:rPr>
                  </w:pPr>
                  <w:r w:rsidRPr="005F37EA">
                    <w:rPr>
                      <w:bCs/>
                      <w:color w:val="000000" w:themeColor="text1"/>
                      <w:szCs w:val="21"/>
                      <w:u w:val="single"/>
                    </w:rPr>
                    <w:t>4</w:t>
                  </w:r>
                </w:p>
              </w:tc>
              <w:tc>
                <w:tcPr>
                  <w:tcW w:w="1326" w:type="dxa"/>
                  <w:vMerge/>
                  <w:tcBorders>
                    <w:left w:val="single" w:sz="2" w:space="0" w:color="auto"/>
                    <w:right w:val="single" w:sz="2" w:space="0" w:color="auto"/>
                  </w:tcBorders>
                  <w:vAlign w:val="center"/>
                </w:tcPr>
                <w:p w:rsidR="005F37EA" w:rsidRPr="005F37EA" w:rsidRDefault="005F37EA">
                  <w:pPr>
                    <w:spacing w:line="240" w:lineRule="atLeast"/>
                    <w:jc w:val="center"/>
                    <w:rPr>
                      <w:bCs/>
                      <w:color w:val="000000" w:themeColor="text1"/>
                      <w:szCs w:val="21"/>
                      <w:u w:val="single"/>
                    </w:rPr>
                  </w:pPr>
                </w:p>
              </w:tc>
              <w:tc>
                <w:tcPr>
                  <w:tcW w:w="1276" w:type="dxa"/>
                  <w:tcBorders>
                    <w:left w:val="single" w:sz="2" w:space="0" w:color="auto"/>
                    <w:right w:val="single" w:sz="2" w:space="0" w:color="auto"/>
                  </w:tcBorders>
                  <w:vAlign w:val="center"/>
                </w:tcPr>
                <w:p w:rsidR="005F37EA" w:rsidRPr="005F37EA" w:rsidRDefault="005F37EA">
                  <w:pPr>
                    <w:jc w:val="center"/>
                    <w:rPr>
                      <w:color w:val="000000" w:themeColor="text1"/>
                      <w:szCs w:val="21"/>
                      <w:u w:val="single"/>
                    </w:rPr>
                  </w:pPr>
                  <w:r w:rsidRPr="005F37EA">
                    <w:rPr>
                      <w:color w:val="000000" w:themeColor="text1"/>
                      <w:szCs w:val="21"/>
                      <w:u w:val="single"/>
                    </w:rPr>
                    <w:t>PM</w:t>
                  </w:r>
                  <w:r w:rsidRPr="005F37EA">
                    <w:rPr>
                      <w:color w:val="000000" w:themeColor="text1"/>
                      <w:szCs w:val="21"/>
                      <w:u w:val="single"/>
                      <w:vertAlign w:val="subscript"/>
                    </w:rPr>
                    <w:t>10</w:t>
                  </w:r>
                  <w:r w:rsidRPr="005F37EA">
                    <w:rPr>
                      <w:rFonts w:hAnsi="宋体"/>
                      <w:color w:val="000000" w:themeColor="text1"/>
                      <w:szCs w:val="21"/>
                      <w:u w:val="single"/>
                    </w:rPr>
                    <w:t>（漆雾）</w:t>
                  </w:r>
                </w:p>
              </w:tc>
              <w:tc>
                <w:tcPr>
                  <w:tcW w:w="1224" w:type="dxa"/>
                  <w:tcBorders>
                    <w:left w:val="single" w:sz="2" w:space="0" w:color="auto"/>
                    <w:right w:val="single" w:sz="2" w:space="0" w:color="auto"/>
                  </w:tcBorders>
                  <w:vAlign w:val="center"/>
                </w:tcPr>
                <w:p w:rsidR="005F37EA" w:rsidRPr="005F37EA" w:rsidRDefault="005F37EA" w:rsidP="0090403E">
                  <w:pPr>
                    <w:jc w:val="center"/>
                    <w:rPr>
                      <w:bCs/>
                      <w:color w:val="000000" w:themeColor="text1"/>
                      <w:sz w:val="20"/>
                      <w:u w:val="single"/>
                    </w:rPr>
                  </w:pPr>
                  <w:r w:rsidRPr="005F37EA">
                    <w:rPr>
                      <w:rFonts w:hint="eastAsia"/>
                      <w:bCs/>
                      <w:color w:val="000000" w:themeColor="text1"/>
                      <w:sz w:val="20"/>
                      <w:u w:val="single"/>
                    </w:rPr>
                    <w:t>1.38</w:t>
                  </w:r>
                </w:p>
              </w:tc>
              <w:tc>
                <w:tcPr>
                  <w:tcW w:w="2088" w:type="dxa"/>
                  <w:tcBorders>
                    <w:left w:val="single" w:sz="2" w:space="0" w:color="auto"/>
                  </w:tcBorders>
                  <w:vAlign w:val="center"/>
                </w:tcPr>
                <w:p w:rsidR="005F37EA" w:rsidRPr="005F37EA" w:rsidRDefault="005F37EA" w:rsidP="0090403E">
                  <w:pPr>
                    <w:jc w:val="center"/>
                    <w:rPr>
                      <w:bCs/>
                      <w:color w:val="000000" w:themeColor="text1"/>
                      <w:sz w:val="20"/>
                      <w:u w:val="single"/>
                    </w:rPr>
                  </w:pPr>
                  <w:r w:rsidRPr="005F37EA">
                    <w:rPr>
                      <w:rFonts w:hint="eastAsia"/>
                      <w:bCs/>
                      <w:color w:val="000000" w:themeColor="text1"/>
                      <w:sz w:val="20"/>
                      <w:u w:val="single"/>
                    </w:rPr>
                    <w:t>0.009</w:t>
                  </w:r>
                </w:p>
              </w:tc>
              <w:tc>
                <w:tcPr>
                  <w:tcW w:w="1896" w:type="dxa"/>
                  <w:vAlign w:val="center"/>
                </w:tcPr>
                <w:p w:rsidR="005F37EA" w:rsidRPr="005F37EA" w:rsidRDefault="005F37EA" w:rsidP="0090403E">
                  <w:pPr>
                    <w:jc w:val="center"/>
                    <w:rPr>
                      <w:bCs/>
                      <w:color w:val="000000" w:themeColor="text1"/>
                      <w:sz w:val="20"/>
                      <w:u w:val="single"/>
                    </w:rPr>
                  </w:pPr>
                  <w:r w:rsidRPr="005F37EA">
                    <w:rPr>
                      <w:rFonts w:hint="eastAsia"/>
                      <w:bCs/>
                      <w:color w:val="000000" w:themeColor="text1"/>
                      <w:sz w:val="20"/>
                      <w:u w:val="single"/>
                    </w:rPr>
                    <w:t>0.004</w:t>
                  </w:r>
                </w:p>
              </w:tc>
            </w:tr>
            <w:tr w:rsidR="008956A3" w:rsidRPr="005F37EA">
              <w:trPr>
                <w:cantSplit/>
                <w:trHeight w:val="20"/>
                <w:jc w:val="center"/>
              </w:trPr>
              <w:tc>
                <w:tcPr>
                  <w:tcW w:w="1858" w:type="dxa"/>
                  <w:gridSpan w:val="2"/>
                  <w:tcBorders>
                    <w:right w:val="single" w:sz="2" w:space="0" w:color="auto"/>
                  </w:tcBorders>
                  <w:vAlign w:val="center"/>
                </w:tcPr>
                <w:p w:rsidR="008956A3" w:rsidRPr="005F37EA" w:rsidRDefault="00A23D29">
                  <w:pPr>
                    <w:spacing w:line="240" w:lineRule="atLeast"/>
                    <w:jc w:val="center"/>
                    <w:rPr>
                      <w:bCs/>
                      <w:color w:val="000000" w:themeColor="text1"/>
                      <w:szCs w:val="21"/>
                      <w:u w:val="single"/>
                    </w:rPr>
                  </w:pPr>
                  <w:r w:rsidRPr="005F37EA">
                    <w:rPr>
                      <w:rFonts w:hAnsi="宋体"/>
                      <w:bCs/>
                      <w:color w:val="000000" w:themeColor="text1"/>
                      <w:szCs w:val="21"/>
                      <w:u w:val="single"/>
                    </w:rPr>
                    <w:t>主要排放口合计</w:t>
                  </w:r>
                </w:p>
              </w:tc>
              <w:tc>
                <w:tcPr>
                  <w:tcW w:w="4588" w:type="dxa"/>
                  <w:gridSpan w:val="3"/>
                  <w:tcBorders>
                    <w:left w:val="single" w:sz="2" w:space="0" w:color="auto"/>
                  </w:tcBorders>
                  <w:vAlign w:val="center"/>
                </w:tcPr>
                <w:p w:rsidR="008956A3" w:rsidRPr="005F37EA" w:rsidRDefault="005F37EA">
                  <w:pPr>
                    <w:spacing w:line="240" w:lineRule="atLeast"/>
                    <w:jc w:val="center"/>
                    <w:rPr>
                      <w:bCs/>
                      <w:color w:val="000000" w:themeColor="text1"/>
                      <w:szCs w:val="21"/>
                      <w:u w:val="single"/>
                    </w:rPr>
                  </w:pPr>
                  <w:r w:rsidRPr="005F37EA">
                    <w:rPr>
                      <w:bCs/>
                      <w:color w:val="000000" w:themeColor="text1"/>
                      <w:szCs w:val="21"/>
                      <w:u w:val="single"/>
                    </w:rPr>
                    <w:t>/</w:t>
                  </w:r>
                </w:p>
              </w:tc>
              <w:tc>
                <w:tcPr>
                  <w:tcW w:w="1896" w:type="dxa"/>
                  <w:vAlign w:val="center"/>
                </w:tcPr>
                <w:p w:rsidR="008956A3" w:rsidRPr="005F37EA" w:rsidRDefault="005F37EA">
                  <w:pPr>
                    <w:jc w:val="center"/>
                    <w:rPr>
                      <w:bCs/>
                      <w:color w:val="000000" w:themeColor="text1"/>
                      <w:sz w:val="20"/>
                      <w:szCs w:val="22"/>
                      <w:u w:val="single"/>
                    </w:rPr>
                  </w:pPr>
                  <w:r w:rsidRPr="005F37EA">
                    <w:rPr>
                      <w:rFonts w:hint="eastAsia"/>
                      <w:bCs/>
                      <w:color w:val="000000" w:themeColor="text1"/>
                      <w:sz w:val="20"/>
                      <w:szCs w:val="22"/>
                      <w:u w:val="single"/>
                    </w:rPr>
                    <w:t>0.117</w:t>
                  </w:r>
                </w:p>
              </w:tc>
            </w:tr>
            <w:tr w:rsidR="008956A3" w:rsidRPr="005F37EA">
              <w:trPr>
                <w:cantSplit/>
                <w:trHeight w:val="20"/>
                <w:jc w:val="center"/>
              </w:trPr>
              <w:tc>
                <w:tcPr>
                  <w:tcW w:w="8342" w:type="dxa"/>
                  <w:gridSpan w:val="6"/>
                  <w:vAlign w:val="center"/>
                </w:tcPr>
                <w:p w:rsidR="008956A3" w:rsidRPr="005F37EA" w:rsidRDefault="00A23D29">
                  <w:pPr>
                    <w:spacing w:line="240" w:lineRule="atLeast"/>
                    <w:jc w:val="center"/>
                    <w:rPr>
                      <w:bCs/>
                      <w:color w:val="000000" w:themeColor="text1"/>
                      <w:szCs w:val="21"/>
                      <w:u w:val="single"/>
                    </w:rPr>
                  </w:pPr>
                  <w:r w:rsidRPr="005F37EA">
                    <w:rPr>
                      <w:rFonts w:hAnsi="宋体"/>
                      <w:bCs/>
                      <w:color w:val="000000" w:themeColor="text1"/>
                      <w:szCs w:val="21"/>
                      <w:u w:val="single"/>
                    </w:rPr>
                    <w:t>一般排放口</w:t>
                  </w:r>
                </w:p>
              </w:tc>
            </w:tr>
            <w:tr w:rsidR="008956A3" w:rsidRPr="005F37EA">
              <w:trPr>
                <w:cantSplit/>
                <w:trHeight w:val="20"/>
                <w:jc w:val="center"/>
              </w:trPr>
              <w:tc>
                <w:tcPr>
                  <w:tcW w:w="532" w:type="dxa"/>
                  <w:vAlign w:val="center"/>
                </w:tcPr>
                <w:p w:rsidR="008956A3" w:rsidRPr="005F37EA" w:rsidRDefault="00A23D29">
                  <w:pPr>
                    <w:spacing w:line="240" w:lineRule="atLeast"/>
                    <w:jc w:val="center"/>
                    <w:rPr>
                      <w:bCs/>
                      <w:color w:val="000000" w:themeColor="text1"/>
                      <w:szCs w:val="21"/>
                      <w:u w:val="single"/>
                    </w:rPr>
                  </w:pPr>
                  <w:r w:rsidRPr="005F37EA">
                    <w:rPr>
                      <w:bCs/>
                      <w:color w:val="000000" w:themeColor="text1"/>
                      <w:szCs w:val="21"/>
                      <w:u w:val="single"/>
                    </w:rPr>
                    <w:t>/</w:t>
                  </w:r>
                </w:p>
              </w:tc>
              <w:tc>
                <w:tcPr>
                  <w:tcW w:w="1326" w:type="dxa"/>
                  <w:tcBorders>
                    <w:left w:val="single" w:sz="2" w:space="0" w:color="auto"/>
                    <w:right w:val="single" w:sz="2" w:space="0" w:color="auto"/>
                  </w:tcBorders>
                  <w:vAlign w:val="center"/>
                </w:tcPr>
                <w:p w:rsidR="008956A3" w:rsidRPr="005F37EA" w:rsidRDefault="00A23D29">
                  <w:pPr>
                    <w:spacing w:line="240" w:lineRule="atLeast"/>
                    <w:jc w:val="center"/>
                    <w:rPr>
                      <w:bCs/>
                      <w:color w:val="000000" w:themeColor="text1"/>
                      <w:szCs w:val="21"/>
                      <w:u w:val="single"/>
                    </w:rPr>
                  </w:pPr>
                  <w:r w:rsidRPr="005F37EA">
                    <w:rPr>
                      <w:bCs/>
                      <w:color w:val="000000" w:themeColor="text1"/>
                      <w:szCs w:val="21"/>
                      <w:u w:val="single"/>
                    </w:rPr>
                    <w:t>/</w:t>
                  </w:r>
                </w:p>
              </w:tc>
              <w:tc>
                <w:tcPr>
                  <w:tcW w:w="1276" w:type="dxa"/>
                  <w:tcBorders>
                    <w:left w:val="single" w:sz="2" w:space="0" w:color="auto"/>
                    <w:right w:val="single" w:sz="2" w:space="0" w:color="auto"/>
                  </w:tcBorders>
                  <w:vAlign w:val="center"/>
                </w:tcPr>
                <w:p w:rsidR="008956A3" w:rsidRPr="005F37EA" w:rsidRDefault="00A23D29">
                  <w:pPr>
                    <w:spacing w:line="240" w:lineRule="atLeast"/>
                    <w:jc w:val="center"/>
                    <w:rPr>
                      <w:bCs/>
                      <w:color w:val="000000" w:themeColor="text1"/>
                      <w:szCs w:val="21"/>
                      <w:u w:val="single"/>
                    </w:rPr>
                  </w:pPr>
                  <w:r w:rsidRPr="005F37EA">
                    <w:rPr>
                      <w:bCs/>
                      <w:color w:val="000000" w:themeColor="text1"/>
                      <w:szCs w:val="21"/>
                      <w:u w:val="single"/>
                    </w:rPr>
                    <w:t>/</w:t>
                  </w:r>
                </w:p>
              </w:tc>
              <w:tc>
                <w:tcPr>
                  <w:tcW w:w="1224" w:type="dxa"/>
                  <w:tcBorders>
                    <w:left w:val="single" w:sz="2" w:space="0" w:color="auto"/>
                    <w:right w:val="single" w:sz="2" w:space="0" w:color="auto"/>
                  </w:tcBorders>
                  <w:vAlign w:val="center"/>
                </w:tcPr>
                <w:p w:rsidR="008956A3" w:rsidRPr="005F37EA" w:rsidRDefault="00A23D29">
                  <w:pPr>
                    <w:spacing w:line="240" w:lineRule="atLeast"/>
                    <w:jc w:val="center"/>
                    <w:rPr>
                      <w:bCs/>
                      <w:color w:val="000000" w:themeColor="text1"/>
                      <w:szCs w:val="21"/>
                      <w:u w:val="single"/>
                    </w:rPr>
                  </w:pPr>
                  <w:r w:rsidRPr="005F37EA">
                    <w:rPr>
                      <w:bCs/>
                      <w:color w:val="000000" w:themeColor="text1"/>
                      <w:szCs w:val="21"/>
                      <w:u w:val="single"/>
                    </w:rPr>
                    <w:t>/</w:t>
                  </w:r>
                </w:p>
              </w:tc>
              <w:tc>
                <w:tcPr>
                  <w:tcW w:w="2088" w:type="dxa"/>
                  <w:tcBorders>
                    <w:left w:val="single" w:sz="2" w:space="0" w:color="auto"/>
                  </w:tcBorders>
                  <w:vAlign w:val="center"/>
                </w:tcPr>
                <w:p w:rsidR="008956A3" w:rsidRPr="005F37EA" w:rsidRDefault="00A23D29">
                  <w:pPr>
                    <w:spacing w:line="240" w:lineRule="atLeast"/>
                    <w:jc w:val="center"/>
                    <w:rPr>
                      <w:bCs/>
                      <w:color w:val="000000" w:themeColor="text1"/>
                      <w:szCs w:val="21"/>
                      <w:u w:val="single"/>
                    </w:rPr>
                  </w:pPr>
                  <w:r w:rsidRPr="005F37EA">
                    <w:rPr>
                      <w:bCs/>
                      <w:color w:val="000000" w:themeColor="text1"/>
                      <w:szCs w:val="21"/>
                      <w:u w:val="single"/>
                    </w:rPr>
                    <w:t>/</w:t>
                  </w:r>
                </w:p>
              </w:tc>
              <w:tc>
                <w:tcPr>
                  <w:tcW w:w="1896" w:type="dxa"/>
                  <w:vAlign w:val="center"/>
                </w:tcPr>
                <w:p w:rsidR="008956A3" w:rsidRPr="005F37EA" w:rsidRDefault="00A23D29">
                  <w:pPr>
                    <w:spacing w:line="240" w:lineRule="atLeast"/>
                    <w:jc w:val="center"/>
                    <w:rPr>
                      <w:bCs/>
                      <w:color w:val="000000" w:themeColor="text1"/>
                      <w:szCs w:val="21"/>
                      <w:u w:val="single"/>
                    </w:rPr>
                  </w:pPr>
                  <w:r w:rsidRPr="005F37EA">
                    <w:rPr>
                      <w:bCs/>
                      <w:color w:val="000000" w:themeColor="text1"/>
                      <w:szCs w:val="21"/>
                      <w:u w:val="single"/>
                    </w:rPr>
                    <w:t>/</w:t>
                  </w:r>
                </w:p>
              </w:tc>
            </w:tr>
            <w:tr w:rsidR="008956A3" w:rsidRPr="005F37EA">
              <w:trPr>
                <w:cantSplit/>
                <w:trHeight w:val="20"/>
                <w:jc w:val="center"/>
              </w:trPr>
              <w:tc>
                <w:tcPr>
                  <w:tcW w:w="1858" w:type="dxa"/>
                  <w:gridSpan w:val="2"/>
                  <w:tcBorders>
                    <w:right w:val="single" w:sz="2" w:space="0" w:color="auto"/>
                  </w:tcBorders>
                  <w:vAlign w:val="center"/>
                </w:tcPr>
                <w:p w:rsidR="008956A3" w:rsidRPr="005F37EA" w:rsidRDefault="00A23D29">
                  <w:pPr>
                    <w:spacing w:line="240" w:lineRule="atLeast"/>
                    <w:jc w:val="center"/>
                    <w:rPr>
                      <w:bCs/>
                      <w:color w:val="000000" w:themeColor="text1"/>
                      <w:szCs w:val="21"/>
                      <w:u w:val="single"/>
                    </w:rPr>
                  </w:pPr>
                  <w:r w:rsidRPr="005F37EA">
                    <w:rPr>
                      <w:rFonts w:hAnsi="宋体"/>
                      <w:bCs/>
                      <w:color w:val="000000" w:themeColor="text1"/>
                      <w:szCs w:val="21"/>
                      <w:u w:val="single"/>
                    </w:rPr>
                    <w:t>一般排放口合计</w:t>
                  </w:r>
                </w:p>
              </w:tc>
              <w:tc>
                <w:tcPr>
                  <w:tcW w:w="4588" w:type="dxa"/>
                  <w:gridSpan w:val="3"/>
                  <w:tcBorders>
                    <w:left w:val="single" w:sz="2" w:space="0" w:color="auto"/>
                  </w:tcBorders>
                  <w:vAlign w:val="center"/>
                </w:tcPr>
                <w:p w:rsidR="008956A3" w:rsidRPr="005F37EA" w:rsidRDefault="00A23D29">
                  <w:pPr>
                    <w:spacing w:line="240" w:lineRule="atLeast"/>
                    <w:jc w:val="center"/>
                    <w:rPr>
                      <w:bCs/>
                      <w:color w:val="000000" w:themeColor="text1"/>
                      <w:szCs w:val="21"/>
                      <w:u w:val="single"/>
                    </w:rPr>
                  </w:pPr>
                  <w:r w:rsidRPr="005F37EA">
                    <w:rPr>
                      <w:bCs/>
                      <w:color w:val="000000" w:themeColor="text1"/>
                      <w:szCs w:val="21"/>
                      <w:u w:val="single"/>
                    </w:rPr>
                    <w:t>/</w:t>
                  </w:r>
                </w:p>
              </w:tc>
              <w:tc>
                <w:tcPr>
                  <w:tcW w:w="1896" w:type="dxa"/>
                  <w:vAlign w:val="center"/>
                </w:tcPr>
                <w:p w:rsidR="008956A3" w:rsidRPr="005F37EA" w:rsidRDefault="00A23D29">
                  <w:pPr>
                    <w:spacing w:line="240" w:lineRule="atLeast"/>
                    <w:jc w:val="center"/>
                    <w:rPr>
                      <w:bCs/>
                      <w:color w:val="000000" w:themeColor="text1"/>
                      <w:szCs w:val="21"/>
                      <w:u w:val="single"/>
                    </w:rPr>
                  </w:pPr>
                  <w:r w:rsidRPr="005F37EA">
                    <w:rPr>
                      <w:bCs/>
                      <w:color w:val="000000" w:themeColor="text1"/>
                      <w:szCs w:val="21"/>
                      <w:u w:val="single"/>
                    </w:rPr>
                    <w:t>/</w:t>
                  </w:r>
                </w:p>
              </w:tc>
            </w:tr>
            <w:tr w:rsidR="008956A3" w:rsidRPr="005F37EA">
              <w:trPr>
                <w:cantSplit/>
                <w:trHeight w:val="20"/>
                <w:jc w:val="center"/>
              </w:trPr>
              <w:tc>
                <w:tcPr>
                  <w:tcW w:w="8342" w:type="dxa"/>
                  <w:gridSpan w:val="6"/>
                  <w:vAlign w:val="center"/>
                </w:tcPr>
                <w:p w:rsidR="008956A3" w:rsidRPr="005F37EA" w:rsidRDefault="00A23D29">
                  <w:pPr>
                    <w:spacing w:line="240" w:lineRule="atLeast"/>
                    <w:jc w:val="center"/>
                    <w:rPr>
                      <w:bCs/>
                      <w:color w:val="000000" w:themeColor="text1"/>
                      <w:szCs w:val="21"/>
                      <w:u w:val="single"/>
                    </w:rPr>
                  </w:pPr>
                  <w:r w:rsidRPr="005F37EA">
                    <w:rPr>
                      <w:rFonts w:hAnsi="宋体"/>
                      <w:bCs/>
                      <w:color w:val="000000" w:themeColor="text1"/>
                      <w:szCs w:val="21"/>
                      <w:u w:val="single"/>
                    </w:rPr>
                    <w:t>有组织排放总计</w:t>
                  </w:r>
                </w:p>
              </w:tc>
            </w:tr>
            <w:tr w:rsidR="005F37EA" w:rsidRPr="005F37EA">
              <w:trPr>
                <w:cantSplit/>
                <w:trHeight w:val="20"/>
                <w:jc w:val="center"/>
              </w:trPr>
              <w:tc>
                <w:tcPr>
                  <w:tcW w:w="1858" w:type="dxa"/>
                  <w:gridSpan w:val="2"/>
                  <w:vMerge w:val="restart"/>
                  <w:tcBorders>
                    <w:right w:val="single" w:sz="2" w:space="0" w:color="auto"/>
                  </w:tcBorders>
                  <w:vAlign w:val="center"/>
                </w:tcPr>
                <w:p w:rsidR="005F37EA" w:rsidRPr="005F37EA" w:rsidRDefault="005F37EA">
                  <w:pPr>
                    <w:spacing w:line="240" w:lineRule="atLeast"/>
                    <w:jc w:val="center"/>
                    <w:rPr>
                      <w:color w:val="000000" w:themeColor="text1"/>
                      <w:szCs w:val="21"/>
                      <w:u w:val="single"/>
                    </w:rPr>
                  </w:pPr>
                  <w:r w:rsidRPr="005F37EA">
                    <w:rPr>
                      <w:rFonts w:hAnsi="宋体"/>
                      <w:color w:val="000000" w:themeColor="text1"/>
                      <w:szCs w:val="21"/>
                      <w:u w:val="single"/>
                    </w:rPr>
                    <w:t>有组织排放总计</w:t>
                  </w:r>
                </w:p>
              </w:tc>
              <w:tc>
                <w:tcPr>
                  <w:tcW w:w="4588" w:type="dxa"/>
                  <w:gridSpan w:val="3"/>
                  <w:tcBorders>
                    <w:left w:val="single" w:sz="2" w:space="0" w:color="auto"/>
                  </w:tcBorders>
                  <w:vAlign w:val="center"/>
                </w:tcPr>
                <w:p w:rsidR="005F37EA" w:rsidRPr="005F37EA" w:rsidRDefault="005F37EA">
                  <w:pPr>
                    <w:jc w:val="center"/>
                    <w:rPr>
                      <w:color w:val="000000" w:themeColor="text1"/>
                      <w:szCs w:val="21"/>
                      <w:u w:val="single"/>
                    </w:rPr>
                  </w:pPr>
                  <w:r w:rsidRPr="005F37EA">
                    <w:rPr>
                      <w:color w:val="000000" w:themeColor="text1"/>
                      <w:szCs w:val="21"/>
                      <w:u w:val="single"/>
                    </w:rPr>
                    <w:t>VOCs</w:t>
                  </w:r>
                </w:p>
              </w:tc>
              <w:tc>
                <w:tcPr>
                  <w:tcW w:w="1896" w:type="dxa"/>
                  <w:vAlign w:val="center"/>
                </w:tcPr>
                <w:p w:rsidR="005F37EA" w:rsidRPr="005F37EA" w:rsidRDefault="005F37EA" w:rsidP="0090403E">
                  <w:pPr>
                    <w:jc w:val="center"/>
                    <w:rPr>
                      <w:bCs/>
                      <w:color w:val="000000" w:themeColor="text1"/>
                      <w:szCs w:val="21"/>
                      <w:u w:val="single"/>
                    </w:rPr>
                  </w:pPr>
                  <w:r w:rsidRPr="005F37EA">
                    <w:rPr>
                      <w:rFonts w:hint="eastAsia"/>
                      <w:bCs/>
                      <w:color w:val="000000" w:themeColor="text1"/>
                      <w:szCs w:val="21"/>
                      <w:u w:val="single"/>
                    </w:rPr>
                    <w:t>0.0565</w:t>
                  </w:r>
                </w:p>
              </w:tc>
            </w:tr>
            <w:tr w:rsidR="005F37EA" w:rsidRPr="005F37EA">
              <w:trPr>
                <w:cantSplit/>
                <w:trHeight w:val="20"/>
                <w:jc w:val="center"/>
              </w:trPr>
              <w:tc>
                <w:tcPr>
                  <w:tcW w:w="1858" w:type="dxa"/>
                  <w:gridSpan w:val="2"/>
                  <w:vMerge/>
                  <w:tcBorders>
                    <w:right w:val="single" w:sz="2" w:space="0" w:color="auto"/>
                  </w:tcBorders>
                  <w:vAlign w:val="center"/>
                </w:tcPr>
                <w:p w:rsidR="005F37EA" w:rsidRPr="005F37EA" w:rsidRDefault="005F37EA">
                  <w:pPr>
                    <w:spacing w:line="240" w:lineRule="atLeast"/>
                    <w:jc w:val="center"/>
                    <w:rPr>
                      <w:color w:val="000000" w:themeColor="text1"/>
                      <w:szCs w:val="21"/>
                      <w:u w:val="single"/>
                    </w:rPr>
                  </w:pPr>
                </w:p>
              </w:tc>
              <w:tc>
                <w:tcPr>
                  <w:tcW w:w="4588" w:type="dxa"/>
                  <w:gridSpan w:val="3"/>
                  <w:tcBorders>
                    <w:left w:val="single" w:sz="2" w:space="0" w:color="auto"/>
                  </w:tcBorders>
                  <w:vAlign w:val="center"/>
                </w:tcPr>
                <w:p w:rsidR="005F37EA" w:rsidRPr="005F37EA" w:rsidRDefault="005F37EA">
                  <w:pPr>
                    <w:jc w:val="center"/>
                    <w:rPr>
                      <w:color w:val="000000" w:themeColor="text1"/>
                      <w:szCs w:val="21"/>
                      <w:u w:val="single"/>
                    </w:rPr>
                  </w:pPr>
                  <w:r w:rsidRPr="005F37EA">
                    <w:rPr>
                      <w:rFonts w:hAnsi="宋体"/>
                      <w:color w:val="000000" w:themeColor="text1"/>
                      <w:szCs w:val="21"/>
                      <w:u w:val="single"/>
                    </w:rPr>
                    <w:t>非甲烷总烃</w:t>
                  </w:r>
                </w:p>
              </w:tc>
              <w:tc>
                <w:tcPr>
                  <w:tcW w:w="1896" w:type="dxa"/>
                  <w:vAlign w:val="center"/>
                </w:tcPr>
                <w:p w:rsidR="005F37EA" w:rsidRPr="005F37EA" w:rsidRDefault="005F37EA" w:rsidP="0090403E">
                  <w:pPr>
                    <w:jc w:val="center"/>
                    <w:rPr>
                      <w:bCs/>
                      <w:color w:val="000000" w:themeColor="text1"/>
                      <w:sz w:val="20"/>
                      <w:u w:val="single"/>
                    </w:rPr>
                  </w:pPr>
                  <w:r w:rsidRPr="005F37EA">
                    <w:rPr>
                      <w:rFonts w:hint="eastAsia"/>
                      <w:bCs/>
                      <w:color w:val="000000" w:themeColor="text1"/>
                      <w:sz w:val="20"/>
                      <w:u w:val="single"/>
                    </w:rPr>
                    <w:t>0.0480</w:t>
                  </w:r>
                </w:p>
              </w:tc>
            </w:tr>
            <w:tr w:rsidR="005F37EA" w:rsidRPr="005F37EA">
              <w:trPr>
                <w:cantSplit/>
                <w:trHeight w:val="20"/>
                <w:jc w:val="center"/>
              </w:trPr>
              <w:tc>
                <w:tcPr>
                  <w:tcW w:w="1858" w:type="dxa"/>
                  <w:gridSpan w:val="2"/>
                  <w:vMerge/>
                  <w:tcBorders>
                    <w:right w:val="single" w:sz="2" w:space="0" w:color="auto"/>
                  </w:tcBorders>
                  <w:vAlign w:val="center"/>
                </w:tcPr>
                <w:p w:rsidR="005F37EA" w:rsidRPr="005F37EA" w:rsidRDefault="005F37EA">
                  <w:pPr>
                    <w:spacing w:line="240" w:lineRule="atLeast"/>
                    <w:jc w:val="center"/>
                    <w:rPr>
                      <w:color w:val="000000" w:themeColor="text1"/>
                      <w:szCs w:val="21"/>
                      <w:u w:val="single"/>
                    </w:rPr>
                  </w:pPr>
                </w:p>
              </w:tc>
              <w:tc>
                <w:tcPr>
                  <w:tcW w:w="4588" w:type="dxa"/>
                  <w:gridSpan w:val="3"/>
                  <w:tcBorders>
                    <w:left w:val="single" w:sz="2" w:space="0" w:color="auto"/>
                  </w:tcBorders>
                  <w:vAlign w:val="center"/>
                </w:tcPr>
                <w:p w:rsidR="005F37EA" w:rsidRPr="005F37EA" w:rsidRDefault="005F37EA">
                  <w:pPr>
                    <w:jc w:val="center"/>
                    <w:rPr>
                      <w:color w:val="000000" w:themeColor="text1"/>
                      <w:szCs w:val="21"/>
                      <w:u w:val="single"/>
                    </w:rPr>
                  </w:pPr>
                  <w:r w:rsidRPr="005F37EA">
                    <w:rPr>
                      <w:rFonts w:hAnsi="宋体"/>
                      <w:color w:val="000000" w:themeColor="text1"/>
                      <w:szCs w:val="21"/>
                      <w:u w:val="single"/>
                    </w:rPr>
                    <w:t>苯系物</w:t>
                  </w:r>
                </w:p>
              </w:tc>
              <w:tc>
                <w:tcPr>
                  <w:tcW w:w="1896" w:type="dxa"/>
                  <w:vAlign w:val="center"/>
                </w:tcPr>
                <w:p w:rsidR="005F37EA" w:rsidRPr="005F37EA" w:rsidRDefault="005F37EA" w:rsidP="0090403E">
                  <w:pPr>
                    <w:jc w:val="center"/>
                    <w:rPr>
                      <w:bCs/>
                      <w:color w:val="000000" w:themeColor="text1"/>
                      <w:szCs w:val="21"/>
                      <w:u w:val="single"/>
                    </w:rPr>
                  </w:pPr>
                  <w:r w:rsidRPr="005F37EA">
                    <w:rPr>
                      <w:rFonts w:hint="eastAsia"/>
                      <w:bCs/>
                      <w:color w:val="000000" w:themeColor="text1"/>
                      <w:szCs w:val="21"/>
                      <w:u w:val="single"/>
                    </w:rPr>
                    <w:t>0.0085</w:t>
                  </w:r>
                </w:p>
              </w:tc>
            </w:tr>
            <w:tr w:rsidR="005F37EA" w:rsidRPr="005F37EA">
              <w:trPr>
                <w:cantSplit/>
                <w:trHeight w:val="20"/>
                <w:jc w:val="center"/>
              </w:trPr>
              <w:tc>
                <w:tcPr>
                  <w:tcW w:w="1858" w:type="dxa"/>
                  <w:gridSpan w:val="2"/>
                  <w:vMerge/>
                  <w:tcBorders>
                    <w:right w:val="single" w:sz="2" w:space="0" w:color="auto"/>
                  </w:tcBorders>
                  <w:vAlign w:val="center"/>
                </w:tcPr>
                <w:p w:rsidR="005F37EA" w:rsidRPr="005F37EA" w:rsidRDefault="005F37EA">
                  <w:pPr>
                    <w:spacing w:line="240" w:lineRule="atLeast"/>
                    <w:jc w:val="center"/>
                    <w:rPr>
                      <w:color w:val="000000" w:themeColor="text1"/>
                      <w:szCs w:val="21"/>
                      <w:u w:val="single"/>
                    </w:rPr>
                  </w:pPr>
                </w:p>
              </w:tc>
              <w:tc>
                <w:tcPr>
                  <w:tcW w:w="4588" w:type="dxa"/>
                  <w:gridSpan w:val="3"/>
                  <w:tcBorders>
                    <w:left w:val="single" w:sz="2" w:space="0" w:color="auto"/>
                  </w:tcBorders>
                  <w:vAlign w:val="center"/>
                </w:tcPr>
                <w:p w:rsidR="005F37EA" w:rsidRPr="005F37EA" w:rsidRDefault="005F37EA">
                  <w:pPr>
                    <w:jc w:val="center"/>
                    <w:rPr>
                      <w:color w:val="000000" w:themeColor="text1"/>
                      <w:szCs w:val="21"/>
                      <w:u w:val="single"/>
                    </w:rPr>
                  </w:pPr>
                  <w:r w:rsidRPr="005F37EA">
                    <w:rPr>
                      <w:color w:val="000000" w:themeColor="text1"/>
                      <w:szCs w:val="21"/>
                      <w:u w:val="single"/>
                    </w:rPr>
                    <w:t>PM</w:t>
                  </w:r>
                  <w:r w:rsidRPr="005F37EA">
                    <w:rPr>
                      <w:color w:val="000000" w:themeColor="text1"/>
                      <w:szCs w:val="21"/>
                      <w:u w:val="single"/>
                      <w:vertAlign w:val="subscript"/>
                    </w:rPr>
                    <w:t>10</w:t>
                  </w:r>
                  <w:r w:rsidRPr="005F37EA">
                    <w:rPr>
                      <w:rFonts w:hAnsi="宋体"/>
                      <w:color w:val="000000" w:themeColor="text1"/>
                      <w:szCs w:val="21"/>
                      <w:u w:val="single"/>
                    </w:rPr>
                    <w:t>（漆雾）</w:t>
                  </w:r>
                </w:p>
              </w:tc>
              <w:tc>
                <w:tcPr>
                  <w:tcW w:w="1896" w:type="dxa"/>
                  <w:vAlign w:val="center"/>
                </w:tcPr>
                <w:p w:rsidR="005F37EA" w:rsidRPr="005F37EA" w:rsidRDefault="005F37EA" w:rsidP="0090403E">
                  <w:pPr>
                    <w:jc w:val="center"/>
                    <w:rPr>
                      <w:bCs/>
                      <w:color w:val="000000" w:themeColor="text1"/>
                      <w:sz w:val="20"/>
                      <w:u w:val="single"/>
                    </w:rPr>
                  </w:pPr>
                  <w:r w:rsidRPr="005F37EA">
                    <w:rPr>
                      <w:rFonts w:hint="eastAsia"/>
                      <w:bCs/>
                      <w:color w:val="000000" w:themeColor="text1"/>
                      <w:sz w:val="20"/>
                      <w:u w:val="single"/>
                    </w:rPr>
                    <w:t>0.004</w:t>
                  </w:r>
                </w:p>
              </w:tc>
            </w:tr>
          </w:tbl>
          <w:p w:rsidR="008956A3" w:rsidRDefault="00A23D29">
            <w:pPr>
              <w:widowControl/>
              <w:spacing w:line="360" w:lineRule="auto"/>
              <w:ind w:firstLineChars="200" w:firstLine="480"/>
              <w:jc w:val="left"/>
              <w:rPr>
                <w:color w:val="000000" w:themeColor="text1"/>
                <w:sz w:val="24"/>
                <w:szCs w:val="24"/>
                <w:u w:val="single"/>
              </w:rPr>
            </w:pPr>
            <w:r>
              <w:rPr>
                <w:rFonts w:hAnsi="宋体"/>
                <w:color w:val="000000" w:themeColor="text1"/>
                <w:sz w:val="24"/>
                <w:u w:val="single"/>
              </w:rPr>
              <w:t>②无组织排放量核算</w:t>
            </w:r>
            <w:bookmarkEnd w:id="64"/>
          </w:p>
          <w:p w:rsidR="008956A3" w:rsidRDefault="00A23D29">
            <w:pPr>
              <w:jc w:val="center"/>
              <w:rPr>
                <w:b/>
                <w:color w:val="000000" w:themeColor="text1"/>
                <w:szCs w:val="21"/>
                <w:u w:val="single"/>
              </w:rPr>
            </w:pPr>
            <w:bookmarkStart w:id="65" w:name="_Ref488964758"/>
            <w:r>
              <w:rPr>
                <w:rFonts w:hAnsi="宋体"/>
                <w:b/>
                <w:color w:val="000000" w:themeColor="text1"/>
                <w:szCs w:val="21"/>
                <w:u w:val="single"/>
              </w:rPr>
              <w:t>表</w:t>
            </w:r>
            <w:bookmarkEnd w:id="65"/>
            <w:r>
              <w:rPr>
                <w:b/>
                <w:color w:val="000000" w:themeColor="text1"/>
                <w:szCs w:val="21"/>
                <w:u w:val="single"/>
              </w:rPr>
              <w:t xml:space="preserve">7-7  </w:t>
            </w:r>
            <w:r>
              <w:rPr>
                <w:rFonts w:hAnsi="宋体"/>
                <w:b/>
                <w:color w:val="000000" w:themeColor="text1"/>
                <w:szCs w:val="21"/>
                <w:u w:val="single"/>
              </w:rPr>
              <w:t>大气污染物无组织排放量核算表</w:t>
            </w:r>
          </w:p>
          <w:tbl>
            <w:tblPr>
              <w:tblW w:w="8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78"/>
              <w:gridCol w:w="1237"/>
              <w:gridCol w:w="1865"/>
              <w:gridCol w:w="2625"/>
              <w:gridCol w:w="1683"/>
            </w:tblGrid>
            <w:tr w:rsidR="008956A3" w:rsidRPr="005F37EA">
              <w:trPr>
                <w:trHeight w:val="301"/>
                <w:tblHeader/>
                <w:jc w:val="center"/>
              </w:trPr>
              <w:tc>
                <w:tcPr>
                  <w:tcW w:w="878" w:type="dxa"/>
                  <w:vAlign w:val="center"/>
                </w:tcPr>
                <w:p w:rsidR="008956A3" w:rsidRPr="005F37EA" w:rsidRDefault="00A23D29">
                  <w:pPr>
                    <w:jc w:val="center"/>
                    <w:rPr>
                      <w:b/>
                      <w:bCs/>
                      <w:color w:val="000000" w:themeColor="text1"/>
                      <w:szCs w:val="21"/>
                      <w:u w:val="single"/>
                    </w:rPr>
                  </w:pPr>
                  <w:bookmarkStart w:id="66" w:name="_Ref519612430"/>
                  <w:r w:rsidRPr="005F37EA">
                    <w:rPr>
                      <w:rFonts w:hAnsi="宋体"/>
                      <w:b/>
                      <w:bCs/>
                      <w:color w:val="000000" w:themeColor="text1"/>
                      <w:szCs w:val="21"/>
                      <w:u w:val="single"/>
                    </w:rPr>
                    <w:t>序号</w:t>
                  </w:r>
                </w:p>
              </w:tc>
              <w:tc>
                <w:tcPr>
                  <w:tcW w:w="1237" w:type="dxa"/>
                  <w:tcBorders>
                    <w:left w:val="single" w:sz="2" w:space="0" w:color="auto"/>
                    <w:right w:val="single" w:sz="2" w:space="0" w:color="auto"/>
                  </w:tcBorders>
                  <w:vAlign w:val="center"/>
                </w:tcPr>
                <w:p w:rsidR="008956A3" w:rsidRPr="005F37EA" w:rsidRDefault="00A23D29">
                  <w:pPr>
                    <w:jc w:val="center"/>
                    <w:rPr>
                      <w:b/>
                      <w:bCs/>
                      <w:color w:val="000000" w:themeColor="text1"/>
                      <w:szCs w:val="21"/>
                      <w:u w:val="single"/>
                    </w:rPr>
                  </w:pPr>
                  <w:r w:rsidRPr="005F37EA">
                    <w:rPr>
                      <w:rFonts w:hAnsi="宋体"/>
                      <w:b/>
                      <w:bCs/>
                      <w:color w:val="000000" w:themeColor="text1"/>
                      <w:szCs w:val="21"/>
                      <w:u w:val="single"/>
                    </w:rPr>
                    <w:t>排放源编号</w:t>
                  </w:r>
                </w:p>
              </w:tc>
              <w:tc>
                <w:tcPr>
                  <w:tcW w:w="1865" w:type="dxa"/>
                  <w:tcBorders>
                    <w:left w:val="single" w:sz="2" w:space="0" w:color="auto"/>
                    <w:right w:val="single" w:sz="2" w:space="0" w:color="auto"/>
                  </w:tcBorders>
                  <w:vAlign w:val="center"/>
                </w:tcPr>
                <w:p w:rsidR="008956A3" w:rsidRPr="005F37EA" w:rsidRDefault="00A23D29">
                  <w:pPr>
                    <w:jc w:val="center"/>
                    <w:rPr>
                      <w:b/>
                      <w:bCs/>
                      <w:color w:val="000000" w:themeColor="text1"/>
                      <w:szCs w:val="21"/>
                      <w:u w:val="single"/>
                    </w:rPr>
                  </w:pPr>
                  <w:proofErr w:type="gramStart"/>
                  <w:r w:rsidRPr="005F37EA">
                    <w:rPr>
                      <w:rFonts w:hAnsi="宋体"/>
                      <w:b/>
                      <w:bCs/>
                      <w:color w:val="000000" w:themeColor="text1"/>
                      <w:szCs w:val="21"/>
                      <w:u w:val="single"/>
                    </w:rPr>
                    <w:t>产污环节</w:t>
                  </w:r>
                  <w:proofErr w:type="gramEnd"/>
                </w:p>
              </w:tc>
              <w:tc>
                <w:tcPr>
                  <w:tcW w:w="2625" w:type="dxa"/>
                  <w:tcBorders>
                    <w:left w:val="single" w:sz="2" w:space="0" w:color="auto"/>
                    <w:right w:val="single" w:sz="2" w:space="0" w:color="auto"/>
                  </w:tcBorders>
                  <w:vAlign w:val="center"/>
                </w:tcPr>
                <w:p w:rsidR="008956A3" w:rsidRPr="005F37EA" w:rsidRDefault="00A23D29">
                  <w:pPr>
                    <w:jc w:val="center"/>
                    <w:rPr>
                      <w:b/>
                      <w:bCs/>
                      <w:color w:val="000000" w:themeColor="text1"/>
                      <w:szCs w:val="21"/>
                      <w:u w:val="single"/>
                    </w:rPr>
                  </w:pPr>
                  <w:r w:rsidRPr="005F37EA">
                    <w:rPr>
                      <w:rFonts w:hAnsi="宋体"/>
                      <w:b/>
                      <w:bCs/>
                      <w:color w:val="000000" w:themeColor="text1"/>
                      <w:szCs w:val="21"/>
                      <w:u w:val="single"/>
                    </w:rPr>
                    <w:t>污染物</w:t>
                  </w:r>
                </w:p>
              </w:tc>
              <w:tc>
                <w:tcPr>
                  <w:tcW w:w="1683" w:type="dxa"/>
                  <w:vAlign w:val="center"/>
                </w:tcPr>
                <w:p w:rsidR="008956A3" w:rsidRPr="005F37EA" w:rsidRDefault="00A23D29">
                  <w:pPr>
                    <w:jc w:val="center"/>
                    <w:rPr>
                      <w:b/>
                      <w:color w:val="000000" w:themeColor="text1"/>
                      <w:szCs w:val="21"/>
                      <w:u w:val="single"/>
                    </w:rPr>
                  </w:pPr>
                  <w:r w:rsidRPr="005F37EA">
                    <w:rPr>
                      <w:rFonts w:hAnsi="宋体"/>
                      <w:b/>
                      <w:bCs/>
                      <w:color w:val="000000" w:themeColor="text1"/>
                      <w:szCs w:val="21"/>
                      <w:u w:val="single"/>
                    </w:rPr>
                    <w:t>年排放量（</w:t>
                  </w:r>
                  <w:r w:rsidRPr="005F37EA">
                    <w:rPr>
                      <w:b/>
                      <w:bCs/>
                      <w:color w:val="000000" w:themeColor="text1"/>
                      <w:szCs w:val="21"/>
                      <w:u w:val="single"/>
                    </w:rPr>
                    <w:t>t/a</w:t>
                  </w:r>
                  <w:r w:rsidRPr="005F37EA">
                    <w:rPr>
                      <w:rFonts w:hAnsi="宋体"/>
                      <w:b/>
                      <w:bCs/>
                      <w:color w:val="000000" w:themeColor="text1"/>
                      <w:szCs w:val="21"/>
                      <w:u w:val="single"/>
                    </w:rPr>
                    <w:t>）</w:t>
                  </w:r>
                </w:p>
              </w:tc>
            </w:tr>
            <w:tr w:rsidR="008956A3" w:rsidRPr="005F37EA">
              <w:trPr>
                <w:trHeight w:val="313"/>
                <w:jc w:val="center"/>
              </w:trPr>
              <w:tc>
                <w:tcPr>
                  <w:tcW w:w="878" w:type="dxa"/>
                  <w:vAlign w:val="center"/>
                </w:tcPr>
                <w:p w:rsidR="008956A3" w:rsidRPr="005F37EA" w:rsidRDefault="00A23D29">
                  <w:pPr>
                    <w:jc w:val="center"/>
                    <w:rPr>
                      <w:bCs/>
                      <w:color w:val="000000" w:themeColor="text1"/>
                      <w:szCs w:val="21"/>
                      <w:u w:val="single"/>
                    </w:rPr>
                  </w:pPr>
                  <w:r w:rsidRPr="005F37EA">
                    <w:rPr>
                      <w:bCs/>
                      <w:color w:val="000000" w:themeColor="text1"/>
                      <w:szCs w:val="21"/>
                      <w:u w:val="single"/>
                    </w:rPr>
                    <w:t>1</w:t>
                  </w:r>
                </w:p>
              </w:tc>
              <w:tc>
                <w:tcPr>
                  <w:tcW w:w="1237" w:type="dxa"/>
                  <w:vMerge w:val="restart"/>
                  <w:tcBorders>
                    <w:left w:val="single" w:sz="2" w:space="0" w:color="auto"/>
                    <w:right w:val="single" w:sz="2" w:space="0" w:color="auto"/>
                  </w:tcBorders>
                  <w:vAlign w:val="center"/>
                </w:tcPr>
                <w:p w:rsidR="008956A3" w:rsidRPr="005F37EA" w:rsidRDefault="00A23D29">
                  <w:pPr>
                    <w:jc w:val="center"/>
                    <w:rPr>
                      <w:bCs/>
                      <w:color w:val="000000" w:themeColor="text1"/>
                      <w:szCs w:val="21"/>
                      <w:u w:val="single"/>
                    </w:rPr>
                  </w:pPr>
                  <w:r w:rsidRPr="005F37EA">
                    <w:rPr>
                      <w:bCs/>
                      <w:color w:val="000000" w:themeColor="text1"/>
                      <w:szCs w:val="21"/>
                      <w:u w:val="single"/>
                    </w:rPr>
                    <w:t>A1</w:t>
                  </w:r>
                </w:p>
              </w:tc>
              <w:tc>
                <w:tcPr>
                  <w:tcW w:w="1865" w:type="dxa"/>
                  <w:vMerge w:val="restart"/>
                  <w:tcBorders>
                    <w:left w:val="single" w:sz="2" w:space="0" w:color="auto"/>
                    <w:right w:val="single" w:sz="2" w:space="0" w:color="auto"/>
                  </w:tcBorders>
                  <w:vAlign w:val="center"/>
                </w:tcPr>
                <w:p w:rsidR="008956A3" w:rsidRPr="005F37EA" w:rsidRDefault="00A23D29">
                  <w:pPr>
                    <w:jc w:val="center"/>
                    <w:rPr>
                      <w:bCs/>
                      <w:color w:val="000000" w:themeColor="text1"/>
                      <w:szCs w:val="21"/>
                      <w:u w:val="single"/>
                    </w:rPr>
                  </w:pPr>
                  <w:r w:rsidRPr="005F37EA">
                    <w:rPr>
                      <w:rFonts w:hAnsi="宋体"/>
                      <w:bCs/>
                      <w:color w:val="000000" w:themeColor="text1"/>
                      <w:szCs w:val="21"/>
                      <w:u w:val="single"/>
                    </w:rPr>
                    <w:t>喷烤漆房</w:t>
                  </w:r>
                </w:p>
              </w:tc>
              <w:tc>
                <w:tcPr>
                  <w:tcW w:w="2625" w:type="dxa"/>
                  <w:tcBorders>
                    <w:left w:val="single" w:sz="2" w:space="0" w:color="auto"/>
                    <w:right w:val="single" w:sz="2" w:space="0" w:color="auto"/>
                  </w:tcBorders>
                  <w:vAlign w:val="center"/>
                </w:tcPr>
                <w:p w:rsidR="008956A3" w:rsidRPr="005F37EA" w:rsidRDefault="00A23D29">
                  <w:pPr>
                    <w:jc w:val="center"/>
                    <w:rPr>
                      <w:color w:val="000000" w:themeColor="text1"/>
                      <w:szCs w:val="21"/>
                      <w:u w:val="single"/>
                    </w:rPr>
                  </w:pPr>
                  <w:r w:rsidRPr="005F37EA">
                    <w:rPr>
                      <w:color w:val="000000" w:themeColor="text1"/>
                      <w:szCs w:val="21"/>
                      <w:u w:val="single"/>
                    </w:rPr>
                    <w:t>VOCs</w:t>
                  </w:r>
                </w:p>
              </w:tc>
              <w:tc>
                <w:tcPr>
                  <w:tcW w:w="1683" w:type="dxa"/>
                  <w:vAlign w:val="center"/>
                </w:tcPr>
                <w:p w:rsidR="008956A3" w:rsidRPr="005F37EA" w:rsidRDefault="005F37EA">
                  <w:pPr>
                    <w:jc w:val="center"/>
                    <w:rPr>
                      <w:color w:val="000000" w:themeColor="text1"/>
                      <w:szCs w:val="21"/>
                      <w:u w:val="single"/>
                    </w:rPr>
                  </w:pPr>
                  <w:r w:rsidRPr="005F37EA">
                    <w:rPr>
                      <w:rFonts w:hint="eastAsia"/>
                      <w:color w:val="000000" w:themeColor="text1"/>
                      <w:szCs w:val="21"/>
                      <w:u w:val="single"/>
                    </w:rPr>
                    <w:t>0.0143</w:t>
                  </w:r>
                </w:p>
              </w:tc>
            </w:tr>
            <w:tr w:rsidR="008956A3" w:rsidRPr="005F37EA">
              <w:trPr>
                <w:trHeight w:val="313"/>
                <w:jc w:val="center"/>
              </w:trPr>
              <w:tc>
                <w:tcPr>
                  <w:tcW w:w="878" w:type="dxa"/>
                  <w:vAlign w:val="center"/>
                </w:tcPr>
                <w:p w:rsidR="008956A3" w:rsidRPr="005F37EA" w:rsidRDefault="00A23D29">
                  <w:pPr>
                    <w:jc w:val="center"/>
                    <w:rPr>
                      <w:bCs/>
                      <w:color w:val="000000" w:themeColor="text1"/>
                      <w:szCs w:val="21"/>
                      <w:u w:val="single"/>
                    </w:rPr>
                  </w:pPr>
                  <w:r w:rsidRPr="005F37EA">
                    <w:rPr>
                      <w:bCs/>
                      <w:color w:val="000000" w:themeColor="text1"/>
                      <w:szCs w:val="21"/>
                      <w:u w:val="single"/>
                    </w:rPr>
                    <w:t>2</w:t>
                  </w:r>
                </w:p>
              </w:tc>
              <w:tc>
                <w:tcPr>
                  <w:tcW w:w="1237" w:type="dxa"/>
                  <w:vMerge/>
                  <w:tcBorders>
                    <w:left w:val="single" w:sz="2" w:space="0" w:color="auto"/>
                    <w:right w:val="single" w:sz="2" w:space="0" w:color="auto"/>
                  </w:tcBorders>
                  <w:vAlign w:val="center"/>
                </w:tcPr>
                <w:p w:rsidR="008956A3" w:rsidRPr="005F37EA" w:rsidRDefault="008956A3">
                  <w:pPr>
                    <w:jc w:val="center"/>
                    <w:rPr>
                      <w:bCs/>
                      <w:color w:val="000000" w:themeColor="text1"/>
                      <w:szCs w:val="21"/>
                      <w:u w:val="single"/>
                    </w:rPr>
                  </w:pPr>
                </w:p>
              </w:tc>
              <w:tc>
                <w:tcPr>
                  <w:tcW w:w="1865" w:type="dxa"/>
                  <w:vMerge/>
                  <w:tcBorders>
                    <w:left w:val="single" w:sz="2" w:space="0" w:color="auto"/>
                    <w:right w:val="single" w:sz="2" w:space="0" w:color="auto"/>
                  </w:tcBorders>
                  <w:vAlign w:val="center"/>
                </w:tcPr>
                <w:p w:rsidR="008956A3" w:rsidRPr="005F37EA" w:rsidRDefault="008956A3">
                  <w:pPr>
                    <w:jc w:val="center"/>
                    <w:rPr>
                      <w:bCs/>
                      <w:color w:val="000000" w:themeColor="text1"/>
                      <w:szCs w:val="21"/>
                      <w:u w:val="single"/>
                    </w:rPr>
                  </w:pPr>
                </w:p>
              </w:tc>
              <w:tc>
                <w:tcPr>
                  <w:tcW w:w="2625" w:type="dxa"/>
                  <w:tcBorders>
                    <w:left w:val="single" w:sz="2" w:space="0" w:color="auto"/>
                    <w:right w:val="single" w:sz="2" w:space="0" w:color="auto"/>
                  </w:tcBorders>
                  <w:vAlign w:val="center"/>
                </w:tcPr>
                <w:p w:rsidR="008956A3" w:rsidRPr="005F37EA" w:rsidRDefault="00A23D29">
                  <w:pPr>
                    <w:jc w:val="center"/>
                    <w:rPr>
                      <w:color w:val="000000" w:themeColor="text1"/>
                      <w:szCs w:val="21"/>
                      <w:u w:val="single"/>
                    </w:rPr>
                  </w:pPr>
                  <w:r w:rsidRPr="005F37EA">
                    <w:rPr>
                      <w:rFonts w:hAnsi="宋体"/>
                      <w:color w:val="000000" w:themeColor="text1"/>
                      <w:szCs w:val="21"/>
                      <w:u w:val="single"/>
                    </w:rPr>
                    <w:t>非甲烷总烃</w:t>
                  </w:r>
                </w:p>
              </w:tc>
              <w:tc>
                <w:tcPr>
                  <w:tcW w:w="1683" w:type="dxa"/>
                  <w:vAlign w:val="center"/>
                </w:tcPr>
                <w:p w:rsidR="008956A3" w:rsidRPr="005F37EA" w:rsidRDefault="005F37EA">
                  <w:pPr>
                    <w:jc w:val="center"/>
                    <w:rPr>
                      <w:color w:val="000000" w:themeColor="text1"/>
                      <w:szCs w:val="21"/>
                      <w:u w:val="single"/>
                    </w:rPr>
                  </w:pPr>
                  <w:r w:rsidRPr="005F37EA">
                    <w:rPr>
                      <w:rFonts w:hint="eastAsia"/>
                      <w:color w:val="000000" w:themeColor="text1"/>
                      <w:szCs w:val="21"/>
                      <w:u w:val="single"/>
                    </w:rPr>
                    <w:t>0.0122</w:t>
                  </w:r>
                </w:p>
              </w:tc>
            </w:tr>
            <w:tr w:rsidR="008956A3" w:rsidRPr="005F37EA">
              <w:trPr>
                <w:trHeight w:val="313"/>
                <w:jc w:val="center"/>
              </w:trPr>
              <w:tc>
                <w:tcPr>
                  <w:tcW w:w="878" w:type="dxa"/>
                  <w:vAlign w:val="center"/>
                </w:tcPr>
                <w:p w:rsidR="008956A3" w:rsidRPr="005F37EA" w:rsidRDefault="00A23D29">
                  <w:pPr>
                    <w:jc w:val="center"/>
                    <w:rPr>
                      <w:bCs/>
                      <w:color w:val="000000" w:themeColor="text1"/>
                      <w:szCs w:val="21"/>
                      <w:u w:val="single"/>
                    </w:rPr>
                  </w:pPr>
                  <w:r w:rsidRPr="005F37EA">
                    <w:rPr>
                      <w:bCs/>
                      <w:color w:val="000000" w:themeColor="text1"/>
                      <w:szCs w:val="21"/>
                      <w:u w:val="single"/>
                    </w:rPr>
                    <w:t>3</w:t>
                  </w:r>
                </w:p>
              </w:tc>
              <w:tc>
                <w:tcPr>
                  <w:tcW w:w="1237" w:type="dxa"/>
                  <w:vMerge/>
                  <w:tcBorders>
                    <w:left w:val="single" w:sz="2" w:space="0" w:color="auto"/>
                    <w:right w:val="single" w:sz="2" w:space="0" w:color="auto"/>
                  </w:tcBorders>
                  <w:vAlign w:val="center"/>
                </w:tcPr>
                <w:p w:rsidR="008956A3" w:rsidRPr="005F37EA" w:rsidRDefault="008956A3">
                  <w:pPr>
                    <w:jc w:val="center"/>
                    <w:rPr>
                      <w:bCs/>
                      <w:color w:val="000000" w:themeColor="text1"/>
                      <w:szCs w:val="21"/>
                      <w:u w:val="single"/>
                    </w:rPr>
                  </w:pPr>
                </w:p>
              </w:tc>
              <w:tc>
                <w:tcPr>
                  <w:tcW w:w="1865" w:type="dxa"/>
                  <w:vMerge/>
                  <w:tcBorders>
                    <w:left w:val="single" w:sz="2" w:space="0" w:color="auto"/>
                    <w:right w:val="single" w:sz="2" w:space="0" w:color="auto"/>
                  </w:tcBorders>
                  <w:vAlign w:val="center"/>
                </w:tcPr>
                <w:p w:rsidR="008956A3" w:rsidRPr="005F37EA" w:rsidRDefault="008956A3">
                  <w:pPr>
                    <w:jc w:val="center"/>
                    <w:rPr>
                      <w:bCs/>
                      <w:color w:val="000000" w:themeColor="text1"/>
                      <w:szCs w:val="21"/>
                      <w:u w:val="single"/>
                    </w:rPr>
                  </w:pPr>
                </w:p>
              </w:tc>
              <w:tc>
                <w:tcPr>
                  <w:tcW w:w="2625" w:type="dxa"/>
                  <w:tcBorders>
                    <w:left w:val="single" w:sz="2" w:space="0" w:color="auto"/>
                    <w:right w:val="single" w:sz="2" w:space="0" w:color="auto"/>
                  </w:tcBorders>
                  <w:vAlign w:val="center"/>
                </w:tcPr>
                <w:p w:rsidR="008956A3" w:rsidRPr="005F37EA" w:rsidRDefault="00A23D29">
                  <w:pPr>
                    <w:jc w:val="center"/>
                    <w:rPr>
                      <w:color w:val="000000" w:themeColor="text1"/>
                      <w:szCs w:val="21"/>
                      <w:u w:val="single"/>
                    </w:rPr>
                  </w:pPr>
                  <w:r w:rsidRPr="005F37EA">
                    <w:rPr>
                      <w:rFonts w:hAnsi="宋体"/>
                      <w:color w:val="000000" w:themeColor="text1"/>
                      <w:szCs w:val="21"/>
                      <w:u w:val="single"/>
                    </w:rPr>
                    <w:t>苯系物</w:t>
                  </w:r>
                </w:p>
              </w:tc>
              <w:tc>
                <w:tcPr>
                  <w:tcW w:w="1683" w:type="dxa"/>
                  <w:vAlign w:val="center"/>
                </w:tcPr>
                <w:p w:rsidR="008956A3" w:rsidRPr="005F37EA" w:rsidRDefault="005F37EA">
                  <w:pPr>
                    <w:jc w:val="center"/>
                    <w:rPr>
                      <w:color w:val="000000" w:themeColor="text1"/>
                      <w:szCs w:val="21"/>
                      <w:u w:val="single"/>
                    </w:rPr>
                  </w:pPr>
                  <w:r w:rsidRPr="005F37EA">
                    <w:rPr>
                      <w:rFonts w:hint="eastAsia"/>
                      <w:color w:val="000000" w:themeColor="text1"/>
                      <w:szCs w:val="21"/>
                      <w:u w:val="single"/>
                    </w:rPr>
                    <w:t>0.0021</w:t>
                  </w:r>
                </w:p>
              </w:tc>
            </w:tr>
            <w:tr w:rsidR="008956A3" w:rsidRPr="005F37EA">
              <w:trPr>
                <w:trHeight w:val="313"/>
                <w:jc w:val="center"/>
              </w:trPr>
              <w:tc>
                <w:tcPr>
                  <w:tcW w:w="878" w:type="dxa"/>
                  <w:vAlign w:val="center"/>
                </w:tcPr>
                <w:p w:rsidR="008956A3" w:rsidRPr="005F37EA" w:rsidRDefault="00A23D29">
                  <w:pPr>
                    <w:jc w:val="center"/>
                    <w:rPr>
                      <w:bCs/>
                      <w:color w:val="000000" w:themeColor="text1"/>
                      <w:szCs w:val="21"/>
                      <w:u w:val="single"/>
                    </w:rPr>
                  </w:pPr>
                  <w:r w:rsidRPr="005F37EA">
                    <w:rPr>
                      <w:bCs/>
                      <w:color w:val="000000" w:themeColor="text1"/>
                      <w:szCs w:val="21"/>
                      <w:u w:val="single"/>
                    </w:rPr>
                    <w:t>4</w:t>
                  </w:r>
                </w:p>
              </w:tc>
              <w:tc>
                <w:tcPr>
                  <w:tcW w:w="1237" w:type="dxa"/>
                  <w:tcBorders>
                    <w:left w:val="single" w:sz="2" w:space="0" w:color="auto"/>
                    <w:right w:val="single" w:sz="2" w:space="0" w:color="auto"/>
                  </w:tcBorders>
                  <w:vAlign w:val="center"/>
                </w:tcPr>
                <w:p w:rsidR="008956A3" w:rsidRPr="005F37EA" w:rsidRDefault="00A23D29">
                  <w:pPr>
                    <w:jc w:val="center"/>
                    <w:rPr>
                      <w:bCs/>
                      <w:color w:val="000000" w:themeColor="text1"/>
                      <w:szCs w:val="21"/>
                      <w:u w:val="single"/>
                    </w:rPr>
                  </w:pPr>
                  <w:r w:rsidRPr="005F37EA">
                    <w:rPr>
                      <w:bCs/>
                      <w:color w:val="000000" w:themeColor="text1"/>
                      <w:szCs w:val="21"/>
                      <w:u w:val="single"/>
                    </w:rPr>
                    <w:t>A2</w:t>
                  </w:r>
                </w:p>
              </w:tc>
              <w:tc>
                <w:tcPr>
                  <w:tcW w:w="1865" w:type="dxa"/>
                  <w:tcBorders>
                    <w:left w:val="single" w:sz="2" w:space="0" w:color="auto"/>
                    <w:right w:val="single" w:sz="2" w:space="0" w:color="auto"/>
                  </w:tcBorders>
                  <w:vAlign w:val="center"/>
                </w:tcPr>
                <w:p w:rsidR="008956A3" w:rsidRPr="005F37EA" w:rsidRDefault="00A23D29">
                  <w:pPr>
                    <w:jc w:val="center"/>
                    <w:rPr>
                      <w:bCs/>
                      <w:color w:val="000000" w:themeColor="text1"/>
                      <w:szCs w:val="21"/>
                      <w:u w:val="single"/>
                    </w:rPr>
                  </w:pPr>
                  <w:r w:rsidRPr="005F37EA">
                    <w:rPr>
                      <w:rFonts w:hAnsi="宋体"/>
                      <w:bCs/>
                      <w:color w:val="000000" w:themeColor="text1"/>
                      <w:szCs w:val="21"/>
                      <w:u w:val="single"/>
                    </w:rPr>
                    <w:t>焊接</w:t>
                  </w:r>
                </w:p>
              </w:tc>
              <w:tc>
                <w:tcPr>
                  <w:tcW w:w="2625" w:type="dxa"/>
                  <w:tcBorders>
                    <w:left w:val="single" w:sz="2" w:space="0" w:color="auto"/>
                    <w:right w:val="single" w:sz="2" w:space="0" w:color="auto"/>
                  </w:tcBorders>
                  <w:vAlign w:val="center"/>
                </w:tcPr>
                <w:p w:rsidR="008956A3" w:rsidRPr="005F37EA" w:rsidRDefault="00A23D29">
                  <w:pPr>
                    <w:jc w:val="center"/>
                    <w:rPr>
                      <w:bCs/>
                      <w:color w:val="000000" w:themeColor="text1"/>
                      <w:szCs w:val="21"/>
                      <w:u w:val="single"/>
                    </w:rPr>
                  </w:pPr>
                  <w:r w:rsidRPr="005F37EA">
                    <w:rPr>
                      <w:color w:val="000000" w:themeColor="text1"/>
                      <w:szCs w:val="21"/>
                      <w:u w:val="single"/>
                    </w:rPr>
                    <w:t>PM</w:t>
                  </w:r>
                  <w:r w:rsidRPr="005F37EA">
                    <w:rPr>
                      <w:color w:val="000000" w:themeColor="text1"/>
                      <w:szCs w:val="21"/>
                      <w:u w:val="single"/>
                      <w:vertAlign w:val="subscript"/>
                    </w:rPr>
                    <w:t>10</w:t>
                  </w:r>
                </w:p>
              </w:tc>
              <w:tc>
                <w:tcPr>
                  <w:tcW w:w="1683" w:type="dxa"/>
                  <w:vAlign w:val="center"/>
                </w:tcPr>
                <w:p w:rsidR="008956A3" w:rsidRPr="005F37EA" w:rsidRDefault="00A23D29">
                  <w:pPr>
                    <w:jc w:val="center"/>
                    <w:rPr>
                      <w:color w:val="000000" w:themeColor="text1"/>
                      <w:szCs w:val="21"/>
                      <w:u w:val="single"/>
                    </w:rPr>
                  </w:pPr>
                  <w:r w:rsidRPr="005F37EA">
                    <w:rPr>
                      <w:color w:val="000000" w:themeColor="text1"/>
                      <w:szCs w:val="21"/>
                      <w:u w:val="single"/>
                    </w:rPr>
                    <w:t>0.004</w:t>
                  </w:r>
                </w:p>
              </w:tc>
            </w:tr>
            <w:tr w:rsidR="008956A3" w:rsidRPr="005F37EA">
              <w:trPr>
                <w:trHeight w:val="361"/>
                <w:jc w:val="center"/>
              </w:trPr>
              <w:tc>
                <w:tcPr>
                  <w:tcW w:w="8288" w:type="dxa"/>
                  <w:gridSpan w:val="5"/>
                  <w:vAlign w:val="center"/>
                </w:tcPr>
                <w:p w:rsidR="008956A3" w:rsidRPr="005F37EA" w:rsidRDefault="00A23D29">
                  <w:pPr>
                    <w:jc w:val="center"/>
                    <w:rPr>
                      <w:color w:val="000000" w:themeColor="text1"/>
                      <w:szCs w:val="21"/>
                      <w:u w:val="single"/>
                    </w:rPr>
                  </w:pPr>
                  <w:r w:rsidRPr="005F37EA">
                    <w:rPr>
                      <w:rFonts w:hAnsi="宋体"/>
                      <w:bCs/>
                      <w:color w:val="000000" w:themeColor="text1"/>
                      <w:szCs w:val="21"/>
                      <w:u w:val="single"/>
                    </w:rPr>
                    <w:t>无组织排放总计</w:t>
                  </w:r>
                </w:p>
              </w:tc>
            </w:tr>
            <w:tr w:rsidR="005F37EA" w:rsidRPr="005F37EA">
              <w:trPr>
                <w:trHeight w:val="361"/>
                <w:jc w:val="center"/>
              </w:trPr>
              <w:tc>
                <w:tcPr>
                  <w:tcW w:w="3980" w:type="dxa"/>
                  <w:gridSpan w:val="3"/>
                  <w:vMerge w:val="restart"/>
                  <w:tcBorders>
                    <w:right w:val="single" w:sz="2" w:space="0" w:color="auto"/>
                  </w:tcBorders>
                  <w:vAlign w:val="center"/>
                </w:tcPr>
                <w:p w:rsidR="005F37EA" w:rsidRPr="005F37EA" w:rsidRDefault="005F37EA">
                  <w:pPr>
                    <w:jc w:val="center"/>
                    <w:rPr>
                      <w:color w:val="000000" w:themeColor="text1"/>
                      <w:szCs w:val="21"/>
                      <w:u w:val="single"/>
                    </w:rPr>
                  </w:pPr>
                  <w:r w:rsidRPr="005F37EA">
                    <w:rPr>
                      <w:rFonts w:hAnsi="宋体"/>
                      <w:color w:val="000000" w:themeColor="text1"/>
                      <w:szCs w:val="21"/>
                      <w:u w:val="single"/>
                    </w:rPr>
                    <w:t>无组织排放总计</w:t>
                  </w:r>
                </w:p>
              </w:tc>
              <w:tc>
                <w:tcPr>
                  <w:tcW w:w="2625" w:type="dxa"/>
                  <w:tcBorders>
                    <w:left w:val="single" w:sz="2" w:space="0" w:color="auto"/>
                  </w:tcBorders>
                  <w:vAlign w:val="center"/>
                </w:tcPr>
                <w:p w:rsidR="005F37EA" w:rsidRPr="005F37EA" w:rsidRDefault="005F37EA" w:rsidP="0090403E">
                  <w:pPr>
                    <w:jc w:val="center"/>
                    <w:rPr>
                      <w:color w:val="000000" w:themeColor="text1"/>
                      <w:szCs w:val="21"/>
                      <w:u w:val="single"/>
                    </w:rPr>
                  </w:pPr>
                  <w:r w:rsidRPr="005F37EA">
                    <w:rPr>
                      <w:color w:val="000000" w:themeColor="text1"/>
                      <w:szCs w:val="21"/>
                      <w:u w:val="single"/>
                    </w:rPr>
                    <w:t>VOCs</w:t>
                  </w:r>
                </w:p>
              </w:tc>
              <w:tc>
                <w:tcPr>
                  <w:tcW w:w="1683" w:type="dxa"/>
                  <w:vAlign w:val="center"/>
                </w:tcPr>
                <w:p w:rsidR="005F37EA" w:rsidRPr="005F37EA" w:rsidRDefault="005F37EA" w:rsidP="0090403E">
                  <w:pPr>
                    <w:jc w:val="center"/>
                    <w:rPr>
                      <w:color w:val="000000" w:themeColor="text1"/>
                      <w:szCs w:val="21"/>
                      <w:u w:val="single"/>
                    </w:rPr>
                  </w:pPr>
                  <w:r w:rsidRPr="005F37EA">
                    <w:rPr>
                      <w:rFonts w:hint="eastAsia"/>
                      <w:color w:val="000000" w:themeColor="text1"/>
                      <w:szCs w:val="21"/>
                      <w:u w:val="single"/>
                    </w:rPr>
                    <w:t>0.0143</w:t>
                  </w:r>
                </w:p>
              </w:tc>
            </w:tr>
            <w:tr w:rsidR="005F37EA" w:rsidRPr="005F37EA">
              <w:trPr>
                <w:trHeight w:val="361"/>
                <w:jc w:val="center"/>
              </w:trPr>
              <w:tc>
                <w:tcPr>
                  <w:tcW w:w="3980" w:type="dxa"/>
                  <w:gridSpan w:val="3"/>
                  <w:vMerge/>
                  <w:tcBorders>
                    <w:right w:val="single" w:sz="2" w:space="0" w:color="auto"/>
                  </w:tcBorders>
                  <w:vAlign w:val="center"/>
                </w:tcPr>
                <w:p w:rsidR="005F37EA" w:rsidRPr="005F37EA" w:rsidRDefault="005F37EA">
                  <w:pPr>
                    <w:jc w:val="center"/>
                    <w:rPr>
                      <w:color w:val="000000" w:themeColor="text1"/>
                      <w:szCs w:val="21"/>
                      <w:u w:val="single"/>
                    </w:rPr>
                  </w:pPr>
                </w:p>
              </w:tc>
              <w:tc>
                <w:tcPr>
                  <w:tcW w:w="2625" w:type="dxa"/>
                  <w:tcBorders>
                    <w:left w:val="single" w:sz="2" w:space="0" w:color="auto"/>
                  </w:tcBorders>
                  <w:vAlign w:val="center"/>
                </w:tcPr>
                <w:p w:rsidR="005F37EA" w:rsidRPr="005F37EA" w:rsidRDefault="005F37EA" w:rsidP="0090403E">
                  <w:pPr>
                    <w:jc w:val="center"/>
                    <w:rPr>
                      <w:color w:val="000000" w:themeColor="text1"/>
                      <w:szCs w:val="21"/>
                      <w:u w:val="single"/>
                    </w:rPr>
                  </w:pPr>
                  <w:r w:rsidRPr="005F37EA">
                    <w:rPr>
                      <w:rFonts w:hAnsi="宋体"/>
                      <w:color w:val="000000" w:themeColor="text1"/>
                      <w:szCs w:val="21"/>
                      <w:u w:val="single"/>
                    </w:rPr>
                    <w:t>非甲烷总烃</w:t>
                  </w:r>
                </w:p>
              </w:tc>
              <w:tc>
                <w:tcPr>
                  <w:tcW w:w="1683" w:type="dxa"/>
                  <w:vAlign w:val="center"/>
                </w:tcPr>
                <w:p w:rsidR="005F37EA" w:rsidRPr="005F37EA" w:rsidRDefault="005F37EA" w:rsidP="0090403E">
                  <w:pPr>
                    <w:jc w:val="center"/>
                    <w:rPr>
                      <w:color w:val="000000" w:themeColor="text1"/>
                      <w:szCs w:val="21"/>
                      <w:u w:val="single"/>
                    </w:rPr>
                  </w:pPr>
                  <w:r w:rsidRPr="005F37EA">
                    <w:rPr>
                      <w:rFonts w:hint="eastAsia"/>
                      <w:color w:val="000000" w:themeColor="text1"/>
                      <w:szCs w:val="21"/>
                      <w:u w:val="single"/>
                    </w:rPr>
                    <w:t>0.0122</w:t>
                  </w:r>
                </w:p>
              </w:tc>
            </w:tr>
            <w:tr w:rsidR="005F37EA" w:rsidRPr="005F37EA">
              <w:trPr>
                <w:trHeight w:val="361"/>
                <w:jc w:val="center"/>
              </w:trPr>
              <w:tc>
                <w:tcPr>
                  <w:tcW w:w="3980" w:type="dxa"/>
                  <w:gridSpan w:val="3"/>
                  <w:vMerge/>
                  <w:tcBorders>
                    <w:right w:val="single" w:sz="2" w:space="0" w:color="auto"/>
                  </w:tcBorders>
                  <w:vAlign w:val="center"/>
                </w:tcPr>
                <w:p w:rsidR="005F37EA" w:rsidRPr="005F37EA" w:rsidRDefault="005F37EA">
                  <w:pPr>
                    <w:jc w:val="center"/>
                    <w:rPr>
                      <w:color w:val="000000" w:themeColor="text1"/>
                      <w:szCs w:val="21"/>
                      <w:u w:val="single"/>
                    </w:rPr>
                  </w:pPr>
                </w:p>
              </w:tc>
              <w:tc>
                <w:tcPr>
                  <w:tcW w:w="2625" w:type="dxa"/>
                  <w:tcBorders>
                    <w:left w:val="single" w:sz="2" w:space="0" w:color="auto"/>
                  </w:tcBorders>
                  <w:vAlign w:val="center"/>
                </w:tcPr>
                <w:p w:rsidR="005F37EA" w:rsidRPr="005F37EA" w:rsidRDefault="005F37EA" w:rsidP="0090403E">
                  <w:pPr>
                    <w:jc w:val="center"/>
                    <w:rPr>
                      <w:color w:val="000000" w:themeColor="text1"/>
                      <w:szCs w:val="21"/>
                      <w:u w:val="single"/>
                    </w:rPr>
                  </w:pPr>
                  <w:r w:rsidRPr="005F37EA">
                    <w:rPr>
                      <w:rFonts w:hAnsi="宋体"/>
                      <w:color w:val="000000" w:themeColor="text1"/>
                      <w:szCs w:val="21"/>
                      <w:u w:val="single"/>
                    </w:rPr>
                    <w:t>苯系物</w:t>
                  </w:r>
                </w:p>
              </w:tc>
              <w:tc>
                <w:tcPr>
                  <w:tcW w:w="1683" w:type="dxa"/>
                  <w:vAlign w:val="center"/>
                </w:tcPr>
                <w:p w:rsidR="005F37EA" w:rsidRPr="005F37EA" w:rsidRDefault="005F37EA" w:rsidP="0090403E">
                  <w:pPr>
                    <w:jc w:val="center"/>
                    <w:rPr>
                      <w:color w:val="000000" w:themeColor="text1"/>
                      <w:szCs w:val="21"/>
                      <w:u w:val="single"/>
                    </w:rPr>
                  </w:pPr>
                  <w:r w:rsidRPr="005F37EA">
                    <w:rPr>
                      <w:rFonts w:hint="eastAsia"/>
                      <w:color w:val="000000" w:themeColor="text1"/>
                      <w:szCs w:val="21"/>
                      <w:u w:val="single"/>
                    </w:rPr>
                    <w:t>0.0021</w:t>
                  </w:r>
                </w:p>
              </w:tc>
            </w:tr>
            <w:tr w:rsidR="005F37EA" w:rsidRPr="005F37EA">
              <w:trPr>
                <w:trHeight w:val="361"/>
                <w:jc w:val="center"/>
              </w:trPr>
              <w:tc>
                <w:tcPr>
                  <w:tcW w:w="3980" w:type="dxa"/>
                  <w:gridSpan w:val="3"/>
                  <w:vMerge/>
                  <w:tcBorders>
                    <w:right w:val="single" w:sz="2" w:space="0" w:color="auto"/>
                  </w:tcBorders>
                  <w:vAlign w:val="center"/>
                </w:tcPr>
                <w:p w:rsidR="005F37EA" w:rsidRPr="005F37EA" w:rsidRDefault="005F37EA">
                  <w:pPr>
                    <w:jc w:val="center"/>
                    <w:rPr>
                      <w:color w:val="000000" w:themeColor="text1"/>
                      <w:szCs w:val="21"/>
                      <w:u w:val="single"/>
                    </w:rPr>
                  </w:pPr>
                </w:p>
              </w:tc>
              <w:tc>
                <w:tcPr>
                  <w:tcW w:w="2625" w:type="dxa"/>
                  <w:tcBorders>
                    <w:left w:val="single" w:sz="2" w:space="0" w:color="auto"/>
                  </w:tcBorders>
                  <w:vAlign w:val="center"/>
                </w:tcPr>
                <w:p w:rsidR="005F37EA" w:rsidRPr="005F37EA" w:rsidRDefault="005F37EA" w:rsidP="0090403E">
                  <w:pPr>
                    <w:jc w:val="center"/>
                    <w:rPr>
                      <w:bCs/>
                      <w:color w:val="000000" w:themeColor="text1"/>
                      <w:szCs w:val="21"/>
                      <w:u w:val="single"/>
                    </w:rPr>
                  </w:pPr>
                  <w:r w:rsidRPr="005F37EA">
                    <w:rPr>
                      <w:color w:val="000000" w:themeColor="text1"/>
                      <w:szCs w:val="21"/>
                      <w:u w:val="single"/>
                    </w:rPr>
                    <w:t>PM</w:t>
                  </w:r>
                  <w:r w:rsidRPr="005F37EA">
                    <w:rPr>
                      <w:color w:val="000000" w:themeColor="text1"/>
                      <w:szCs w:val="21"/>
                      <w:u w:val="single"/>
                      <w:vertAlign w:val="subscript"/>
                    </w:rPr>
                    <w:t>10</w:t>
                  </w:r>
                </w:p>
              </w:tc>
              <w:tc>
                <w:tcPr>
                  <w:tcW w:w="1683" w:type="dxa"/>
                  <w:vAlign w:val="center"/>
                </w:tcPr>
                <w:p w:rsidR="005F37EA" w:rsidRPr="005F37EA" w:rsidRDefault="005F37EA" w:rsidP="0090403E">
                  <w:pPr>
                    <w:jc w:val="center"/>
                    <w:rPr>
                      <w:color w:val="000000" w:themeColor="text1"/>
                      <w:szCs w:val="21"/>
                      <w:u w:val="single"/>
                    </w:rPr>
                  </w:pPr>
                  <w:r w:rsidRPr="005F37EA">
                    <w:rPr>
                      <w:color w:val="000000" w:themeColor="text1"/>
                      <w:szCs w:val="21"/>
                      <w:u w:val="single"/>
                    </w:rPr>
                    <w:t>0.004</w:t>
                  </w:r>
                </w:p>
              </w:tc>
            </w:tr>
          </w:tbl>
          <w:p w:rsidR="008956A3" w:rsidRDefault="00A23D29">
            <w:pPr>
              <w:widowControl/>
              <w:spacing w:line="360" w:lineRule="auto"/>
              <w:ind w:firstLineChars="200" w:firstLine="480"/>
              <w:jc w:val="left"/>
              <w:rPr>
                <w:color w:val="000000" w:themeColor="text1"/>
                <w:sz w:val="24"/>
                <w:szCs w:val="24"/>
                <w:u w:val="single"/>
              </w:rPr>
            </w:pPr>
            <w:r>
              <w:rPr>
                <w:rFonts w:hAnsi="宋体"/>
                <w:color w:val="000000" w:themeColor="text1"/>
                <w:sz w:val="24"/>
                <w:u w:val="single"/>
              </w:rPr>
              <w:t>③项目大气污染物年排放量</w:t>
            </w:r>
            <w:bookmarkEnd w:id="66"/>
            <w:r>
              <w:rPr>
                <w:rFonts w:hAnsi="宋体"/>
                <w:color w:val="000000" w:themeColor="text1"/>
                <w:sz w:val="24"/>
                <w:u w:val="single"/>
              </w:rPr>
              <w:t>核算</w:t>
            </w:r>
          </w:p>
          <w:p w:rsidR="008956A3" w:rsidRDefault="00A23D29">
            <w:pPr>
              <w:jc w:val="center"/>
              <w:rPr>
                <w:b/>
                <w:color w:val="000000" w:themeColor="text1"/>
                <w:szCs w:val="21"/>
                <w:u w:val="single"/>
              </w:rPr>
            </w:pPr>
            <w:bookmarkStart w:id="67" w:name="_Ref488964738"/>
            <w:r>
              <w:rPr>
                <w:rFonts w:hAnsi="宋体"/>
                <w:b/>
                <w:color w:val="000000" w:themeColor="text1"/>
                <w:szCs w:val="21"/>
                <w:u w:val="single"/>
              </w:rPr>
              <w:t>表</w:t>
            </w:r>
            <w:bookmarkEnd w:id="67"/>
            <w:r>
              <w:rPr>
                <w:b/>
                <w:color w:val="000000" w:themeColor="text1"/>
                <w:szCs w:val="21"/>
                <w:u w:val="single"/>
              </w:rPr>
              <w:t xml:space="preserve">7-8  </w:t>
            </w:r>
            <w:r>
              <w:rPr>
                <w:rFonts w:hAnsi="宋体"/>
                <w:b/>
                <w:color w:val="000000" w:themeColor="text1"/>
                <w:szCs w:val="21"/>
                <w:u w:val="single"/>
              </w:rPr>
              <w:t>大气污染物年排放量核算表</w:t>
            </w:r>
          </w:p>
          <w:tbl>
            <w:tblPr>
              <w:tblW w:w="82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74"/>
              <w:gridCol w:w="3134"/>
              <w:gridCol w:w="3286"/>
            </w:tblGrid>
            <w:tr w:rsidR="008956A3">
              <w:trPr>
                <w:trHeight w:val="270"/>
                <w:tblHeader/>
                <w:jc w:val="center"/>
              </w:trPr>
              <w:tc>
                <w:tcPr>
                  <w:tcW w:w="1874" w:type="dxa"/>
                  <w:tcBorders>
                    <w:top w:val="single" w:sz="12" w:space="0" w:color="auto"/>
                    <w:left w:val="single" w:sz="12" w:space="0" w:color="auto"/>
                    <w:bottom w:val="single" w:sz="6" w:space="0" w:color="auto"/>
                    <w:right w:val="single" w:sz="6" w:space="0" w:color="auto"/>
                  </w:tcBorders>
                  <w:vAlign w:val="center"/>
                </w:tcPr>
                <w:p w:rsidR="008956A3" w:rsidRDefault="00A23D29">
                  <w:pPr>
                    <w:pStyle w:val="affc"/>
                    <w:spacing w:before="24" w:after="24"/>
                    <w:rPr>
                      <w:rFonts w:ascii="Times New Roman" w:hAnsi="Times New Roman"/>
                      <w:b/>
                      <w:color w:val="000000" w:themeColor="text1"/>
                      <w:u w:val="single"/>
                    </w:rPr>
                  </w:pPr>
                  <w:r>
                    <w:rPr>
                      <w:rFonts w:ascii="Times New Roman"/>
                      <w:b/>
                      <w:color w:val="000000" w:themeColor="text1"/>
                      <w:u w:val="single"/>
                    </w:rPr>
                    <w:t>序号</w:t>
                  </w:r>
                </w:p>
              </w:tc>
              <w:tc>
                <w:tcPr>
                  <w:tcW w:w="3134" w:type="dxa"/>
                  <w:tcBorders>
                    <w:top w:val="single" w:sz="12" w:space="0" w:color="auto"/>
                    <w:left w:val="single" w:sz="6" w:space="0" w:color="auto"/>
                    <w:bottom w:val="single" w:sz="6" w:space="0" w:color="auto"/>
                    <w:right w:val="single" w:sz="6" w:space="0" w:color="auto"/>
                  </w:tcBorders>
                  <w:vAlign w:val="center"/>
                </w:tcPr>
                <w:p w:rsidR="008956A3" w:rsidRDefault="00A23D29">
                  <w:pPr>
                    <w:pStyle w:val="affc"/>
                    <w:spacing w:before="24" w:after="24"/>
                    <w:rPr>
                      <w:rFonts w:ascii="Times New Roman" w:hAnsi="Times New Roman"/>
                      <w:b/>
                      <w:color w:val="000000" w:themeColor="text1"/>
                      <w:u w:val="single"/>
                    </w:rPr>
                  </w:pPr>
                  <w:r>
                    <w:rPr>
                      <w:rFonts w:ascii="Times New Roman"/>
                      <w:b/>
                      <w:color w:val="000000" w:themeColor="text1"/>
                      <w:u w:val="single"/>
                    </w:rPr>
                    <w:t>污染物</w:t>
                  </w:r>
                </w:p>
              </w:tc>
              <w:tc>
                <w:tcPr>
                  <w:tcW w:w="3286" w:type="dxa"/>
                  <w:tcBorders>
                    <w:top w:val="single" w:sz="12" w:space="0" w:color="auto"/>
                    <w:left w:val="single" w:sz="6" w:space="0" w:color="auto"/>
                    <w:bottom w:val="single" w:sz="6" w:space="0" w:color="auto"/>
                    <w:right w:val="single" w:sz="12" w:space="0" w:color="auto"/>
                  </w:tcBorders>
                  <w:vAlign w:val="center"/>
                </w:tcPr>
                <w:p w:rsidR="008956A3" w:rsidRDefault="00A23D29">
                  <w:pPr>
                    <w:pStyle w:val="affc"/>
                    <w:spacing w:before="24" w:after="24"/>
                    <w:rPr>
                      <w:rFonts w:ascii="Times New Roman" w:hAnsi="Times New Roman"/>
                      <w:b/>
                      <w:color w:val="000000" w:themeColor="text1"/>
                      <w:u w:val="single"/>
                    </w:rPr>
                  </w:pPr>
                  <w:r>
                    <w:rPr>
                      <w:rFonts w:ascii="Times New Roman"/>
                      <w:b/>
                      <w:color w:val="000000" w:themeColor="text1"/>
                      <w:u w:val="single"/>
                    </w:rPr>
                    <w:t>年排放量</w:t>
                  </w:r>
                  <w:r>
                    <w:rPr>
                      <w:rFonts w:ascii="Times New Roman" w:hAnsi="Times New Roman"/>
                      <w:b/>
                      <w:color w:val="000000" w:themeColor="text1"/>
                      <w:u w:val="single"/>
                    </w:rPr>
                    <w:t>/</w:t>
                  </w:r>
                  <w:r>
                    <w:rPr>
                      <w:rFonts w:ascii="Times New Roman"/>
                      <w:b/>
                      <w:color w:val="000000" w:themeColor="text1"/>
                      <w:u w:val="single"/>
                    </w:rPr>
                    <w:t>（</w:t>
                  </w:r>
                  <w:r>
                    <w:rPr>
                      <w:rFonts w:ascii="Times New Roman" w:hAnsi="Times New Roman"/>
                      <w:b/>
                      <w:color w:val="000000" w:themeColor="text1"/>
                      <w:u w:val="single"/>
                    </w:rPr>
                    <w:t>t/a</w:t>
                  </w:r>
                  <w:r>
                    <w:rPr>
                      <w:rFonts w:ascii="Times New Roman"/>
                      <w:b/>
                      <w:color w:val="000000" w:themeColor="text1"/>
                      <w:u w:val="single"/>
                    </w:rPr>
                    <w:t>）</w:t>
                  </w:r>
                </w:p>
              </w:tc>
            </w:tr>
            <w:tr w:rsidR="008956A3">
              <w:trPr>
                <w:trHeight w:val="270"/>
                <w:jc w:val="center"/>
              </w:trPr>
              <w:tc>
                <w:tcPr>
                  <w:tcW w:w="1874" w:type="dxa"/>
                  <w:tcBorders>
                    <w:top w:val="single" w:sz="6" w:space="0" w:color="auto"/>
                    <w:left w:val="single" w:sz="12" w:space="0" w:color="auto"/>
                    <w:bottom w:val="single" w:sz="6" w:space="0" w:color="auto"/>
                    <w:right w:val="single" w:sz="6" w:space="0" w:color="auto"/>
                  </w:tcBorders>
                  <w:vAlign w:val="center"/>
                </w:tcPr>
                <w:p w:rsidR="008956A3" w:rsidRDefault="00A23D29">
                  <w:pPr>
                    <w:pStyle w:val="affc"/>
                    <w:spacing w:before="24" w:after="24"/>
                    <w:rPr>
                      <w:rFonts w:ascii="Times New Roman" w:hAnsi="Times New Roman"/>
                      <w:color w:val="000000" w:themeColor="text1"/>
                      <w:u w:val="single"/>
                    </w:rPr>
                  </w:pPr>
                  <w:r>
                    <w:rPr>
                      <w:rFonts w:ascii="Times New Roman" w:hAnsi="Times New Roman"/>
                      <w:color w:val="000000" w:themeColor="text1"/>
                      <w:u w:val="single"/>
                    </w:rPr>
                    <w:t>1</w:t>
                  </w:r>
                </w:p>
              </w:tc>
              <w:tc>
                <w:tcPr>
                  <w:tcW w:w="3134" w:type="dxa"/>
                  <w:tcBorders>
                    <w:top w:val="single" w:sz="6" w:space="0" w:color="auto"/>
                    <w:left w:val="single" w:sz="6" w:space="0" w:color="auto"/>
                    <w:bottom w:val="single" w:sz="6" w:space="0" w:color="auto"/>
                    <w:right w:val="single" w:sz="6" w:space="0" w:color="auto"/>
                  </w:tcBorders>
                  <w:vAlign w:val="center"/>
                </w:tcPr>
                <w:p w:rsidR="008956A3" w:rsidRDefault="00A23D29">
                  <w:pPr>
                    <w:jc w:val="center"/>
                    <w:rPr>
                      <w:color w:val="000000" w:themeColor="text1"/>
                      <w:szCs w:val="21"/>
                    </w:rPr>
                  </w:pPr>
                  <w:r>
                    <w:rPr>
                      <w:color w:val="000000" w:themeColor="text1"/>
                      <w:szCs w:val="21"/>
                    </w:rPr>
                    <w:t>VOCs</w:t>
                  </w:r>
                </w:p>
              </w:tc>
              <w:tc>
                <w:tcPr>
                  <w:tcW w:w="3286" w:type="dxa"/>
                  <w:tcBorders>
                    <w:top w:val="single" w:sz="6" w:space="0" w:color="auto"/>
                    <w:left w:val="single" w:sz="6" w:space="0" w:color="auto"/>
                    <w:bottom w:val="single" w:sz="6" w:space="0" w:color="auto"/>
                    <w:right w:val="single" w:sz="12" w:space="0" w:color="auto"/>
                  </w:tcBorders>
                  <w:vAlign w:val="center"/>
                </w:tcPr>
                <w:p w:rsidR="008956A3" w:rsidRDefault="005F37EA">
                  <w:pPr>
                    <w:pStyle w:val="affc"/>
                    <w:spacing w:before="24" w:after="24"/>
                    <w:rPr>
                      <w:rFonts w:ascii="Times New Roman" w:hAnsi="Times New Roman"/>
                      <w:color w:val="000000" w:themeColor="text1"/>
                      <w:u w:val="single"/>
                    </w:rPr>
                  </w:pPr>
                  <w:r>
                    <w:rPr>
                      <w:rFonts w:ascii="Times New Roman" w:hAnsi="Times New Roman" w:hint="eastAsia"/>
                      <w:color w:val="000000" w:themeColor="text1"/>
                      <w:u w:val="single"/>
                    </w:rPr>
                    <w:t>0.0708</w:t>
                  </w:r>
                </w:p>
              </w:tc>
            </w:tr>
            <w:tr w:rsidR="008956A3">
              <w:trPr>
                <w:trHeight w:val="270"/>
                <w:jc w:val="center"/>
              </w:trPr>
              <w:tc>
                <w:tcPr>
                  <w:tcW w:w="1874" w:type="dxa"/>
                  <w:tcBorders>
                    <w:top w:val="single" w:sz="6" w:space="0" w:color="auto"/>
                    <w:left w:val="single" w:sz="12" w:space="0" w:color="auto"/>
                    <w:bottom w:val="single" w:sz="6" w:space="0" w:color="auto"/>
                    <w:right w:val="single" w:sz="6" w:space="0" w:color="auto"/>
                  </w:tcBorders>
                  <w:vAlign w:val="center"/>
                </w:tcPr>
                <w:p w:rsidR="008956A3" w:rsidRDefault="00A23D29">
                  <w:pPr>
                    <w:pStyle w:val="affc"/>
                    <w:spacing w:before="24" w:after="24"/>
                    <w:rPr>
                      <w:rFonts w:ascii="Times New Roman" w:hAnsi="Times New Roman"/>
                      <w:color w:val="000000" w:themeColor="text1"/>
                      <w:u w:val="single"/>
                    </w:rPr>
                  </w:pPr>
                  <w:r>
                    <w:rPr>
                      <w:rFonts w:ascii="Times New Roman" w:hAnsi="Times New Roman"/>
                      <w:color w:val="000000" w:themeColor="text1"/>
                      <w:u w:val="single"/>
                    </w:rPr>
                    <w:t>2</w:t>
                  </w:r>
                </w:p>
              </w:tc>
              <w:tc>
                <w:tcPr>
                  <w:tcW w:w="3134" w:type="dxa"/>
                  <w:tcBorders>
                    <w:top w:val="single" w:sz="6" w:space="0" w:color="auto"/>
                    <w:left w:val="single" w:sz="6" w:space="0" w:color="auto"/>
                    <w:bottom w:val="single" w:sz="6" w:space="0" w:color="auto"/>
                    <w:right w:val="single" w:sz="6" w:space="0" w:color="auto"/>
                  </w:tcBorders>
                  <w:vAlign w:val="center"/>
                </w:tcPr>
                <w:p w:rsidR="008956A3" w:rsidRDefault="00A23D29">
                  <w:pPr>
                    <w:jc w:val="center"/>
                    <w:rPr>
                      <w:color w:val="000000" w:themeColor="text1"/>
                      <w:szCs w:val="21"/>
                    </w:rPr>
                  </w:pPr>
                  <w:r>
                    <w:rPr>
                      <w:rFonts w:hAnsi="宋体"/>
                      <w:color w:val="000000" w:themeColor="text1"/>
                      <w:szCs w:val="21"/>
                    </w:rPr>
                    <w:t>非甲烷总烃</w:t>
                  </w:r>
                </w:p>
              </w:tc>
              <w:tc>
                <w:tcPr>
                  <w:tcW w:w="3286" w:type="dxa"/>
                  <w:tcBorders>
                    <w:top w:val="single" w:sz="6" w:space="0" w:color="auto"/>
                    <w:left w:val="single" w:sz="6" w:space="0" w:color="auto"/>
                    <w:bottom w:val="single" w:sz="6" w:space="0" w:color="auto"/>
                    <w:right w:val="single" w:sz="12" w:space="0" w:color="auto"/>
                  </w:tcBorders>
                  <w:vAlign w:val="center"/>
                </w:tcPr>
                <w:p w:rsidR="008956A3" w:rsidRDefault="005F37EA">
                  <w:pPr>
                    <w:pStyle w:val="affc"/>
                    <w:spacing w:before="24" w:after="24"/>
                    <w:rPr>
                      <w:rFonts w:ascii="Times New Roman" w:hAnsi="Times New Roman"/>
                      <w:color w:val="000000" w:themeColor="text1"/>
                      <w:u w:val="single"/>
                    </w:rPr>
                  </w:pPr>
                  <w:r>
                    <w:rPr>
                      <w:rFonts w:ascii="Times New Roman" w:hAnsi="Times New Roman" w:hint="eastAsia"/>
                      <w:color w:val="000000" w:themeColor="text1"/>
                      <w:u w:val="single"/>
                    </w:rPr>
                    <w:t>0.075</w:t>
                  </w:r>
                </w:p>
              </w:tc>
            </w:tr>
            <w:tr w:rsidR="008956A3">
              <w:trPr>
                <w:trHeight w:val="270"/>
                <w:jc w:val="center"/>
              </w:trPr>
              <w:tc>
                <w:tcPr>
                  <w:tcW w:w="1874" w:type="dxa"/>
                  <w:tcBorders>
                    <w:top w:val="single" w:sz="6" w:space="0" w:color="auto"/>
                    <w:left w:val="single" w:sz="12" w:space="0" w:color="auto"/>
                    <w:bottom w:val="single" w:sz="6" w:space="0" w:color="auto"/>
                    <w:right w:val="single" w:sz="6" w:space="0" w:color="auto"/>
                  </w:tcBorders>
                  <w:vAlign w:val="center"/>
                </w:tcPr>
                <w:p w:rsidR="008956A3" w:rsidRDefault="00A23D29">
                  <w:pPr>
                    <w:pStyle w:val="affc"/>
                    <w:spacing w:before="24" w:after="24"/>
                    <w:rPr>
                      <w:rFonts w:ascii="Times New Roman" w:hAnsi="Times New Roman"/>
                      <w:color w:val="000000" w:themeColor="text1"/>
                      <w:u w:val="single"/>
                    </w:rPr>
                  </w:pPr>
                  <w:r>
                    <w:rPr>
                      <w:rFonts w:ascii="Times New Roman" w:hAnsi="Times New Roman"/>
                      <w:color w:val="000000" w:themeColor="text1"/>
                      <w:u w:val="single"/>
                    </w:rPr>
                    <w:t>3</w:t>
                  </w:r>
                </w:p>
              </w:tc>
              <w:tc>
                <w:tcPr>
                  <w:tcW w:w="3134" w:type="dxa"/>
                  <w:tcBorders>
                    <w:top w:val="single" w:sz="6" w:space="0" w:color="auto"/>
                    <w:left w:val="single" w:sz="6" w:space="0" w:color="auto"/>
                    <w:bottom w:val="single" w:sz="6" w:space="0" w:color="auto"/>
                    <w:right w:val="single" w:sz="6" w:space="0" w:color="auto"/>
                  </w:tcBorders>
                  <w:vAlign w:val="center"/>
                </w:tcPr>
                <w:p w:rsidR="008956A3" w:rsidRDefault="00A23D29">
                  <w:pPr>
                    <w:jc w:val="center"/>
                    <w:rPr>
                      <w:color w:val="000000" w:themeColor="text1"/>
                      <w:szCs w:val="21"/>
                    </w:rPr>
                  </w:pPr>
                  <w:r>
                    <w:rPr>
                      <w:rFonts w:hAnsi="宋体"/>
                      <w:color w:val="000000" w:themeColor="text1"/>
                      <w:szCs w:val="21"/>
                    </w:rPr>
                    <w:t>苯系物</w:t>
                  </w:r>
                </w:p>
              </w:tc>
              <w:tc>
                <w:tcPr>
                  <w:tcW w:w="3286" w:type="dxa"/>
                  <w:tcBorders>
                    <w:top w:val="single" w:sz="6" w:space="0" w:color="auto"/>
                    <w:left w:val="single" w:sz="6" w:space="0" w:color="auto"/>
                    <w:bottom w:val="single" w:sz="6" w:space="0" w:color="auto"/>
                    <w:right w:val="single" w:sz="12" w:space="0" w:color="auto"/>
                  </w:tcBorders>
                  <w:vAlign w:val="center"/>
                </w:tcPr>
                <w:p w:rsidR="008956A3" w:rsidRDefault="005F37EA">
                  <w:pPr>
                    <w:pStyle w:val="affc"/>
                    <w:spacing w:before="24" w:after="24"/>
                    <w:rPr>
                      <w:rFonts w:ascii="Times New Roman" w:hAnsi="Times New Roman"/>
                      <w:color w:val="000000" w:themeColor="text1"/>
                      <w:u w:val="single"/>
                    </w:rPr>
                  </w:pPr>
                  <w:r>
                    <w:rPr>
                      <w:rFonts w:ascii="Times New Roman" w:hAnsi="Times New Roman" w:hint="eastAsia"/>
                      <w:color w:val="000000" w:themeColor="text1"/>
                      <w:u w:val="single"/>
                    </w:rPr>
                    <w:t>0.0106</w:t>
                  </w:r>
                </w:p>
              </w:tc>
            </w:tr>
            <w:tr w:rsidR="008956A3">
              <w:trPr>
                <w:trHeight w:val="270"/>
                <w:jc w:val="center"/>
              </w:trPr>
              <w:tc>
                <w:tcPr>
                  <w:tcW w:w="1874" w:type="dxa"/>
                  <w:tcBorders>
                    <w:top w:val="single" w:sz="6" w:space="0" w:color="auto"/>
                    <w:left w:val="single" w:sz="12" w:space="0" w:color="auto"/>
                    <w:bottom w:val="single" w:sz="12" w:space="0" w:color="auto"/>
                    <w:right w:val="single" w:sz="6" w:space="0" w:color="auto"/>
                  </w:tcBorders>
                  <w:vAlign w:val="center"/>
                </w:tcPr>
                <w:p w:rsidR="008956A3" w:rsidRDefault="00A23D29">
                  <w:pPr>
                    <w:pStyle w:val="affc"/>
                    <w:spacing w:before="24" w:after="24"/>
                    <w:rPr>
                      <w:rFonts w:ascii="Times New Roman" w:hAnsi="Times New Roman"/>
                      <w:color w:val="000000" w:themeColor="text1"/>
                      <w:u w:val="single"/>
                    </w:rPr>
                  </w:pPr>
                  <w:r>
                    <w:rPr>
                      <w:rFonts w:ascii="Times New Roman" w:hAnsi="Times New Roman"/>
                      <w:color w:val="000000" w:themeColor="text1"/>
                      <w:u w:val="single"/>
                    </w:rPr>
                    <w:t>4</w:t>
                  </w:r>
                </w:p>
              </w:tc>
              <w:tc>
                <w:tcPr>
                  <w:tcW w:w="3134" w:type="dxa"/>
                  <w:tcBorders>
                    <w:top w:val="single" w:sz="6" w:space="0" w:color="auto"/>
                    <w:left w:val="single" w:sz="6" w:space="0" w:color="auto"/>
                    <w:bottom w:val="single" w:sz="12" w:space="0" w:color="auto"/>
                    <w:right w:val="single" w:sz="6" w:space="0" w:color="auto"/>
                  </w:tcBorders>
                  <w:vAlign w:val="center"/>
                </w:tcPr>
                <w:p w:rsidR="008956A3" w:rsidRDefault="00A23D29">
                  <w:pPr>
                    <w:jc w:val="center"/>
                    <w:rPr>
                      <w:bCs/>
                      <w:color w:val="000000" w:themeColor="text1"/>
                      <w:szCs w:val="21"/>
                    </w:rPr>
                  </w:pPr>
                  <w:r>
                    <w:rPr>
                      <w:color w:val="000000" w:themeColor="text1"/>
                      <w:szCs w:val="21"/>
                    </w:rPr>
                    <w:t>PM</w:t>
                  </w:r>
                  <w:r>
                    <w:rPr>
                      <w:color w:val="000000" w:themeColor="text1"/>
                      <w:szCs w:val="21"/>
                      <w:vertAlign w:val="subscript"/>
                    </w:rPr>
                    <w:t>10</w:t>
                  </w:r>
                </w:p>
              </w:tc>
              <w:tc>
                <w:tcPr>
                  <w:tcW w:w="3286" w:type="dxa"/>
                  <w:tcBorders>
                    <w:top w:val="single" w:sz="6" w:space="0" w:color="auto"/>
                    <w:left w:val="single" w:sz="6" w:space="0" w:color="auto"/>
                    <w:bottom w:val="single" w:sz="12" w:space="0" w:color="auto"/>
                    <w:right w:val="single" w:sz="12" w:space="0" w:color="auto"/>
                  </w:tcBorders>
                  <w:vAlign w:val="center"/>
                </w:tcPr>
                <w:p w:rsidR="008956A3" w:rsidRDefault="00A23D29" w:rsidP="005F37EA">
                  <w:pPr>
                    <w:pStyle w:val="affc"/>
                    <w:spacing w:before="24" w:after="24"/>
                    <w:rPr>
                      <w:rFonts w:ascii="Times New Roman" w:hAnsi="Times New Roman"/>
                      <w:color w:val="000000" w:themeColor="text1"/>
                      <w:u w:val="single"/>
                    </w:rPr>
                  </w:pPr>
                  <w:r>
                    <w:rPr>
                      <w:rFonts w:ascii="Times New Roman" w:hAnsi="Times New Roman"/>
                      <w:color w:val="000000" w:themeColor="text1"/>
                      <w:u w:val="single"/>
                    </w:rPr>
                    <w:t>0.00</w:t>
                  </w:r>
                  <w:r w:rsidR="005F37EA">
                    <w:rPr>
                      <w:rFonts w:ascii="Times New Roman" w:hAnsi="Times New Roman" w:hint="eastAsia"/>
                      <w:color w:val="000000" w:themeColor="text1"/>
                      <w:u w:val="single"/>
                    </w:rPr>
                    <w:t>8</w:t>
                  </w:r>
                </w:p>
              </w:tc>
            </w:tr>
          </w:tbl>
          <w:p w:rsidR="008956A3" w:rsidRDefault="00A23D29">
            <w:pPr>
              <w:pStyle w:val="afe"/>
              <w:spacing w:after="0" w:line="360" w:lineRule="auto"/>
              <w:ind w:firstLineChars="200" w:firstLine="422"/>
              <w:rPr>
                <w:b/>
                <w:bCs/>
                <w:color w:val="000000" w:themeColor="text1"/>
                <w:szCs w:val="21"/>
              </w:rPr>
            </w:pPr>
            <w:r>
              <w:rPr>
                <w:rFonts w:hAnsi="宋体"/>
                <w:b/>
                <w:bCs/>
                <w:color w:val="000000" w:themeColor="text1"/>
                <w:szCs w:val="21"/>
              </w:rPr>
              <w:t>注：</w:t>
            </w:r>
            <w:r>
              <w:rPr>
                <w:b/>
                <w:color w:val="000000" w:themeColor="text1"/>
                <w:szCs w:val="21"/>
              </w:rPr>
              <w:t>VOCs</w:t>
            </w:r>
            <w:r>
              <w:rPr>
                <w:rFonts w:hAnsi="宋体"/>
                <w:b/>
                <w:color w:val="000000" w:themeColor="text1"/>
                <w:szCs w:val="21"/>
              </w:rPr>
              <w:t>排放量</w:t>
            </w:r>
            <w:r>
              <w:rPr>
                <w:b/>
                <w:color w:val="000000" w:themeColor="text1"/>
                <w:szCs w:val="21"/>
              </w:rPr>
              <w:t>=</w:t>
            </w:r>
            <w:r>
              <w:rPr>
                <w:rFonts w:hAnsi="宋体"/>
                <w:b/>
                <w:color w:val="000000" w:themeColor="text1"/>
                <w:szCs w:val="21"/>
              </w:rPr>
              <w:t>非甲烷总烃排放量</w:t>
            </w:r>
            <w:r>
              <w:rPr>
                <w:b/>
                <w:color w:val="000000" w:themeColor="text1"/>
                <w:szCs w:val="21"/>
              </w:rPr>
              <w:t>+</w:t>
            </w:r>
            <w:r>
              <w:rPr>
                <w:rFonts w:hAnsi="宋体"/>
                <w:b/>
                <w:color w:val="000000" w:themeColor="text1"/>
                <w:szCs w:val="21"/>
              </w:rPr>
              <w:t>苯系物排放量</w:t>
            </w:r>
          </w:p>
          <w:p w:rsidR="008956A3" w:rsidRDefault="00A23D29">
            <w:pPr>
              <w:pStyle w:val="afe"/>
              <w:spacing w:after="0" w:line="360" w:lineRule="auto"/>
              <w:ind w:firstLineChars="200" w:firstLine="480"/>
              <w:rPr>
                <w:bCs/>
                <w:color w:val="000000" w:themeColor="text1"/>
                <w:sz w:val="24"/>
                <w:szCs w:val="22"/>
              </w:rPr>
            </w:pPr>
            <w:r>
              <w:rPr>
                <w:rFonts w:hAnsi="宋体"/>
                <w:bCs/>
                <w:color w:val="000000" w:themeColor="text1"/>
                <w:sz w:val="24"/>
                <w:szCs w:val="22"/>
              </w:rPr>
              <w:t>（</w:t>
            </w:r>
            <w:r>
              <w:rPr>
                <w:bCs/>
                <w:color w:val="000000" w:themeColor="text1"/>
                <w:sz w:val="24"/>
                <w:szCs w:val="22"/>
              </w:rPr>
              <w:t>4</w:t>
            </w:r>
            <w:r>
              <w:rPr>
                <w:rFonts w:hAnsi="宋体"/>
                <w:bCs/>
                <w:color w:val="000000" w:themeColor="text1"/>
                <w:sz w:val="24"/>
                <w:szCs w:val="22"/>
              </w:rPr>
              <w:t>）结论</w:t>
            </w:r>
          </w:p>
          <w:p w:rsidR="008956A3" w:rsidRDefault="00A23D29">
            <w:pPr>
              <w:pStyle w:val="afe"/>
              <w:spacing w:after="0" w:line="360" w:lineRule="auto"/>
              <w:ind w:firstLineChars="200" w:firstLine="480"/>
              <w:rPr>
                <w:bCs/>
                <w:color w:val="000000" w:themeColor="text1"/>
                <w:sz w:val="24"/>
                <w:szCs w:val="22"/>
              </w:rPr>
            </w:pPr>
            <w:r>
              <w:rPr>
                <w:rFonts w:hAnsi="宋体"/>
                <w:bCs/>
                <w:color w:val="000000" w:themeColor="text1"/>
                <w:sz w:val="24"/>
                <w:szCs w:val="22"/>
              </w:rPr>
              <w:t>根据预测分析，大气评价等级为二级，项目大气污染</w:t>
            </w:r>
            <w:proofErr w:type="gramStart"/>
            <w:r>
              <w:rPr>
                <w:rFonts w:hAnsi="宋体"/>
                <w:bCs/>
                <w:color w:val="000000" w:themeColor="text1"/>
                <w:sz w:val="24"/>
                <w:szCs w:val="22"/>
              </w:rPr>
              <w:t>物正常</w:t>
            </w:r>
            <w:proofErr w:type="gramEnd"/>
            <w:r>
              <w:rPr>
                <w:rFonts w:hAnsi="宋体"/>
                <w:bCs/>
                <w:color w:val="000000" w:themeColor="text1"/>
                <w:sz w:val="24"/>
                <w:szCs w:val="22"/>
              </w:rPr>
              <w:t>排放下污染物对区域环境影响可以接受，无需设置大气环境防护距离。</w:t>
            </w:r>
          </w:p>
          <w:p w:rsidR="008956A3" w:rsidRDefault="00A23D29">
            <w:pPr>
              <w:pStyle w:val="afe"/>
              <w:spacing w:after="0" w:line="360" w:lineRule="auto"/>
              <w:ind w:firstLineChars="200" w:firstLine="480"/>
              <w:rPr>
                <w:b/>
                <w:color w:val="000000" w:themeColor="text1"/>
                <w:sz w:val="24"/>
                <w:szCs w:val="24"/>
              </w:rPr>
            </w:pPr>
            <w:r>
              <w:rPr>
                <w:rFonts w:hAnsi="宋体"/>
                <w:color w:val="000000" w:themeColor="text1"/>
                <w:sz w:val="24"/>
              </w:rPr>
              <w:t>综上所述，说明在做好相关环保措施的前提下，项目建成运营后对环境空气影响在可接纳范围之内</w:t>
            </w:r>
            <w:r>
              <w:rPr>
                <w:rFonts w:hAnsi="宋体"/>
                <w:snapToGrid w:val="0"/>
                <w:color w:val="000000" w:themeColor="text1"/>
                <w:kern w:val="0"/>
                <w:sz w:val="24"/>
              </w:rPr>
              <w:t>。</w:t>
            </w:r>
          </w:p>
          <w:p w:rsidR="008956A3" w:rsidRDefault="00A23D29">
            <w:pPr>
              <w:spacing w:line="360" w:lineRule="auto"/>
              <w:rPr>
                <w:color w:val="000000" w:themeColor="text1"/>
                <w:sz w:val="24"/>
                <w:szCs w:val="24"/>
              </w:rPr>
            </w:pPr>
            <w:r>
              <w:rPr>
                <w:rFonts w:hAnsi="宋体"/>
                <w:b/>
                <w:color w:val="000000" w:themeColor="text1"/>
                <w:sz w:val="24"/>
                <w:szCs w:val="24"/>
              </w:rPr>
              <w:t>二、地表水环境影响分析</w:t>
            </w:r>
          </w:p>
          <w:p w:rsidR="008956A3" w:rsidRDefault="00A23D29">
            <w:pPr>
              <w:spacing w:line="360" w:lineRule="auto"/>
              <w:ind w:firstLineChars="200" w:firstLine="480"/>
              <w:jc w:val="left"/>
              <w:rPr>
                <w:color w:val="000000" w:themeColor="text1"/>
                <w:sz w:val="24"/>
              </w:rPr>
            </w:pPr>
            <w:r>
              <w:rPr>
                <w:rFonts w:hAnsi="宋体"/>
                <w:color w:val="000000" w:themeColor="text1"/>
                <w:sz w:val="24"/>
              </w:rPr>
              <w:t>（</w:t>
            </w:r>
            <w:r>
              <w:rPr>
                <w:color w:val="000000" w:themeColor="text1"/>
                <w:sz w:val="24"/>
              </w:rPr>
              <w:t>1</w:t>
            </w:r>
            <w:r>
              <w:rPr>
                <w:rFonts w:hAnsi="宋体"/>
                <w:color w:val="000000" w:themeColor="text1"/>
                <w:sz w:val="24"/>
              </w:rPr>
              <w:t>）项目废水</w:t>
            </w:r>
          </w:p>
          <w:p w:rsidR="008956A3" w:rsidRDefault="00A23D29">
            <w:pPr>
              <w:spacing w:line="360" w:lineRule="auto"/>
              <w:ind w:firstLineChars="200" w:firstLine="480"/>
              <w:jc w:val="left"/>
              <w:rPr>
                <w:color w:val="000000" w:themeColor="text1"/>
                <w:sz w:val="24"/>
              </w:rPr>
            </w:pPr>
            <w:r>
              <w:rPr>
                <w:rFonts w:hAnsi="宋体"/>
                <w:color w:val="000000" w:themeColor="text1"/>
                <w:sz w:val="24"/>
              </w:rPr>
              <w:t>根据本次评价分析，本项目地面清洗废水和汽车清洗废水采用车间内二级环形隔油沉淀渠收集，沉淀；生活污水采用化粪池进行处理，项目废水经预处理达到相关排放标准要求后进入</w:t>
            </w:r>
            <w:r>
              <w:rPr>
                <w:rFonts w:hAnsi="宋体"/>
                <w:color w:val="000000" w:themeColor="text1"/>
                <w:sz w:val="24"/>
                <w:szCs w:val="24"/>
              </w:rPr>
              <w:t>湖南城陵矶临港产业新区污水处理厂深度处理，达到</w:t>
            </w:r>
            <w:r>
              <w:rPr>
                <w:rFonts w:hAnsi="宋体"/>
                <w:color w:val="000000" w:themeColor="text1"/>
                <w:sz w:val="24"/>
              </w:rPr>
              <w:t>《城镇污水处理厂污染物排放标准》（</w:t>
            </w:r>
            <w:r>
              <w:rPr>
                <w:color w:val="000000" w:themeColor="text1"/>
                <w:sz w:val="24"/>
              </w:rPr>
              <w:t>GB18918-2002</w:t>
            </w:r>
            <w:r>
              <w:rPr>
                <w:rFonts w:hAnsi="宋体"/>
                <w:color w:val="000000" w:themeColor="text1"/>
                <w:sz w:val="24"/>
              </w:rPr>
              <w:t>）一级</w:t>
            </w:r>
            <w:r>
              <w:rPr>
                <w:color w:val="000000" w:themeColor="text1"/>
                <w:sz w:val="24"/>
              </w:rPr>
              <w:t>A</w:t>
            </w:r>
            <w:r>
              <w:rPr>
                <w:rFonts w:hAnsi="宋体"/>
                <w:color w:val="000000" w:themeColor="text1"/>
                <w:sz w:val="24"/>
              </w:rPr>
              <w:t>标准后，经</w:t>
            </w:r>
            <w:proofErr w:type="gramStart"/>
            <w:r>
              <w:rPr>
                <w:rFonts w:hAnsi="宋体"/>
                <w:color w:val="000000" w:themeColor="text1"/>
                <w:sz w:val="24"/>
              </w:rPr>
              <w:t>象骨港</w:t>
            </w:r>
            <w:proofErr w:type="gramEnd"/>
            <w:r>
              <w:rPr>
                <w:rFonts w:hAnsi="宋体"/>
                <w:color w:val="000000" w:themeColor="text1"/>
                <w:sz w:val="24"/>
              </w:rPr>
              <w:t>汇入长江。</w:t>
            </w:r>
          </w:p>
          <w:p w:rsidR="008956A3" w:rsidRDefault="00A23D29">
            <w:pPr>
              <w:spacing w:line="360" w:lineRule="auto"/>
              <w:ind w:firstLineChars="200" w:firstLine="480"/>
              <w:jc w:val="left"/>
              <w:rPr>
                <w:color w:val="000000" w:themeColor="text1"/>
                <w:sz w:val="24"/>
              </w:rPr>
            </w:pPr>
            <w:r>
              <w:rPr>
                <w:rFonts w:hAnsi="宋体"/>
                <w:color w:val="000000" w:themeColor="text1"/>
                <w:sz w:val="24"/>
              </w:rPr>
              <w:lastRenderedPageBreak/>
              <w:t>（</w:t>
            </w:r>
            <w:r>
              <w:rPr>
                <w:color w:val="000000" w:themeColor="text1"/>
                <w:sz w:val="24"/>
              </w:rPr>
              <w:t>2</w:t>
            </w:r>
            <w:r>
              <w:rPr>
                <w:rFonts w:hAnsi="宋体"/>
                <w:color w:val="000000" w:themeColor="text1"/>
                <w:sz w:val="24"/>
              </w:rPr>
              <w:t>）评价工作等级</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项目外排废水预处理后最终送至湖南城陵矶临港产业新区污水处理厂，属于间接排放，根据《环境影响评价技术导则</w:t>
            </w:r>
            <w:r>
              <w:rPr>
                <w:color w:val="000000" w:themeColor="text1"/>
                <w:sz w:val="24"/>
                <w:szCs w:val="24"/>
              </w:rPr>
              <w:t>—</w:t>
            </w:r>
            <w:r>
              <w:rPr>
                <w:rFonts w:hAnsi="宋体"/>
                <w:color w:val="000000" w:themeColor="text1"/>
                <w:sz w:val="24"/>
                <w:szCs w:val="24"/>
              </w:rPr>
              <w:t>地表水环境》（</w:t>
            </w:r>
            <w:r>
              <w:rPr>
                <w:color w:val="000000" w:themeColor="text1"/>
                <w:sz w:val="24"/>
                <w:szCs w:val="24"/>
              </w:rPr>
              <w:t>HJ2.3-2018</w:t>
            </w:r>
            <w:r>
              <w:rPr>
                <w:rFonts w:hAnsi="宋体"/>
                <w:color w:val="000000" w:themeColor="text1"/>
                <w:sz w:val="24"/>
                <w:szCs w:val="24"/>
              </w:rPr>
              <w:t>），确定项目地表水环境评价等级为三级</w:t>
            </w:r>
            <w:r>
              <w:rPr>
                <w:color w:val="000000" w:themeColor="text1"/>
                <w:sz w:val="24"/>
                <w:szCs w:val="24"/>
              </w:rPr>
              <w:t>B</w:t>
            </w:r>
            <w:r>
              <w:rPr>
                <w:rFonts w:hAnsi="宋体"/>
                <w:color w:val="000000" w:themeColor="text1"/>
                <w:sz w:val="24"/>
                <w:szCs w:val="24"/>
              </w:rPr>
              <w:t>，主要评价内容包括水污染控制和水环境影响减缓措施有效性评价（废水达标排放分析）及依托污水处理设施的环境可行性评价。</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rPr>
              <w:t>（</w:t>
            </w:r>
            <w:r>
              <w:rPr>
                <w:color w:val="000000" w:themeColor="text1"/>
                <w:sz w:val="24"/>
              </w:rPr>
              <w:t>2</w:t>
            </w:r>
            <w:r>
              <w:rPr>
                <w:rFonts w:hAnsi="宋体"/>
                <w:color w:val="000000" w:themeColor="text1"/>
                <w:sz w:val="24"/>
              </w:rPr>
              <w:t>）废水处理措施的有效性及依托污水处理厂的可行性</w:t>
            </w:r>
          </w:p>
          <w:p w:rsidR="008956A3" w:rsidRDefault="00A23D29">
            <w:pPr>
              <w:spacing w:line="360" w:lineRule="auto"/>
              <w:ind w:firstLineChars="200" w:firstLine="480"/>
              <w:jc w:val="left"/>
              <w:rPr>
                <w:color w:val="000000" w:themeColor="text1"/>
                <w:sz w:val="24"/>
              </w:rPr>
            </w:pPr>
            <w:r>
              <w:rPr>
                <w:rFonts w:ascii="宋体" w:hAnsi="宋体"/>
                <w:color w:val="000000" w:themeColor="text1"/>
                <w:sz w:val="24"/>
              </w:rPr>
              <w:t>①</w:t>
            </w:r>
            <w:r>
              <w:rPr>
                <w:rFonts w:hAnsi="宋体"/>
                <w:color w:val="000000" w:themeColor="text1"/>
                <w:sz w:val="24"/>
              </w:rPr>
              <w:t>废水处理措施的有效性分析</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rPr>
              <w:t>项目实行雨污分流，雨水就近排入临近的</w:t>
            </w:r>
            <w:proofErr w:type="gramStart"/>
            <w:r>
              <w:rPr>
                <w:rFonts w:hAnsi="宋体"/>
                <w:color w:val="000000" w:themeColor="text1"/>
                <w:sz w:val="24"/>
              </w:rPr>
              <w:t>东侧联港</w:t>
            </w:r>
            <w:proofErr w:type="gramEnd"/>
            <w:r>
              <w:rPr>
                <w:rFonts w:hAnsi="宋体"/>
                <w:color w:val="000000" w:themeColor="text1"/>
                <w:sz w:val="24"/>
              </w:rPr>
              <w:t>路的雨水管网最终排入芭蕉湖。项目拟采取的化粪池及二级隔油</w:t>
            </w:r>
            <w:proofErr w:type="gramStart"/>
            <w:r>
              <w:rPr>
                <w:rFonts w:hAnsi="宋体"/>
                <w:color w:val="000000" w:themeColor="text1"/>
                <w:sz w:val="24"/>
              </w:rPr>
              <w:t>沉淀渠其技术</w:t>
            </w:r>
            <w:proofErr w:type="gramEnd"/>
            <w:r>
              <w:rPr>
                <w:rFonts w:hAnsi="宋体"/>
                <w:color w:val="000000" w:themeColor="text1"/>
                <w:sz w:val="24"/>
              </w:rPr>
              <w:t>较为简单、成熟，目前已广泛使用，根据本项目工程分析，废水经处理后能够满足相关排放标准要求。</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根据建设单位提供的资料可知，建设单位主要从事汽车维修、</w:t>
            </w:r>
            <w:proofErr w:type="gramStart"/>
            <w:r>
              <w:rPr>
                <w:rFonts w:hAnsi="宋体"/>
                <w:color w:val="000000" w:themeColor="text1"/>
                <w:sz w:val="24"/>
                <w:szCs w:val="24"/>
              </w:rPr>
              <w:t>钣</w:t>
            </w:r>
            <w:proofErr w:type="gramEnd"/>
            <w:r>
              <w:rPr>
                <w:rFonts w:hAnsi="宋体"/>
                <w:color w:val="000000" w:themeColor="text1"/>
                <w:sz w:val="24"/>
                <w:szCs w:val="24"/>
              </w:rPr>
              <w:t>金喷漆、汽车销售等，不开展废旧汽车拆解业务，不会对汽车蓄电池进行拆解，也不会导致蓄电池中的镍、铅、镉等重金属外泄。本项目对汽车维修、</w:t>
            </w:r>
            <w:proofErr w:type="gramStart"/>
            <w:r>
              <w:rPr>
                <w:rFonts w:hAnsi="宋体"/>
                <w:color w:val="000000" w:themeColor="text1"/>
                <w:sz w:val="24"/>
                <w:szCs w:val="24"/>
              </w:rPr>
              <w:t>钣</w:t>
            </w:r>
            <w:proofErr w:type="gramEnd"/>
            <w:r>
              <w:rPr>
                <w:rFonts w:hAnsi="宋体"/>
                <w:color w:val="000000" w:themeColor="text1"/>
                <w:sz w:val="24"/>
                <w:szCs w:val="24"/>
              </w:rPr>
              <w:t>金等工艺主要为点焊、冷工艺等，不采用电解、电镀等工艺，无工艺废水，故无重金属</w:t>
            </w:r>
            <w:proofErr w:type="gramStart"/>
            <w:r>
              <w:rPr>
                <w:rFonts w:hAnsi="宋体"/>
                <w:color w:val="000000" w:themeColor="text1"/>
                <w:sz w:val="24"/>
                <w:szCs w:val="24"/>
              </w:rPr>
              <w:t>镍进入</w:t>
            </w:r>
            <w:proofErr w:type="gramEnd"/>
            <w:r>
              <w:rPr>
                <w:rFonts w:hAnsi="宋体"/>
                <w:color w:val="000000" w:themeColor="text1"/>
                <w:sz w:val="24"/>
                <w:szCs w:val="24"/>
              </w:rPr>
              <w:t>项目污水中。故可知建设单位在做好</w:t>
            </w:r>
            <w:proofErr w:type="gramStart"/>
            <w:r>
              <w:rPr>
                <w:rFonts w:hAnsi="宋体"/>
                <w:color w:val="000000" w:themeColor="text1"/>
                <w:sz w:val="24"/>
                <w:szCs w:val="24"/>
              </w:rPr>
              <w:t>本环评提出</w:t>
            </w:r>
            <w:proofErr w:type="gramEnd"/>
            <w:r>
              <w:rPr>
                <w:rFonts w:hAnsi="宋体"/>
                <w:color w:val="000000" w:themeColor="text1"/>
                <w:sz w:val="24"/>
                <w:szCs w:val="24"/>
              </w:rPr>
              <w:t>的相关废气、废水和</w:t>
            </w:r>
            <w:proofErr w:type="gramStart"/>
            <w:r>
              <w:rPr>
                <w:rFonts w:hAnsi="宋体"/>
                <w:color w:val="000000" w:themeColor="text1"/>
                <w:sz w:val="24"/>
                <w:szCs w:val="24"/>
              </w:rPr>
              <w:t>固废</w:t>
            </w:r>
            <w:proofErr w:type="gramEnd"/>
            <w:r>
              <w:rPr>
                <w:rFonts w:hAnsi="宋体"/>
                <w:color w:val="000000" w:themeColor="text1"/>
                <w:sz w:val="24"/>
                <w:szCs w:val="24"/>
              </w:rPr>
              <w:t>防治措施的前提下，项目经预处理后废水可以做到达标</w:t>
            </w:r>
            <w:r w:rsidR="0097653B">
              <w:rPr>
                <w:rFonts w:hAnsi="宋体"/>
                <w:color w:val="000000" w:themeColor="text1"/>
                <w:sz w:val="24"/>
                <w:szCs w:val="24"/>
              </w:rPr>
              <w:t>排放</w:t>
            </w:r>
            <w:r>
              <w:rPr>
                <w:rFonts w:hAnsi="宋体"/>
                <w:color w:val="000000" w:themeColor="text1"/>
                <w:sz w:val="24"/>
                <w:szCs w:val="24"/>
              </w:rPr>
              <w:t>。</w:t>
            </w:r>
          </w:p>
          <w:p w:rsidR="008956A3" w:rsidRDefault="00A23D29">
            <w:pPr>
              <w:spacing w:line="360" w:lineRule="auto"/>
              <w:ind w:firstLineChars="200" w:firstLine="480"/>
              <w:jc w:val="left"/>
              <w:rPr>
                <w:color w:val="000000" w:themeColor="text1"/>
                <w:sz w:val="24"/>
                <w:szCs w:val="24"/>
              </w:rPr>
            </w:pPr>
            <w:r>
              <w:rPr>
                <w:rFonts w:ascii="宋体" w:hAnsi="宋体"/>
                <w:color w:val="000000" w:themeColor="text1"/>
                <w:sz w:val="24"/>
                <w:szCs w:val="24"/>
              </w:rPr>
              <w:t>②</w:t>
            </w:r>
            <w:r>
              <w:rPr>
                <w:rFonts w:hAnsi="宋体"/>
                <w:color w:val="000000" w:themeColor="text1"/>
                <w:sz w:val="24"/>
                <w:szCs w:val="24"/>
              </w:rPr>
              <w:t>依托污水处理厂的可行性分析</w:t>
            </w:r>
          </w:p>
          <w:p w:rsidR="008956A3" w:rsidRPr="002A0317" w:rsidRDefault="00A23D29">
            <w:pPr>
              <w:spacing w:line="360" w:lineRule="auto"/>
              <w:ind w:firstLineChars="200" w:firstLine="480"/>
              <w:rPr>
                <w:color w:val="000000" w:themeColor="text1"/>
                <w:sz w:val="24"/>
                <w:szCs w:val="24"/>
                <w:u w:val="single"/>
              </w:rPr>
            </w:pPr>
            <w:r w:rsidRPr="002A0317">
              <w:rPr>
                <w:rFonts w:hAnsi="宋体"/>
                <w:color w:val="000000" w:themeColor="text1"/>
                <w:sz w:val="24"/>
                <w:u w:val="single"/>
              </w:rPr>
              <w:t>根据现场踏勘，</w:t>
            </w:r>
            <w:proofErr w:type="gramStart"/>
            <w:r w:rsidRPr="002A0317">
              <w:rPr>
                <w:rFonts w:hAnsi="宋体"/>
                <w:color w:val="000000" w:themeColor="text1"/>
                <w:sz w:val="24"/>
                <w:u w:val="single"/>
              </w:rPr>
              <w:t>联港路</w:t>
            </w:r>
            <w:proofErr w:type="gramEnd"/>
            <w:r w:rsidRPr="002A0317">
              <w:rPr>
                <w:rFonts w:hAnsi="宋体"/>
                <w:color w:val="000000" w:themeColor="text1"/>
                <w:sz w:val="24"/>
                <w:u w:val="single"/>
              </w:rPr>
              <w:t>市政污水管网正在建设，仅覆土绿化工作尚未完成，已连通周边敷设完善的污水管网，区域污水现已准许进入管网后接入污水处理厂进一步处理，现本项目污水已顺利</w:t>
            </w:r>
            <w:proofErr w:type="gramStart"/>
            <w:r w:rsidRPr="002A0317">
              <w:rPr>
                <w:rFonts w:hAnsi="宋体"/>
                <w:color w:val="000000" w:themeColor="text1"/>
                <w:sz w:val="24"/>
                <w:u w:val="single"/>
              </w:rPr>
              <w:t>接入联港路</w:t>
            </w:r>
            <w:proofErr w:type="gramEnd"/>
            <w:r w:rsidRPr="002A0317">
              <w:rPr>
                <w:rFonts w:hAnsi="宋体"/>
                <w:color w:val="000000" w:themeColor="text1"/>
                <w:sz w:val="24"/>
                <w:u w:val="single"/>
              </w:rPr>
              <w:t>市政污水干管，可经湖南城陵矶临港产业新区污水处理厂进一步处理。</w:t>
            </w:r>
          </w:p>
          <w:p w:rsidR="008956A3" w:rsidRPr="002A0317" w:rsidRDefault="00A23D29">
            <w:pPr>
              <w:spacing w:line="360" w:lineRule="auto"/>
              <w:ind w:firstLineChars="200" w:firstLine="480"/>
              <w:rPr>
                <w:color w:val="000000" w:themeColor="text1"/>
                <w:sz w:val="24"/>
                <w:szCs w:val="24"/>
                <w:u w:val="single"/>
              </w:rPr>
            </w:pPr>
            <w:r w:rsidRPr="002A0317">
              <w:rPr>
                <w:rFonts w:hAnsi="宋体"/>
                <w:color w:val="000000" w:themeColor="text1"/>
                <w:sz w:val="24"/>
                <w:szCs w:val="24"/>
                <w:u w:val="single"/>
              </w:rPr>
              <w:t>依据项目水平衡分析可知，预计每天地面清洗和汽车清洗废水排放量约为</w:t>
            </w:r>
            <w:r w:rsidRPr="002A0317">
              <w:rPr>
                <w:color w:val="000000" w:themeColor="text1"/>
                <w:sz w:val="24"/>
                <w:szCs w:val="24"/>
                <w:u w:val="single"/>
              </w:rPr>
              <w:t>0.6928m</w:t>
            </w:r>
            <w:r w:rsidRPr="002A0317">
              <w:rPr>
                <w:color w:val="000000" w:themeColor="text1"/>
                <w:sz w:val="24"/>
                <w:szCs w:val="24"/>
                <w:u w:val="single"/>
                <w:vertAlign w:val="superscript"/>
              </w:rPr>
              <w:t>3</w:t>
            </w:r>
            <w:r w:rsidRPr="002A0317">
              <w:rPr>
                <w:color w:val="000000" w:themeColor="text1"/>
                <w:sz w:val="24"/>
                <w:szCs w:val="24"/>
                <w:u w:val="single"/>
              </w:rPr>
              <w:t>/d</w:t>
            </w:r>
            <w:r w:rsidRPr="002A0317">
              <w:rPr>
                <w:rFonts w:hAnsi="宋体"/>
                <w:color w:val="000000" w:themeColor="text1"/>
                <w:sz w:val="24"/>
                <w:szCs w:val="24"/>
                <w:u w:val="single"/>
              </w:rPr>
              <w:t>，生活污水排放量约为</w:t>
            </w:r>
            <w:r w:rsidRPr="002A0317">
              <w:rPr>
                <w:color w:val="000000" w:themeColor="text1"/>
                <w:sz w:val="24"/>
                <w:szCs w:val="24"/>
                <w:u w:val="single"/>
              </w:rPr>
              <w:t>3.728m</w:t>
            </w:r>
            <w:r w:rsidRPr="002A0317">
              <w:rPr>
                <w:color w:val="000000" w:themeColor="text1"/>
                <w:sz w:val="24"/>
                <w:szCs w:val="24"/>
                <w:u w:val="single"/>
                <w:vertAlign w:val="superscript"/>
              </w:rPr>
              <w:t>3</w:t>
            </w:r>
            <w:r w:rsidRPr="002A0317">
              <w:rPr>
                <w:color w:val="000000" w:themeColor="text1"/>
                <w:sz w:val="24"/>
                <w:szCs w:val="24"/>
                <w:u w:val="single"/>
              </w:rPr>
              <w:t>/d</w:t>
            </w:r>
            <w:r w:rsidRPr="002A0317">
              <w:rPr>
                <w:rFonts w:hAnsi="宋体"/>
                <w:color w:val="000000" w:themeColor="text1"/>
                <w:sz w:val="24"/>
                <w:szCs w:val="24"/>
                <w:u w:val="single"/>
              </w:rPr>
              <w:t>，污水中排放量为</w:t>
            </w:r>
            <w:r w:rsidRPr="002A0317">
              <w:rPr>
                <w:color w:val="000000" w:themeColor="text1"/>
                <w:sz w:val="24"/>
                <w:szCs w:val="24"/>
                <w:u w:val="single"/>
              </w:rPr>
              <w:t>4.4208m</w:t>
            </w:r>
            <w:r w:rsidRPr="002A0317">
              <w:rPr>
                <w:color w:val="000000" w:themeColor="text1"/>
                <w:sz w:val="24"/>
                <w:szCs w:val="24"/>
                <w:u w:val="single"/>
                <w:vertAlign w:val="superscript"/>
              </w:rPr>
              <w:t>3</w:t>
            </w:r>
            <w:r w:rsidRPr="002A0317">
              <w:rPr>
                <w:color w:val="000000" w:themeColor="text1"/>
                <w:sz w:val="24"/>
                <w:szCs w:val="24"/>
                <w:u w:val="single"/>
              </w:rPr>
              <w:t>/d</w:t>
            </w:r>
            <w:r w:rsidRPr="002A0317">
              <w:rPr>
                <w:rFonts w:hAnsi="宋体"/>
                <w:color w:val="000000" w:themeColor="text1"/>
                <w:sz w:val="24"/>
                <w:szCs w:val="24"/>
                <w:u w:val="single"/>
              </w:rPr>
              <w:t>，</w:t>
            </w:r>
            <w:proofErr w:type="gramStart"/>
            <w:r w:rsidRPr="002A0317">
              <w:rPr>
                <w:rFonts w:hAnsi="宋体"/>
                <w:color w:val="000000" w:themeColor="text1"/>
                <w:sz w:val="24"/>
                <w:szCs w:val="24"/>
                <w:u w:val="single"/>
              </w:rPr>
              <w:t>较区域</w:t>
            </w:r>
            <w:proofErr w:type="gramEnd"/>
            <w:r w:rsidRPr="002A0317">
              <w:rPr>
                <w:rFonts w:hAnsi="宋体"/>
                <w:color w:val="000000" w:themeColor="text1"/>
                <w:sz w:val="24"/>
                <w:szCs w:val="24"/>
                <w:u w:val="single"/>
              </w:rPr>
              <w:t>污水总排放量小，</w:t>
            </w:r>
            <w:proofErr w:type="gramStart"/>
            <w:r w:rsidRPr="002A0317">
              <w:rPr>
                <w:rFonts w:hAnsi="宋体"/>
                <w:color w:val="000000" w:themeColor="text1"/>
                <w:sz w:val="24"/>
                <w:szCs w:val="24"/>
                <w:u w:val="single"/>
              </w:rPr>
              <w:t>联港路</w:t>
            </w:r>
            <w:proofErr w:type="gramEnd"/>
            <w:r w:rsidRPr="002A0317">
              <w:rPr>
                <w:rFonts w:hAnsi="宋体"/>
                <w:color w:val="000000" w:themeColor="text1"/>
                <w:sz w:val="24"/>
                <w:szCs w:val="24"/>
                <w:u w:val="single"/>
              </w:rPr>
              <w:t>新建污水干管直径约</w:t>
            </w:r>
            <w:r w:rsidRPr="002A0317">
              <w:rPr>
                <w:color w:val="000000" w:themeColor="text1"/>
                <w:sz w:val="24"/>
                <w:szCs w:val="24"/>
                <w:u w:val="single"/>
              </w:rPr>
              <w:t>100cm</w:t>
            </w:r>
            <w:r w:rsidRPr="002A0317">
              <w:rPr>
                <w:rFonts w:hAnsi="宋体"/>
                <w:color w:val="000000" w:themeColor="text1"/>
                <w:sz w:val="24"/>
                <w:szCs w:val="24"/>
                <w:u w:val="single"/>
              </w:rPr>
              <w:t>，不会对管道产生冲击负荷，</w:t>
            </w:r>
          </w:p>
          <w:p w:rsidR="008956A3" w:rsidRDefault="00A23D29">
            <w:pPr>
              <w:spacing w:line="360" w:lineRule="auto"/>
              <w:ind w:firstLineChars="200" w:firstLine="480"/>
              <w:rPr>
                <w:color w:val="000000" w:themeColor="text1"/>
                <w:sz w:val="24"/>
                <w:szCs w:val="24"/>
              </w:rPr>
            </w:pPr>
            <w:r w:rsidRPr="002A0317">
              <w:rPr>
                <w:rFonts w:hAnsi="宋体"/>
                <w:color w:val="000000" w:themeColor="text1"/>
                <w:sz w:val="24"/>
                <w:szCs w:val="24"/>
                <w:u w:val="single"/>
              </w:rPr>
              <w:t>湖南城陵矶临港产业新区污水处理厂东邻沿江大道，西靠长江大堤，处于云港路与沿江路的交界处，于</w:t>
            </w:r>
            <w:r w:rsidRPr="002A0317">
              <w:rPr>
                <w:color w:val="000000" w:themeColor="text1"/>
                <w:sz w:val="24"/>
                <w:szCs w:val="24"/>
                <w:u w:val="single"/>
              </w:rPr>
              <w:t>2014</w:t>
            </w:r>
            <w:r w:rsidRPr="002A0317">
              <w:rPr>
                <w:rFonts w:hAnsi="宋体"/>
                <w:color w:val="000000" w:themeColor="text1"/>
                <w:sz w:val="24"/>
                <w:szCs w:val="24"/>
                <w:u w:val="single"/>
              </w:rPr>
              <w:t>年</w:t>
            </w:r>
            <w:r w:rsidRPr="002A0317">
              <w:rPr>
                <w:color w:val="000000" w:themeColor="text1"/>
                <w:sz w:val="24"/>
                <w:szCs w:val="24"/>
                <w:u w:val="single"/>
              </w:rPr>
              <w:t>7</w:t>
            </w:r>
            <w:r w:rsidRPr="002A0317">
              <w:rPr>
                <w:rFonts w:hAnsi="宋体"/>
                <w:color w:val="000000" w:themeColor="text1"/>
                <w:sz w:val="24"/>
                <w:szCs w:val="24"/>
                <w:u w:val="single"/>
              </w:rPr>
              <w:t>月取得岳阳市</w:t>
            </w:r>
            <w:proofErr w:type="gramStart"/>
            <w:r w:rsidRPr="002A0317">
              <w:rPr>
                <w:rFonts w:hAnsi="宋体"/>
                <w:color w:val="000000" w:themeColor="text1"/>
                <w:sz w:val="24"/>
                <w:szCs w:val="24"/>
                <w:u w:val="single"/>
              </w:rPr>
              <w:t>环境保护局环评</w:t>
            </w:r>
            <w:proofErr w:type="gramEnd"/>
            <w:r w:rsidRPr="002A0317">
              <w:rPr>
                <w:rFonts w:hAnsi="宋体"/>
                <w:color w:val="000000" w:themeColor="text1"/>
                <w:sz w:val="24"/>
                <w:szCs w:val="24"/>
                <w:u w:val="single"/>
              </w:rPr>
              <w:t>批复，</w:t>
            </w:r>
            <w:r w:rsidRPr="002A0317">
              <w:rPr>
                <w:color w:val="000000" w:themeColor="text1"/>
                <w:sz w:val="24"/>
                <w:szCs w:val="24"/>
                <w:u w:val="single"/>
              </w:rPr>
              <w:t>2016</w:t>
            </w:r>
            <w:r w:rsidRPr="002A0317">
              <w:rPr>
                <w:rFonts w:hAnsi="宋体"/>
                <w:color w:val="000000" w:themeColor="text1"/>
                <w:sz w:val="24"/>
                <w:szCs w:val="24"/>
                <w:u w:val="single"/>
              </w:rPr>
              <w:t>年建成，设计处理能力</w:t>
            </w:r>
            <w:r w:rsidRPr="002A0317">
              <w:rPr>
                <w:color w:val="000000" w:themeColor="text1"/>
                <w:sz w:val="24"/>
                <w:szCs w:val="24"/>
                <w:u w:val="single"/>
              </w:rPr>
              <w:t>3</w:t>
            </w:r>
            <w:r w:rsidRPr="002A0317">
              <w:rPr>
                <w:rFonts w:hAnsi="宋体"/>
                <w:color w:val="000000" w:themeColor="text1"/>
                <w:sz w:val="24"/>
                <w:szCs w:val="24"/>
                <w:u w:val="single"/>
              </w:rPr>
              <w:t>万吨</w:t>
            </w:r>
            <w:r w:rsidRPr="002A0317">
              <w:rPr>
                <w:color w:val="000000" w:themeColor="text1"/>
                <w:sz w:val="24"/>
                <w:szCs w:val="24"/>
                <w:u w:val="single"/>
              </w:rPr>
              <w:t>/</w:t>
            </w:r>
            <w:r w:rsidRPr="002A0317">
              <w:rPr>
                <w:rFonts w:hAnsi="宋体"/>
                <w:color w:val="000000" w:themeColor="text1"/>
                <w:sz w:val="24"/>
                <w:szCs w:val="24"/>
                <w:u w:val="single"/>
              </w:rPr>
              <w:t>天，主要采用</w:t>
            </w:r>
            <w:r w:rsidRPr="002A0317">
              <w:rPr>
                <w:color w:val="000000" w:themeColor="text1"/>
                <w:sz w:val="24"/>
                <w:szCs w:val="24"/>
                <w:u w:val="single"/>
              </w:rPr>
              <w:t>CASS</w:t>
            </w:r>
            <w:r w:rsidRPr="002A0317">
              <w:rPr>
                <w:rFonts w:hAnsi="宋体"/>
                <w:color w:val="000000" w:themeColor="text1"/>
                <w:sz w:val="24"/>
                <w:szCs w:val="24"/>
                <w:u w:val="single"/>
              </w:rPr>
              <w:t>工艺，</w:t>
            </w:r>
            <w:proofErr w:type="gramStart"/>
            <w:r w:rsidRPr="002A0317">
              <w:rPr>
                <w:rFonts w:hAnsi="宋体"/>
                <w:color w:val="000000" w:themeColor="text1"/>
                <w:sz w:val="24"/>
                <w:szCs w:val="24"/>
                <w:u w:val="single"/>
              </w:rPr>
              <w:t>出水达</w:t>
            </w:r>
            <w:proofErr w:type="gramEnd"/>
            <w:r w:rsidRPr="002A0317">
              <w:rPr>
                <w:rFonts w:hAnsi="宋体"/>
                <w:color w:val="000000" w:themeColor="text1"/>
                <w:sz w:val="24"/>
                <w:szCs w:val="24"/>
                <w:u w:val="single"/>
              </w:rPr>
              <w:t>《城镇污水处理厂污染物排放标准》（</w:t>
            </w:r>
            <w:r w:rsidRPr="002A0317">
              <w:rPr>
                <w:color w:val="000000" w:themeColor="text1"/>
                <w:sz w:val="24"/>
                <w:szCs w:val="24"/>
                <w:u w:val="single"/>
              </w:rPr>
              <w:t>GB18918-2002</w:t>
            </w:r>
            <w:r w:rsidRPr="002A0317">
              <w:rPr>
                <w:rFonts w:hAnsi="宋体"/>
                <w:color w:val="000000" w:themeColor="text1"/>
                <w:sz w:val="24"/>
                <w:szCs w:val="24"/>
                <w:u w:val="single"/>
              </w:rPr>
              <w:t>）一级</w:t>
            </w:r>
            <w:r w:rsidRPr="002A0317">
              <w:rPr>
                <w:color w:val="000000" w:themeColor="text1"/>
                <w:sz w:val="24"/>
                <w:szCs w:val="24"/>
                <w:u w:val="single"/>
              </w:rPr>
              <w:t>B</w:t>
            </w:r>
            <w:r w:rsidRPr="002A0317">
              <w:rPr>
                <w:rFonts w:hAnsi="宋体"/>
                <w:color w:val="000000" w:themeColor="text1"/>
                <w:sz w:val="24"/>
                <w:szCs w:val="24"/>
                <w:u w:val="single"/>
              </w:rPr>
              <w:t>排放标准，尾水排至长江。</w:t>
            </w:r>
            <w:r w:rsidRPr="002A0317">
              <w:rPr>
                <w:color w:val="000000" w:themeColor="text1"/>
                <w:sz w:val="24"/>
                <w:szCs w:val="24"/>
                <w:u w:val="single"/>
              </w:rPr>
              <w:t>2019</w:t>
            </w:r>
            <w:r w:rsidRPr="002A0317">
              <w:rPr>
                <w:rFonts w:hAnsi="宋体"/>
                <w:color w:val="000000" w:themeColor="text1"/>
                <w:sz w:val="24"/>
                <w:szCs w:val="24"/>
                <w:u w:val="single"/>
              </w:rPr>
              <w:lastRenderedPageBreak/>
              <w:t>年</w:t>
            </w:r>
            <w:r w:rsidRPr="002A0317">
              <w:rPr>
                <w:color w:val="000000" w:themeColor="text1"/>
                <w:sz w:val="24"/>
                <w:szCs w:val="24"/>
                <w:u w:val="single"/>
              </w:rPr>
              <w:t>2</w:t>
            </w:r>
            <w:r w:rsidRPr="002A0317">
              <w:rPr>
                <w:rFonts w:hAnsi="宋体"/>
                <w:color w:val="000000" w:themeColor="text1"/>
                <w:sz w:val="24"/>
                <w:szCs w:val="24"/>
                <w:u w:val="single"/>
              </w:rPr>
              <w:t>月完成了《湖南城陵矶临港产业新区污水处理厂一期提标改造工程项目环境影响报告表》的编制，已经通过岳阳市生态环境局城陵矶新港区分局审批（</w:t>
            </w:r>
            <w:proofErr w:type="gramStart"/>
            <w:r w:rsidRPr="002A0317">
              <w:rPr>
                <w:rFonts w:hAnsi="宋体"/>
                <w:color w:val="000000" w:themeColor="text1"/>
                <w:sz w:val="24"/>
                <w:szCs w:val="24"/>
                <w:u w:val="single"/>
              </w:rPr>
              <w:t>岳港环批</w:t>
            </w:r>
            <w:proofErr w:type="gramEnd"/>
            <w:r w:rsidRPr="002A0317">
              <w:rPr>
                <w:rFonts w:hAnsi="宋体"/>
                <w:color w:val="000000" w:themeColor="text1"/>
                <w:sz w:val="24"/>
                <w:szCs w:val="24"/>
                <w:u w:val="single"/>
              </w:rPr>
              <w:t>〔</w:t>
            </w:r>
            <w:r w:rsidRPr="002A0317">
              <w:rPr>
                <w:color w:val="000000" w:themeColor="text1"/>
                <w:sz w:val="24"/>
                <w:szCs w:val="24"/>
                <w:u w:val="single"/>
              </w:rPr>
              <w:t>2019</w:t>
            </w:r>
            <w:r w:rsidRPr="002A0317">
              <w:rPr>
                <w:rFonts w:hAnsi="宋体"/>
                <w:color w:val="000000" w:themeColor="text1"/>
                <w:sz w:val="24"/>
                <w:szCs w:val="24"/>
                <w:u w:val="single"/>
              </w:rPr>
              <w:t>〕</w:t>
            </w:r>
            <w:r w:rsidRPr="002A0317">
              <w:rPr>
                <w:color w:val="000000" w:themeColor="text1"/>
                <w:sz w:val="24"/>
                <w:szCs w:val="24"/>
                <w:u w:val="single"/>
              </w:rPr>
              <w:t>4</w:t>
            </w:r>
            <w:r w:rsidRPr="002A0317">
              <w:rPr>
                <w:rFonts w:hAnsi="宋体"/>
                <w:color w:val="000000" w:themeColor="text1"/>
                <w:sz w:val="24"/>
                <w:szCs w:val="24"/>
                <w:u w:val="single"/>
              </w:rPr>
              <w:t>号）</w:t>
            </w:r>
            <w:r w:rsidRPr="002A0317">
              <w:rPr>
                <w:rFonts w:hAnsi="宋体"/>
                <w:color w:val="000000" w:themeColor="text1"/>
                <w:sz w:val="24"/>
                <w:u w:val="single"/>
              </w:rPr>
              <w:t>，提</w:t>
            </w:r>
            <w:proofErr w:type="gramStart"/>
            <w:r w:rsidRPr="002A0317">
              <w:rPr>
                <w:rFonts w:hAnsi="宋体"/>
                <w:color w:val="000000" w:themeColor="text1"/>
                <w:sz w:val="24"/>
                <w:u w:val="single"/>
              </w:rPr>
              <w:t>标改造</w:t>
            </w:r>
            <w:proofErr w:type="gramEnd"/>
            <w:r w:rsidRPr="002A0317">
              <w:rPr>
                <w:rFonts w:hAnsi="宋体"/>
                <w:color w:val="000000" w:themeColor="text1"/>
                <w:sz w:val="24"/>
                <w:u w:val="single"/>
              </w:rPr>
              <w:t>规模为</w:t>
            </w:r>
            <w:r w:rsidRPr="002A0317">
              <w:rPr>
                <w:color w:val="000000" w:themeColor="text1"/>
                <w:sz w:val="24"/>
                <w:u w:val="single"/>
              </w:rPr>
              <w:t>3</w:t>
            </w:r>
            <w:r w:rsidRPr="002A0317">
              <w:rPr>
                <w:rFonts w:hAnsi="宋体"/>
                <w:color w:val="000000" w:themeColor="text1"/>
                <w:sz w:val="24"/>
                <w:u w:val="single"/>
              </w:rPr>
              <w:t>万吨</w:t>
            </w:r>
            <w:r w:rsidRPr="002A0317">
              <w:rPr>
                <w:color w:val="000000" w:themeColor="text1"/>
                <w:sz w:val="24"/>
                <w:u w:val="single"/>
              </w:rPr>
              <w:t>/</w:t>
            </w:r>
            <w:r w:rsidRPr="002A0317">
              <w:rPr>
                <w:rFonts w:hAnsi="宋体"/>
                <w:color w:val="000000" w:themeColor="text1"/>
                <w:sz w:val="24"/>
                <w:u w:val="single"/>
              </w:rPr>
              <w:t>天。目前已改造完成，管道接纳标准为</w:t>
            </w:r>
            <w:r w:rsidRPr="002A0317">
              <w:rPr>
                <w:color w:val="000000" w:themeColor="text1"/>
                <w:sz w:val="24"/>
                <w:u w:val="single"/>
              </w:rPr>
              <w:t>COD≤500 mg/L</w:t>
            </w:r>
            <w:r w:rsidRPr="002A0317">
              <w:rPr>
                <w:rFonts w:hAnsi="宋体"/>
                <w:color w:val="000000" w:themeColor="text1"/>
                <w:sz w:val="24"/>
                <w:u w:val="single"/>
              </w:rPr>
              <w:t>、</w:t>
            </w:r>
            <w:r w:rsidRPr="002A0317">
              <w:rPr>
                <w:color w:val="000000" w:themeColor="text1"/>
                <w:sz w:val="24"/>
                <w:u w:val="single"/>
              </w:rPr>
              <w:t>BOD</w:t>
            </w:r>
            <w:r w:rsidRPr="002A0317">
              <w:rPr>
                <w:color w:val="000000" w:themeColor="text1"/>
                <w:sz w:val="24"/>
                <w:u w:val="single"/>
                <w:vertAlign w:val="subscript"/>
              </w:rPr>
              <w:t>5</w:t>
            </w:r>
            <w:r w:rsidRPr="002A0317">
              <w:rPr>
                <w:color w:val="000000" w:themeColor="text1"/>
                <w:sz w:val="24"/>
                <w:u w:val="single"/>
              </w:rPr>
              <w:t>≤300 mg/L</w:t>
            </w:r>
            <w:r w:rsidRPr="002A0317">
              <w:rPr>
                <w:rFonts w:hAnsi="宋体"/>
                <w:color w:val="000000" w:themeColor="text1"/>
                <w:sz w:val="24"/>
                <w:u w:val="single"/>
              </w:rPr>
              <w:t>、</w:t>
            </w:r>
            <w:r w:rsidRPr="002A0317">
              <w:rPr>
                <w:color w:val="000000" w:themeColor="text1"/>
                <w:sz w:val="24"/>
                <w:u w:val="single"/>
              </w:rPr>
              <w:t>SS≤400 mg/L</w:t>
            </w:r>
            <w:r w:rsidRPr="002A0317">
              <w:rPr>
                <w:rFonts w:hAnsi="宋体"/>
                <w:color w:val="000000" w:themeColor="text1"/>
                <w:sz w:val="24"/>
                <w:u w:val="single"/>
              </w:rPr>
              <w:t>、</w:t>
            </w:r>
            <w:r w:rsidRPr="002A0317">
              <w:rPr>
                <w:color w:val="000000" w:themeColor="text1"/>
                <w:sz w:val="24"/>
                <w:u w:val="single"/>
              </w:rPr>
              <w:t>NH</w:t>
            </w:r>
            <w:r w:rsidRPr="002A0317">
              <w:rPr>
                <w:color w:val="000000" w:themeColor="text1"/>
                <w:sz w:val="24"/>
                <w:u w:val="single"/>
                <w:vertAlign w:val="subscript"/>
              </w:rPr>
              <w:t>3</w:t>
            </w:r>
            <w:r w:rsidRPr="002A0317">
              <w:rPr>
                <w:color w:val="000000" w:themeColor="text1"/>
                <w:sz w:val="24"/>
                <w:u w:val="single"/>
              </w:rPr>
              <w:t>-N≤45 mg/L</w:t>
            </w:r>
            <w:r w:rsidRPr="002A0317">
              <w:rPr>
                <w:rFonts w:hAnsi="宋体"/>
                <w:color w:val="000000" w:themeColor="text1"/>
                <w:sz w:val="24"/>
                <w:u w:val="single"/>
              </w:rPr>
              <w:t>、</w:t>
            </w:r>
            <w:r w:rsidRPr="002A0317">
              <w:rPr>
                <w:color w:val="000000" w:themeColor="text1"/>
                <w:sz w:val="24"/>
                <w:u w:val="single"/>
              </w:rPr>
              <w:t>TN≤70 mg/L</w:t>
            </w:r>
            <w:r w:rsidRPr="002A0317">
              <w:rPr>
                <w:rFonts w:hAnsi="宋体"/>
                <w:color w:val="000000" w:themeColor="text1"/>
                <w:sz w:val="24"/>
                <w:u w:val="single"/>
              </w:rPr>
              <w:t>、</w:t>
            </w:r>
            <w:r w:rsidRPr="002A0317">
              <w:rPr>
                <w:color w:val="000000" w:themeColor="text1"/>
                <w:sz w:val="24"/>
                <w:u w:val="single"/>
              </w:rPr>
              <w:t>TP≤8 mg/L</w:t>
            </w:r>
            <w:r w:rsidRPr="002A0317">
              <w:rPr>
                <w:rFonts w:hAnsi="宋体"/>
                <w:color w:val="000000" w:themeColor="text1"/>
                <w:sz w:val="24"/>
                <w:u w:val="single"/>
              </w:rPr>
              <w:t>、石油类</w:t>
            </w:r>
            <w:r w:rsidRPr="002A0317">
              <w:rPr>
                <w:color w:val="000000" w:themeColor="text1"/>
                <w:sz w:val="24"/>
                <w:u w:val="single"/>
              </w:rPr>
              <w:t>≤15 mg/L</w:t>
            </w:r>
            <w:r w:rsidRPr="002A0317">
              <w:rPr>
                <w:rFonts w:hAnsi="宋体"/>
                <w:color w:val="000000" w:themeColor="text1"/>
                <w:sz w:val="24"/>
                <w:u w:val="single"/>
              </w:rPr>
              <w:t>，出水水质执行《城镇污水处理厂污染物排放标准》（</w:t>
            </w:r>
            <w:r w:rsidRPr="002A0317">
              <w:rPr>
                <w:color w:val="000000" w:themeColor="text1"/>
                <w:sz w:val="24"/>
                <w:u w:val="single"/>
              </w:rPr>
              <w:t>GB18918-2002</w:t>
            </w:r>
            <w:r w:rsidRPr="002A0317">
              <w:rPr>
                <w:rFonts w:hAnsi="宋体"/>
                <w:color w:val="000000" w:themeColor="text1"/>
                <w:sz w:val="24"/>
                <w:u w:val="single"/>
              </w:rPr>
              <w:t>）一级</w:t>
            </w:r>
            <w:r w:rsidRPr="002A0317">
              <w:rPr>
                <w:color w:val="000000" w:themeColor="text1"/>
                <w:sz w:val="24"/>
                <w:u w:val="single"/>
              </w:rPr>
              <w:t>A</w:t>
            </w:r>
            <w:r w:rsidRPr="002A0317">
              <w:rPr>
                <w:rFonts w:hAnsi="宋体"/>
                <w:color w:val="000000" w:themeColor="text1"/>
                <w:sz w:val="24"/>
                <w:u w:val="single"/>
              </w:rPr>
              <w:t>标准</w:t>
            </w:r>
            <w:r w:rsidRPr="002A0317">
              <w:rPr>
                <w:rFonts w:hAnsi="宋体"/>
                <w:color w:val="000000" w:themeColor="text1"/>
                <w:sz w:val="24"/>
                <w:szCs w:val="24"/>
                <w:u w:val="single"/>
              </w:rPr>
              <w:t>，尾</w:t>
            </w:r>
            <w:proofErr w:type="gramStart"/>
            <w:r w:rsidRPr="002A0317">
              <w:rPr>
                <w:rFonts w:hAnsi="宋体"/>
                <w:color w:val="000000" w:themeColor="text1"/>
                <w:sz w:val="24"/>
                <w:szCs w:val="24"/>
                <w:u w:val="single"/>
              </w:rPr>
              <w:t>水</w:t>
            </w:r>
            <w:r w:rsidRPr="002A0317">
              <w:rPr>
                <w:rFonts w:hAnsi="宋体"/>
                <w:color w:val="000000" w:themeColor="text1"/>
                <w:sz w:val="24"/>
                <w:szCs w:val="22"/>
                <w:u w:val="single"/>
              </w:rPr>
              <w:t>经象骨港汇入</w:t>
            </w:r>
            <w:proofErr w:type="gramEnd"/>
            <w:r w:rsidRPr="002A0317">
              <w:rPr>
                <w:rFonts w:hAnsi="宋体"/>
                <w:color w:val="000000" w:themeColor="text1"/>
                <w:sz w:val="24"/>
                <w:szCs w:val="22"/>
                <w:u w:val="single"/>
              </w:rPr>
              <w:t>长江</w:t>
            </w:r>
            <w:r w:rsidRPr="002A0317">
              <w:rPr>
                <w:rFonts w:hAnsi="宋体"/>
                <w:color w:val="000000" w:themeColor="text1"/>
                <w:sz w:val="24"/>
                <w:szCs w:val="24"/>
                <w:u w:val="single"/>
              </w:rPr>
              <w:t>。</w:t>
            </w:r>
          </w:p>
          <w:p w:rsidR="008956A3" w:rsidRDefault="00A23D29">
            <w:pPr>
              <w:adjustRightInd w:val="0"/>
              <w:snapToGrid w:val="0"/>
              <w:spacing w:line="360" w:lineRule="auto"/>
              <w:jc w:val="center"/>
              <w:rPr>
                <w:color w:val="000000" w:themeColor="text1"/>
                <w:sz w:val="24"/>
                <w:szCs w:val="24"/>
              </w:rPr>
            </w:pPr>
            <w:r>
              <w:rPr>
                <w:noProof/>
                <w:color w:val="000000" w:themeColor="text1"/>
              </w:rPr>
              <w:drawing>
                <wp:inline distT="0" distB="0" distL="114300" distR="114300">
                  <wp:extent cx="4198620" cy="1870710"/>
                  <wp:effectExtent l="0" t="0" r="11430" b="152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40" cstate="print"/>
                          <a:stretch>
                            <a:fillRect/>
                          </a:stretch>
                        </pic:blipFill>
                        <pic:spPr>
                          <a:xfrm>
                            <a:off x="0" y="0"/>
                            <a:ext cx="4198620" cy="1870710"/>
                          </a:xfrm>
                          <a:prstGeom prst="rect">
                            <a:avLst/>
                          </a:prstGeom>
                          <a:noFill/>
                          <a:ln>
                            <a:noFill/>
                          </a:ln>
                        </pic:spPr>
                      </pic:pic>
                    </a:graphicData>
                  </a:graphic>
                </wp:inline>
              </w:drawing>
            </w:r>
          </w:p>
          <w:p w:rsidR="008956A3" w:rsidRDefault="00A23D29">
            <w:pPr>
              <w:jc w:val="center"/>
              <w:rPr>
                <w:b/>
                <w:bCs/>
                <w:color w:val="000000" w:themeColor="text1"/>
                <w:szCs w:val="21"/>
              </w:rPr>
            </w:pPr>
            <w:r>
              <w:rPr>
                <w:rFonts w:hAnsi="宋体"/>
                <w:b/>
                <w:bCs/>
                <w:color w:val="000000" w:themeColor="text1"/>
                <w:szCs w:val="21"/>
              </w:rPr>
              <w:t>图</w:t>
            </w:r>
            <w:r>
              <w:rPr>
                <w:b/>
                <w:bCs/>
                <w:color w:val="000000" w:themeColor="text1"/>
                <w:szCs w:val="21"/>
              </w:rPr>
              <w:t xml:space="preserve">7-1  </w:t>
            </w:r>
            <w:r>
              <w:rPr>
                <w:rFonts w:hAnsi="宋体"/>
                <w:b/>
                <w:bCs/>
                <w:color w:val="000000" w:themeColor="text1"/>
                <w:szCs w:val="21"/>
              </w:rPr>
              <w:t>湖南城陵矶临港产业新区污水处理厂</w:t>
            </w:r>
            <w:r>
              <w:rPr>
                <w:b/>
                <w:bCs/>
                <w:color w:val="000000" w:themeColor="text1"/>
                <w:szCs w:val="21"/>
              </w:rPr>
              <w:t>CASS</w:t>
            </w:r>
            <w:r>
              <w:rPr>
                <w:rFonts w:hAnsi="宋体"/>
                <w:b/>
                <w:bCs/>
                <w:color w:val="000000" w:themeColor="text1"/>
                <w:szCs w:val="21"/>
              </w:rPr>
              <w:t>工艺流程图</w:t>
            </w:r>
          </w:p>
          <w:p w:rsidR="008956A3" w:rsidRPr="002A0317" w:rsidRDefault="00A23D29">
            <w:pPr>
              <w:spacing w:line="360" w:lineRule="auto"/>
              <w:ind w:firstLineChars="200" w:firstLine="480"/>
              <w:rPr>
                <w:color w:val="000000" w:themeColor="text1"/>
                <w:sz w:val="24"/>
                <w:u w:val="single"/>
              </w:rPr>
            </w:pPr>
            <w:r w:rsidRPr="002A0317">
              <w:rPr>
                <w:rFonts w:hAnsi="宋体"/>
                <w:color w:val="000000" w:themeColor="text1"/>
                <w:sz w:val="24"/>
                <w:szCs w:val="24"/>
                <w:u w:val="single"/>
              </w:rPr>
              <w:t>本项目废水最大排放量约为</w:t>
            </w:r>
            <w:r w:rsidRPr="002A0317">
              <w:rPr>
                <w:color w:val="000000" w:themeColor="text1"/>
                <w:sz w:val="24"/>
                <w:szCs w:val="24"/>
                <w:u w:val="single"/>
              </w:rPr>
              <w:t>4.4208t/d</w:t>
            </w:r>
            <w:r w:rsidRPr="002A0317">
              <w:rPr>
                <w:rFonts w:hAnsi="宋体"/>
                <w:color w:val="000000" w:themeColor="text1"/>
                <w:sz w:val="24"/>
                <w:szCs w:val="24"/>
                <w:u w:val="single"/>
              </w:rPr>
              <w:t>，仅占设计处理能力的</w:t>
            </w:r>
            <w:proofErr w:type="gramStart"/>
            <w:r w:rsidRPr="002A0317">
              <w:rPr>
                <w:rFonts w:hAnsi="宋体"/>
                <w:color w:val="000000" w:themeColor="text1"/>
                <w:sz w:val="24"/>
                <w:szCs w:val="24"/>
                <w:u w:val="single"/>
              </w:rPr>
              <w:t>的</w:t>
            </w:r>
            <w:proofErr w:type="gramEnd"/>
            <w:r w:rsidRPr="002A0317">
              <w:rPr>
                <w:color w:val="000000" w:themeColor="text1"/>
                <w:sz w:val="24"/>
                <w:szCs w:val="24"/>
                <w:u w:val="single"/>
              </w:rPr>
              <w:t>0.015%</w:t>
            </w:r>
            <w:r w:rsidRPr="002A0317">
              <w:rPr>
                <w:rFonts w:hAnsi="宋体"/>
                <w:color w:val="000000" w:themeColor="text1"/>
                <w:sz w:val="24"/>
                <w:szCs w:val="24"/>
                <w:u w:val="single"/>
              </w:rPr>
              <w:t>；项目各类废水经预处理后可满足排放要求，因此不会对湖南城陵矶临港产业新区污水处理厂造成冲击。</w:t>
            </w:r>
          </w:p>
          <w:p w:rsidR="008956A3" w:rsidRDefault="00A23D29">
            <w:pPr>
              <w:spacing w:line="360" w:lineRule="auto"/>
              <w:ind w:firstLineChars="200" w:firstLine="480"/>
              <w:rPr>
                <w:color w:val="000000" w:themeColor="text1"/>
                <w:sz w:val="24"/>
              </w:rPr>
            </w:pPr>
            <w:r>
              <w:rPr>
                <w:rFonts w:hAnsi="宋体"/>
                <w:color w:val="000000" w:themeColor="text1"/>
                <w:sz w:val="24"/>
              </w:rPr>
              <w:t>综上所述可知：本项目采取上述措施后，废水能够达标排放，对纳污水体影响较小，不会降低其水质标准。</w:t>
            </w:r>
          </w:p>
          <w:p w:rsidR="008956A3" w:rsidRDefault="00A23D29">
            <w:pPr>
              <w:spacing w:line="360" w:lineRule="auto"/>
              <w:ind w:firstLineChars="100" w:firstLine="240"/>
              <w:rPr>
                <w:color w:val="000000" w:themeColor="text1"/>
                <w:sz w:val="24"/>
              </w:rPr>
            </w:pPr>
            <w:r>
              <w:rPr>
                <w:rFonts w:hAnsi="宋体"/>
                <w:color w:val="000000" w:themeColor="text1"/>
                <w:sz w:val="24"/>
              </w:rPr>
              <w:t>（</w:t>
            </w:r>
            <w:r>
              <w:rPr>
                <w:color w:val="000000" w:themeColor="text1"/>
                <w:sz w:val="24"/>
              </w:rPr>
              <w:t>3</w:t>
            </w:r>
            <w:r>
              <w:rPr>
                <w:rFonts w:hAnsi="宋体"/>
                <w:color w:val="000000" w:themeColor="text1"/>
                <w:sz w:val="24"/>
              </w:rPr>
              <w:t>）项目废水污染物排放信息表</w:t>
            </w:r>
          </w:p>
          <w:p w:rsidR="008956A3" w:rsidRDefault="00A23D29">
            <w:pPr>
              <w:spacing w:line="360" w:lineRule="auto"/>
              <w:ind w:firstLineChars="200" w:firstLine="480"/>
              <w:rPr>
                <w:color w:val="000000" w:themeColor="text1"/>
                <w:sz w:val="24"/>
              </w:rPr>
            </w:pPr>
            <w:r>
              <w:rPr>
                <w:rFonts w:hAnsi="宋体"/>
                <w:color w:val="000000" w:themeColor="text1"/>
                <w:sz w:val="24"/>
              </w:rPr>
              <w:t>根据《环境影响评价技术导则地表水环境》（</w:t>
            </w:r>
            <w:r>
              <w:rPr>
                <w:color w:val="000000" w:themeColor="text1"/>
                <w:sz w:val="24"/>
              </w:rPr>
              <w:t>HJ 2.3-2018</w:t>
            </w:r>
            <w:r>
              <w:rPr>
                <w:rFonts w:hAnsi="宋体"/>
                <w:color w:val="000000" w:themeColor="text1"/>
                <w:sz w:val="24"/>
              </w:rPr>
              <w:t>）：间接排放建设项目污染源排放量核算根据依托污水处理设施的控制要求核算确定。项目废水进入湖南城陵矶临港产业新区污水处理厂深度处置，则项目废水污染排放量按照《城镇污水处理厂污染物排放标准》（</w:t>
            </w:r>
            <w:r>
              <w:rPr>
                <w:color w:val="000000" w:themeColor="text1"/>
                <w:sz w:val="24"/>
              </w:rPr>
              <w:t>GB18918-2002</w:t>
            </w:r>
            <w:r>
              <w:rPr>
                <w:rFonts w:hAnsi="宋体"/>
                <w:color w:val="000000" w:themeColor="text1"/>
                <w:sz w:val="24"/>
              </w:rPr>
              <w:t>）一级</w:t>
            </w:r>
            <w:r>
              <w:rPr>
                <w:color w:val="000000" w:themeColor="text1"/>
                <w:sz w:val="24"/>
              </w:rPr>
              <w:t xml:space="preserve"> A </w:t>
            </w:r>
            <w:r>
              <w:rPr>
                <w:rFonts w:hAnsi="宋体"/>
                <w:color w:val="000000" w:themeColor="text1"/>
                <w:sz w:val="24"/>
              </w:rPr>
              <w:t>标准进行核算。</w:t>
            </w:r>
          </w:p>
          <w:p w:rsidR="008956A3" w:rsidRDefault="00A23D29">
            <w:pPr>
              <w:spacing w:line="360" w:lineRule="auto"/>
              <w:ind w:firstLineChars="200" w:firstLine="480"/>
              <w:rPr>
                <w:color w:val="000000" w:themeColor="text1"/>
                <w:sz w:val="24"/>
              </w:rPr>
            </w:pPr>
            <w:r>
              <w:rPr>
                <w:rFonts w:hAnsi="宋体"/>
                <w:color w:val="000000" w:themeColor="text1"/>
                <w:sz w:val="24"/>
              </w:rPr>
              <w:t>本项目外排废水污染物信息表情况见表</w:t>
            </w:r>
            <w:r>
              <w:rPr>
                <w:color w:val="000000" w:themeColor="text1"/>
                <w:sz w:val="24"/>
              </w:rPr>
              <w:t>7-6</w:t>
            </w:r>
            <w:r>
              <w:rPr>
                <w:rFonts w:hAnsi="宋体"/>
                <w:color w:val="000000" w:themeColor="text1"/>
                <w:sz w:val="24"/>
              </w:rPr>
              <w:t>至表</w:t>
            </w:r>
            <w:r>
              <w:rPr>
                <w:color w:val="000000" w:themeColor="text1"/>
                <w:sz w:val="24"/>
              </w:rPr>
              <w:t>7-9</w:t>
            </w:r>
            <w:r>
              <w:rPr>
                <w:rFonts w:hAnsi="宋体"/>
                <w:color w:val="000000" w:themeColor="text1"/>
                <w:sz w:val="24"/>
              </w:rPr>
              <w:t>。</w:t>
            </w:r>
          </w:p>
          <w:p w:rsidR="004F18FF" w:rsidRDefault="004F18FF">
            <w:pPr>
              <w:jc w:val="center"/>
              <w:rPr>
                <w:rFonts w:hAnsi="宋体" w:hint="eastAsia"/>
                <w:b/>
                <w:bCs/>
                <w:color w:val="000000" w:themeColor="text1"/>
                <w:szCs w:val="21"/>
              </w:rPr>
            </w:pPr>
          </w:p>
          <w:p w:rsidR="004F18FF" w:rsidRDefault="004F18FF">
            <w:pPr>
              <w:jc w:val="center"/>
              <w:rPr>
                <w:rFonts w:hAnsi="宋体" w:hint="eastAsia"/>
                <w:b/>
                <w:bCs/>
                <w:color w:val="000000" w:themeColor="text1"/>
                <w:szCs w:val="21"/>
              </w:rPr>
            </w:pPr>
          </w:p>
          <w:p w:rsidR="004F18FF" w:rsidRDefault="004F18FF">
            <w:pPr>
              <w:jc w:val="center"/>
              <w:rPr>
                <w:rFonts w:hAnsi="宋体" w:hint="eastAsia"/>
                <w:b/>
                <w:bCs/>
                <w:color w:val="000000" w:themeColor="text1"/>
                <w:szCs w:val="21"/>
              </w:rPr>
            </w:pPr>
          </w:p>
          <w:p w:rsidR="004F18FF" w:rsidRDefault="004F18FF">
            <w:pPr>
              <w:jc w:val="center"/>
              <w:rPr>
                <w:rFonts w:hAnsi="宋体" w:hint="eastAsia"/>
                <w:b/>
                <w:bCs/>
                <w:color w:val="000000" w:themeColor="text1"/>
                <w:szCs w:val="21"/>
              </w:rPr>
            </w:pPr>
          </w:p>
          <w:p w:rsidR="004F18FF" w:rsidRDefault="004F18FF">
            <w:pPr>
              <w:jc w:val="center"/>
              <w:rPr>
                <w:rFonts w:hAnsi="宋体" w:hint="eastAsia"/>
                <w:b/>
                <w:bCs/>
                <w:color w:val="000000" w:themeColor="text1"/>
                <w:szCs w:val="21"/>
              </w:rPr>
            </w:pPr>
          </w:p>
          <w:p w:rsidR="004F18FF" w:rsidRDefault="004F18FF">
            <w:pPr>
              <w:jc w:val="center"/>
              <w:rPr>
                <w:rFonts w:hAnsi="宋体" w:hint="eastAsia"/>
                <w:b/>
                <w:bCs/>
                <w:color w:val="000000" w:themeColor="text1"/>
                <w:szCs w:val="21"/>
              </w:rPr>
            </w:pPr>
          </w:p>
          <w:p w:rsidR="004F18FF" w:rsidRDefault="004F18FF">
            <w:pPr>
              <w:jc w:val="center"/>
              <w:rPr>
                <w:rFonts w:hAnsi="宋体" w:hint="eastAsia"/>
                <w:b/>
                <w:bCs/>
                <w:color w:val="000000" w:themeColor="text1"/>
                <w:szCs w:val="21"/>
              </w:rPr>
            </w:pPr>
          </w:p>
          <w:p w:rsidR="004F18FF" w:rsidRDefault="004F18FF">
            <w:pPr>
              <w:jc w:val="center"/>
              <w:rPr>
                <w:rFonts w:hAnsi="宋体" w:hint="eastAsia"/>
                <w:b/>
                <w:bCs/>
                <w:color w:val="000000" w:themeColor="text1"/>
                <w:szCs w:val="21"/>
              </w:rPr>
            </w:pPr>
          </w:p>
          <w:p w:rsidR="008956A3" w:rsidRDefault="00A23D29">
            <w:pPr>
              <w:jc w:val="center"/>
              <w:rPr>
                <w:b/>
                <w:bCs/>
                <w:color w:val="000000" w:themeColor="text1"/>
                <w:szCs w:val="21"/>
              </w:rPr>
            </w:pPr>
            <w:r>
              <w:rPr>
                <w:rFonts w:hAnsi="宋体"/>
                <w:b/>
                <w:bCs/>
                <w:color w:val="000000" w:themeColor="text1"/>
                <w:szCs w:val="21"/>
              </w:rPr>
              <w:lastRenderedPageBreak/>
              <w:t>表</w:t>
            </w:r>
            <w:r>
              <w:rPr>
                <w:b/>
                <w:bCs/>
                <w:color w:val="000000" w:themeColor="text1"/>
                <w:szCs w:val="21"/>
              </w:rPr>
              <w:t>7-9</w:t>
            </w:r>
            <w:r>
              <w:rPr>
                <w:rFonts w:hint="eastAsia"/>
                <w:b/>
                <w:bCs/>
                <w:color w:val="000000" w:themeColor="text1"/>
                <w:szCs w:val="21"/>
              </w:rPr>
              <w:t xml:space="preserve">  </w:t>
            </w:r>
            <w:r>
              <w:rPr>
                <w:rFonts w:hAnsi="宋体"/>
                <w:b/>
                <w:bCs/>
                <w:color w:val="000000" w:themeColor="text1"/>
                <w:szCs w:val="21"/>
              </w:rPr>
              <w:t>废水类别、污染物及污染治理设施信息表</w:t>
            </w:r>
          </w:p>
          <w:tbl>
            <w:tblPr>
              <w:tblW w:w="82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1"/>
              <w:gridCol w:w="681"/>
              <w:gridCol w:w="1232"/>
              <w:gridCol w:w="566"/>
              <w:gridCol w:w="550"/>
              <w:gridCol w:w="603"/>
              <w:gridCol w:w="652"/>
              <w:gridCol w:w="811"/>
              <w:gridCol w:w="881"/>
              <w:gridCol w:w="886"/>
              <w:gridCol w:w="969"/>
            </w:tblGrid>
            <w:tr w:rsidR="008956A3">
              <w:trPr>
                <w:trHeight w:val="241"/>
              </w:trPr>
              <w:tc>
                <w:tcPr>
                  <w:tcW w:w="451" w:type="dxa"/>
                  <w:vMerge w:val="restart"/>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序号</w:t>
                  </w:r>
                </w:p>
              </w:tc>
              <w:tc>
                <w:tcPr>
                  <w:tcW w:w="681" w:type="dxa"/>
                  <w:vMerge w:val="restart"/>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废水类别</w:t>
                  </w:r>
                </w:p>
              </w:tc>
              <w:tc>
                <w:tcPr>
                  <w:tcW w:w="1232" w:type="dxa"/>
                  <w:vMerge w:val="restart"/>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污染物种类</w:t>
                  </w:r>
                </w:p>
              </w:tc>
              <w:tc>
                <w:tcPr>
                  <w:tcW w:w="566" w:type="dxa"/>
                  <w:vMerge w:val="restart"/>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排水去向</w:t>
                  </w:r>
                </w:p>
              </w:tc>
              <w:tc>
                <w:tcPr>
                  <w:tcW w:w="550" w:type="dxa"/>
                  <w:vMerge w:val="restart"/>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排放规律性</w:t>
                  </w:r>
                </w:p>
              </w:tc>
              <w:tc>
                <w:tcPr>
                  <w:tcW w:w="2066" w:type="dxa"/>
                  <w:gridSpan w:val="3"/>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污染治理设施</w:t>
                  </w:r>
                </w:p>
              </w:tc>
              <w:tc>
                <w:tcPr>
                  <w:tcW w:w="881" w:type="dxa"/>
                  <w:vMerge w:val="restart"/>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排放</w:t>
                  </w:r>
                </w:p>
                <w:p w:rsidR="008956A3" w:rsidRDefault="00A23D29">
                  <w:pPr>
                    <w:spacing w:line="240" w:lineRule="exact"/>
                    <w:jc w:val="center"/>
                    <w:rPr>
                      <w:b/>
                      <w:bCs/>
                      <w:color w:val="000000" w:themeColor="text1"/>
                      <w:szCs w:val="21"/>
                    </w:rPr>
                  </w:pPr>
                  <w:r>
                    <w:rPr>
                      <w:rFonts w:hAnsi="宋体"/>
                      <w:b/>
                      <w:bCs/>
                      <w:color w:val="000000" w:themeColor="text1"/>
                      <w:szCs w:val="21"/>
                    </w:rPr>
                    <w:t>口编</w:t>
                  </w:r>
                </w:p>
                <w:p w:rsidR="008956A3" w:rsidRDefault="00A23D29">
                  <w:pPr>
                    <w:spacing w:line="240" w:lineRule="exact"/>
                    <w:jc w:val="center"/>
                    <w:rPr>
                      <w:b/>
                      <w:bCs/>
                      <w:color w:val="000000" w:themeColor="text1"/>
                      <w:szCs w:val="21"/>
                    </w:rPr>
                  </w:pPr>
                  <w:r>
                    <w:rPr>
                      <w:rFonts w:hAnsi="宋体"/>
                      <w:b/>
                      <w:bCs/>
                      <w:color w:val="000000" w:themeColor="text1"/>
                      <w:szCs w:val="21"/>
                    </w:rPr>
                    <w:t>号</w:t>
                  </w:r>
                </w:p>
              </w:tc>
              <w:tc>
                <w:tcPr>
                  <w:tcW w:w="886" w:type="dxa"/>
                  <w:vMerge w:val="restart"/>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排放口设置是否符合要求</w:t>
                  </w:r>
                </w:p>
              </w:tc>
              <w:tc>
                <w:tcPr>
                  <w:tcW w:w="969" w:type="dxa"/>
                  <w:vMerge w:val="restart"/>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排放</w:t>
                  </w:r>
                  <w:proofErr w:type="gramStart"/>
                  <w:r>
                    <w:rPr>
                      <w:rFonts w:hAnsi="宋体"/>
                      <w:b/>
                      <w:bCs/>
                      <w:color w:val="000000" w:themeColor="text1"/>
                      <w:szCs w:val="21"/>
                    </w:rPr>
                    <w:t>口类型</w:t>
                  </w:r>
                  <w:proofErr w:type="gramEnd"/>
                </w:p>
              </w:tc>
            </w:tr>
            <w:tr w:rsidR="008956A3">
              <w:trPr>
                <w:trHeight w:val="145"/>
              </w:trPr>
              <w:tc>
                <w:tcPr>
                  <w:tcW w:w="451" w:type="dxa"/>
                  <w:vMerge/>
                  <w:tcBorders>
                    <w:tl2br w:val="nil"/>
                    <w:tr2bl w:val="nil"/>
                  </w:tcBorders>
                  <w:vAlign w:val="center"/>
                </w:tcPr>
                <w:p w:rsidR="008956A3" w:rsidRDefault="008956A3">
                  <w:pPr>
                    <w:widowControl/>
                    <w:jc w:val="center"/>
                    <w:rPr>
                      <w:color w:val="000000" w:themeColor="text1"/>
                      <w:szCs w:val="21"/>
                    </w:rPr>
                  </w:pPr>
                </w:p>
              </w:tc>
              <w:tc>
                <w:tcPr>
                  <w:tcW w:w="681" w:type="dxa"/>
                  <w:vMerge/>
                  <w:tcBorders>
                    <w:tl2br w:val="nil"/>
                    <w:tr2bl w:val="nil"/>
                  </w:tcBorders>
                  <w:vAlign w:val="center"/>
                </w:tcPr>
                <w:p w:rsidR="008956A3" w:rsidRDefault="008956A3">
                  <w:pPr>
                    <w:widowControl/>
                    <w:jc w:val="center"/>
                    <w:rPr>
                      <w:color w:val="000000" w:themeColor="text1"/>
                      <w:szCs w:val="21"/>
                    </w:rPr>
                  </w:pPr>
                </w:p>
              </w:tc>
              <w:tc>
                <w:tcPr>
                  <w:tcW w:w="1232" w:type="dxa"/>
                  <w:vMerge/>
                  <w:tcBorders>
                    <w:tl2br w:val="nil"/>
                    <w:tr2bl w:val="nil"/>
                  </w:tcBorders>
                  <w:vAlign w:val="center"/>
                </w:tcPr>
                <w:p w:rsidR="008956A3" w:rsidRDefault="008956A3">
                  <w:pPr>
                    <w:widowControl/>
                    <w:jc w:val="center"/>
                    <w:rPr>
                      <w:color w:val="000000" w:themeColor="text1"/>
                      <w:szCs w:val="21"/>
                    </w:rPr>
                  </w:pPr>
                </w:p>
              </w:tc>
              <w:tc>
                <w:tcPr>
                  <w:tcW w:w="566" w:type="dxa"/>
                  <w:vMerge/>
                  <w:tcBorders>
                    <w:tl2br w:val="nil"/>
                    <w:tr2bl w:val="nil"/>
                  </w:tcBorders>
                  <w:vAlign w:val="center"/>
                </w:tcPr>
                <w:p w:rsidR="008956A3" w:rsidRDefault="008956A3">
                  <w:pPr>
                    <w:widowControl/>
                    <w:jc w:val="center"/>
                    <w:rPr>
                      <w:color w:val="000000" w:themeColor="text1"/>
                      <w:szCs w:val="21"/>
                    </w:rPr>
                  </w:pPr>
                </w:p>
              </w:tc>
              <w:tc>
                <w:tcPr>
                  <w:tcW w:w="550" w:type="dxa"/>
                  <w:vMerge/>
                  <w:tcBorders>
                    <w:tl2br w:val="nil"/>
                    <w:tr2bl w:val="nil"/>
                  </w:tcBorders>
                  <w:vAlign w:val="center"/>
                </w:tcPr>
                <w:p w:rsidR="008956A3" w:rsidRDefault="008956A3">
                  <w:pPr>
                    <w:widowControl/>
                    <w:jc w:val="center"/>
                    <w:rPr>
                      <w:color w:val="000000" w:themeColor="text1"/>
                      <w:szCs w:val="21"/>
                    </w:rPr>
                  </w:pPr>
                </w:p>
              </w:tc>
              <w:tc>
                <w:tcPr>
                  <w:tcW w:w="603" w:type="dxa"/>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污染治理设施编号</w:t>
                  </w:r>
                </w:p>
              </w:tc>
              <w:tc>
                <w:tcPr>
                  <w:tcW w:w="652" w:type="dxa"/>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污染治理设施名称</w:t>
                  </w:r>
                </w:p>
              </w:tc>
              <w:tc>
                <w:tcPr>
                  <w:tcW w:w="811" w:type="dxa"/>
                  <w:tcBorders>
                    <w:tl2br w:val="nil"/>
                    <w:tr2bl w:val="nil"/>
                  </w:tcBorders>
                  <w:vAlign w:val="center"/>
                </w:tcPr>
                <w:p w:rsidR="008956A3" w:rsidRDefault="00A23D29">
                  <w:pPr>
                    <w:spacing w:line="240" w:lineRule="exact"/>
                    <w:jc w:val="center"/>
                    <w:rPr>
                      <w:b/>
                      <w:bCs/>
                      <w:color w:val="000000" w:themeColor="text1"/>
                      <w:szCs w:val="21"/>
                    </w:rPr>
                  </w:pPr>
                  <w:r>
                    <w:rPr>
                      <w:rFonts w:hAnsi="宋体"/>
                      <w:b/>
                      <w:bCs/>
                      <w:color w:val="000000" w:themeColor="text1"/>
                      <w:szCs w:val="21"/>
                    </w:rPr>
                    <w:t>污染治理设施工艺</w:t>
                  </w:r>
                </w:p>
              </w:tc>
              <w:tc>
                <w:tcPr>
                  <w:tcW w:w="881" w:type="dxa"/>
                  <w:vMerge/>
                  <w:tcBorders>
                    <w:tl2br w:val="nil"/>
                    <w:tr2bl w:val="nil"/>
                  </w:tcBorders>
                  <w:vAlign w:val="center"/>
                </w:tcPr>
                <w:p w:rsidR="008956A3" w:rsidRDefault="008956A3">
                  <w:pPr>
                    <w:widowControl/>
                    <w:jc w:val="center"/>
                    <w:rPr>
                      <w:color w:val="000000" w:themeColor="text1"/>
                      <w:szCs w:val="21"/>
                    </w:rPr>
                  </w:pPr>
                </w:p>
              </w:tc>
              <w:tc>
                <w:tcPr>
                  <w:tcW w:w="886" w:type="dxa"/>
                  <w:vMerge/>
                  <w:tcBorders>
                    <w:tl2br w:val="nil"/>
                    <w:tr2bl w:val="nil"/>
                  </w:tcBorders>
                  <w:vAlign w:val="center"/>
                </w:tcPr>
                <w:p w:rsidR="008956A3" w:rsidRDefault="008956A3">
                  <w:pPr>
                    <w:widowControl/>
                    <w:jc w:val="center"/>
                    <w:rPr>
                      <w:color w:val="000000" w:themeColor="text1"/>
                      <w:szCs w:val="21"/>
                    </w:rPr>
                  </w:pPr>
                </w:p>
              </w:tc>
              <w:tc>
                <w:tcPr>
                  <w:tcW w:w="969" w:type="dxa"/>
                  <w:vMerge/>
                  <w:tcBorders>
                    <w:tl2br w:val="nil"/>
                    <w:tr2bl w:val="nil"/>
                  </w:tcBorders>
                  <w:vAlign w:val="center"/>
                </w:tcPr>
                <w:p w:rsidR="008956A3" w:rsidRDefault="008956A3">
                  <w:pPr>
                    <w:widowControl/>
                    <w:jc w:val="center"/>
                    <w:rPr>
                      <w:color w:val="000000" w:themeColor="text1"/>
                      <w:szCs w:val="21"/>
                    </w:rPr>
                  </w:pPr>
                </w:p>
              </w:tc>
            </w:tr>
            <w:tr w:rsidR="008956A3">
              <w:trPr>
                <w:trHeight w:val="762"/>
              </w:trPr>
              <w:tc>
                <w:tcPr>
                  <w:tcW w:w="451"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t>1</w:t>
                  </w:r>
                </w:p>
              </w:tc>
              <w:tc>
                <w:tcPr>
                  <w:tcW w:w="681" w:type="dxa"/>
                  <w:tcBorders>
                    <w:tl2br w:val="nil"/>
                    <w:tr2bl w:val="nil"/>
                  </w:tcBorders>
                  <w:vAlign w:val="center"/>
                </w:tcPr>
                <w:p w:rsidR="008956A3" w:rsidRDefault="00A23D29">
                  <w:pPr>
                    <w:spacing w:line="240" w:lineRule="exact"/>
                    <w:jc w:val="center"/>
                    <w:rPr>
                      <w:color w:val="000000" w:themeColor="text1"/>
                      <w:szCs w:val="21"/>
                    </w:rPr>
                  </w:pPr>
                  <w:r>
                    <w:rPr>
                      <w:rFonts w:hAnsi="宋体"/>
                      <w:color w:val="000000" w:themeColor="text1"/>
                      <w:szCs w:val="21"/>
                    </w:rPr>
                    <w:t>生活污水</w:t>
                  </w:r>
                </w:p>
              </w:tc>
              <w:tc>
                <w:tcPr>
                  <w:tcW w:w="1232"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t>pH</w:t>
                  </w:r>
                  <w:r>
                    <w:rPr>
                      <w:rFonts w:hAnsi="宋体"/>
                      <w:color w:val="000000" w:themeColor="text1"/>
                      <w:szCs w:val="21"/>
                    </w:rPr>
                    <w:t>、</w:t>
                  </w:r>
                  <w:r>
                    <w:rPr>
                      <w:color w:val="000000" w:themeColor="text1"/>
                      <w:szCs w:val="21"/>
                    </w:rPr>
                    <w:t>COD</w:t>
                  </w:r>
                  <w:r>
                    <w:rPr>
                      <w:rFonts w:hAnsi="宋体"/>
                      <w:color w:val="000000" w:themeColor="text1"/>
                      <w:szCs w:val="21"/>
                    </w:rPr>
                    <w:t>、</w:t>
                  </w:r>
                  <w:r>
                    <w:rPr>
                      <w:color w:val="000000" w:themeColor="text1"/>
                      <w:szCs w:val="21"/>
                    </w:rPr>
                    <w:t>BOD</w:t>
                  </w:r>
                  <w:r>
                    <w:rPr>
                      <w:color w:val="000000" w:themeColor="text1"/>
                      <w:szCs w:val="21"/>
                      <w:vertAlign w:val="subscript"/>
                    </w:rPr>
                    <w:t>5</w:t>
                  </w:r>
                  <w:r>
                    <w:rPr>
                      <w:rFonts w:hAnsi="宋体"/>
                      <w:color w:val="000000" w:themeColor="text1"/>
                      <w:szCs w:val="21"/>
                    </w:rPr>
                    <w:t>、</w:t>
                  </w:r>
                  <w:r>
                    <w:rPr>
                      <w:color w:val="000000" w:themeColor="text1"/>
                      <w:szCs w:val="21"/>
                    </w:rPr>
                    <w:t>SS</w:t>
                  </w:r>
                  <w:r>
                    <w:rPr>
                      <w:rFonts w:hAnsi="宋体"/>
                      <w:color w:val="000000" w:themeColor="text1"/>
                      <w:szCs w:val="21"/>
                    </w:rPr>
                    <w:t>、氨氮、动植物油</w:t>
                  </w:r>
                </w:p>
              </w:tc>
              <w:tc>
                <w:tcPr>
                  <w:tcW w:w="566" w:type="dxa"/>
                  <w:tcBorders>
                    <w:tl2br w:val="nil"/>
                    <w:tr2bl w:val="nil"/>
                  </w:tcBorders>
                  <w:vAlign w:val="center"/>
                </w:tcPr>
                <w:p w:rsidR="008956A3" w:rsidRDefault="00A23D29">
                  <w:pPr>
                    <w:spacing w:line="240" w:lineRule="exact"/>
                    <w:jc w:val="center"/>
                    <w:rPr>
                      <w:color w:val="000000" w:themeColor="text1"/>
                      <w:szCs w:val="21"/>
                    </w:rPr>
                  </w:pPr>
                  <w:r>
                    <w:rPr>
                      <w:rFonts w:hAnsi="宋体"/>
                      <w:color w:val="000000" w:themeColor="text1"/>
                      <w:szCs w:val="21"/>
                    </w:rPr>
                    <w:t>污水处理厂</w:t>
                  </w:r>
                </w:p>
              </w:tc>
              <w:tc>
                <w:tcPr>
                  <w:tcW w:w="550" w:type="dxa"/>
                  <w:tcBorders>
                    <w:tl2br w:val="nil"/>
                    <w:tr2bl w:val="nil"/>
                  </w:tcBorders>
                  <w:vAlign w:val="center"/>
                </w:tcPr>
                <w:p w:rsidR="008956A3" w:rsidRDefault="00A23D29">
                  <w:pPr>
                    <w:spacing w:line="240" w:lineRule="exact"/>
                    <w:jc w:val="center"/>
                    <w:rPr>
                      <w:color w:val="000000" w:themeColor="text1"/>
                      <w:szCs w:val="21"/>
                    </w:rPr>
                  </w:pPr>
                  <w:r>
                    <w:rPr>
                      <w:rFonts w:hAnsi="宋体"/>
                      <w:color w:val="000000" w:themeColor="text1"/>
                      <w:szCs w:val="21"/>
                    </w:rPr>
                    <w:t>间断</w:t>
                  </w:r>
                </w:p>
              </w:tc>
              <w:tc>
                <w:tcPr>
                  <w:tcW w:w="603"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t>1</w:t>
                  </w:r>
                </w:p>
              </w:tc>
              <w:tc>
                <w:tcPr>
                  <w:tcW w:w="652" w:type="dxa"/>
                  <w:tcBorders>
                    <w:tl2br w:val="nil"/>
                    <w:tr2bl w:val="nil"/>
                  </w:tcBorders>
                  <w:vAlign w:val="center"/>
                </w:tcPr>
                <w:p w:rsidR="008956A3" w:rsidRDefault="00A23D29">
                  <w:pPr>
                    <w:spacing w:line="240" w:lineRule="exact"/>
                    <w:jc w:val="center"/>
                    <w:rPr>
                      <w:color w:val="000000" w:themeColor="text1"/>
                      <w:szCs w:val="21"/>
                    </w:rPr>
                  </w:pPr>
                  <w:r>
                    <w:rPr>
                      <w:rFonts w:hAnsi="宋体"/>
                      <w:color w:val="000000" w:themeColor="text1"/>
                      <w:szCs w:val="21"/>
                    </w:rPr>
                    <w:t>生活污水处理系统</w:t>
                  </w:r>
                </w:p>
              </w:tc>
              <w:tc>
                <w:tcPr>
                  <w:tcW w:w="811" w:type="dxa"/>
                  <w:tcBorders>
                    <w:tl2br w:val="nil"/>
                    <w:tr2bl w:val="nil"/>
                  </w:tcBorders>
                  <w:vAlign w:val="center"/>
                </w:tcPr>
                <w:p w:rsidR="008956A3" w:rsidRDefault="00A23D29">
                  <w:pPr>
                    <w:spacing w:line="240" w:lineRule="exact"/>
                    <w:jc w:val="center"/>
                    <w:rPr>
                      <w:color w:val="000000" w:themeColor="text1"/>
                      <w:szCs w:val="21"/>
                    </w:rPr>
                  </w:pPr>
                  <w:r>
                    <w:rPr>
                      <w:rFonts w:hAnsi="宋体"/>
                      <w:color w:val="000000" w:themeColor="text1"/>
                      <w:szCs w:val="21"/>
                    </w:rPr>
                    <w:t>化粪池</w:t>
                  </w:r>
                </w:p>
              </w:tc>
              <w:tc>
                <w:tcPr>
                  <w:tcW w:w="881"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t>DW001</w:t>
                  </w:r>
                </w:p>
              </w:tc>
              <w:tc>
                <w:tcPr>
                  <w:tcW w:w="886"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sym w:font="Wingdings 2" w:char="0052"/>
                  </w:r>
                  <w:r>
                    <w:rPr>
                      <w:rFonts w:hAnsi="宋体"/>
                      <w:color w:val="000000" w:themeColor="text1"/>
                      <w:szCs w:val="21"/>
                    </w:rPr>
                    <w:t>是</w:t>
                  </w:r>
                </w:p>
                <w:p w:rsidR="008956A3" w:rsidRDefault="00A23D29">
                  <w:pPr>
                    <w:spacing w:line="240" w:lineRule="exact"/>
                    <w:jc w:val="center"/>
                    <w:rPr>
                      <w:color w:val="000000" w:themeColor="text1"/>
                      <w:szCs w:val="21"/>
                    </w:rPr>
                  </w:pPr>
                  <w:r>
                    <w:rPr>
                      <w:color w:val="000000" w:themeColor="text1"/>
                      <w:szCs w:val="21"/>
                    </w:rPr>
                    <w:t>□</w:t>
                  </w:r>
                  <w:r>
                    <w:rPr>
                      <w:rFonts w:hAnsi="宋体"/>
                      <w:color w:val="000000" w:themeColor="text1"/>
                      <w:szCs w:val="21"/>
                    </w:rPr>
                    <w:t>否</w:t>
                  </w:r>
                </w:p>
              </w:tc>
              <w:tc>
                <w:tcPr>
                  <w:tcW w:w="969"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sym w:font="Wingdings 2" w:char="0052"/>
                  </w:r>
                  <w:r>
                    <w:rPr>
                      <w:rFonts w:hAnsi="宋体"/>
                      <w:color w:val="000000" w:themeColor="text1"/>
                      <w:szCs w:val="21"/>
                    </w:rPr>
                    <w:t>企业总排</w:t>
                  </w:r>
                </w:p>
                <w:p w:rsidR="008956A3" w:rsidRDefault="00A23D29">
                  <w:pPr>
                    <w:spacing w:line="240" w:lineRule="exact"/>
                    <w:jc w:val="center"/>
                    <w:rPr>
                      <w:color w:val="000000" w:themeColor="text1"/>
                      <w:szCs w:val="21"/>
                    </w:rPr>
                  </w:pPr>
                  <w:r>
                    <w:rPr>
                      <w:color w:val="000000" w:themeColor="text1"/>
                      <w:szCs w:val="21"/>
                    </w:rPr>
                    <w:t>□</w:t>
                  </w:r>
                  <w:r>
                    <w:rPr>
                      <w:rFonts w:hAnsi="宋体"/>
                      <w:color w:val="000000" w:themeColor="text1"/>
                      <w:szCs w:val="21"/>
                    </w:rPr>
                    <w:t>雨水排放</w:t>
                  </w:r>
                </w:p>
                <w:p w:rsidR="008956A3" w:rsidRDefault="00A23D29">
                  <w:pPr>
                    <w:spacing w:line="240" w:lineRule="exact"/>
                    <w:jc w:val="center"/>
                    <w:rPr>
                      <w:color w:val="000000" w:themeColor="text1"/>
                      <w:szCs w:val="21"/>
                    </w:rPr>
                  </w:pPr>
                  <w:r>
                    <w:rPr>
                      <w:color w:val="000000" w:themeColor="text1"/>
                      <w:szCs w:val="21"/>
                    </w:rPr>
                    <w:t>□</w:t>
                  </w:r>
                  <w:r>
                    <w:rPr>
                      <w:rFonts w:hAnsi="宋体"/>
                      <w:color w:val="000000" w:themeColor="text1"/>
                      <w:szCs w:val="21"/>
                    </w:rPr>
                    <w:t>清净下水排放</w:t>
                  </w:r>
                </w:p>
                <w:p w:rsidR="008956A3" w:rsidRDefault="00A23D29">
                  <w:pPr>
                    <w:spacing w:line="240" w:lineRule="exact"/>
                    <w:jc w:val="center"/>
                    <w:rPr>
                      <w:color w:val="000000" w:themeColor="text1"/>
                      <w:szCs w:val="21"/>
                    </w:rPr>
                  </w:pPr>
                  <w:r>
                    <w:rPr>
                      <w:color w:val="000000" w:themeColor="text1"/>
                      <w:szCs w:val="21"/>
                    </w:rPr>
                    <w:t>□</w:t>
                  </w:r>
                  <w:r>
                    <w:rPr>
                      <w:rFonts w:hAnsi="宋体"/>
                      <w:color w:val="000000" w:themeColor="text1"/>
                      <w:szCs w:val="21"/>
                    </w:rPr>
                    <w:t>温排水排放</w:t>
                  </w:r>
                </w:p>
                <w:p w:rsidR="008956A3" w:rsidRDefault="00A23D29">
                  <w:pPr>
                    <w:spacing w:line="240" w:lineRule="exact"/>
                    <w:jc w:val="center"/>
                    <w:rPr>
                      <w:color w:val="000000" w:themeColor="text1"/>
                      <w:szCs w:val="21"/>
                    </w:rPr>
                  </w:pPr>
                  <w:r>
                    <w:rPr>
                      <w:color w:val="000000" w:themeColor="text1"/>
                      <w:szCs w:val="21"/>
                    </w:rPr>
                    <w:t>□</w:t>
                  </w:r>
                  <w:r>
                    <w:rPr>
                      <w:rFonts w:hAnsi="宋体"/>
                      <w:color w:val="000000" w:themeColor="text1"/>
                      <w:szCs w:val="21"/>
                    </w:rPr>
                    <w:t>车间或车间处理设施排放口</w:t>
                  </w:r>
                </w:p>
              </w:tc>
            </w:tr>
            <w:tr w:rsidR="008956A3">
              <w:trPr>
                <w:trHeight w:val="1442"/>
              </w:trPr>
              <w:tc>
                <w:tcPr>
                  <w:tcW w:w="451"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t>2</w:t>
                  </w:r>
                </w:p>
              </w:tc>
              <w:tc>
                <w:tcPr>
                  <w:tcW w:w="681" w:type="dxa"/>
                  <w:tcBorders>
                    <w:tl2br w:val="nil"/>
                    <w:tr2bl w:val="nil"/>
                  </w:tcBorders>
                  <w:vAlign w:val="center"/>
                </w:tcPr>
                <w:p w:rsidR="008956A3" w:rsidRDefault="00A23D29">
                  <w:pPr>
                    <w:spacing w:line="240" w:lineRule="exact"/>
                    <w:jc w:val="center"/>
                    <w:rPr>
                      <w:color w:val="000000" w:themeColor="text1"/>
                      <w:szCs w:val="21"/>
                    </w:rPr>
                  </w:pPr>
                  <w:r>
                    <w:rPr>
                      <w:rFonts w:hAnsi="宋体"/>
                      <w:color w:val="000000" w:themeColor="text1"/>
                      <w:szCs w:val="21"/>
                    </w:rPr>
                    <w:t>地面清洗废水和汽车清洗废水</w:t>
                  </w:r>
                </w:p>
              </w:tc>
              <w:tc>
                <w:tcPr>
                  <w:tcW w:w="1232"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t>pH</w:t>
                  </w:r>
                  <w:r>
                    <w:rPr>
                      <w:rFonts w:hAnsi="宋体"/>
                      <w:color w:val="000000" w:themeColor="text1"/>
                      <w:szCs w:val="21"/>
                    </w:rPr>
                    <w:t>、</w:t>
                  </w:r>
                  <w:r>
                    <w:rPr>
                      <w:color w:val="000000" w:themeColor="text1"/>
                      <w:szCs w:val="21"/>
                    </w:rPr>
                    <w:t>COD</w:t>
                  </w:r>
                  <w:r>
                    <w:rPr>
                      <w:rFonts w:hAnsi="宋体"/>
                      <w:color w:val="000000" w:themeColor="text1"/>
                      <w:szCs w:val="21"/>
                    </w:rPr>
                    <w:t>、</w:t>
                  </w:r>
                  <w:r>
                    <w:rPr>
                      <w:color w:val="000000" w:themeColor="text1"/>
                      <w:szCs w:val="21"/>
                    </w:rPr>
                    <w:t>BOD</w:t>
                  </w:r>
                  <w:r>
                    <w:rPr>
                      <w:color w:val="000000" w:themeColor="text1"/>
                      <w:szCs w:val="21"/>
                      <w:vertAlign w:val="subscript"/>
                    </w:rPr>
                    <w:t>5</w:t>
                  </w:r>
                  <w:r>
                    <w:rPr>
                      <w:rFonts w:hAnsi="宋体"/>
                      <w:color w:val="000000" w:themeColor="text1"/>
                      <w:szCs w:val="21"/>
                    </w:rPr>
                    <w:t>、</w:t>
                  </w:r>
                  <w:r>
                    <w:rPr>
                      <w:color w:val="000000" w:themeColor="text1"/>
                      <w:szCs w:val="21"/>
                    </w:rPr>
                    <w:t>SS</w:t>
                  </w:r>
                  <w:r>
                    <w:rPr>
                      <w:rFonts w:hAnsi="宋体"/>
                      <w:color w:val="000000" w:themeColor="text1"/>
                      <w:szCs w:val="21"/>
                    </w:rPr>
                    <w:t>、氨氮、石油类、</w:t>
                  </w:r>
                  <w:r>
                    <w:rPr>
                      <w:color w:val="000000" w:themeColor="text1"/>
                      <w:szCs w:val="21"/>
                    </w:rPr>
                    <w:t>LAS</w:t>
                  </w:r>
                </w:p>
              </w:tc>
              <w:tc>
                <w:tcPr>
                  <w:tcW w:w="566" w:type="dxa"/>
                  <w:tcBorders>
                    <w:tl2br w:val="nil"/>
                    <w:tr2bl w:val="nil"/>
                  </w:tcBorders>
                  <w:vAlign w:val="center"/>
                </w:tcPr>
                <w:p w:rsidR="008956A3" w:rsidRDefault="00A23D29">
                  <w:pPr>
                    <w:spacing w:line="240" w:lineRule="exact"/>
                    <w:jc w:val="center"/>
                    <w:rPr>
                      <w:color w:val="000000" w:themeColor="text1"/>
                      <w:szCs w:val="21"/>
                    </w:rPr>
                  </w:pPr>
                  <w:r>
                    <w:rPr>
                      <w:rFonts w:hAnsi="宋体"/>
                      <w:color w:val="000000" w:themeColor="text1"/>
                      <w:szCs w:val="21"/>
                    </w:rPr>
                    <w:t>污水处理厂</w:t>
                  </w:r>
                </w:p>
              </w:tc>
              <w:tc>
                <w:tcPr>
                  <w:tcW w:w="550" w:type="dxa"/>
                  <w:tcBorders>
                    <w:tl2br w:val="nil"/>
                    <w:tr2bl w:val="nil"/>
                  </w:tcBorders>
                  <w:vAlign w:val="center"/>
                </w:tcPr>
                <w:p w:rsidR="008956A3" w:rsidRDefault="00A23D29">
                  <w:pPr>
                    <w:spacing w:line="240" w:lineRule="exact"/>
                    <w:jc w:val="center"/>
                    <w:rPr>
                      <w:color w:val="000000" w:themeColor="text1"/>
                      <w:szCs w:val="21"/>
                    </w:rPr>
                  </w:pPr>
                  <w:r>
                    <w:rPr>
                      <w:rFonts w:hAnsi="宋体"/>
                      <w:color w:val="000000" w:themeColor="text1"/>
                      <w:szCs w:val="21"/>
                    </w:rPr>
                    <w:t>间断</w:t>
                  </w:r>
                </w:p>
              </w:tc>
              <w:tc>
                <w:tcPr>
                  <w:tcW w:w="603"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t>2</w:t>
                  </w:r>
                </w:p>
              </w:tc>
              <w:tc>
                <w:tcPr>
                  <w:tcW w:w="652" w:type="dxa"/>
                  <w:tcBorders>
                    <w:tl2br w:val="nil"/>
                    <w:tr2bl w:val="nil"/>
                  </w:tcBorders>
                  <w:vAlign w:val="center"/>
                </w:tcPr>
                <w:p w:rsidR="008956A3" w:rsidRDefault="00A23D29">
                  <w:pPr>
                    <w:spacing w:line="240" w:lineRule="exact"/>
                    <w:jc w:val="center"/>
                    <w:rPr>
                      <w:color w:val="000000" w:themeColor="text1"/>
                      <w:szCs w:val="21"/>
                    </w:rPr>
                  </w:pPr>
                  <w:r>
                    <w:rPr>
                      <w:rFonts w:hAnsi="宋体"/>
                      <w:color w:val="000000" w:themeColor="text1"/>
                      <w:szCs w:val="21"/>
                    </w:rPr>
                    <w:t>含油废水处理系统</w:t>
                  </w:r>
                </w:p>
              </w:tc>
              <w:tc>
                <w:tcPr>
                  <w:tcW w:w="811" w:type="dxa"/>
                  <w:tcBorders>
                    <w:tl2br w:val="nil"/>
                    <w:tr2bl w:val="nil"/>
                  </w:tcBorders>
                  <w:vAlign w:val="center"/>
                </w:tcPr>
                <w:p w:rsidR="008956A3" w:rsidRDefault="00A23D29">
                  <w:pPr>
                    <w:spacing w:line="240" w:lineRule="exact"/>
                    <w:jc w:val="center"/>
                    <w:rPr>
                      <w:color w:val="000000" w:themeColor="text1"/>
                      <w:szCs w:val="21"/>
                    </w:rPr>
                  </w:pPr>
                  <w:r>
                    <w:rPr>
                      <w:rFonts w:hAnsi="宋体"/>
                      <w:color w:val="000000" w:themeColor="text1"/>
                      <w:szCs w:val="21"/>
                    </w:rPr>
                    <w:t>隔油沉淀</w:t>
                  </w:r>
                </w:p>
              </w:tc>
              <w:tc>
                <w:tcPr>
                  <w:tcW w:w="881"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t>DW002</w:t>
                  </w:r>
                </w:p>
              </w:tc>
              <w:tc>
                <w:tcPr>
                  <w:tcW w:w="886"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sym w:font="Wingdings 2" w:char="0052"/>
                  </w:r>
                  <w:r>
                    <w:rPr>
                      <w:rFonts w:hAnsi="宋体"/>
                      <w:color w:val="000000" w:themeColor="text1"/>
                      <w:szCs w:val="21"/>
                    </w:rPr>
                    <w:t>是</w:t>
                  </w:r>
                </w:p>
                <w:p w:rsidR="008956A3" w:rsidRDefault="00A23D29">
                  <w:pPr>
                    <w:spacing w:line="240" w:lineRule="exact"/>
                    <w:jc w:val="center"/>
                    <w:rPr>
                      <w:color w:val="000000" w:themeColor="text1"/>
                      <w:szCs w:val="21"/>
                    </w:rPr>
                  </w:pPr>
                  <w:r>
                    <w:rPr>
                      <w:color w:val="000000" w:themeColor="text1"/>
                      <w:szCs w:val="21"/>
                    </w:rPr>
                    <w:t>□</w:t>
                  </w:r>
                  <w:r>
                    <w:rPr>
                      <w:rFonts w:hAnsi="宋体"/>
                      <w:color w:val="000000" w:themeColor="text1"/>
                      <w:szCs w:val="21"/>
                    </w:rPr>
                    <w:t>否</w:t>
                  </w:r>
                </w:p>
              </w:tc>
              <w:tc>
                <w:tcPr>
                  <w:tcW w:w="969" w:type="dxa"/>
                  <w:tcBorders>
                    <w:tl2br w:val="nil"/>
                    <w:tr2bl w:val="nil"/>
                  </w:tcBorders>
                  <w:vAlign w:val="center"/>
                </w:tcPr>
                <w:p w:rsidR="008956A3" w:rsidRDefault="00A23D29">
                  <w:pPr>
                    <w:spacing w:line="240" w:lineRule="exact"/>
                    <w:jc w:val="center"/>
                    <w:rPr>
                      <w:color w:val="000000" w:themeColor="text1"/>
                      <w:szCs w:val="21"/>
                    </w:rPr>
                  </w:pPr>
                  <w:r>
                    <w:rPr>
                      <w:color w:val="000000" w:themeColor="text1"/>
                      <w:szCs w:val="21"/>
                    </w:rPr>
                    <w:sym w:font="Wingdings 2" w:char="00A3"/>
                  </w:r>
                  <w:r>
                    <w:rPr>
                      <w:rFonts w:hAnsi="宋体"/>
                      <w:color w:val="000000" w:themeColor="text1"/>
                      <w:szCs w:val="21"/>
                    </w:rPr>
                    <w:t>企业总排</w:t>
                  </w:r>
                </w:p>
                <w:p w:rsidR="008956A3" w:rsidRDefault="00A23D29">
                  <w:pPr>
                    <w:spacing w:line="240" w:lineRule="exact"/>
                    <w:jc w:val="center"/>
                    <w:rPr>
                      <w:color w:val="000000" w:themeColor="text1"/>
                      <w:szCs w:val="21"/>
                    </w:rPr>
                  </w:pPr>
                  <w:r>
                    <w:rPr>
                      <w:color w:val="000000" w:themeColor="text1"/>
                      <w:szCs w:val="21"/>
                    </w:rPr>
                    <w:t>□</w:t>
                  </w:r>
                  <w:r>
                    <w:rPr>
                      <w:rFonts w:hAnsi="宋体"/>
                      <w:color w:val="000000" w:themeColor="text1"/>
                      <w:szCs w:val="21"/>
                    </w:rPr>
                    <w:t>雨水排放</w:t>
                  </w:r>
                </w:p>
                <w:p w:rsidR="008956A3" w:rsidRDefault="00A23D29">
                  <w:pPr>
                    <w:spacing w:line="240" w:lineRule="exact"/>
                    <w:jc w:val="center"/>
                    <w:rPr>
                      <w:color w:val="000000" w:themeColor="text1"/>
                      <w:szCs w:val="21"/>
                    </w:rPr>
                  </w:pPr>
                  <w:r>
                    <w:rPr>
                      <w:color w:val="000000" w:themeColor="text1"/>
                      <w:szCs w:val="21"/>
                    </w:rPr>
                    <w:t>□</w:t>
                  </w:r>
                  <w:r>
                    <w:rPr>
                      <w:rFonts w:hAnsi="宋体"/>
                      <w:color w:val="000000" w:themeColor="text1"/>
                      <w:szCs w:val="21"/>
                    </w:rPr>
                    <w:t>清净下水排放</w:t>
                  </w:r>
                </w:p>
                <w:p w:rsidR="008956A3" w:rsidRDefault="00A23D29">
                  <w:pPr>
                    <w:spacing w:line="240" w:lineRule="exact"/>
                    <w:jc w:val="center"/>
                    <w:rPr>
                      <w:color w:val="000000" w:themeColor="text1"/>
                      <w:szCs w:val="21"/>
                    </w:rPr>
                  </w:pPr>
                  <w:r>
                    <w:rPr>
                      <w:color w:val="000000" w:themeColor="text1"/>
                      <w:szCs w:val="21"/>
                    </w:rPr>
                    <w:t>□</w:t>
                  </w:r>
                  <w:r>
                    <w:rPr>
                      <w:rFonts w:hAnsi="宋体"/>
                      <w:color w:val="000000" w:themeColor="text1"/>
                      <w:szCs w:val="21"/>
                    </w:rPr>
                    <w:t>温排水排放</w:t>
                  </w:r>
                </w:p>
                <w:p w:rsidR="008956A3" w:rsidRDefault="00A23D29">
                  <w:pPr>
                    <w:spacing w:line="240" w:lineRule="exact"/>
                    <w:jc w:val="center"/>
                    <w:rPr>
                      <w:color w:val="000000" w:themeColor="text1"/>
                      <w:szCs w:val="21"/>
                    </w:rPr>
                  </w:pPr>
                  <w:r>
                    <w:rPr>
                      <w:color w:val="000000" w:themeColor="text1"/>
                      <w:szCs w:val="21"/>
                    </w:rPr>
                    <w:sym w:font="Wingdings 2" w:char="0052"/>
                  </w:r>
                  <w:r>
                    <w:rPr>
                      <w:rFonts w:hAnsi="宋体"/>
                      <w:color w:val="000000" w:themeColor="text1"/>
                      <w:szCs w:val="21"/>
                    </w:rPr>
                    <w:t>车间或车间处理设施排放口</w:t>
                  </w:r>
                </w:p>
              </w:tc>
            </w:tr>
          </w:tbl>
          <w:p w:rsidR="004F18FF" w:rsidRDefault="004F18FF">
            <w:pPr>
              <w:jc w:val="center"/>
              <w:rPr>
                <w:rFonts w:hAnsi="宋体" w:hint="eastAsia"/>
                <w:b/>
                <w:color w:val="000000" w:themeColor="text1"/>
                <w:szCs w:val="21"/>
              </w:rPr>
            </w:pPr>
          </w:p>
          <w:p w:rsidR="008956A3" w:rsidRDefault="00A23D29">
            <w:pPr>
              <w:jc w:val="center"/>
              <w:rPr>
                <w:b/>
                <w:color w:val="000000" w:themeColor="text1"/>
                <w:szCs w:val="21"/>
              </w:rPr>
            </w:pPr>
            <w:r>
              <w:rPr>
                <w:rFonts w:hAnsi="宋体"/>
                <w:b/>
                <w:color w:val="000000" w:themeColor="text1"/>
                <w:szCs w:val="21"/>
              </w:rPr>
              <w:t>表</w:t>
            </w:r>
            <w:r>
              <w:rPr>
                <w:b/>
                <w:color w:val="000000" w:themeColor="text1"/>
                <w:szCs w:val="21"/>
              </w:rPr>
              <w:t>7-10</w:t>
            </w:r>
            <w:r>
              <w:rPr>
                <w:rFonts w:hint="eastAsia"/>
                <w:b/>
                <w:color w:val="000000" w:themeColor="text1"/>
                <w:szCs w:val="21"/>
              </w:rPr>
              <w:t xml:space="preserve">  </w:t>
            </w:r>
            <w:r>
              <w:rPr>
                <w:rFonts w:hAnsi="宋体"/>
                <w:b/>
                <w:color w:val="000000" w:themeColor="text1"/>
                <w:szCs w:val="21"/>
              </w:rPr>
              <w:t>废水间接排放口基本情况表</w:t>
            </w:r>
          </w:p>
          <w:tbl>
            <w:tblPr>
              <w:tblW w:w="82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2"/>
              <w:gridCol w:w="867"/>
              <w:gridCol w:w="1285"/>
              <w:gridCol w:w="1293"/>
              <w:gridCol w:w="1090"/>
              <w:gridCol w:w="422"/>
              <w:gridCol w:w="422"/>
              <w:gridCol w:w="422"/>
              <w:gridCol w:w="422"/>
              <w:gridCol w:w="718"/>
              <w:gridCol w:w="919"/>
            </w:tblGrid>
            <w:tr w:rsidR="008956A3">
              <w:trPr>
                <w:trHeight w:val="23"/>
              </w:trPr>
              <w:tc>
                <w:tcPr>
                  <w:tcW w:w="422" w:type="dxa"/>
                  <w:vMerge w:val="restart"/>
                  <w:tcBorders>
                    <w:tl2br w:val="nil"/>
                    <w:tr2bl w:val="nil"/>
                  </w:tcBorders>
                  <w:vAlign w:val="center"/>
                </w:tcPr>
                <w:p w:rsidR="008956A3" w:rsidRDefault="00A23D29">
                  <w:pPr>
                    <w:spacing w:line="240" w:lineRule="exact"/>
                    <w:jc w:val="center"/>
                    <w:rPr>
                      <w:b/>
                      <w:color w:val="000000" w:themeColor="text1"/>
                      <w:szCs w:val="21"/>
                    </w:rPr>
                  </w:pPr>
                  <w:r>
                    <w:rPr>
                      <w:rFonts w:hAnsi="宋体"/>
                      <w:b/>
                      <w:color w:val="000000" w:themeColor="text1"/>
                      <w:szCs w:val="21"/>
                    </w:rPr>
                    <w:t>序</w:t>
                  </w:r>
                </w:p>
                <w:p w:rsidR="008956A3" w:rsidRDefault="00A23D29">
                  <w:pPr>
                    <w:spacing w:line="240" w:lineRule="exact"/>
                    <w:jc w:val="center"/>
                    <w:rPr>
                      <w:b/>
                      <w:color w:val="000000" w:themeColor="text1"/>
                      <w:szCs w:val="21"/>
                    </w:rPr>
                  </w:pPr>
                  <w:r>
                    <w:rPr>
                      <w:rFonts w:hAnsi="宋体"/>
                      <w:b/>
                      <w:color w:val="000000" w:themeColor="text1"/>
                      <w:szCs w:val="21"/>
                    </w:rPr>
                    <w:t>号</w:t>
                  </w:r>
                </w:p>
              </w:tc>
              <w:tc>
                <w:tcPr>
                  <w:tcW w:w="867" w:type="dxa"/>
                  <w:vMerge w:val="restart"/>
                  <w:tcBorders>
                    <w:tl2br w:val="nil"/>
                    <w:tr2bl w:val="nil"/>
                  </w:tcBorders>
                  <w:vAlign w:val="center"/>
                </w:tcPr>
                <w:p w:rsidR="008956A3" w:rsidRDefault="00A23D29">
                  <w:pPr>
                    <w:spacing w:line="240" w:lineRule="exact"/>
                    <w:jc w:val="center"/>
                    <w:rPr>
                      <w:b/>
                      <w:color w:val="000000" w:themeColor="text1"/>
                      <w:szCs w:val="21"/>
                    </w:rPr>
                  </w:pPr>
                  <w:r>
                    <w:rPr>
                      <w:rFonts w:hAnsi="宋体"/>
                      <w:b/>
                      <w:color w:val="000000" w:themeColor="text1"/>
                      <w:szCs w:val="21"/>
                    </w:rPr>
                    <w:t>排放口编号</w:t>
                  </w:r>
                </w:p>
              </w:tc>
              <w:tc>
                <w:tcPr>
                  <w:tcW w:w="2578" w:type="dxa"/>
                  <w:gridSpan w:val="2"/>
                  <w:tcBorders>
                    <w:tl2br w:val="nil"/>
                    <w:tr2bl w:val="nil"/>
                  </w:tcBorders>
                  <w:vAlign w:val="center"/>
                </w:tcPr>
                <w:p w:rsidR="008956A3" w:rsidRDefault="00A23D29">
                  <w:pPr>
                    <w:spacing w:line="240" w:lineRule="exact"/>
                    <w:jc w:val="center"/>
                    <w:rPr>
                      <w:b/>
                      <w:color w:val="000000" w:themeColor="text1"/>
                      <w:szCs w:val="21"/>
                    </w:rPr>
                  </w:pPr>
                  <w:r>
                    <w:rPr>
                      <w:rFonts w:hAnsi="宋体"/>
                      <w:b/>
                      <w:color w:val="000000" w:themeColor="text1"/>
                      <w:szCs w:val="21"/>
                    </w:rPr>
                    <w:t>排放口地理坐标</w:t>
                  </w:r>
                </w:p>
              </w:tc>
              <w:tc>
                <w:tcPr>
                  <w:tcW w:w="1090" w:type="dxa"/>
                  <w:vMerge w:val="restart"/>
                  <w:tcBorders>
                    <w:tl2br w:val="nil"/>
                    <w:tr2bl w:val="nil"/>
                  </w:tcBorders>
                  <w:vAlign w:val="center"/>
                </w:tcPr>
                <w:p w:rsidR="008956A3" w:rsidRDefault="00A23D29">
                  <w:pPr>
                    <w:spacing w:line="240" w:lineRule="exact"/>
                    <w:jc w:val="center"/>
                    <w:rPr>
                      <w:b/>
                      <w:color w:val="000000" w:themeColor="text1"/>
                      <w:szCs w:val="21"/>
                    </w:rPr>
                  </w:pPr>
                  <w:r>
                    <w:rPr>
                      <w:rFonts w:hAnsi="宋体"/>
                      <w:b/>
                      <w:color w:val="000000" w:themeColor="text1"/>
                      <w:szCs w:val="21"/>
                    </w:rPr>
                    <w:t>废水排</w:t>
                  </w:r>
                </w:p>
                <w:p w:rsidR="008956A3" w:rsidRDefault="00A23D29">
                  <w:pPr>
                    <w:spacing w:line="240" w:lineRule="exact"/>
                    <w:jc w:val="center"/>
                    <w:rPr>
                      <w:b/>
                      <w:color w:val="000000" w:themeColor="text1"/>
                      <w:szCs w:val="21"/>
                    </w:rPr>
                  </w:pPr>
                  <w:r>
                    <w:rPr>
                      <w:rFonts w:hAnsi="宋体"/>
                      <w:b/>
                      <w:color w:val="000000" w:themeColor="text1"/>
                      <w:szCs w:val="21"/>
                    </w:rPr>
                    <w:t>放量</w:t>
                  </w:r>
                </w:p>
                <w:p w:rsidR="008956A3" w:rsidRDefault="00A23D29">
                  <w:pPr>
                    <w:spacing w:line="240" w:lineRule="exact"/>
                    <w:jc w:val="center"/>
                    <w:rPr>
                      <w:b/>
                      <w:color w:val="000000" w:themeColor="text1"/>
                      <w:szCs w:val="21"/>
                    </w:rPr>
                  </w:pPr>
                  <w:r>
                    <w:rPr>
                      <w:b/>
                      <w:color w:val="000000" w:themeColor="text1"/>
                      <w:szCs w:val="21"/>
                    </w:rPr>
                    <w:t xml:space="preserve">/ </w:t>
                  </w:r>
                  <w:r>
                    <w:rPr>
                      <w:rFonts w:hAnsi="宋体"/>
                      <w:b/>
                      <w:color w:val="000000" w:themeColor="text1"/>
                      <w:szCs w:val="21"/>
                    </w:rPr>
                    <w:t>（万</w:t>
                  </w:r>
                  <w:r>
                    <w:rPr>
                      <w:b/>
                      <w:color w:val="000000" w:themeColor="text1"/>
                      <w:szCs w:val="21"/>
                    </w:rPr>
                    <w:t>t/a</w:t>
                  </w:r>
                  <w:r>
                    <w:rPr>
                      <w:rFonts w:hAnsi="宋体"/>
                      <w:b/>
                      <w:color w:val="000000" w:themeColor="text1"/>
                      <w:szCs w:val="21"/>
                    </w:rPr>
                    <w:t>）</w:t>
                  </w:r>
                </w:p>
              </w:tc>
              <w:tc>
                <w:tcPr>
                  <w:tcW w:w="422" w:type="dxa"/>
                  <w:vMerge w:val="restart"/>
                  <w:tcBorders>
                    <w:tl2br w:val="nil"/>
                    <w:tr2bl w:val="nil"/>
                  </w:tcBorders>
                  <w:vAlign w:val="center"/>
                </w:tcPr>
                <w:p w:rsidR="008956A3" w:rsidRDefault="00A23D29">
                  <w:pPr>
                    <w:spacing w:line="240" w:lineRule="exact"/>
                    <w:jc w:val="center"/>
                    <w:rPr>
                      <w:b/>
                      <w:color w:val="000000" w:themeColor="text1"/>
                      <w:szCs w:val="21"/>
                    </w:rPr>
                  </w:pPr>
                  <w:r>
                    <w:rPr>
                      <w:rFonts w:hAnsi="宋体"/>
                      <w:b/>
                      <w:color w:val="000000" w:themeColor="text1"/>
                      <w:szCs w:val="21"/>
                    </w:rPr>
                    <w:t>排放去向</w:t>
                  </w:r>
                </w:p>
              </w:tc>
              <w:tc>
                <w:tcPr>
                  <w:tcW w:w="422" w:type="dxa"/>
                  <w:vMerge w:val="restart"/>
                  <w:tcBorders>
                    <w:tl2br w:val="nil"/>
                    <w:tr2bl w:val="nil"/>
                  </w:tcBorders>
                  <w:vAlign w:val="center"/>
                </w:tcPr>
                <w:p w:rsidR="008956A3" w:rsidRDefault="00A23D29">
                  <w:pPr>
                    <w:spacing w:line="240" w:lineRule="exact"/>
                    <w:jc w:val="center"/>
                    <w:rPr>
                      <w:b/>
                      <w:color w:val="000000" w:themeColor="text1"/>
                      <w:szCs w:val="21"/>
                    </w:rPr>
                  </w:pPr>
                  <w:r>
                    <w:rPr>
                      <w:rFonts w:hAnsi="宋体"/>
                      <w:b/>
                      <w:color w:val="000000" w:themeColor="text1"/>
                      <w:szCs w:val="21"/>
                    </w:rPr>
                    <w:t>排放</w:t>
                  </w:r>
                </w:p>
                <w:p w:rsidR="008956A3" w:rsidRDefault="00A23D29">
                  <w:pPr>
                    <w:spacing w:line="240" w:lineRule="exact"/>
                    <w:jc w:val="center"/>
                    <w:rPr>
                      <w:b/>
                      <w:color w:val="000000" w:themeColor="text1"/>
                      <w:szCs w:val="21"/>
                    </w:rPr>
                  </w:pPr>
                  <w:r>
                    <w:rPr>
                      <w:rFonts w:hAnsi="宋体"/>
                      <w:b/>
                      <w:color w:val="000000" w:themeColor="text1"/>
                      <w:szCs w:val="21"/>
                    </w:rPr>
                    <w:t>规律</w:t>
                  </w:r>
                </w:p>
              </w:tc>
              <w:tc>
                <w:tcPr>
                  <w:tcW w:w="422" w:type="dxa"/>
                  <w:vMerge w:val="restart"/>
                  <w:tcBorders>
                    <w:tl2br w:val="nil"/>
                    <w:tr2bl w:val="nil"/>
                  </w:tcBorders>
                  <w:vAlign w:val="center"/>
                </w:tcPr>
                <w:p w:rsidR="008956A3" w:rsidRDefault="00A23D29">
                  <w:pPr>
                    <w:spacing w:line="240" w:lineRule="exact"/>
                    <w:jc w:val="center"/>
                    <w:rPr>
                      <w:b/>
                      <w:color w:val="000000" w:themeColor="text1"/>
                      <w:szCs w:val="21"/>
                    </w:rPr>
                  </w:pPr>
                  <w:r>
                    <w:rPr>
                      <w:rFonts w:hAnsi="宋体"/>
                      <w:b/>
                      <w:color w:val="000000" w:themeColor="text1"/>
                      <w:szCs w:val="21"/>
                    </w:rPr>
                    <w:t>间歇排放时段</w:t>
                  </w:r>
                </w:p>
              </w:tc>
              <w:tc>
                <w:tcPr>
                  <w:tcW w:w="2059" w:type="dxa"/>
                  <w:gridSpan w:val="3"/>
                  <w:tcBorders>
                    <w:tl2br w:val="nil"/>
                    <w:tr2bl w:val="nil"/>
                  </w:tcBorders>
                  <w:vAlign w:val="center"/>
                </w:tcPr>
                <w:p w:rsidR="008956A3" w:rsidRDefault="00A23D29">
                  <w:pPr>
                    <w:spacing w:line="240" w:lineRule="exact"/>
                    <w:jc w:val="center"/>
                    <w:rPr>
                      <w:b/>
                      <w:color w:val="000000" w:themeColor="text1"/>
                      <w:szCs w:val="21"/>
                    </w:rPr>
                  </w:pPr>
                  <w:r>
                    <w:rPr>
                      <w:rFonts w:hAnsi="宋体"/>
                      <w:b/>
                      <w:color w:val="000000" w:themeColor="text1"/>
                      <w:szCs w:val="21"/>
                    </w:rPr>
                    <w:t>受纳污水处理厂</w:t>
                  </w:r>
                </w:p>
                <w:p w:rsidR="008956A3" w:rsidRDefault="00A23D29">
                  <w:pPr>
                    <w:spacing w:line="240" w:lineRule="exact"/>
                    <w:jc w:val="center"/>
                    <w:rPr>
                      <w:b/>
                      <w:color w:val="000000" w:themeColor="text1"/>
                      <w:szCs w:val="21"/>
                    </w:rPr>
                  </w:pPr>
                  <w:r>
                    <w:rPr>
                      <w:rFonts w:hAnsi="宋体"/>
                      <w:b/>
                      <w:color w:val="000000" w:themeColor="text1"/>
                      <w:szCs w:val="21"/>
                    </w:rPr>
                    <w:t>信息</w:t>
                  </w:r>
                </w:p>
              </w:tc>
            </w:tr>
            <w:tr w:rsidR="008956A3">
              <w:trPr>
                <w:trHeight w:val="23"/>
              </w:trPr>
              <w:tc>
                <w:tcPr>
                  <w:tcW w:w="422" w:type="dxa"/>
                  <w:vMerge/>
                  <w:tcBorders>
                    <w:tl2br w:val="nil"/>
                    <w:tr2bl w:val="nil"/>
                  </w:tcBorders>
                  <w:vAlign w:val="center"/>
                </w:tcPr>
                <w:p w:rsidR="008956A3" w:rsidRDefault="008956A3">
                  <w:pPr>
                    <w:jc w:val="center"/>
                    <w:rPr>
                      <w:b/>
                      <w:color w:val="000000" w:themeColor="text1"/>
                      <w:szCs w:val="21"/>
                    </w:rPr>
                  </w:pPr>
                </w:p>
              </w:tc>
              <w:tc>
                <w:tcPr>
                  <w:tcW w:w="867" w:type="dxa"/>
                  <w:vMerge/>
                  <w:tcBorders>
                    <w:tl2br w:val="nil"/>
                    <w:tr2bl w:val="nil"/>
                  </w:tcBorders>
                  <w:vAlign w:val="center"/>
                </w:tcPr>
                <w:p w:rsidR="008956A3" w:rsidRDefault="008956A3">
                  <w:pPr>
                    <w:jc w:val="center"/>
                    <w:rPr>
                      <w:b/>
                      <w:color w:val="000000" w:themeColor="text1"/>
                      <w:szCs w:val="21"/>
                    </w:rPr>
                  </w:pPr>
                </w:p>
              </w:tc>
              <w:tc>
                <w:tcPr>
                  <w:tcW w:w="1285"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经度</w:t>
                  </w:r>
                  <w:r>
                    <w:rPr>
                      <w:b/>
                      <w:color w:val="000000" w:themeColor="text1"/>
                      <w:szCs w:val="21"/>
                    </w:rPr>
                    <w:t>°</w:t>
                  </w:r>
                </w:p>
              </w:tc>
              <w:tc>
                <w:tcPr>
                  <w:tcW w:w="1293"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纬度</w:t>
                  </w:r>
                  <w:r>
                    <w:rPr>
                      <w:b/>
                      <w:color w:val="000000" w:themeColor="text1"/>
                      <w:szCs w:val="21"/>
                    </w:rPr>
                    <w:t>°</w:t>
                  </w:r>
                </w:p>
              </w:tc>
              <w:tc>
                <w:tcPr>
                  <w:tcW w:w="1090" w:type="dxa"/>
                  <w:vMerge/>
                  <w:tcBorders>
                    <w:tl2br w:val="nil"/>
                    <w:tr2bl w:val="nil"/>
                  </w:tcBorders>
                  <w:vAlign w:val="center"/>
                </w:tcPr>
                <w:p w:rsidR="008956A3" w:rsidRDefault="008956A3">
                  <w:pPr>
                    <w:jc w:val="center"/>
                    <w:rPr>
                      <w:b/>
                      <w:color w:val="000000" w:themeColor="text1"/>
                      <w:szCs w:val="21"/>
                    </w:rPr>
                  </w:pPr>
                </w:p>
              </w:tc>
              <w:tc>
                <w:tcPr>
                  <w:tcW w:w="422" w:type="dxa"/>
                  <w:vMerge/>
                  <w:tcBorders>
                    <w:tl2br w:val="nil"/>
                    <w:tr2bl w:val="nil"/>
                  </w:tcBorders>
                  <w:vAlign w:val="center"/>
                </w:tcPr>
                <w:p w:rsidR="008956A3" w:rsidRDefault="008956A3">
                  <w:pPr>
                    <w:jc w:val="center"/>
                    <w:rPr>
                      <w:b/>
                      <w:color w:val="000000" w:themeColor="text1"/>
                      <w:szCs w:val="21"/>
                    </w:rPr>
                  </w:pPr>
                </w:p>
              </w:tc>
              <w:tc>
                <w:tcPr>
                  <w:tcW w:w="422" w:type="dxa"/>
                  <w:vMerge/>
                  <w:tcBorders>
                    <w:tl2br w:val="nil"/>
                    <w:tr2bl w:val="nil"/>
                  </w:tcBorders>
                  <w:vAlign w:val="center"/>
                </w:tcPr>
                <w:p w:rsidR="008956A3" w:rsidRDefault="008956A3">
                  <w:pPr>
                    <w:jc w:val="center"/>
                    <w:rPr>
                      <w:b/>
                      <w:color w:val="000000" w:themeColor="text1"/>
                      <w:szCs w:val="21"/>
                    </w:rPr>
                  </w:pPr>
                </w:p>
              </w:tc>
              <w:tc>
                <w:tcPr>
                  <w:tcW w:w="422" w:type="dxa"/>
                  <w:vMerge/>
                  <w:tcBorders>
                    <w:tl2br w:val="nil"/>
                    <w:tr2bl w:val="nil"/>
                  </w:tcBorders>
                  <w:vAlign w:val="center"/>
                </w:tcPr>
                <w:p w:rsidR="008956A3" w:rsidRDefault="008956A3">
                  <w:pPr>
                    <w:jc w:val="center"/>
                    <w:rPr>
                      <w:b/>
                      <w:color w:val="000000" w:themeColor="text1"/>
                      <w:szCs w:val="21"/>
                    </w:rPr>
                  </w:pPr>
                </w:p>
              </w:tc>
              <w:tc>
                <w:tcPr>
                  <w:tcW w:w="422"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名称</w:t>
                  </w:r>
                </w:p>
              </w:tc>
              <w:tc>
                <w:tcPr>
                  <w:tcW w:w="718"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污染物</w:t>
                  </w:r>
                </w:p>
                <w:p w:rsidR="008956A3" w:rsidRDefault="00A23D29">
                  <w:pPr>
                    <w:jc w:val="center"/>
                    <w:rPr>
                      <w:b/>
                      <w:color w:val="000000" w:themeColor="text1"/>
                      <w:szCs w:val="21"/>
                    </w:rPr>
                  </w:pPr>
                  <w:r>
                    <w:rPr>
                      <w:rFonts w:hAnsi="宋体"/>
                      <w:b/>
                      <w:color w:val="000000" w:themeColor="text1"/>
                      <w:szCs w:val="21"/>
                    </w:rPr>
                    <w:t>种类</w:t>
                  </w:r>
                </w:p>
              </w:tc>
              <w:tc>
                <w:tcPr>
                  <w:tcW w:w="919"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国家或地方污染物排放标准浓度限值</w:t>
                  </w:r>
                </w:p>
              </w:tc>
            </w:tr>
            <w:tr w:rsidR="008956A3">
              <w:trPr>
                <w:trHeight w:val="23"/>
              </w:trPr>
              <w:tc>
                <w:tcPr>
                  <w:tcW w:w="422"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1</w:t>
                  </w:r>
                </w:p>
              </w:tc>
              <w:tc>
                <w:tcPr>
                  <w:tcW w:w="867"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DW001</w:t>
                  </w:r>
                </w:p>
              </w:tc>
              <w:tc>
                <w:tcPr>
                  <w:tcW w:w="1285"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113.17384735</w:t>
                  </w:r>
                </w:p>
              </w:tc>
              <w:tc>
                <w:tcPr>
                  <w:tcW w:w="1293"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29.41777355</w:t>
                  </w:r>
                </w:p>
              </w:tc>
              <w:tc>
                <w:tcPr>
                  <w:tcW w:w="1090"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0.11184</w:t>
                  </w:r>
                </w:p>
              </w:tc>
              <w:tc>
                <w:tcPr>
                  <w:tcW w:w="422"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污水处</w:t>
                  </w:r>
                  <w:r>
                    <w:rPr>
                      <w:rFonts w:hAnsi="宋体"/>
                      <w:color w:val="000000" w:themeColor="text1"/>
                      <w:szCs w:val="21"/>
                    </w:rPr>
                    <w:lastRenderedPageBreak/>
                    <w:t>理厂</w:t>
                  </w:r>
                </w:p>
              </w:tc>
              <w:tc>
                <w:tcPr>
                  <w:tcW w:w="422"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lastRenderedPageBreak/>
                    <w:t>间断无</w:t>
                  </w:r>
                  <w:r>
                    <w:rPr>
                      <w:rFonts w:hAnsi="宋体"/>
                      <w:color w:val="000000" w:themeColor="text1"/>
                      <w:szCs w:val="21"/>
                    </w:rPr>
                    <w:lastRenderedPageBreak/>
                    <w:t>规律</w:t>
                  </w:r>
                </w:p>
              </w:tc>
              <w:tc>
                <w:tcPr>
                  <w:tcW w:w="422"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lastRenderedPageBreak/>
                    <w:t>/</w:t>
                  </w:r>
                </w:p>
              </w:tc>
              <w:tc>
                <w:tcPr>
                  <w:tcW w:w="422"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湖南城</w:t>
                  </w:r>
                  <w:r>
                    <w:rPr>
                      <w:rFonts w:hAnsi="宋体"/>
                      <w:color w:val="000000" w:themeColor="text1"/>
                      <w:szCs w:val="21"/>
                    </w:rPr>
                    <w:lastRenderedPageBreak/>
                    <w:t>陵矶临港产业新区污水处理厂</w:t>
                  </w:r>
                </w:p>
              </w:tc>
              <w:tc>
                <w:tcPr>
                  <w:tcW w:w="718" w:type="dxa"/>
                  <w:tcBorders>
                    <w:tl2br w:val="nil"/>
                    <w:tr2bl w:val="nil"/>
                  </w:tcBorders>
                  <w:vAlign w:val="center"/>
                </w:tcPr>
                <w:p w:rsidR="008956A3" w:rsidRDefault="00A23D29">
                  <w:pPr>
                    <w:jc w:val="center"/>
                    <w:rPr>
                      <w:color w:val="000000" w:themeColor="text1"/>
                      <w:szCs w:val="21"/>
                    </w:rPr>
                  </w:pPr>
                  <w:r>
                    <w:rPr>
                      <w:color w:val="000000" w:themeColor="text1"/>
                      <w:szCs w:val="21"/>
                    </w:rPr>
                    <w:lastRenderedPageBreak/>
                    <w:t>pH</w:t>
                  </w:r>
                </w:p>
              </w:tc>
              <w:tc>
                <w:tcPr>
                  <w:tcW w:w="919" w:type="dxa"/>
                  <w:tcBorders>
                    <w:tl2br w:val="nil"/>
                    <w:tr2bl w:val="nil"/>
                  </w:tcBorders>
                  <w:vAlign w:val="center"/>
                </w:tcPr>
                <w:p w:rsidR="008956A3" w:rsidRDefault="00A23D29">
                  <w:pPr>
                    <w:jc w:val="center"/>
                    <w:rPr>
                      <w:color w:val="000000" w:themeColor="text1"/>
                      <w:szCs w:val="21"/>
                    </w:rPr>
                  </w:pPr>
                  <w:r>
                    <w:rPr>
                      <w:color w:val="000000" w:themeColor="text1"/>
                      <w:szCs w:val="21"/>
                    </w:rPr>
                    <w:t>6~9</w:t>
                  </w:r>
                  <w:r>
                    <w:rPr>
                      <w:rFonts w:hAnsi="宋体"/>
                      <w:color w:val="000000" w:themeColor="text1"/>
                      <w:szCs w:val="21"/>
                    </w:rPr>
                    <w:t>（无量纲）</w:t>
                  </w:r>
                </w:p>
              </w:tc>
            </w:tr>
            <w:tr w:rsidR="008956A3">
              <w:trPr>
                <w:trHeight w:val="23"/>
              </w:trPr>
              <w:tc>
                <w:tcPr>
                  <w:tcW w:w="422" w:type="dxa"/>
                  <w:vMerge/>
                  <w:tcBorders>
                    <w:tl2br w:val="nil"/>
                    <w:tr2bl w:val="nil"/>
                  </w:tcBorders>
                  <w:vAlign w:val="center"/>
                </w:tcPr>
                <w:p w:rsidR="008956A3" w:rsidRDefault="008956A3">
                  <w:pPr>
                    <w:jc w:val="center"/>
                    <w:rPr>
                      <w:color w:val="000000" w:themeColor="text1"/>
                      <w:szCs w:val="21"/>
                    </w:rPr>
                  </w:pPr>
                </w:p>
              </w:tc>
              <w:tc>
                <w:tcPr>
                  <w:tcW w:w="867" w:type="dxa"/>
                  <w:vMerge/>
                  <w:tcBorders>
                    <w:tl2br w:val="nil"/>
                    <w:tr2bl w:val="nil"/>
                  </w:tcBorders>
                  <w:vAlign w:val="center"/>
                </w:tcPr>
                <w:p w:rsidR="008956A3" w:rsidRDefault="008956A3">
                  <w:pPr>
                    <w:jc w:val="center"/>
                    <w:rPr>
                      <w:color w:val="000000" w:themeColor="text1"/>
                      <w:szCs w:val="21"/>
                    </w:rPr>
                  </w:pPr>
                </w:p>
              </w:tc>
              <w:tc>
                <w:tcPr>
                  <w:tcW w:w="1285" w:type="dxa"/>
                  <w:vMerge/>
                  <w:tcBorders>
                    <w:tl2br w:val="nil"/>
                    <w:tr2bl w:val="nil"/>
                  </w:tcBorders>
                  <w:vAlign w:val="center"/>
                </w:tcPr>
                <w:p w:rsidR="008956A3" w:rsidRDefault="008956A3">
                  <w:pPr>
                    <w:jc w:val="center"/>
                    <w:rPr>
                      <w:color w:val="000000" w:themeColor="text1"/>
                      <w:szCs w:val="21"/>
                    </w:rPr>
                  </w:pPr>
                </w:p>
              </w:tc>
              <w:tc>
                <w:tcPr>
                  <w:tcW w:w="1293" w:type="dxa"/>
                  <w:vMerge/>
                  <w:tcBorders>
                    <w:tl2br w:val="nil"/>
                    <w:tr2bl w:val="nil"/>
                  </w:tcBorders>
                  <w:vAlign w:val="center"/>
                </w:tcPr>
                <w:p w:rsidR="008956A3" w:rsidRDefault="008956A3">
                  <w:pPr>
                    <w:jc w:val="center"/>
                    <w:rPr>
                      <w:color w:val="000000" w:themeColor="text1"/>
                      <w:szCs w:val="21"/>
                    </w:rPr>
                  </w:pPr>
                </w:p>
              </w:tc>
              <w:tc>
                <w:tcPr>
                  <w:tcW w:w="1090"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718" w:type="dxa"/>
                  <w:tcBorders>
                    <w:tl2br w:val="nil"/>
                    <w:tr2bl w:val="nil"/>
                  </w:tcBorders>
                  <w:vAlign w:val="center"/>
                </w:tcPr>
                <w:p w:rsidR="008956A3" w:rsidRDefault="00A23D29">
                  <w:pPr>
                    <w:jc w:val="center"/>
                    <w:rPr>
                      <w:color w:val="000000" w:themeColor="text1"/>
                      <w:szCs w:val="21"/>
                    </w:rPr>
                  </w:pPr>
                  <w:r>
                    <w:rPr>
                      <w:color w:val="000000" w:themeColor="text1"/>
                      <w:szCs w:val="21"/>
                    </w:rPr>
                    <w:t>COD</w:t>
                  </w:r>
                </w:p>
              </w:tc>
              <w:tc>
                <w:tcPr>
                  <w:tcW w:w="919" w:type="dxa"/>
                  <w:tcBorders>
                    <w:tl2br w:val="nil"/>
                    <w:tr2bl w:val="nil"/>
                  </w:tcBorders>
                  <w:vAlign w:val="center"/>
                </w:tcPr>
                <w:p w:rsidR="008956A3" w:rsidRDefault="00A23D29">
                  <w:pPr>
                    <w:jc w:val="center"/>
                    <w:rPr>
                      <w:color w:val="000000" w:themeColor="text1"/>
                      <w:szCs w:val="21"/>
                    </w:rPr>
                  </w:pPr>
                  <w:r>
                    <w:rPr>
                      <w:color w:val="000000" w:themeColor="text1"/>
                      <w:szCs w:val="21"/>
                    </w:rPr>
                    <w:t>50mg/L</w:t>
                  </w:r>
                </w:p>
              </w:tc>
            </w:tr>
            <w:tr w:rsidR="008956A3">
              <w:trPr>
                <w:trHeight w:val="23"/>
              </w:trPr>
              <w:tc>
                <w:tcPr>
                  <w:tcW w:w="422" w:type="dxa"/>
                  <w:vMerge/>
                  <w:tcBorders>
                    <w:tl2br w:val="nil"/>
                    <w:tr2bl w:val="nil"/>
                  </w:tcBorders>
                  <w:vAlign w:val="center"/>
                </w:tcPr>
                <w:p w:rsidR="008956A3" w:rsidRDefault="008956A3">
                  <w:pPr>
                    <w:jc w:val="center"/>
                    <w:rPr>
                      <w:color w:val="000000" w:themeColor="text1"/>
                      <w:szCs w:val="21"/>
                    </w:rPr>
                  </w:pPr>
                </w:p>
              </w:tc>
              <w:tc>
                <w:tcPr>
                  <w:tcW w:w="867" w:type="dxa"/>
                  <w:vMerge/>
                  <w:tcBorders>
                    <w:tl2br w:val="nil"/>
                    <w:tr2bl w:val="nil"/>
                  </w:tcBorders>
                  <w:vAlign w:val="center"/>
                </w:tcPr>
                <w:p w:rsidR="008956A3" w:rsidRDefault="008956A3">
                  <w:pPr>
                    <w:jc w:val="center"/>
                    <w:rPr>
                      <w:color w:val="000000" w:themeColor="text1"/>
                      <w:szCs w:val="21"/>
                    </w:rPr>
                  </w:pPr>
                </w:p>
              </w:tc>
              <w:tc>
                <w:tcPr>
                  <w:tcW w:w="1285" w:type="dxa"/>
                  <w:vMerge/>
                  <w:tcBorders>
                    <w:tl2br w:val="nil"/>
                    <w:tr2bl w:val="nil"/>
                  </w:tcBorders>
                  <w:vAlign w:val="center"/>
                </w:tcPr>
                <w:p w:rsidR="008956A3" w:rsidRDefault="008956A3">
                  <w:pPr>
                    <w:jc w:val="center"/>
                    <w:rPr>
                      <w:color w:val="000000" w:themeColor="text1"/>
                      <w:szCs w:val="21"/>
                    </w:rPr>
                  </w:pPr>
                </w:p>
              </w:tc>
              <w:tc>
                <w:tcPr>
                  <w:tcW w:w="1293" w:type="dxa"/>
                  <w:vMerge/>
                  <w:tcBorders>
                    <w:tl2br w:val="nil"/>
                    <w:tr2bl w:val="nil"/>
                  </w:tcBorders>
                  <w:vAlign w:val="center"/>
                </w:tcPr>
                <w:p w:rsidR="008956A3" w:rsidRDefault="008956A3">
                  <w:pPr>
                    <w:jc w:val="center"/>
                    <w:rPr>
                      <w:color w:val="000000" w:themeColor="text1"/>
                      <w:szCs w:val="21"/>
                    </w:rPr>
                  </w:pPr>
                </w:p>
              </w:tc>
              <w:tc>
                <w:tcPr>
                  <w:tcW w:w="1090"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718" w:type="dxa"/>
                  <w:tcBorders>
                    <w:tl2br w:val="nil"/>
                    <w:tr2bl w:val="nil"/>
                  </w:tcBorders>
                  <w:vAlign w:val="center"/>
                </w:tcPr>
                <w:p w:rsidR="008956A3" w:rsidRDefault="00A23D29">
                  <w:pPr>
                    <w:jc w:val="center"/>
                    <w:rPr>
                      <w:color w:val="000000" w:themeColor="text1"/>
                      <w:szCs w:val="21"/>
                    </w:rPr>
                  </w:pPr>
                  <w:r>
                    <w:rPr>
                      <w:color w:val="000000" w:themeColor="text1"/>
                      <w:szCs w:val="21"/>
                    </w:rPr>
                    <w:t>BOD</w:t>
                  </w:r>
                  <w:r>
                    <w:rPr>
                      <w:color w:val="000000" w:themeColor="text1"/>
                      <w:szCs w:val="21"/>
                      <w:vertAlign w:val="subscript"/>
                    </w:rPr>
                    <w:t>5</w:t>
                  </w:r>
                </w:p>
              </w:tc>
              <w:tc>
                <w:tcPr>
                  <w:tcW w:w="919" w:type="dxa"/>
                  <w:tcBorders>
                    <w:tl2br w:val="nil"/>
                    <w:tr2bl w:val="nil"/>
                  </w:tcBorders>
                  <w:vAlign w:val="center"/>
                </w:tcPr>
                <w:p w:rsidR="008956A3" w:rsidRDefault="00A23D29">
                  <w:pPr>
                    <w:jc w:val="center"/>
                    <w:rPr>
                      <w:color w:val="000000" w:themeColor="text1"/>
                      <w:szCs w:val="21"/>
                    </w:rPr>
                  </w:pPr>
                  <w:r>
                    <w:rPr>
                      <w:color w:val="000000" w:themeColor="text1"/>
                      <w:szCs w:val="21"/>
                    </w:rPr>
                    <w:t>10mg/L</w:t>
                  </w:r>
                </w:p>
              </w:tc>
            </w:tr>
            <w:tr w:rsidR="008956A3">
              <w:trPr>
                <w:trHeight w:val="23"/>
              </w:trPr>
              <w:tc>
                <w:tcPr>
                  <w:tcW w:w="422" w:type="dxa"/>
                  <w:vMerge/>
                  <w:tcBorders>
                    <w:tl2br w:val="nil"/>
                    <w:tr2bl w:val="nil"/>
                  </w:tcBorders>
                  <w:vAlign w:val="center"/>
                </w:tcPr>
                <w:p w:rsidR="008956A3" w:rsidRDefault="008956A3">
                  <w:pPr>
                    <w:jc w:val="center"/>
                    <w:rPr>
                      <w:color w:val="000000" w:themeColor="text1"/>
                      <w:szCs w:val="21"/>
                    </w:rPr>
                  </w:pPr>
                </w:p>
              </w:tc>
              <w:tc>
                <w:tcPr>
                  <w:tcW w:w="867" w:type="dxa"/>
                  <w:vMerge/>
                  <w:tcBorders>
                    <w:tl2br w:val="nil"/>
                    <w:tr2bl w:val="nil"/>
                  </w:tcBorders>
                  <w:vAlign w:val="center"/>
                </w:tcPr>
                <w:p w:rsidR="008956A3" w:rsidRDefault="008956A3">
                  <w:pPr>
                    <w:jc w:val="center"/>
                    <w:rPr>
                      <w:color w:val="000000" w:themeColor="text1"/>
                      <w:szCs w:val="21"/>
                    </w:rPr>
                  </w:pPr>
                </w:p>
              </w:tc>
              <w:tc>
                <w:tcPr>
                  <w:tcW w:w="1285" w:type="dxa"/>
                  <w:vMerge/>
                  <w:tcBorders>
                    <w:tl2br w:val="nil"/>
                    <w:tr2bl w:val="nil"/>
                  </w:tcBorders>
                  <w:vAlign w:val="center"/>
                </w:tcPr>
                <w:p w:rsidR="008956A3" w:rsidRDefault="008956A3">
                  <w:pPr>
                    <w:jc w:val="center"/>
                    <w:rPr>
                      <w:color w:val="000000" w:themeColor="text1"/>
                      <w:szCs w:val="21"/>
                    </w:rPr>
                  </w:pPr>
                </w:p>
              </w:tc>
              <w:tc>
                <w:tcPr>
                  <w:tcW w:w="1293" w:type="dxa"/>
                  <w:vMerge/>
                  <w:tcBorders>
                    <w:tl2br w:val="nil"/>
                    <w:tr2bl w:val="nil"/>
                  </w:tcBorders>
                  <w:vAlign w:val="center"/>
                </w:tcPr>
                <w:p w:rsidR="008956A3" w:rsidRDefault="008956A3">
                  <w:pPr>
                    <w:jc w:val="center"/>
                    <w:rPr>
                      <w:color w:val="000000" w:themeColor="text1"/>
                      <w:szCs w:val="21"/>
                    </w:rPr>
                  </w:pPr>
                </w:p>
              </w:tc>
              <w:tc>
                <w:tcPr>
                  <w:tcW w:w="1090"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718" w:type="dxa"/>
                  <w:tcBorders>
                    <w:tl2br w:val="nil"/>
                    <w:tr2bl w:val="nil"/>
                  </w:tcBorders>
                  <w:vAlign w:val="center"/>
                </w:tcPr>
                <w:p w:rsidR="008956A3" w:rsidRDefault="00A23D29">
                  <w:pPr>
                    <w:jc w:val="center"/>
                    <w:rPr>
                      <w:color w:val="000000" w:themeColor="text1"/>
                      <w:szCs w:val="21"/>
                    </w:rPr>
                  </w:pPr>
                  <w:r>
                    <w:rPr>
                      <w:color w:val="000000" w:themeColor="text1"/>
                      <w:szCs w:val="21"/>
                    </w:rPr>
                    <w:t>SS</w:t>
                  </w:r>
                </w:p>
              </w:tc>
              <w:tc>
                <w:tcPr>
                  <w:tcW w:w="919" w:type="dxa"/>
                  <w:tcBorders>
                    <w:tl2br w:val="nil"/>
                    <w:tr2bl w:val="nil"/>
                  </w:tcBorders>
                  <w:vAlign w:val="center"/>
                </w:tcPr>
                <w:p w:rsidR="008956A3" w:rsidRDefault="00A23D29">
                  <w:pPr>
                    <w:jc w:val="center"/>
                    <w:rPr>
                      <w:color w:val="000000" w:themeColor="text1"/>
                      <w:szCs w:val="21"/>
                    </w:rPr>
                  </w:pPr>
                  <w:r>
                    <w:rPr>
                      <w:color w:val="000000" w:themeColor="text1"/>
                      <w:szCs w:val="21"/>
                    </w:rPr>
                    <w:t>10mg/L</w:t>
                  </w:r>
                </w:p>
              </w:tc>
            </w:tr>
            <w:tr w:rsidR="008956A3">
              <w:trPr>
                <w:trHeight w:val="23"/>
              </w:trPr>
              <w:tc>
                <w:tcPr>
                  <w:tcW w:w="422" w:type="dxa"/>
                  <w:vMerge/>
                  <w:tcBorders>
                    <w:tl2br w:val="nil"/>
                    <w:tr2bl w:val="nil"/>
                  </w:tcBorders>
                  <w:vAlign w:val="center"/>
                </w:tcPr>
                <w:p w:rsidR="008956A3" w:rsidRDefault="008956A3">
                  <w:pPr>
                    <w:jc w:val="center"/>
                    <w:rPr>
                      <w:color w:val="000000" w:themeColor="text1"/>
                      <w:szCs w:val="21"/>
                    </w:rPr>
                  </w:pPr>
                </w:p>
              </w:tc>
              <w:tc>
                <w:tcPr>
                  <w:tcW w:w="867" w:type="dxa"/>
                  <w:vMerge/>
                  <w:tcBorders>
                    <w:tl2br w:val="nil"/>
                    <w:tr2bl w:val="nil"/>
                  </w:tcBorders>
                  <w:vAlign w:val="center"/>
                </w:tcPr>
                <w:p w:rsidR="008956A3" w:rsidRDefault="008956A3">
                  <w:pPr>
                    <w:jc w:val="center"/>
                    <w:rPr>
                      <w:color w:val="000000" w:themeColor="text1"/>
                      <w:szCs w:val="21"/>
                    </w:rPr>
                  </w:pPr>
                </w:p>
              </w:tc>
              <w:tc>
                <w:tcPr>
                  <w:tcW w:w="1285" w:type="dxa"/>
                  <w:vMerge/>
                  <w:tcBorders>
                    <w:tl2br w:val="nil"/>
                    <w:tr2bl w:val="nil"/>
                  </w:tcBorders>
                  <w:vAlign w:val="center"/>
                </w:tcPr>
                <w:p w:rsidR="008956A3" w:rsidRDefault="008956A3">
                  <w:pPr>
                    <w:jc w:val="center"/>
                    <w:rPr>
                      <w:color w:val="000000" w:themeColor="text1"/>
                      <w:szCs w:val="21"/>
                    </w:rPr>
                  </w:pPr>
                </w:p>
              </w:tc>
              <w:tc>
                <w:tcPr>
                  <w:tcW w:w="1293" w:type="dxa"/>
                  <w:vMerge/>
                  <w:tcBorders>
                    <w:tl2br w:val="nil"/>
                    <w:tr2bl w:val="nil"/>
                  </w:tcBorders>
                  <w:vAlign w:val="center"/>
                </w:tcPr>
                <w:p w:rsidR="008956A3" w:rsidRDefault="008956A3">
                  <w:pPr>
                    <w:jc w:val="center"/>
                    <w:rPr>
                      <w:color w:val="000000" w:themeColor="text1"/>
                      <w:szCs w:val="21"/>
                    </w:rPr>
                  </w:pPr>
                </w:p>
              </w:tc>
              <w:tc>
                <w:tcPr>
                  <w:tcW w:w="1090"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718"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氨氮</w:t>
                  </w:r>
                </w:p>
              </w:tc>
              <w:tc>
                <w:tcPr>
                  <w:tcW w:w="919" w:type="dxa"/>
                  <w:tcBorders>
                    <w:tl2br w:val="nil"/>
                    <w:tr2bl w:val="nil"/>
                  </w:tcBorders>
                  <w:vAlign w:val="center"/>
                </w:tcPr>
                <w:p w:rsidR="008956A3" w:rsidRDefault="00A23D29">
                  <w:pPr>
                    <w:jc w:val="center"/>
                    <w:rPr>
                      <w:color w:val="000000" w:themeColor="text1"/>
                      <w:szCs w:val="21"/>
                    </w:rPr>
                  </w:pPr>
                  <w:r>
                    <w:rPr>
                      <w:color w:val="000000" w:themeColor="text1"/>
                      <w:szCs w:val="21"/>
                    </w:rPr>
                    <w:t>5mg/L</w:t>
                  </w:r>
                </w:p>
              </w:tc>
            </w:tr>
            <w:tr w:rsidR="008956A3">
              <w:trPr>
                <w:trHeight w:val="23"/>
              </w:trPr>
              <w:tc>
                <w:tcPr>
                  <w:tcW w:w="422" w:type="dxa"/>
                  <w:vMerge/>
                  <w:tcBorders>
                    <w:tl2br w:val="nil"/>
                    <w:tr2bl w:val="nil"/>
                  </w:tcBorders>
                  <w:vAlign w:val="center"/>
                </w:tcPr>
                <w:p w:rsidR="008956A3" w:rsidRDefault="008956A3">
                  <w:pPr>
                    <w:jc w:val="center"/>
                    <w:rPr>
                      <w:color w:val="000000" w:themeColor="text1"/>
                      <w:szCs w:val="21"/>
                    </w:rPr>
                  </w:pPr>
                </w:p>
              </w:tc>
              <w:tc>
                <w:tcPr>
                  <w:tcW w:w="867" w:type="dxa"/>
                  <w:vMerge/>
                  <w:tcBorders>
                    <w:tl2br w:val="nil"/>
                    <w:tr2bl w:val="nil"/>
                  </w:tcBorders>
                  <w:vAlign w:val="center"/>
                </w:tcPr>
                <w:p w:rsidR="008956A3" w:rsidRDefault="008956A3">
                  <w:pPr>
                    <w:jc w:val="center"/>
                    <w:rPr>
                      <w:color w:val="000000" w:themeColor="text1"/>
                      <w:szCs w:val="21"/>
                    </w:rPr>
                  </w:pPr>
                </w:p>
              </w:tc>
              <w:tc>
                <w:tcPr>
                  <w:tcW w:w="1285" w:type="dxa"/>
                  <w:vMerge/>
                  <w:tcBorders>
                    <w:tl2br w:val="nil"/>
                    <w:tr2bl w:val="nil"/>
                  </w:tcBorders>
                  <w:vAlign w:val="center"/>
                </w:tcPr>
                <w:p w:rsidR="008956A3" w:rsidRDefault="008956A3">
                  <w:pPr>
                    <w:jc w:val="center"/>
                    <w:rPr>
                      <w:color w:val="000000" w:themeColor="text1"/>
                      <w:szCs w:val="21"/>
                    </w:rPr>
                  </w:pPr>
                </w:p>
              </w:tc>
              <w:tc>
                <w:tcPr>
                  <w:tcW w:w="1293" w:type="dxa"/>
                  <w:vMerge/>
                  <w:tcBorders>
                    <w:tl2br w:val="nil"/>
                    <w:tr2bl w:val="nil"/>
                  </w:tcBorders>
                  <w:vAlign w:val="center"/>
                </w:tcPr>
                <w:p w:rsidR="008956A3" w:rsidRDefault="008956A3">
                  <w:pPr>
                    <w:jc w:val="center"/>
                    <w:rPr>
                      <w:color w:val="000000" w:themeColor="text1"/>
                      <w:szCs w:val="21"/>
                    </w:rPr>
                  </w:pPr>
                </w:p>
              </w:tc>
              <w:tc>
                <w:tcPr>
                  <w:tcW w:w="1090"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718"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动植物油</w:t>
                  </w:r>
                </w:p>
              </w:tc>
              <w:tc>
                <w:tcPr>
                  <w:tcW w:w="919" w:type="dxa"/>
                  <w:tcBorders>
                    <w:tl2br w:val="nil"/>
                    <w:tr2bl w:val="nil"/>
                  </w:tcBorders>
                  <w:vAlign w:val="center"/>
                </w:tcPr>
                <w:p w:rsidR="008956A3" w:rsidRDefault="00A23D29">
                  <w:pPr>
                    <w:jc w:val="center"/>
                    <w:rPr>
                      <w:color w:val="000000" w:themeColor="text1"/>
                      <w:szCs w:val="21"/>
                    </w:rPr>
                  </w:pPr>
                  <w:r>
                    <w:rPr>
                      <w:color w:val="000000" w:themeColor="text1"/>
                      <w:szCs w:val="21"/>
                    </w:rPr>
                    <w:t>1.0mg/L</w:t>
                  </w:r>
                </w:p>
              </w:tc>
            </w:tr>
            <w:tr w:rsidR="008956A3">
              <w:trPr>
                <w:trHeight w:val="312"/>
              </w:trPr>
              <w:tc>
                <w:tcPr>
                  <w:tcW w:w="422" w:type="dxa"/>
                  <w:vMerge/>
                  <w:tcBorders>
                    <w:tl2br w:val="nil"/>
                    <w:tr2bl w:val="nil"/>
                  </w:tcBorders>
                  <w:vAlign w:val="center"/>
                </w:tcPr>
                <w:p w:rsidR="008956A3" w:rsidRDefault="008956A3">
                  <w:pPr>
                    <w:jc w:val="center"/>
                    <w:rPr>
                      <w:color w:val="000000" w:themeColor="text1"/>
                      <w:szCs w:val="21"/>
                    </w:rPr>
                  </w:pPr>
                </w:p>
              </w:tc>
              <w:tc>
                <w:tcPr>
                  <w:tcW w:w="867" w:type="dxa"/>
                  <w:vMerge/>
                  <w:tcBorders>
                    <w:tl2br w:val="nil"/>
                    <w:tr2bl w:val="nil"/>
                  </w:tcBorders>
                  <w:vAlign w:val="center"/>
                </w:tcPr>
                <w:p w:rsidR="008956A3" w:rsidRDefault="008956A3">
                  <w:pPr>
                    <w:jc w:val="center"/>
                    <w:rPr>
                      <w:color w:val="000000" w:themeColor="text1"/>
                      <w:szCs w:val="21"/>
                    </w:rPr>
                  </w:pPr>
                </w:p>
              </w:tc>
              <w:tc>
                <w:tcPr>
                  <w:tcW w:w="1285" w:type="dxa"/>
                  <w:vMerge/>
                  <w:tcBorders>
                    <w:tl2br w:val="nil"/>
                    <w:tr2bl w:val="nil"/>
                  </w:tcBorders>
                  <w:vAlign w:val="center"/>
                </w:tcPr>
                <w:p w:rsidR="008956A3" w:rsidRDefault="008956A3">
                  <w:pPr>
                    <w:jc w:val="center"/>
                    <w:rPr>
                      <w:color w:val="000000" w:themeColor="text1"/>
                      <w:szCs w:val="21"/>
                    </w:rPr>
                  </w:pPr>
                </w:p>
              </w:tc>
              <w:tc>
                <w:tcPr>
                  <w:tcW w:w="1293" w:type="dxa"/>
                  <w:vMerge/>
                  <w:tcBorders>
                    <w:tl2br w:val="nil"/>
                    <w:tr2bl w:val="nil"/>
                  </w:tcBorders>
                  <w:vAlign w:val="center"/>
                </w:tcPr>
                <w:p w:rsidR="008956A3" w:rsidRDefault="008956A3">
                  <w:pPr>
                    <w:jc w:val="center"/>
                    <w:rPr>
                      <w:color w:val="000000" w:themeColor="text1"/>
                      <w:szCs w:val="21"/>
                    </w:rPr>
                  </w:pPr>
                </w:p>
              </w:tc>
              <w:tc>
                <w:tcPr>
                  <w:tcW w:w="1090"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718"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石油类</w:t>
                  </w:r>
                </w:p>
              </w:tc>
              <w:tc>
                <w:tcPr>
                  <w:tcW w:w="919"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1.0mg/L</w:t>
                  </w:r>
                </w:p>
              </w:tc>
            </w:tr>
            <w:tr w:rsidR="008956A3">
              <w:trPr>
                <w:trHeight w:val="312"/>
              </w:trPr>
              <w:tc>
                <w:tcPr>
                  <w:tcW w:w="422"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2</w:t>
                  </w:r>
                </w:p>
              </w:tc>
              <w:tc>
                <w:tcPr>
                  <w:tcW w:w="867"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DW002</w:t>
                  </w:r>
                </w:p>
              </w:tc>
              <w:tc>
                <w:tcPr>
                  <w:tcW w:w="1285"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1113.17411020</w:t>
                  </w:r>
                </w:p>
              </w:tc>
              <w:tc>
                <w:tcPr>
                  <w:tcW w:w="1293"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29.41738571</w:t>
                  </w:r>
                </w:p>
              </w:tc>
              <w:tc>
                <w:tcPr>
                  <w:tcW w:w="1090"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0.020784</w:t>
                  </w:r>
                </w:p>
              </w:tc>
              <w:tc>
                <w:tcPr>
                  <w:tcW w:w="422"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污水处理厂</w:t>
                  </w:r>
                </w:p>
              </w:tc>
              <w:tc>
                <w:tcPr>
                  <w:tcW w:w="422"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间断无规律</w:t>
                  </w: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718" w:type="dxa"/>
                  <w:vMerge/>
                  <w:tcBorders>
                    <w:tl2br w:val="nil"/>
                    <w:tr2bl w:val="nil"/>
                  </w:tcBorders>
                  <w:vAlign w:val="center"/>
                </w:tcPr>
                <w:p w:rsidR="008956A3" w:rsidRDefault="008956A3">
                  <w:pPr>
                    <w:jc w:val="center"/>
                    <w:rPr>
                      <w:color w:val="000000" w:themeColor="text1"/>
                      <w:szCs w:val="21"/>
                    </w:rPr>
                  </w:pPr>
                </w:p>
              </w:tc>
              <w:tc>
                <w:tcPr>
                  <w:tcW w:w="919" w:type="dxa"/>
                  <w:vMerge/>
                  <w:tcBorders>
                    <w:tl2br w:val="nil"/>
                    <w:tr2bl w:val="nil"/>
                  </w:tcBorders>
                  <w:vAlign w:val="center"/>
                </w:tcPr>
                <w:p w:rsidR="008956A3" w:rsidRDefault="008956A3">
                  <w:pPr>
                    <w:jc w:val="center"/>
                    <w:rPr>
                      <w:color w:val="000000" w:themeColor="text1"/>
                      <w:szCs w:val="21"/>
                    </w:rPr>
                  </w:pPr>
                </w:p>
              </w:tc>
            </w:tr>
            <w:tr w:rsidR="008956A3">
              <w:trPr>
                <w:trHeight w:val="23"/>
              </w:trPr>
              <w:tc>
                <w:tcPr>
                  <w:tcW w:w="422" w:type="dxa"/>
                  <w:vMerge/>
                  <w:tcBorders>
                    <w:tl2br w:val="nil"/>
                    <w:tr2bl w:val="nil"/>
                  </w:tcBorders>
                  <w:vAlign w:val="center"/>
                </w:tcPr>
                <w:p w:rsidR="008956A3" w:rsidRDefault="008956A3">
                  <w:pPr>
                    <w:jc w:val="center"/>
                    <w:rPr>
                      <w:color w:val="000000" w:themeColor="text1"/>
                      <w:szCs w:val="21"/>
                    </w:rPr>
                  </w:pPr>
                </w:p>
              </w:tc>
              <w:tc>
                <w:tcPr>
                  <w:tcW w:w="867" w:type="dxa"/>
                  <w:vMerge/>
                  <w:tcBorders>
                    <w:tl2br w:val="nil"/>
                    <w:tr2bl w:val="nil"/>
                  </w:tcBorders>
                  <w:vAlign w:val="center"/>
                </w:tcPr>
                <w:p w:rsidR="008956A3" w:rsidRDefault="008956A3">
                  <w:pPr>
                    <w:jc w:val="center"/>
                    <w:rPr>
                      <w:color w:val="000000" w:themeColor="text1"/>
                      <w:szCs w:val="21"/>
                    </w:rPr>
                  </w:pPr>
                </w:p>
              </w:tc>
              <w:tc>
                <w:tcPr>
                  <w:tcW w:w="1285" w:type="dxa"/>
                  <w:vMerge/>
                  <w:tcBorders>
                    <w:tl2br w:val="nil"/>
                    <w:tr2bl w:val="nil"/>
                  </w:tcBorders>
                  <w:vAlign w:val="center"/>
                </w:tcPr>
                <w:p w:rsidR="008956A3" w:rsidRDefault="008956A3">
                  <w:pPr>
                    <w:jc w:val="center"/>
                    <w:rPr>
                      <w:color w:val="000000" w:themeColor="text1"/>
                      <w:szCs w:val="21"/>
                    </w:rPr>
                  </w:pPr>
                </w:p>
              </w:tc>
              <w:tc>
                <w:tcPr>
                  <w:tcW w:w="1293" w:type="dxa"/>
                  <w:vMerge/>
                  <w:tcBorders>
                    <w:tl2br w:val="nil"/>
                    <w:tr2bl w:val="nil"/>
                  </w:tcBorders>
                  <w:vAlign w:val="center"/>
                </w:tcPr>
                <w:p w:rsidR="008956A3" w:rsidRDefault="008956A3">
                  <w:pPr>
                    <w:jc w:val="center"/>
                    <w:rPr>
                      <w:color w:val="000000" w:themeColor="text1"/>
                      <w:szCs w:val="21"/>
                    </w:rPr>
                  </w:pPr>
                </w:p>
              </w:tc>
              <w:tc>
                <w:tcPr>
                  <w:tcW w:w="1090"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422" w:type="dxa"/>
                  <w:vMerge/>
                  <w:tcBorders>
                    <w:tl2br w:val="nil"/>
                    <w:tr2bl w:val="nil"/>
                  </w:tcBorders>
                  <w:vAlign w:val="center"/>
                </w:tcPr>
                <w:p w:rsidR="008956A3" w:rsidRDefault="008956A3">
                  <w:pPr>
                    <w:jc w:val="center"/>
                    <w:rPr>
                      <w:color w:val="000000" w:themeColor="text1"/>
                      <w:szCs w:val="21"/>
                    </w:rPr>
                  </w:pPr>
                </w:p>
              </w:tc>
              <w:tc>
                <w:tcPr>
                  <w:tcW w:w="718" w:type="dxa"/>
                  <w:tcBorders>
                    <w:tl2br w:val="nil"/>
                    <w:tr2bl w:val="nil"/>
                  </w:tcBorders>
                  <w:vAlign w:val="center"/>
                </w:tcPr>
                <w:p w:rsidR="008956A3" w:rsidRDefault="00A23D29">
                  <w:pPr>
                    <w:jc w:val="center"/>
                    <w:rPr>
                      <w:color w:val="000000" w:themeColor="text1"/>
                      <w:szCs w:val="21"/>
                    </w:rPr>
                  </w:pPr>
                  <w:r>
                    <w:rPr>
                      <w:color w:val="000000" w:themeColor="text1"/>
                      <w:szCs w:val="21"/>
                    </w:rPr>
                    <w:t>LAS</w:t>
                  </w:r>
                </w:p>
              </w:tc>
              <w:tc>
                <w:tcPr>
                  <w:tcW w:w="919" w:type="dxa"/>
                  <w:tcBorders>
                    <w:tl2br w:val="nil"/>
                    <w:tr2bl w:val="nil"/>
                  </w:tcBorders>
                  <w:vAlign w:val="center"/>
                </w:tcPr>
                <w:p w:rsidR="008956A3" w:rsidRDefault="00A23D29">
                  <w:pPr>
                    <w:jc w:val="center"/>
                    <w:rPr>
                      <w:color w:val="000000" w:themeColor="text1"/>
                      <w:szCs w:val="21"/>
                    </w:rPr>
                  </w:pPr>
                  <w:r>
                    <w:rPr>
                      <w:color w:val="000000" w:themeColor="text1"/>
                      <w:szCs w:val="21"/>
                    </w:rPr>
                    <w:t>0.5mg/L</w:t>
                  </w:r>
                </w:p>
              </w:tc>
            </w:tr>
          </w:tbl>
          <w:p w:rsidR="008956A3" w:rsidRDefault="008956A3">
            <w:pPr>
              <w:jc w:val="center"/>
              <w:rPr>
                <w:b/>
                <w:color w:val="000000" w:themeColor="text1"/>
                <w:szCs w:val="21"/>
              </w:rPr>
            </w:pPr>
          </w:p>
          <w:p w:rsidR="008956A3" w:rsidRDefault="00A23D29">
            <w:pPr>
              <w:jc w:val="center"/>
              <w:rPr>
                <w:b/>
                <w:color w:val="000000" w:themeColor="text1"/>
                <w:szCs w:val="21"/>
              </w:rPr>
            </w:pPr>
            <w:r>
              <w:rPr>
                <w:rFonts w:hAnsi="宋体"/>
                <w:b/>
                <w:color w:val="000000" w:themeColor="text1"/>
                <w:szCs w:val="21"/>
              </w:rPr>
              <w:t>表</w:t>
            </w:r>
            <w:r>
              <w:rPr>
                <w:b/>
                <w:color w:val="000000" w:themeColor="text1"/>
                <w:szCs w:val="21"/>
              </w:rPr>
              <w:t>7-11</w:t>
            </w:r>
            <w:r>
              <w:rPr>
                <w:rFonts w:hint="eastAsia"/>
                <w:b/>
                <w:color w:val="000000" w:themeColor="text1"/>
                <w:szCs w:val="21"/>
              </w:rPr>
              <w:t xml:space="preserve">  </w:t>
            </w:r>
            <w:r>
              <w:rPr>
                <w:rFonts w:hAnsi="宋体"/>
                <w:b/>
                <w:color w:val="000000" w:themeColor="text1"/>
                <w:szCs w:val="21"/>
              </w:rPr>
              <w:t>废水污染物排放执行标准表</w:t>
            </w:r>
          </w:p>
          <w:tbl>
            <w:tblPr>
              <w:tblW w:w="82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881"/>
              <w:gridCol w:w="1855"/>
              <w:gridCol w:w="2664"/>
              <w:gridCol w:w="2189"/>
            </w:tblGrid>
            <w:tr w:rsidR="008956A3">
              <w:trPr>
                <w:trHeight w:val="601"/>
              </w:trPr>
              <w:tc>
                <w:tcPr>
                  <w:tcW w:w="693" w:type="dxa"/>
                  <w:vMerge w:val="restart"/>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序号</w:t>
                  </w:r>
                </w:p>
              </w:tc>
              <w:tc>
                <w:tcPr>
                  <w:tcW w:w="881" w:type="dxa"/>
                  <w:vMerge w:val="restart"/>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排放口编号</w:t>
                  </w:r>
                </w:p>
              </w:tc>
              <w:tc>
                <w:tcPr>
                  <w:tcW w:w="1855" w:type="dxa"/>
                  <w:vMerge w:val="restart"/>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污染物</w:t>
                  </w:r>
                </w:p>
                <w:p w:rsidR="008956A3" w:rsidRDefault="00A23D29">
                  <w:pPr>
                    <w:jc w:val="center"/>
                    <w:rPr>
                      <w:b/>
                      <w:color w:val="000000" w:themeColor="text1"/>
                      <w:szCs w:val="21"/>
                    </w:rPr>
                  </w:pPr>
                  <w:r>
                    <w:rPr>
                      <w:rFonts w:hAnsi="宋体"/>
                      <w:b/>
                      <w:color w:val="000000" w:themeColor="text1"/>
                      <w:szCs w:val="21"/>
                    </w:rPr>
                    <w:t>种类</w:t>
                  </w:r>
                </w:p>
              </w:tc>
              <w:tc>
                <w:tcPr>
                  <w:tcW w:w="4853" w:type="dxa"/>
                  <w:gridSpan w:val="2"/>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国家或地方污染物排放标准及其他按规定商定的排放协议</w:t>
                  </w:r>
                </w:p>
              </w:tc>
            </w:tr>
            <w:tr w:rsidR="008956A3">
              <w:trPr>
                <w:trHeight w:val="141"/>
              </w:trPr>
              <w:tc>
                <w:tcPr>
                  <w:tcW w:w="693" w:type="dxa"/>
                  <w:vMerge/>
                  <w:tcBorders>
                    <w:tl2br w:val="nil"/>
                    <w:tr2bl w:val="nil"/>
                  </w:tcBorders>
                  <w:vAlign w:val="center"/>
                </w:tcPr>
                <w:p w:rsidR="008956A3" w:rsidRDefault="008956A3">
                  <w:pPr>
                    <w:jc w:val="center"/>
                    <w:rPr>
                      <w:b/>
                      <w:color w:val="000000" w:themeColor="text1"/>
                      <w:szCs w:val="21"/>
                    </w:rPr>
                  </w:pPr>
                </w:p>
              </w:tc>
              <w:tc>
                <w:tcPr>
                  <w:tcW w:w="881" w:type="dxa"/>
                  <w:vMerge/>
                  <w:tcBorders>
                    <w:tl2br w:val="nil"/>
                    <w:tr2bl w:val="nil"/>
                  </w:tcBorders>
                  <w:vAlign w:val="center"/>
                </w:tcPr>
                <w:p w:rsidR="008956A3" w:rsidRDefault="008956A3">
                  <w:pPr>
                    <w:jc w:val="center"/>
                    <w:rPr>
                      <w:b/>
                      <w:color w:val="000000" w:themeColor="text1"/>
                      <w:szCs w:val="21"/>
                    </w:rPr>
                  </w:pPr>
                </w:p>
              </w:tc>
              <w:tc>
                <w:tcPr>
                  <w:tcW w:w="1855" w:type="dxa"/>
                  <w:vMerge/>
                  <w:tcBorders>
                    <w:tl2br w:val="nil"/>
                    <w:tr2bl w:val="nil"/>
                  </w:tcBorders>
                  <w:vAlign w:val="center"/>
                </w:tcPr>
                <w:p w:rsidR="008956A3" w:rsidRDefault="008956A3">
                  <w:pPr>
                    <w:jc w:val="center"/>
                    <w:rPr>
                      <w:b/>
                      <w:color w:val="000000" w:themeColor="text1"/>
                      <w:szCs w:val="21"/>
                    </w:rPr>
                  </w:pPr>
                </w:p>
              </w:tc>
              <w:tc>
                <w:tcPr>
                  <w:tcW w:w="2664"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名称</w:t>
                  </w:r>
                </w:p>
              </w:tc>
              <w:tc>
                <w:tcPr>
                  <w:tcW w:w="2189"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浓度限值</w:t>
                  </w:r>
                  <w:r>
                    <w:rPr>
                      <w:b/>
                      <w:color w:val="000000" w:themeColor="text1"/>
                      <w:szCs w:val="21"/>
                    </w:rPr>
                    <w:t>/(mg/L)</w:t>
                  </w:r>
                </w:p>
              </w:tc>
            </w:tr>
            <w:tr w:rsidR="008956A3">
              <w:trPr>
                <w:trHeight w:val="308"/>
              </w:trPr>
              <w:tc>
                <w:tcPr>
                  <w:tcW w:w="693"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1</w:t>
                  </w:r>
                </w:p>
              </w:tc>
              <w:tc>
                <w:tcPr>
                  <w:tcW w:w="881"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DW001</w:t>
                  </w:r>
                </w:p>
              </w:tc>
              <w:tc>
                <w:tcPr>
                  <w:tcW w:w="1855" w:type="dxa"/>
                  <w:tcBorders>
                    <w:tl2br w:val="nil"/>
                    <w:tr2bl w:val="nil"/>
                  </w:tcBorders>
                  <w:vAlign w:val="center"/>
                </w:tcPr>
                <w:p w:rsidR="008956A3" w:rsidRDefault="00A23D29">
                  <w:pPr>
                    <w:jc w:val="center"/>
                    <w:rPr>
                      <w:color w:val="000000" w:themeColor="text1"/>
                      <w:szCs w:val="21"/>
                    </w:rPr>
                  </w:pPr>
                  <w:r>
                    <w:rPr>
                      <w:color w:val="000000" w:themeColor="text1"/>
                      <w:szCs w:val="21"/>
                    </w:rPr>
                    <w:t>pH</w:t>
                  </w:r>
                </w:p>
              </w:tc>
              <w:tc>
                <w:tcPr>
                  <w:tcW w:w="2664" w:type="dxa"/>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执行（</w:t>
                  </w:r>
                  <w:r>
                    <w:rPr>
                      <w:color w:val="000000" w:themeColor="text1"/>
                      <w:kern w:val="0"/>
                      <w:szCs w:val="21"/>
                    </w:rPr>
                    <w:t>GB8978-1996</w:t>
                  </w:r>
                  <w:r>
                    <w:rPr>
                      <w:rFonts w:hAnsi="宋体"/>
                      <w:color w:val="000000" w:themeColor="text1"/>
                      <w:szCs w:val="21"/>
                    </w:rPr>
                    <w:t>）</w:t>
                  </w:r>
                  <w:r>
                    <w:rPr>
                      <w:rFonts w:hAnsi="宋体"/>
                      <w:color w:val="000000" w:themeColor="text1"/>
                      <w:kern w:val="0"/>
                      <w:szCs w:val="21"/>
                    </w:rPr>
                    <w:t>三级标准、</w:t>
                  </w:r>
                  <w:r>
                    <w:rPr>
                      <w:rFonts w:hAnsi="宋体"/>
                      <w:color w:val="000000" w:themeColor="text1"/>
                      <w:szCs w:val="21"/>
                    </w:rPr>
                    <w:t>湖南城陵矶临港产业新区污水处理厂接管标准</w:t>
                  </w:r>
                </w:p>
              </w:tc>
              <w:tc>
                <w:tcPr>
                  <w:tcW w:w="2189" w:type="dxa"/>
                  <w:tcBorders>
                    <w:tl2br w:val="nil"/>
                    <w:tr2bl w:val="nil"/>
                  </w:tcBorders>
                  <w:vAlign w:val="center"/>
                </w:tcPr>
                <w:p w:rsidR="008956A3" w:rsidRDefault="00A23D29">
                  <w:pPr>
                    <w:jc w:val="center"/>
                    <w:rPr>
                      <w:color w:val="000000" w:themeColor="text1"/>
                      <w:szCs w:val="21"/>
                    </w:rPr>
                  </w:pPr>
                  <w:r>
                    <w:rPr>
                      <w:color w:val="000000" w:themeColor="text1"/>
                      <w:szCs w:val="21"/>
                    </w:rPr>
                    <w:t>6~9</w:t>
                  </w:r>
                  <w:r>
                    <w:rPr>
                      <w:rFonts w:hAnsi="宋体"/>
                      <w:color w:val="000000" w:themeColor="text1"/>
                      <w:szCs w:val="21"/>
                    </w:rPr>
                    <w:t>（无量纲）</w:t>
                  </w:r>
                </w:p>
              </w:tc>
            </w:tr>
            <w:tr w:rsidR="008956A3">
              <w:trPr>
                <w:trHeight w:val="141"/>
              </w:trPr>
              <w:tc>
                <w:tcPr>
                  <w:tcW w:w="693" w:type="dxa"/>
                  <w:vMerge/>
                  <w:tcBorders>
                    <w:tl2br w:val="nil"/>
                    <w:tr2bl w:val="nil"/>
                  </w:tcBorders>
                  <w:vAlign w:val="center"/>
                </w:tcPr>
                <w:p w:rsidR="008956A3" w:rsidRDefault="008956A3">
                  <w:pPr>
                    <w:jc w:val="center"/>
                    <w:rPr>
                      <w:color w:val="000000" w:themeColor="text1"/>
                      <w:szCs w:val="21"/>
                    </w:rPr>
                  </w:pPr>
                </w:p>
              </w:tc>
              <w:tc>
                <w:tcPr>
                  <w:tcW w:w="881" w:type="dxa"/>
                  <w:vMerge/>
                  <w:tcBorders>
                    <w:tl2br w:val="nil"/>
                    <w:tr2bl w:val="nil"/>
                  </w:tcBorders>
                  <w:vAlign w:val="center"/>
                </w:tcPr>
                <w:p w:rsidR="008956A3" w:rsidRDefault="008956A3">
                  <w:pPr>
                    <w:jc w:val="center"/>
                    <w:rPr>
                      <w:color w:val="000000" w:themeColor="text1"/>
                      <w:szCs w:val="21"/>
                    </w:rPr>
                  </w:pPr>
                </w:p>
              </w:tc>
              <w:tc>
                <w:tcPr>
                  <w:tcW w:w="1855" w:type="dxa"/>
                  <w:tcBorders>
                    <w:tl2br w:val="nil"/>
                    <w:tr2bl w:val="nil"/>
                  </w:tcBorders>
                  <w:vAlign w:val="center"/>
                </w:tcPr>
                <w:p w:rsidR="008956A3" w:rsidRDefault="00A23D29">
                  <w:pPr>
                    <w:jc w:val="center"/>
                    <w:rPr>
                      <w:color w:val="000000" w:themeColor="text1"/>
                      <w:szCs w:val="21"/>
                    </w:rPr>
                  </w:pPr>
                  <w:r>
                    <w:rPr>
                      <w:color w:val="000000" w:themeColor="text1"/>
                      <w:szCs w:val="21"/>
                    </w:rPr>
                    <w:t>COD</w:t>
                  </w:r>
                </w:p>
              </w:tc>
              <w:tc>
                <w:tcPr>
                  <w:tcW w:w="2664" w:type="dxa"/>
                  <w:vMerge/>
                  <w:tcBorders>
                    <w:tl2br w:val="nil"/>
                    <w:tr2bl w:val="nil"/>
                  </w:tcBorders>
                  <w:vAlign w:val="center"/>
                </w:tcPr>
                <w:p w:rsidR="008956A3" w:rsidRDefault="008956A3">
                  <w:pPr>
                    <w:jc w:val="center"/>
                    <w:rPr>
                      <w:color w:val="000000" w:themeColor="text1"/>
                      <w:szCs w:val="21"/>
                    </w:rPr>
                  </w:pPr>
                </w:p>
              </w:tc>
              <w:tc>
                <w:tcPr>
                  <w:tcW w:w="2189" w:type="dxa"/>
                  <w:tcBorders>
                    <w:tl2br w:val="nil"/>
                    <w:tr2bl w:val="nil"/>
                  </w:tcBorders>
                  <w:vAlign w:val="center"/>
                </w:tcPr>
                <w:p w:rsidR="008956A3" w:rsidRDefault="00A23D29">
                  <w:pPr>
                    <w:jc w:val="center"/>
                    <w:rPr>
                      <w:color w:val="000000" w:themeColor="text1"/>
                      <w:szCs w:val="21"/>
                    </w:rPr>
                  </w:pPr>
                  <w:r>
                    <w:rPr>
                      <w:color w:val="000000" w:themeColor="text1"/>
                      <w:szCs w:val="21"/>
                    </w:rPr>
                    <w:t>500</w:t>
                  </w:r>
                </w:p>
              </w:tc>
            </w:tr>
            <w:tr w:rsidR="008956A3">
              <w:trPr>
                <w:trHeight w:val="141"/>
              </w:trPr>
              <w:tc>
                <w:tcPr>
                  <w:tcW w:w="693" w:type="dxa"/>
                  <w:vMerge/>
                  <w:tcBorders>
                    <w:tl2br w:val="nil"/>
                    <w:tr2bl w:val="nil"/>
                  </w:tcBorders>
                  <w:vAlign w:val="center"/>
                </w:tcPr>
                <w:p w:rsidR="008956A3" w:rsidRDefault="008956A3">
                  <w:pPr>
                    <w:jc w:val="center"/>
                    <w:rPr>
                      <w:color w:val="000000" w:themeColor="text1"/>
                      <w:szCs w:val="21"/>
                    </w:rPr>
                  </w:pPr>
                </w:p>
              </w:tc>
              <w:tc>
                <w:tcPr>
                  <w:tcW w:w="881" w:type="dxa"/>
                  <w:vMerge/>
                  <w:tcBorders>
                    <w:tl2br w:val="nil"/>
                    <w:tr2bl w:val="nil"/>
                  </w:tcBorders>
                  <w:vAlign w:val="center"/>
                </w:tcPr>
                <w:p w:rsidR="008956A3" w:rsidRDefault="008956A3">
                  <w:pPr>
                    <w:jc w:val="center"/>
                    <w:rPr>
                      <w:color w:val="000000" w:themeColor="text1"/>
                      <w:szCs w:val="21"/>
                    </w:rPr>
                  </w:pPr>
                </w:p>
              </w:tc>
              <w:tc>
                <w:tcPr>
                  <w:tcW w:w="1855" w:type="dxa"/>
                  <w:tcBorders>
                    <w:tl2br w:val="nil"/>
                    <w:tr2bl w:val="nil"/>
                  </w:tcBorders>
                  <w:vAlign w:val="center"/>
                </w:tcPr>
                <w:p w:rsidR="008956A3" w:rsidRDefault="00A23D29">
                  <w:pPr>
                    <w:jc w:val="center"/>
                    <w:rPr>
                      <w:color w:val="000000" w:themeColor="text1"/>
                      <w:szCs w:val="21"/>
                    </w:rPr>
                  </w:pPr>
                  <w:r>
                    <w:rPr>
                      <w:color w:val="000000" w:themeColor="text1"/>
                      <w:szCs w:val="21"/>
                    </w:rPr>
                    <w:t>BOD</w:t>
                  </w:r>
                  <w:r>
                    <w:rPr>
                      <w:color w:val="000000" w:themeColor="text1"/>
                      <w:szCs w:val="21"/>
                      <w:vertAlign w:val="subscript"/>
                    </w:rPr>
                    <w:t>5</w:t>
                  </w:r>
                </w:p>
              </w:tc>
              <w:tc>
                <w:tcPr>
                  <w:tcW w:w="2664" w:type="dxa"/>
                  <w:vMerge/>
                  <w:tcBorders>
                    <w:tl2br w:val="nil"/>
                    <w:tr2bl w:val="nil"/>
                  </w:tcBorders>
                  <w:vAlign w:val="center"/>
                </w:tcPr>
                <w:p w:rsidR="008956A3" w:rsidRDefault="008956A3">
                  <w:pPr>
                    <w:jc w:val="center"/>
                    <w:rPr>
                      <w:color w:val="000000" w:themeColor="text1"/>
                      <w:szCs w:val="21"/>
                    </w:rPr>
                  </w:pPr>
                </w:p>
              </w:tc>
              <w:tc>
                <w:tcPr>
                  <w:tcW w:w="2189" w:type="dxa"/>
                  <w:tcBorders>
                    <w:tl2br w:val="nil"/>
                    <w:tr2bl w:val="nil"/>
                  </w:tcBorders>
                  <w:vAlign w:val="center"/>
                </w:tcPr>
                <w:p w:rsidR="008956A3" w:rsidRDefault="00A23D29">
                  <w:pPr>
                    <w:jc w:val="center"/>
                    <w:rPr>
                      <w:color w:val="000000" w:themeColor="text1"/>
                      <w:szCs w:val="21"/>
                    </w:rPr>
                  </w:pPr>
                  <w:r>
                    <w:rPr>
                      <w:color w:val="000000" w:themeColor="text1"/>
                      <w:szCs w:val="21"/>
                    </w:rPr>
                    <w:t>300</w:t>
                  </w:r>
                </w:p>
              </w:tc>
            </w:tr>
            <w:tr w:rsidR="008956A3">
              <w:trPr>
                <w:trHeight w:val="141"/>
              </w:trPr>
              <w:tc>
                <w:tcPr>
                  <w:tcW w:w="693" w:type="dxa"/>
                  <w:vMerge/>
                  <w:tcBorders>
                    <w:tl2br w:val="nil"/>
                    <w:tr2bl w:val="nil"/>
                  </w:tcBorders>
                  <w:vAlign w:val="center"/>
                </w:tcPr>
                <w:p w:rsidR="008956A3" w:rsidRDefault="008956A3">
                  <w:pPr>
                    <w:jc w:val="center"/>
                    <w:rPr>
                      <w:color w:val="000000" w:themeColor="text1"/>
                      <w:szCs w:val="21"/>
                    </w:rPr>
                  </w:pPr>
                </w:p>
              </w:tc>
              <w:tc>
                <w:tcPr>
                  <w:tcW w:w="881" w:type="dxa"/>
                  <w:vMerge/>
                  <w:tcBorders>
                    <w:tl2br w:val="nil"/>
                    <w:tr2bl w:val="nil"/>
                  </w:tcBorders>
                  <w:vAlign w:val="center"/>
                </w:tcPr>
                <w:p w:rsidR="008956A3" w:rsidRDefault="008956A3">
                  <w:pPr>
                    <w:jc w:val="center"/>
                    <w:rPr>
                      <w:color w:val="000000" w:themeColor="text1"/>
                      <w:szCs w:val="21"/>
                    </w:rPr>
                  </w:pPr>
                </w:p>
              </w:tc>
              <w:tc>
                <w:tcPr>
                  <w:tcW w:w="1855" w:type="dxa"/>
                  <w:tcBorders>
                    <w:tl2br w:val="nil"/>
                    <w:tr2bl w:val="nil"/>
                  </w:tcBorders>
                  <w:vAlign w:val="center"/>
                </w:tcPr>
                <w:p w:rsidR="008956A3" w:rsidRDefault="00A23D29">
                  <w:pPr>
                    <w:jc w:val="center"/>
                    <w:rPr>
                      <w:color w:val="000000" w:themeColor="text1"/>
                      <w:szCs w:val="21"/>
                    </w:rPr>
                  </w:pPr>
                  <w:r>
                    <w:rPr>
                      <w:color w:val="000000" w:themeColor="text1"/>
                      <w:szCs w:val="21"/>
                    </w:rPr>
                    <w:t>SS</w:t>
                  </w:r>
                </w:p>
              </w:tc>
              <w:tc>
                <w:tcPr>
                  <w:tcW w:w="2664" w:type="dxa"/>
                  <w:vMerge/>
                  <w:tcBorders>
                    <w:tl2br w:val="nil"/>
                    <w:tr2bl w:val="nil"/>
                  </w:tcBorders>
                  <w:vAlign w:val="center"/>
                </w:tcPr>
                <w:p w:rsidR="008956A3" w:rsidRDefault="008956A3">
                  <w:pPr>
                    <w:jc w:val="center"/>
                    <w:rPr>
                      <w:color w:val="000000" w:themeColor="text1"/>
                      <w:szCs w:val="21"/>
                    </w:rPr>
                  </w:pPr>
                </w:p>
              </w:tc>
              <w:tc>
                <w:tcPr>
                  <w:tcW w:w="2189" w:type="dxa"/>
                  <w:tcBorders>
                    <w:tl2br w:val="nil"/>
                    <w:tr2bl w:val="nil"/>
                  </w:tcBorders>
                  <w:vAlign w:val="center"/>
                </w:tcPr>
                <w:p w:rsidR="008956A3" w:rsidRDefault="00A23D29">
                  <w:pPr>
                    <w:jc w:val="center"/>
                    <w:rPr>
                      <w:color w:val="000000" w:themeColor="text1"/>
                      <w:szCs w:val="21"/>
                    </w:rPr>
                  </w:pPr>
                  <w:r>
                    <w:rPr>
                      <w:color w:val="000000" w:themeColor="text1"/>
                      <w:szCs w:val="21"/>
                    </w:rPr>
                    <w:t>400</w:t>
                  </w:r>
                </w:p>
              </w:tc>
            </w:tr>
            <w:tr w:rsidR="008956A3">
              <w:trPr>
                <w:trHeight w:val="141"/>
              </w:trPr>
              <w:tc>
                <w:tcPr>
                  <w:tcW w:w="693" w:type="dxa"/>
                  <w:vMerge/>
                  <w:tcBorders>
                    <w:tl2br w:val="nil"/>
                    <w:tr2bl w:val="nil"/>
                  </w:tcBorders>
                  <w:vAlign w:val="center"/>
                </w:tcPr>
                <w:p w:rsidR="008956A3" w:rsidRDefault="008956A3">
                  <w:pPr>
                    <w:jc w:val="center"/>
                    <w:rPr>
                      <w:color w:val="000000" w:themeColor="text1"/>
                      <w:szCs w:val="21"/>
                    </w:rPr>
                  </w:pPr>
                </w:p>
              </w:tc>
              <w:tc>
                <w:tcPr>
                  <w:tcW w:w="881" w:type="dxa"/>
                  <w:vMerge/>
                  <w:tcBorders>
                    <w:tl2br w:val="nil"/>
                    <w:tr2bl w:val="nil"/>
                  </w:tcBorders>
                  <w:vAlign w:val="center"/>
                </w:tcPr>
                <w:p w:rsidR="008956A3" w:rsidRDefault="008956A3">
                  <w:pPr>
                    <w:jc w:val="center"/>
                    <w:rPr>
                      <w:color w:val="000000" w:themeColor="text1"/>
                      <w:szCs w:val="21"/>
                    </w:rPr>
                  </w:pPr>
                </w:p>
              </w:tc>
              <w:tc>
                <w:tcPr>
                  <w:tcW w:w="1855"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氨氮</w:t>
                  </w:r>
                </w:p>
              </w:tc>
              <w:tc>
                <w:tcPr>
                  <w:tcW w:w="2664" w:type="dxa"/>
                  <w:vMerge/>
                  <w:tcBorders>
                    <w:tl2br w:val="nil"/>
                    <w:tr2bl w:val="nil"/>
                  </w:tcBorders>
                  <w:vAlign w:val="center"/>
                </w:tcPr>
                <w:p w:rsidR="008956A3" w:rsidRDefault="008956A3">
                  <w:pPr>
                    <w:jc w:val="center"/>
                    <w:rPr>
                      <w:color w:val="000000" w:themeColor="text1"/>
                      <w:szCs w:val="21"/>
                    </w:rPr>
                  </w:pPr>
                </w:p>
              </w:tc>
              <w:tc>
                <w:tcPr>
                  <w:tcW w:w="2189" w:type="dxa"/>
                  <w:tcBorders>
                    <w:tl2br w:val="nil"/>
                    <w:tr2bl w:val="nil"/>
                  </w:tcBorders>
                  <w:vAlign w:val="center"/>
                </w:tcPr>
                <w:p w:rsidR="008956A3" w:rsidRDefault="00A23D29">
                  <w:pPr>
                    <w:jc w:val="center"/>
                    <w:rPr>
                      <w:color w:val="000000" w:themeColor="text1"/>
                      <w:szCs w:val="21"/>
                    </w:rPr>
                  </w:pPr>
                  <w:r>
                    <w:rPr>
                      <w:color w:val="000000" w:themeColor="text1"/>
                      <w:szCs w:val="21"/>
                    </w:rPr>
                    <w:t>45</w:t>
                  </w:r>
                </w:p>
              </w:tc>
            </w:tr>
            <w:tr w:rsidR="008956A3">
              <w:trPr>
                <w:trHeight w:val="141"/>
              </w:trPr>
              <w:tc>
                <w:tcPr>
                  <w:tcW w:w="693" w:type="dxa"/>
                  <w:vMerge/>
                  <w:tcBorders>
                    <w:tl2br w:val="nil"/>
                    <w:tr2bl w:val="nil"/>
                  </w:tcBorders>
                  <w:vAlign w:val="center"/>
                </w:tcPr>
                <w:p w:rsidR="008956A3" w:rsidRDefault="008956A3">
                  <w:pPr>
                    <w:jc w:val="center"/>
                    <w:rPr>
                      <w:color w:val="000000" w:themeColor="text1"/>
                      <w:szCs w:val="21"/>
                    </w:rPr>
                  </w:pPr>
                </w:p>
              </w:tc>
              <w:tc>
                <w:tcPr>
                  <w:tcW w:w="881" w:type="dxa"/>
                  <w:vMerge/>
                  <w:tcBorders>
                    <w:tl2br w:val="nil"/>
                    <w:tr2bl w:val="nil"/>
                  </w:tcBorders>
                  <w:vAlign w:val="center"/>
                </w:tcPr>
                <w:p w:rsidR="008956A3" w:rsidRDefault="008956A3">
                  <w:pPr>
                    <w:jc w:val="center"/>
                    <w:rPr>
                      <w:color w:val="000000" w:themeColor="text1"/>
                      <w:szCs w:val="21"/>
                    </w:rPr>
                  </w:pPr>
                </w:p>
              </w:tc>
              <w:tc>
                <w:tcPr>
                  <w:tcW w:w="1855"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动植物油</w:t>
                  </w:r>
                </w:p>
              </w:tc>
              <w:tc>
                <w:tcPr>
                  <w:tcW w:w="2664" w:type="dxa"/>
                  <w:vMerge/>
                  <w:tcBorders>
                    <w:tl2br w:val="nil"/>
                    <w:tr2bl w:val="nil"/>
                  </w:tcBorders>
                  <w:vAlign w:val="center"/>
                </w:tcPr>
                <w:p w:rsidR="008956A3" w:rsidRDefault="008956A3">
                  <w:pPr>
                    <w:jc w:val="center"/>
                    <w:rPr>
                      <w:color w:val="000000" w:themeColor="text1"/>
                      <w:szCs w:val="21"/>
                    </w:rPr>
                  </w:pPr>
                </w:p>
              </w:tc>
              <w:tc>
                <w:tcPr>
                  <w:tcW w:w="2189" w:type="dxa"/>
                  <w:tcBorders>
                    <w:tl2br w:val="nil"/>
                    <w:tr2bl w:val="nil"/>
                  </w:tcBorders>
                  <w:vAlign w:val="center"/>
                </w:tcPr>
                <w:p w:rsidR="008956A3" w:rsidRDefault="00A23D29">
                  <w:pPr>
                    <w:jc w:val="center"/>
                    <w:rPr>
                      <w:color w:val="000000" w:themeColor="text1"/>
                      <w:szCs w:val="21"/>
                    </w:rPr>
                  </w:pPr>
                  <w:r>
                    <w:rPr>
                      <w:color w:val="000000" w:themeColor="text1"/>
                      <w:szCs w:val="21"/>
                    </w:rPr>
                    <w:t>100</w:t>
                  </w:r>
                </w:p>
              </w:tc>
            </w:tr>
            <w:tr w:rsidR="008956A3">
              <w:trPr>
                <w:trHeight w:val="141"/>
              </w:trPr>
              <w:tc>
                <w:tcPr>
                  <w:tcW w:w="693"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2</w:t>
                  </w:r>
                </w:p>
              </w:tc>
              <w:tc>
                <w:tcPr>
                  <w:tcW w:w="881"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DW002</w:t>
                  </w:r>
                </w:p>
              </w:tc>
              <w:tc>
                <w:tcPr>
                  <w:tcW w:w="1855" w:type="dxa"/>
                  <w:tcBorders>
                    <w:tl2br w:val="nil"/>
                    <w:tr2bl w:val="nil"/>
                  </w:tcBorders>
                  <w:vAlign w:val="center"/>
                </w:tcPr>
                <w:p w:rsidR="008956A3" w:rsidRDefault="00A23D29">
                  <w:pPr>
                    <w:jc w:val="center"/>
                    <w:rPr>
                      <w:color w:val="000000" w:themeColor="text1"/>
                      <w:szCs w:val="21"/>
                    </w:rPr>
                  </w:pPr>
                  <w:r>
                    <w:rPr>
                      <w:color w:val="000000" w:themeColor="text1"/>
                      <w:szCs w:val="21"/>
                    </w:rPr>
                    <w:t>pH</w:t>
                  </w:r>
                </w:p>
              </w:tc>
              <w:tc>
                <w:tcPr>
                  <w:tcW w:w="2664" w:type="dxa"/>
                  <w:vMerge w:val="restart"/>
                  <w:tcBorders>
                    <w:tl2br w:val="nil"/>
                    <w:tr2bl w:val="nil"/>
                  </w:tcBorders>
                  <w:vAlign w:val="center"/>
                </w:tcPr>
                <w:p w:rsidR="008956A3" w:rsidRDefault="00A23D29" w:rsidP="00753082">
                  <w:pPr>
                    <w:jc w:val="center"/>
                    <w:rPr>
                      <w:color w:val="000000" w:themeColor="text1"/>
                      <w:szCs w:val="21"/>
                    </w:rPr>
                  </w:pPr>
                  <w:r>
                    <w:rPr>
                      <w:rFonts w:hAnsi="宋体"/>
                      <w:color w:val="000000" w:themeColor="text1"/>
                      <w:szCs w:val="21"/>
                    </w:rPr>
                    <w:t>从严执行湖南城陵矶临港产业新区污水处理厂进水水质要求、（</w:t>
                  </w:r>
                  <w:r>
                    <w:rPr>
                      <w:color w:val="000000" w:themeColor="text1"/>
                      <w:szCs w:val="21"/>
                    </w:rPr>
                    <w:t>GB26877-2011</w:t>
                  </w:r>
                  <w:r>
                    <w:rPr>
                      <w:rFonts w:hAnsi="宋体"/>
                      <w:color w:val="000000" w:themeColor="text1"/>
                      <w:szCs w:val="21"/>
                    </w:rPr>
                    <w:t>）中表</w:t>
                  </w:r>
                  <w:r>
                    <w:rPr>
                      <w:color w:val="000000" w:themeColor="text1"/>
                      <w:szCs w:val="21"/>
                    </w:rPr>
                    <w:t>2</w:t>
                  </w:r>
                  <w:r>
                    <w:rPr>
                      <w:rFonts w:hAnsi="宋体"/>
                      <w:color w:val="000000" w:themeColor="text1"/>
                      <w:szCs w:val="21"/>
                    </w:rPr>
                    <w:t>的间接排放标准限值要求，</w:t>
                  </w:r>
                  <w:r w:rsidR="00753082">
                    <w:rPr>
                      <w:color w:val="000000" w:themeColor="text1"/>
                      <w:szCs w:val="21"/>
                    </w:rPr>
                    <w:t xml:space="preserve"> </w:t>
                  </w:r>
                </w:p>
              </w:tc>
              <w:tc>
                <w:tcPr>
                  <w:tcW w:w="2189" w:type="dxa"/>
                  <w:tcBorders>
                    <w:tl2br w:val="nil"/>
                    <w:tr2bl w:val="nil"/>
                  </w:tcBorders>
                  <w:vAlign w:val="center"/>
                </w:tcPr>
                <w:p w:rsidR="008956A3" w:rsidRDefault="00A23D29">
                  <w:pPr>
                    <w:jc w:val="center"/>
                    <w:rPr>
                      <w:color w:val="000000" w:themeColor="text1"/>
                      <w:szCs w:val="21"/>
                    </w:rPr>
                  </w:pPr>
                  <w:r>
                    <w:rPr>
                      <w:color w:val="000000" w:themeColor="text1"/>
                      <w:szCs w:val="21"/>
                    </w:rPr>
                    <w:t>6~9</w:t>
                  </w:r>
                  <w:r>
                    <w:rPr>
                      <w:rFonts w:hAnsi="宋体"/>
                      <w:color w:val="000000" w:themeColor="text1"/>
                      <w:szCs w:val="21"/>
                    </w:rPr>
                    <w:t>（无量纲）</w:t>
                  </w:r>
                </w:p>
              </w:tc>
            </w:tr>
            <w:tr w:rsidR="008956A3">
              <w:trPr>
                <w:trHeight w:val="141"/>
              </w:trPr>
              <w:tc>
                <w:tcPr>
                  <w:tcW w:w="693" w:type="dxa"/>
                  <w:vMerge/>
                </w:tcPr>
                <w:p w:rsidR="008956A3" w:rsidRDefault="008956A3">
                  <w:pPr>
                    <w:jc w:val="center"/>
                    <w:rPr>
                      <w:color w:val="000000" w:themeColor="text1"/>
                      <w:szCs w:val="21"/>
                    </w:rPr>
                  </w:pPr>
                </w:p>
              </w:tc>
              <w:tc>
                <w:tcPr>
                  <w:tcW w:w="881" w:type="dxa"/>
                  <w:vMerge/>
                </w:tcPr>
                <w:p w:rsidR="008956A3" w:rsidRDefault="008956A3">
                  <w:pPr>
                    <w:jc w:val="center"/>
                    <w:rPr>
                      <w:color w:val="000000" w:themeColor="text1"/>
                      <w:szCs w:val="21"/>
                    </w:rPr>
                  </w:pPr>
                </w:p>
              </w:tc>
              <w:tc>
                <w:tcPr>
                  <w:tcW w:w="1855" w:type="dxa"/>
                  <w:vAlign w:val="center"/>
                </w:tcPr>
                <w:p w:rsidR="008956A3" w:rsidRDefault="00A23D29">
                  <w:pPr>
                    <w:jc w:val="center"/>
                    <w:rPr>
                      <w:color w:val="000000" w:themeColor="text1"/>
                      <w:szCs w:val="21"/>
                    </w:rPr>
                  </w:pPr>
                  <w:r>
                    <w:rPr>
                      <w:color w:val="000000" w:themeColor="text1"/>
                      <w:szCs w:val="21"/>
                    </w:rPr>
                    <w:t>COD</w:t>
                  </w:r>
                </w:p>
              </w:tc>
              <w:tc>
                <w:tcPr>
                  <w:tcW w:w="2664" w:type="dxa"/>
                  <w:vMerge/>
                </w:tcPr>
                <w:p w:rsidR="008956A3" w:rsidRDefault="008956A3">
                  <w:pPr>
                    <w:jc w:val="center"/>
                    <w:rPr>
                      <w:color w:val="000000" w:themeColor="text1"/>
                      <w:szCs w:val="21"/>
                    </w:rPr>
                  </w:pPr>
                </w:p>
              </w:tc>
              <w:tc>
                <w:tcPr>
                  <w:tcW w:w="2189" w:type="dxa"/>
                  <w:vAlign w:val="center"/>
                </w:tcPr>
                <w:p w:rsidR="008956A3" w:rsidRDefault="00A23D29">
                  <w:pPr>
                    <w:jc w:val="center"/>
                    <w:rPr>
                      <w:color w:val="000000" w:themeColor="text1"/>
                      <w:szCs w:val="21"/>
                    </w:rPr>
                  </w:pPr>
                  <w:r>
                    <w:rPr>
                      <w:color w:val="000000" w:themeColor="text1"/>
                      <w:szCs w:val="21"/>
                    </w:rPr>
                    <w:t>300</w:t>
                  </w:r>
                </w:p>
              </w:tc>
            </w:tr>
            <w:tr w:rsidR="008956A3">
              <w:trPr>
                <w:trHeight w:val="141"/>
              </w:trPr>
              <w:tc>
                <w:tcPr>
                  <w:tcW w:w="693" w:type="dxa"/>
                  <w:vMerge/>
                </w:tcPr>
                <w:p w:rsidR="008956A3" w:rsidRDefault="008956A3">
                  <w:pPr>
                    <w:jc w:val="center"/>
                    <w:rPr>
                      <w:color w:val="000000" w:themeColor="text1"/>
                      <w:szCs w:val="21"/>
                    </w:rPr>
                  </w:pPr>
                </w:p>
              </w:tc>
              <w:tc>
                <w:tcPr>
                  <w:tcW w:w="881" w:type="dxa"/>
                  <w:vMerge/>
                </w:tcPr>
                <w:p w:rsidR="008956A3" w:rsidRDefault="008956A3">
                  <w:pPr>
                    <w:jc w:val="center"/>
                    <w:rPr>
                      <w:color w:val="000000" w:themeColor="text1"/>
                      <w:szCs w:val="21"/>
                    </w:rPr>
                  </w:pPr>
                </w:p>
              </w:tc>
              <w:tc>
                <w:tcPr>
                  <w:tcW w:w="1855" w:type="dxa"/>
                  <w:vAlign w:val="center"/>
                </w:tcPr>
                <w:p w:rsidR="008956A3" w:rsidRDefault="00A23D29">
                  <w:pPr>
                    <w:jc w:val="center"/>
                    <w:rPr>
                      <w:color w:val="000000" w:themeColor="text1"/>
                      <w:szCs w:val="21"/>
                    </w:rPr>
                  </w:pPr>
                  <w:r>
                    <w:rPr>
                      <w:color w:val="000000" w:themeColor="text1"/>
                      <w:szCs w:val="21"/>
                    </w:rPr>
                    <w:t>BOD</w:t>
                  </w:r>
                  <w:r>
                    <w:rPr>
                      <w:color w:val="000000" w:themeColor="text1"/>
                      <w:szCs w:val="21"/>
                      <w:vertAlign w:val="subscript"/>
                    </w:rPr>
                    <w:t>5</w:t>
                  </w:r>
                </w:p>
              </w:tc>
              <w:tc>
                <w:tcPr>
                  <w:tcW w:w="2664" w:type="dxa"/>
                  <w:vMerge/>
                </w:tcPr>
                <w:p w:rsidR="008956A3" w:rsidRDefault="008956A3">
                  <w:pPr>
                    <w:jc w:val="center"/>
                    <w:rPr>
                      <w:color w:val="000000" w:themeColor="text1"/>
                      <w:szCs w:val="21"/>
                    </w:rPr>
                  </w:pPr>
                </w:p>
              </w:tc>
              <w:tc>
                <w:tcPr>
                  <w:tcW w:w="2189" w:type="dxa"/>
                  <w:vAlign w:val="center"/>
                </w:tcPr>
                <w:p w:rsidR="008956A3" w:rsidRDefault="00A23D29">
                  <w:pPr>
                    <w:jc w:val="center"/>
                    <w:rPr>
                      <w:color w:val="000000" w:themeColor="text1"/>
                      <w:szCs w:val="21"/>
                    </w:rPr>
                  </w:pPr>
                  <w:r>
                    <w:rPr>
                      <w:color w:val="000000" w:themeColor="text1"/>
                      <w:szCs w:val="21"/>
                    </w:rPr>
                    <w:t>150</w:t>
                  </w:r>
                </w:p>
              </w:tc>
            </w:tr>
            <w:tr w:rsidR="008956A3">
              <w:trPr>
                <w:trHeight w:val="141"/>
              </w:trPr>
              <w:tc>
                <w:tcPr>
                  <w:tcW w:w="693" w:type="dxa"/>
                  <w:vMerge/>
                </w:tcPr>
                <w:p w:rsidR="008956A3" w:rsidRDefault="008956A3">
                  <w:pPr>
                    <w:jc w:val="center"/>
                    <w:rPr>
                      <w:color w:val="000000" w:themeColor="text1"/>
                      <w:szCs w:val="21"/>
                    </w:rPr>
                  </w:pPr>
                </w:p>
              </w:tc>
              <w:tc>
                <w:tcPr>
                  <w:tcW w:w="881" w:type="dxa"/>
                  <w:vMerge/>
                </w:tcPr>
                <w:p w:rsidR="008956A3" w:rsidRDefault="008956A3">
                  <w:pPr>
                    <w:jc w:val="center"/>
                    <w:rPr>
                      <w:color w:val="000000" w:themeColor="text1"/>
                      <w:szCs w:val="21"/>
                    </w:rPr>
                  </w:pPr>
                </w:p>
              </w:tc>
              <w:tc>
                <w:tcPr>
                  <w:tcW w:w="1855" w:type="dxa"/>
                  <w:vAlign w:val="center"/>
                </w:tcPr>
                <w:p w:rsidR="008956A3" w:rsidRDefault="00A23D29">
                  <w:pPr>
                    <w:jc w:val="center"/>
                    <w:rPr>
                      <w:color w:val="000000" w:themeColor="text1"/>
                      <w:szCs w:val="21"/>
                    </w:rPr>
                  </w:pPr>
                  <w:r>
                    <w:rPr>
                      <w:color w:val="000000" w:themeColor="text1"/>
                      <w:szCs w:val="21"/>
                    </w:rPr>
                    <w:t>SS</w:t>
                  </w:r>
                </w:p>
              </w:tc>
              <w:tc>
                <w:tcPr>
                  <w:tcW w:w="2664" w:type="dxa"/>
                  <w:vMerge/>
                </w:tcPr>
                <w:p w:rsidR="008956A3" w:rsidRDefault="008956A3">
                  <w:pPr>
                    <w:jc w:val="center"/>
                    <w:rPr>
                      <w:color w:val="000000" w:themeColor="text1"/>
                      <w:szCs w:val="21"/>
                    </w:rPr>
                  </w:pPr>
                </w:p>
              </w:tc>
              <w:tc>
                <w:tcPr>
                  <w:tcW w:w="2189" w:type="dxa"/>
                  <w:vAlign w:val="center"/>
                </w:tcPr>
                <w:p w:rsidR="008956A3" w:rsidRDefault="00A23D29">
                  <w:pPr>
                    <w:jc w:val="center"/>
                    <w:rPr>
                      <w:color w:val="000000" w:themeColor="text1"/>
                      <w:szCs w:val="21"/>
                    </w:rPr>
                  </w:pPr>
                  <w:r>
                    <w:rPr>
                      <w:color w:val="000000" w:themeColor="text1"/>
                      <w:szCs w:val="21"/>
                    </w:rPr>
                    <w:t>100</w:t>
                  </w:r>
                </w:p>
              </w:tc>
            </w:tr>
            <w:tr w:rsidR="008956A3">
              <w:trPr>
                <w:trHeight w:val="141"/>
              </w:trPr>
              <w:tc>
                <w:tcPr>
                  <w:tcW w:w="693" w:type="dxa"/>
                  <w:vMerge/>
                </w:tcPr>
                <w:p w:rsidR="008956A3" w:rsidRDefault="008956A3">
                  <w:pPr>
                    <w:jc w:val="center"/>
                    <w:rPr>
                      <w:color w:val="000000" w:themeColor="text1"/>
                      <w:szCs w:val="21"/>
                    </w:rPr>
                  </w:pPr>
                </w:p>
              </w:tc>
              <w:tc>
                <w:tcPr>
                  <w:tcW w:w="881" w:type="dxa"/>
                  <w:vMerge/>
                </w:tcPr>
                <w:p w:rsidR="008956A3" w:rsidRDefault="008956A3">
                  <w:pPr>
                    <w:jc w:val="center"/>
                    <w:rPr>
                      <w:color w:val="000000" w:themeColor="text1"/>
                      <w:szCs w:val="21"/>
                    </w:rPr>
                  </w:pPr>
                </w:p>
              </w:tc>
              <w:tc>
                <w:tcPr>
                  <w:tcW w:w="1855" w:type="dxa"/>
                  <w:vAlign w:val="center"/>
                </w:tcPr>
                <w:p w:rsidR="008956A3" w:rsidRDefault="00A23D29">
                  <w:pPr>
                    <w:jc w:val="center"/>
                    <w:rPr>
                      <w:color w:val="000000" w:themeColor="text1"/>
                      <w:szCs w:val="21"/>
                    </w:rPr>
                  </w:pPr>
                  <w:r>
                    <w:rPr>
                      <w:rFonts w:hAnsi="宋体"/>
                      <w:color w:val="000000" w:themeColor="text1"/>
                      <w:szCs w:val="21"/>
                    </w:rPr>
                    <w:t>氨氮</w:t>
                  </w:r>
                </w:p>
              </w:tc>
              <w:tc>
                <w:tcPr>
                  <w:tcW w:w="2664" w:type="dxa"/>
                  <w:vMerge/>
                </w:tcPr>
                <w:p w:rsidR="008956A3" w:rsidRDefault="008956A3">
                  <w:pPr>
                    <w:jc w:val="center"/>
                    <w:rPr>
                      <w:color w:val="000000" w:themeColor="text1"/>
                      <w:szCs w:val="21"/>
                    </w:rPr>
                  </w:pPr>
                </w:p>
              </w:tc>
              <w:tc>
                <w:tcPr>
                  <w:tcW w:w="2189" w:type="dxa"/>
                  <w:vAlign w:val="center"/>
                </w:tcPr>
                <w:p w:rsidR="008956A3" w:rsidRDefault="00A23D29">
                  <w:pPr>
                    <w:jc w:val="center"/>
                    <w:rPr>
                      <w:color w:val="000000" w:themeColor="text1"/>
                      <w:szCs w:val="21"/>
                    </w:rPr>
                  </w:pPr>
                  <w:r>
                    <w:rPr>
                      <w:color w:val="000000" w:themeColor="text1"/>
                      <w:szCs w:val="21"/>
                    </w:rPr>
                    <w:t>25</w:t>
                  </w:r>
                </w:p>
              </w:tc>
            </w:tr>
            <w:tr w:rsidR="008956A3">
              <w:trPr>
                <w:trHeight w:val="141"/>
              </w:trPr>
              <w:tc>
                <w:tcPr>
                  <w:tcW w:w="693" w:type="dxa"/>
                  <w:vMerge/>
                </w:tcPr>
                <w:p w:rsidR="008956A3" w:rsidRDefault="008956A3">
                  <w:pPr>
                    <w:jc w:val="center"/>
                    <w:rPr>
                      <w:color w:val="000000" w:themeColor="text1"/>
                      <w:szCs w:val="21"/>
                    </w:rPr>
                  </w:pPr>
                </w:p>
              </w:tc>
              <w:tc>
                <w:tcPr>
                  <w:tcW w:w="881" w:type="dxa"/>
                  <w:vMerge/>
                </w:tcPr>
                <w:p w:rsidR="008956A3" w:rsidRDefault="008956A3">
                  <w:pPr>
                    <w:jc w:val="center"/>
                    <w:rPr>
                      <w:color w:val="000000" w:themeColor="text1"/>
                      <w:szCs w:val="21"/>
                    </w:rPr>
                  </w:pPr>
                </w:p>
              </w:tc>
              <w:tc>
                <w:tcPr>
                  <w:tcW w:w="1855" w:type="dxa"/>
                  <w:vAlign w:val="center"/>
                </w:tcPr>
                <w:p w:rsidR="008956A3" w:rsidRDefault="00A23D29">
                  <w:pPr>
                    <w:jc w:val="center"/>
                    <w:rPr>
                      <w:color w:val="000000" w:themeColor="text1"/>
                      <w:szCs w:val="21"/>
                    </w:rPr>
                  </w:pPr>
                  <w:r>
                    <w:rPr>
                      <w:rFonts w:hAnsi="宋体"/>
                      <w:color w:val="000000" w:themeColor="text1"/>
                      <w:szCs w:val="21"/>
                    </w:rPr>
                    <w:t>石油类</w:t>
                  </w:r>
                </w:p>
              </w:tc>
              <w:tc>
                <w:tcPr>
                  <w:tcW w:w="2664" w:type="dxa"/>
                  <w:vMerge/>
                </w:tcPr>
                <w:p w:rsidR="008956A3" w:rsidRDefault="008956A3">
                  <w:pPr>
                    <w:jc w:val="center"/>
                    <w:rPr>
                      <w:color w:val="000000" w:themeColor="text1"/>
                      <w:szCs w:val="21"/>
                    </w:rPr>
                  </w:pPr>
                </w:p>
              </w:tc>
              <w:tc>
                <w:tcPr>
                  <w:tcW w:w="2189" w:type="dxa"/>
                  <w:vAlign w:val="center"/>
                </w:tcPr>
                <w:p w:rsidR="008956A3" w:rsidRDefault="00A23D29">
                  <w:pPr>
                    <w:jc w:val="center"/>
                    <w:rPr>
                      <w:color w:val="000000" w:themeColor="text1"/>
                      <w:szCs w:val="21"/>
                    </w:rPr>
                  </w:pPr>
                  <w:r>
                    <w:rPr>
                      <w:color w:val="000000" w:themeColor="text1"/>
                      <w:szCs w:val="21"/>
                    </w:rPr>
                    <w:t>10</w:t>
                  </w:r>
                </w:p>
              </w:tc>
            </w:tr>
            <w:tr w:rsidR="008956A3">
              <w:trPr>
                <w:trHeight w:val="141"/>
              </w:trPr>
              <w:tc>
                <w:tcPr>
                  <w:tcW w:w="693" w:type="dxa"/>
                  <w:vMerge/>
                </w:tcPr>
                <w:p w:rsidR="008956A3" w:rsidRDefault="008956A3">
                  <w:pPr>
                    <w:jc w:val="center"/>
                    <w:rPr>
                      <w:color w:val="000000" w:themeColor="text1"/>
                      <w:szCs w:val="21"/>
                    </w:rPr>
                  </w:pPr>
                </w:p>
              </w:tc>
              <w:tc>
                <w:tcPr>
                  <w:tcW w:w="881" w:type="dxa"/>
                  <w:vMerge/>
                </w:tcPr>
                <w:p w:rsidR="008956A3" w:rsidRDefault="008956A3">
                  <w:pPr>
                    <w:jc w:val="center"/>
                    <w:rPr>
                      <w:color w:val="000000" w:themeColor="text1"/>
                      <w:szCs w:val="21"/>
                    </w:rPr>
                  </w:pPr>
                </w:p>
              </w:tc>
              <w:tc>
                <w:tcPr>
                  <w:tcW w:w="1855" w:type="dxa"/>
                  <w:vAlign w:val="center"/>
                </w:tcPr>
                <w:p w:rsidR="008956A3" w:rsidRDefault="00A23D29">
                  <w:pPr>
                    <w:jc w:val="center"/>
                    <w:rPr>
                      <w:color w:val="000000" w:themeColor="text1"/>
                      <w:szCs w:val="21"/>
                    </w:rPr>
                  </w:pPr>
                  <w:r>
                    <w:rPr>
                      <w:color w:val="000000" w:themeColor="text1"/>
                      <w:szCs w:val="21"/>
                    </w:rPr>
                    <w:t>LAS</w:t>
                  </w:r>
                </w:p>
              </w:tc>
              <w:tc>
                <w:tcPr>
                  <w:tcW w:w="2664" w:type="dxa"/>
                  <w:vMerge/>
                </w:tcPr>
                <w:p w:rsidR="008956A3" w:rsidRDefault="008956A3">
                  <w:pPr>
                    <w:jc w:val="center"/>
                    <w:rPr>
                      <w:color w:val="000000" w:themeColor="text1"/>
                      <w:szCs w:val="21"/>
                    </w:rPr>
                  </w:pPr>
                </w:p>
              </w:tc>
              <w:tc>
                <w:tcPr>
                  <w:tcW w:w="2189" w:type="dxa"/>
                  <w:vAlign w:val="center"/>
                </w:tcPr>
                <w:p w:rsidR="008956A3" w:rsidRDefault="00A23D29">
                  <w:pPr>
                    <w:jc w:val="center"/>
                    <w:rPr>
                      <w:color w:val="000000" w:themeColor="text1"/>
                      <w:szCs w:val="21"/>
                    </w:rPr>
                  </w:pPr>
                  <w:r>
                    <w:rPr>
                      <w:color w:val="000000" w:themeColor="text1"/>
                      <w:szCs w:val="21"/>
                    </w:rPr>
                    <w:t>10</w:t>
                  </w:r>
                </w:p>
              </w:tc>
            </w:tr>
          </w:tbl>
          <w:p w:rsidR="008956A3" w:rsidRDefault="008956A3">
            <w:pPr>
              <w:jc w:val="center"/>
              <w:rPr>
                <w:b/>
                <w:color w:val="000000" w:themeColor="text1"/>
                <w:szCs w:val="21"/>
              </w:rPr>
            </w:pPr>
          </w:p>
          <w:p w:rsidR="008956A3" w:rsidRDefault="00A23D29">
            <w:pPr>
              <w:jc w:val="center"/>
              <w:rPr>
                <w:b/>
                <w:color w:val="000000" w:themeColor="text1"/>
                <w:szCs w:val="21"/>
              </w:rPr>
            </w:pPr>
            <w:r>
              <w:rPr>
                <w:rFonts w:hAnsi="宋体"/>
                <w:b/>
                <w:color w:val="000000" w:themeColor="text1"/>
                <w:szCs w:val="21"/>
              </w:rPr>
              <w:t>表</w:t>
            </w:r>
            <w:r>
              <w:rPr>
                <w:b/>
                <w:color w:val="000000" w:themeColor="text1"/>
                <w:szCs w:val="21"/>
              </w:rPr>
              <w:t>7-12</w:t>
            </w:r>
            <w:r>
              <w:rPr>
                <w:rFonts w:hint="eastAsia"/>
                <w:b/>
                <w:color w:val="000000" w:themeColor="text1"/>
                <w:szCs w:val="21"/>
              </w:rPr>
              <w:t xml:space="preserve">  </w:t>
            </w:r>
            <w:r>
              <w:rPr>
                <w:rFonts w:hAnsi="宋体"/>
                <w:b/>
                <w:color w:val="000000" w:themeColor="text1"/>
                <w:szCs w:val="21"/>
              </w:rPr>
              <w:t>废水污染物排放信息表（新建项目）</w:t>
            </w:r>
          </w:p>
          <w:tbl>
            <w:tblPr>
              <w:tblW w:w="82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5"/>
              <w:gridCol w:w="1017"/>
              <w:gridCol w:w="1355"/>
              <w:gridCol w:w="1697"/>
              <w:gridCol w:w="1702"/>
              <w:gridCol w:w="1816"/>
            </w:tblGrid>
            <w:tr w:rsidR="008956A3">
              <w:trPr>
                <w:trHeight w:val="637"/>
              </w:trPr>
              <w:tc>
                <w:tcPr>
                  <w:tcW w:w="695"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序号</w:t>
                  </w:r>
                </w:p>
              </w:tc>
              <w:tc>
                <w:tcPr>
                  <w:tcW w:w="1017"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排放</w:t>
                  </w:r>
                </w:p>
                <w:p w:rsidR="008956A3" w:rsidRDefault="00A23D29">
                  <w:pPr>
                    <w:jc w:val="center"/>
                    <w:rPr>
                      <w:b/>
                      <w:color w:val="000000" w:themeColor="text1"/>
                      <w:szCs w:val="21"/>
                    </w:rPr>
                  </w:pPr>
                  <w:r>
                    <w:rPr>
                      <w:rFonts w:hAnsi="宋体"/>
                      <w:b/>
                      <w:color w:val="000000" w:themeColor="text1"/>
                      <w:szCs w:val="21"/>
                    </w:rPr>
                    <w:t>口编号</w:t>
                  </w:r>
                </w:p>
              </w:tc>
              <w:tc>
                <w:tcPr>
                  <w:tcW w:w="1355"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污染</w:t>
                  </w:r>
                </w:p>
                <w:p w:rsidR="008956A3" w:rsidRDefault="00A23D29">
                  <w:pPr>
                    <w:jc w:val="center"/>
                    <w:rPr>
                      <w:b/>
                      <w:color w:val="000000" w:themeColor="text1"/>
                      <w:szCs w:val="21"/>
                    </w:rPr>
                  </w:pPr>
                  <w:r>
                    <w:rPr>
                      <w:rFonts w:hAnsi="宋体"/>
                      <w:b/>
                      <w:color w:val="000000" w:themeColor="text1"/>
                      <w:szCs w:val="21"/>
                    </w:rPr>
                    <w:t>物种类</w:t>
                  </w:r>
                </w:p>
              </w:tc>
              <w:tc>
                <w:tcPr>
                  <w:tcW w:w="1697"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排放浓度</w:t>
                  </w:r>
                  <w:r>
                    <w:rPr>
                      <w:b/>
                      <w:color w:val="000000" w:themeColor="text1"/>
                      <w:szCs w:val="21"/>
                    </w:rPr>
                    <w:t>/</w:t>
                  </w:r>
                  <w:r>
                    <w:rPr>
                      <w:rFonts w:hAnsi="宋体"/>
                      <w:b/>
                      <w:color w:val="000000" w:themeColor="text1"/>
                      <w:szCs w:val="21"/>
                    </w:rPr>
                    <w:t>（</w:t>
                  </w:r>
                  <w:r>
                    <w:rPr>
                      <w:b/>
                      <w:color w:val="000000" w:themeColor="text1"/>
                      <w:szCs w:val="21"/>
                    </w:rPr>
                    <w:t>mg/L</w:t>
                  </w:r>
                  <w:r>
                    <w:rPr>
                      <w:rFonts w:hAnsi="宋体"/>
                      <w:b/>
                      <w:color w:val="000000" w:themeColor="text1"/>
                      <w:szCs w:val="21"/>
                    </w:rPr>
                    <w:t>）</w:t>
                  </w:r>
                </w:p>
              </w:tc>
              <w:tc>
                <w:tcPr>
                  <w:tcW w:w="1702"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日排放量</w:t>
                  </w:r>
                  <w:r>
                    <w:rPr>
                      <w:b/>
                      <w:color w:val="000000" w:themeColor="text1"/>
                      <w:szCs w:val="21"/>
                    </w:rPr>
                    <w:t>/</w:t>
                  </w:r>
                  <w:r>
                    <w:rPr>
                      <w:rFonts w:hAnsi="宋体"/>
                      <w:b/>
                      <w:color w:val="000000" w:themeColor="text1"/>
                      <w:szCs w:val="21"/>
                    </w:rPr>
                    <w:t>（</w:t>
                  </w:r>
                  <w:r>
                    <w:rPr>
                      <w:b/>
                      <w:color w:val="000000" w:themeColor="text1"/>
                      <w:szCs w:val="21"/>
                    </w:rPr>
                    <w:t xml:space="preserve">t/d </w:t>
                  </w:r>
                  <w:r>
                    <w:rPr>
                      <w:rFonts w:hAnsi="宋体"/>
                      <w:b/>
                      <w:color w:val="000000" w:themeColor="text1"/>
                      <w:szCs w:val="21"/>
                    </w:rPr>
                    <w:t>）</w:t>
                  </w:r>
                </w:p>
              </w:tc>
              <w:tc>
                <w:tcPr>
                  <w:tcW w:w="1816" w:type="dxa"/>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年排放量</w:t>
                  </w:r>
                  <w:r>
                    <w:rPr>
                      <w:b/>
                      <w:color w:val="000000" w:themeColor="text1"/>
                      <w:szCs w:val="21"/>
                    </w:rPr>
                    <w:t>/</w:t>
                  </w:r>
                  <w:r>
                    <w:rPr>
                      <w:rFonts w:hAnsi="宋体"/>
                      <w:b/>
                      <w:color w:val="000000" w:themeColor="text1"/>
                      <w:szCs w:val="21"/>
                    </w:rPr>
                    <w:t>（</w:t>
                  </w:r>
                  <w:r>
                    <w:rPr>
                      <w:b/>
                      <w:color w:val="000000" w:themeColor="text1"/>
                      <w:szCs w:val="21"/>
                    </w:rPr>
                    <w:t>t/a</w:t>
                  </w:r>
                  <w:r>
                    <w:rPr>
                      <w:rFonts w:hAnsi="宋体"/>
                      <w:b/>
                      <w:color w:val="000000" w:themeColor="text1"/>
                      <w:szCs w:val="21"/>
                    </w:rPr>
                    <w:t>）</w:t>
                  </w:r>
                </w:p>
              </w:tc>
            </w:tr>
            <w:tr w:rsidR="008956A3">
              <w:trPr>
                <w:trHeight w:val="264"/>
              </w:trPr>
              <w:tc>
                <w:tcPr>
                  <w:tcW w:w="695"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1</w:t>
                  </w:r>
                </w:p>
              </w:tc>
              <w:tc>
                <w:tcPr>
                  <w:tcW w:w="1017"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DW001</w:t>
                  </w:r>
                </w:p>
              </w:tc>
              <w:tc>
                <w:tcPr>
                  <w:tcW w:w="1355"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废水量</w:t>
                  </w:r>
                </w:p>
              </w:tc>
              <w:tc>
                <w:tcPr>
                  <w:tcW w:w="1697" w:type="dxa"/>
                  <w:tcBorders>
                    <w:tl2br w:val="nil"/>
                    <w:tr2bl w:val="nil"/>
                  </w:tcBorders>
                  <w:vAlign w:val="center"/>
                </w:tcPr>
                <w:p w:rsidR="008956A3" w:rsidRDefault="00A23D29">
                  <w:pPr>
                    <w:jc w:val="center"/>
                    <w:rPr>
                      <w:color w:val="000000" w:themeColor="text1"/>
                      <w:szCs w:val="21"/>
                    </w:rPr>
                  </w:pPr>
                  <w:r>
                    <w:rPr>
                      <w:color w:val="000000" w:themeColor="text1"/>
                      <w:szCs w:val="21"/>
                    </w:rPr>
                    <w:t>/</w:t>
                  </w:r>
                </w:p>
              </w:tc>
              <w:tc>
                <w:tcPr>
                  <w:tcW w:w="1702"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3.728</w:t>
                  </w:r>
                </w:p>
              </w:tc>
              <w:tc>
                <w:tcPr>
                  <w:tcW w:w="1816"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1118.4</w:t>
                  </w:r>
                </w:p>
              </w:tc>
            </w:tr>
            <w:tr w:rsidR="008956A3">
              <w:trPr>
                <w:trHeight w:val="319"/>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COD</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50</w:t>
                  </w:r>
                </w:p>
              </w:tc>
              <w:tc>
                <w:tcPr>
                  <w:tcW w:w="1702"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0.0001864</w:t>
                  </w:r>
                </w:p>
              </w:tc>
              <w:tc>
                <w:tcPr>
                  <w:tcW w:w="1816"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0.056</w:t>
                  </w:r>
                </w:p>
              </w:tc>
            </w:tr>
            <w:tr w:rsidR="008956A3">
              <w:trPr>
                <w:trHeight w:val="319"/>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BOD</w:t>
                  </w:r>
                  <w:r>
                    <w:rPr>
                      <w:color w:val="000000" w:themeColor="text1"/>
                      <w:szCs w:val="21"/>
                      <w:vertAlign w:val="subscript"/>
                    </w:rPr>
                    <w:t>5</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10</w:t>
                  </w:r>
                </w:p>
              </w:tc>
              <w:tc>
                <w:tcPr>
                  <w:tcW w:w="1702"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0.00003728</w:t>
                  </w:r>
                </w:p>
              </w:tc>
              <w:tc>
                <w:tcPr>
                  <w:tcW w:w="1816"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0.011</w:t>
                  </w:r>
                </w:p>
              </w:tc>
            </w:tr>
            <w:tr w:rsidR="008956A3">
              <w:trPr>
                <w:trHeight w:val="146"/>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5</w:t>
                  </w:r>
                </w:p>
              </w:tc>
              <w:tc>
                <w:tcPr>
                  <w:tcW w:w="1702"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0.00001864</w:t>
                  </w:r>
                </w:p>
              </w:tc>
              <w:tc>
                <w:tcPr>
                  <w:tcW w:w="1816"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0.0056</w:t>
                  </w:r>
                </w:p>
              </w:tc>
            </w:tr>
            <w:tr w:rsidR="008956A3">
              <w:trPr>
                <w:trHeight w:val="146"/>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SS</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10</w:t>
                  </w:r>
                </w:p>
              </w:tc>
              <w:tc>
                <w:tcPr>
                  <w:tcW w:w="1702"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0.00003728</w:t>
                  </w:r>
                </w:p>
              </w:tc>
              <w:tc>
                <w:tcPr>
                  <w:tcW w:w="1816"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0.011</w:t>
                  </w:r>
                </w:p>
              </w:tc>
            </w:tr>
            <w:tr w:rsidR="008956A3">
              <w:trPr>
                <w:trHeight w:val="146"/>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rFonts w:hAnsi="宋体"/>
                      <w:color w:val="000000" w:themeColor="text1"/>
                      <w:szCs w:val="21"/>
                    </w:rPr>
                    <w:t>动植物油</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w:t>
                  </w:r>
                </w:p>
              </w:tc>
              <w:tc>
                <w:tcPr>
                  <w:tcW w:w="1702"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0.000003728</w:t>
                  </w:r>
                </w:p>
              </w:tc>
              <w:tc>
                <w:tcPr>
                  <w:tcW w:w="1816"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0.0011184</w:t>
                  </w:r>
                </w:p>
              </w:tc>
            </w:tr>
            <w:tr w:rsidR="008956A3">
              <w:trPr>
                <w:trHeight w:val="146"/>
              </w:trPr>
              <w:tc>
                <w:tcPr>
                  <w:tcW w:w="695"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2</w:t>
                  </w:r>
                </w:p>
              </w:tc>
              <w:tc>
                <w:tcPr>
                  <w:tcW w:w="1017"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DW002</w:t>
                  </w:r>
                </w:p>
              </w:tc>
              <w:tc>
                <w:tcPr>
                  <w:tcW w:w="1355"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废水量</w:t>
                  </w:r>
                </w:p>
              </w:tc>
              <w:tc>
                <w:tcPr>
                  <w:tcW w:w="1697"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w:t>
                  </w:r>
                </w:p>
              </w:tc>
              <w:tc>
                <w:tcPr>
                  <w:tcW w:w="1702"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0.6928</w:t>
                  </w:r>
                </w:p>
              </w:tc>
              <w:tc>
                <w:tcPr>
                  <w:tcW w:w="1816"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207.84</w:t>
                  </w:r>
                </w:p>
              </w:tc>
            </w:tr>
            <w:tr w:rsidR="008956A3">
              <w:trPr>
                <w:trHeight w:val="146"/>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COD</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50</w:t>
                  </w:r>
                </w:p>
              </w:tc>
              <w:tc>
                <w:tcPr>
                  <w:tcW w:w="1702"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0.00003464</w:t>
                  </w:r>
                </w:p>
              </w:tc>
              <w:tc>
                <w:tcPr>
                  <w:tcW w:w="1816"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0.010</w:t>
                  </w:r>
                </w:p>
              </w:tc>
            </w:tr>
            <w:tr w:rsidR="008956A3">
              <w:trPr>
                <w:trHeight w:val="146"/>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BOD</w:t>
                  </w:r>
                  <w:r>
                    <w:rPr>
                      <w:color w:val="000000" w:themeColor="text1"/>
                      <w:szCs w:val="21"/>
                      <w:vertAlign w:val="subscript"/>
                    </w:rPr>
                    <w:t>5</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10</w:t>
                  </w:r>
                </w:p>
              </w:tc>
              <w:tc>
                <w:tcPr>
                  <w:tcW w:w="1702"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0.000006928</w:t>
                  </w:r>
                </w:p>
              </w:tc>
              <w:tc>
                <w:tcPr>
                  <w:tcW w:w="1816"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0.002</w:t>
                  </w:r>
                </w:p>
              </w:tc>
            </w:tr>
            <w:tr w:rsidR="008956A3">
              <w:trPr>
                <w:trHeight w:val="146"/>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5</w:t>
                  </w:r>
                </w:p>
              </w:tc>
              <w:tc>
                <w:tcPr>
                  <w:tcW w:w="1702"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0.000003464</w:t>
                  </w:r>
                </w:p>
              </w:tc>
              <w:tc>
                <w:tcPr>
                  <w:tcW w:w="1816"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0.001</w:t>
                  </w:r>
                </w:p>
              </w:tc>
            </w:tr>
            <w:tr w:rsidR="008956A3">
              <w:trPr>
                <w:trHeight w:val="146"/>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SS</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10</w:t>
                  </w:r>
                </w:p>
              </w:tc>
              <w:tc>
                <w:tcPr>
                  <w:tcW w:w="1702"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0.000006928</w:t>
                  </w:r>
                </w:p>
              </w:tc>
              <w:tc>
                <w:tcPr>
                  <w:tcW w:w="1816"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0.002</w:t>
                  </w:r>
                </w:p>
              </w:tc>
            </w:tr>
            <w:tr w:rsidR="008956A3">
              <w:trPr>
                <w:trHeight w:val="146"/>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rFonts w:hAnsi="宋体"/>
                      <w:color w:val="000000" w:themeColor="text1"/>
                      <w:szCs w:val="21"/>
                    </w:rPr>
                    <w:t>石油类</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1</w:t>
                  </w:r>
                </w:p>
              </w:tc>
              <w:tc>
                <w:tcPr>
                  <w:tcW w:w="1702"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0.0000006928</w:t>
                  </w:r>
                </w:p>
              </w:tc>
              <w:tc>
                <w:tcPr>
                  <w:tcW w:w="1816"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0.0002</w:t>
                  </w:r>
                </w:p>
              </w:tc>
            </w:tr>
            <w:tr w:rsidR="008956A3">
              <w:trPr>
                <w:trHeight w:val="146"/>
              </w:trPr>
              <w:tc>
                <w:tcPr>
                  <w:tcW w:w="695" w:type="dxa"/>
                  <w:vMerge/>
                  <w:tcBorders>
                    <w:tl2br w:val="nil"/>
                    <w:tr2bl w:val="nil"/>
                  </w:tcBorders>
                  <w:vAlign w:val="center"/>
                </w:tcPr>
                <w:p w:rsidR="008956A3" w:rsidRDefault="008956A3">
                  <w:pPr>
                    <w:jc w:val="center"/>
                    <w:rPr>
                      <w:color w:val="000000" w:themeColor="text1"/>
                      <w:szCs w:val="21"/>
                    </w:rPr>
                  </w:pPr>
                </w:p>
              </w:tc>
              <w:tc>
                <w:tcPr>
                  <w:tcW w:w="1017" w:type="dxa"/>
                  <w:vMerge/>
                  <w:tcBorders>
                    <w:tl2br w:val="nil"/>
                    <w:tr2bl w:val="nil"/>
                  </w:tcBorders>
                  <w:vAlign w:val="center"/>
                </w:tcPr>
                <w:p w:rsidR="008956A3" w:rsidRDefault="008956A3">
                  <w:pPr>
                    <w:jc w:val="center"/>
                    <w:rPr>
                      <w:color w:val="000000" w:themeColor="text1"/>
                      <w:szCs w:val="21"/>
                    </w:rPr>
                  </w:pPr>
                </w:p>
              </w:tc>
              <w:tc>
                <w:tcPr>
                  <w:tcW w:w="1355"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LAS</w:t>
                  </w:r>
                </w:p>
              </w:tc>
              <w:tc>
                <w:tcPr>
                  <w:tcW w:w="1697"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kern w:val="0"/>
                      <w:szCs w:val="21"/>
                    </w:rPr>
                    <w:t>0.5</w:t>
                  </w:r>
                </w:p>
              </w:tc>
              <w:tc>
                <w:tcPr>
                  <w:tcW w:w="1702"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0.0000003464</w:t>
                  </w:r>
                </w:p>
              </w:tc>
              <w:tc>
                <w:tcPr>
                  <w:tcW w:w="1816"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0.0001</w:t>
                  </w:r>
                </w:p>
              </w:tc>
            </w:tr>
            <w:tr w:rsidR="008956A3">
              <w:trPr>
                <w:trHeight w:val="319"/>
              </w:trPr>
              <w:tc>
                <w:tcPr>
                  <w:tcW w:w="1712" w:type="dxa"/>
                  <w:gridSpan w:val="2"/>
                  <w:vMerge w:val="restart"/>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全厂排放口</w:t>
                  </w:r>
                </w:p>
                <w:p w:rsidR="008956A3" w:rsidRDefault="00A23D29">
                  <w:pPr>
                    <w:jc w:val="center"/>
                    <w:rPr>
                      <w:color w:val="000000" w:themeColor="text1"/>
                      <w:szCs w:val="21"/>
                    </w:rPr>
                  </w:pPr>
                  <w:r>
                    <w:rPr>
                      <w:rFonts w:hAnsi="宋体"/>
                      <w:color w:val="000000" w:themeColor="text1"/>
                      <w:szCs w:val="21"/>
                    </w:rPr>
                    <w:t>合计</w:t>
                  </w:r>
                </w:p>
              </w:tc>
              <w:tc>
                <w:tcPr>
                  <w:tcW w:w="4754"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废水量</w:t>
                  </w:r>
                </w:p>
              </w:tc>
              <w:tc>
                <w:tcPr>
                  <w:tcW w:w="1816"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1326.84</w:t>
                  </w:r>
                </w:p>
              </w:tc>
            </w:tr>
            <w:tr w:rsidR="008956A3">
              <w:trPr>
                <w:trHeight w:val="319"/>
              </w:trPr>
              <w:tc>
                <w:tcPr>
                  <w:tcW w:w="1712" w:type="dxa"/>
                  <w:gridSpan w:val="2"/>
                  <w:vMerge/>
                  <w:tcBorders>
                    <w:tl2br w:val="nil"/>
                    <w:tr2bl w:val="nil"/>
                  </w:tcBorders>
                  <w:vAlign w:val="center"/>
                </w:tcPr>
                <w:p w:rsidR="008956A3" w:rsidRDefault="008956A3">
                  <w:pPr>
                    <w:jc w:val="center"/>
                    <w:rPr>
                      <w:color w:val="000000" w:themeColor="text1"/>
                      <w:szCs w:val="21"/>
                    </w:rPr>
                  </w:pPr>
                </w:p>
              </w:tc>
              <w:tc>
                <w:tcPr>
                  <w:tcW w:w="4754" w:type="dxa"/>
                  <w:gridSpan w:val="3"/>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COD</w:t>
                  </w:r>
                </w:p>
              </w:tc>
              <w:tc>
                <w:tcPr>
                  <w:tcW w:w="1816"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0.066</w:t>
                  </w:r>
                </w:p>
              </w:tc>
            </w:tr>
            <w:tr w:rsidR="008956A3">
              <w:trPr>
                <w:trHeight w:val="319"/>
              </w:trPr>
              <w:tc>
                <w:tcPr>
                  <w:tcW w:w="1712" w:type="dxa"/>
                  <w:gridSpan w:val="2"/>
                  <w:vMerge/>
                  <w:tcBorders>
                    <w:tl2br w:val="nil"/>
                    <w:tr2bl w:val="nil"/>
                  </w:tcBorders>
                  <w:vAlign w:val="center"/>
                </w:tcPr>
                <w:p w:rsidR="008956A3" w:rsidRDefault="008956A3">
                  <w:pPr>
                    <w:jc w:val="center"/>
                    <w:rPr>
                      <w:color w:val="000000" w:themeColor="text1"/>
                      <w:szCs w:val="21"/>
                    </w:rPr>
                  </w:pPr>
                </w:p>
              </w:tc>
              <w:tc>
                <w:tcPr>
                  <w:tcW w:w="4754" w:type="dxa"/>
                  <w:gridSpan w:val="3"/>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BOD</w:t>
                  </w:r>
                  <w:r>
                    <w:rPr>
                      <w:color w:val="000000" w:themeColor="text1"/>
                      <w:szCs w:val="21"/>
                      <w:vertAlign w:val="subscript"/>
                    </w:rPr>
                    <w:t>5</w:t>
                  </w:r>
                </w:p>
              </w:tc>
              <w:tc>
                <w:tcPr>
                  <w:tcW w:w="1816"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0.013</w:t>
                  </w:r>
                </w:p>
              </w:tc>
            </w:tr>
            <w:tr w:rsidR="008956A3">
              <w:trPr>
                <w:trHeight w:val="146"/>
              </w:trPr>
              <w:tc>
                <w:tcPr>
                  <w:tcW w:w="1712" w:type="dxa"/>
                  <w:gridSpan w:val="2"/>
                  <w:vMerge/>
                  <w:tcBorders>
                    <w:tl2br w:val="nil"/>
                    <w:tr2bl w:val="nil"/>
                  </w:tcBorders>
                  <w:vAlign w:val="center"/>
                </w:tcPr>
                <w:p w:rsidR="008956A3" w:rsidRDefault="008956A3">
                  <w:pPr>
                    <w:jc w:val="center"/>
                    <w:rPr>
                      <w:color w:val="000000" w:themeColor="text1"/>
                      <w:szCs w:val="21"/>
                    </w:rPr>
                  </w:pPr>
                </w:p>
              </w:tc>
              <w:tc>
                <w:tcPr>
                  <w:tcW w:w="4754" w:type="dxa"/>
                  <w:gridSpan w:val="3"/>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816" w:type="dxa"/>
                  <w:tcBorders>
                    <w:tl2br w:val="nil"/>
                    <w:tr2bl w:val="nil"/>
                  </w:tcBorders>
                  <w:vAlign w:val="center"/>
                </w:tcPr>
                <w:p w:rsidR="008956A3" w:rsidRDefault="00A23D29">
                  <w:pPr>
                    <w:widowControl/>
                    <w:jc w:val="center"/>
                    <w:textAlignment w:val="center"/>
                    <w:rPr>
                      <w:color w:val="000000" w:themeColor="text1"/>
                      <w:kern w:val="0"/>
                      <w:szCs w:val="21"/>
                    </w:rPr>
                  </w:pPr>
                  <w:r>
                    <w:rPr>
                      <w:color w:val="000000" w:themeColor="text1"/>
                      <w:kern w:val="0"/>
                      <w:szCs w:val="21"/>
                    </w:rPr>
                    <w:t>0.0066</w:t>
                  </w:r>
                </w:p>
              </w:tc>
            </w:tr>
            <w:tr w:rsidR="008956A3">
              <w:trPr>
                <w:trHeight w:val="146"/>
              </w:trPr>
              <w:tc>
                <w:tcPr>
                  <w:tcW w:w="1712" w:type="dxa"/>
                  <w:gridSpan w:val="2"/>
                  <w:vMerge/>
                  <w:tcBorders>
                    <w:tl2br w:val="nil"/>
                    <w:tr2bl w:val="nil"/>
                  </w:tcBorders>
                  <w:vAlign w:val="center"/>
                </w:tcPr>
                <w:p w:rsidR="008956A3" w:rsidRDefault="008956A3">
                  <w:pPr>
                    <w:jc w:val="center"/>
                    <w:rPr>
                      <w:color w:val="000000" w:themeColor="text1"/>
                      <w:szCs w:val="21"/>
                    </w:rPr>
                  </w:pPr>
                </w:p>
              </w:tc>
              <w:tc>
                <w:tcPr>
                  <w:tcW w:w="4754" w:type="dxa"/>
                  <w:gridSpan w:val="3"/>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SS</w:t>
                  </w:r>
                </w:p>
              </w:tc>
              <w:tc>
                <w:tcPr>
                  <w:tcW w:w="1816"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0.013</w:t>
                  </w:r>
                </w:p>
              </w:tc>
            </w:tr>
            <w:tr w:rsidR="008956A3">
              <w:trPr>
                <w:trHeight w:val="146"/>
              </w:trPr>
              <w:tc>
                <w:tcPr>
                  <w:tcW w:w="1712" w:type="dxa"/>
                  <w:gridSpan w:val="2"/>
                  <w:vMerge/>
                  <w:tcBorders>
                    <w:tl2br w:val="nil"/>
                    <w:tr2bl w:val="nil"/>
                  </w:tcBorders>
                  <w:vAlign w:val="center"/>
                </w:tcPr>
                <w:p w:rsidR="008956A3" w:rsidRDefault="008956A3">
                  <w:pPr>
                    <w:jc w:val="center"/>
                    <w:rPr>
                      <w:color w:val="000000" w:themeColor="text1"/>
                      <w:szCs w:val="21"/>
                    </w:rPr>
                  </w:pPr>
                </w:p>
              </w:tc>
              <w:tc>
                <w:tcPr>
                  <w:tcW w:w="4754"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动植物油类</w:t>
                  </w:r>
                </w:p>
              </w:tc>
              <w:tc>
                <w:tcPr>
                  <w:tcW w:w="1816"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0.0011184</w:t>
                  </w:r>
                </w:p>
              </w:tc>
            </w:tr>
            <w:tr w:rsidR="008956A3">
              <w:trPr>
                <w:trHeight w:val="146"/>
              </w:trPr>
              <w:tc>
                <w:tcPr>
                  <w:tcW w:w="1712" w:type="dxa"/>
                  <w:gridSpan w:val="2"/>
                  <w:vMerge/>
                  <w:tcBorders>
                    <w:tl2br w:val="nil"/>
                    <w:tr2bl w:val="nil"/>
                  </w:tcBorders>
                  <w:vAlign w:val="center"/>
                </w:tcPr>
                <w:p w:rsidR="008956A3" w:rsidRDefault="008956A3">
                  <w:pPr>
                    <w:jc w:val="center"/>
                    <w:rPr>
                      <w:color w:val="000000" w:themeColor="text1"/>
                      <w:szCs w:val="21"/>
                    </w:rPr>
                  </w:pPr>
                </w:p>
              </w:tc>
              <w:tc>
                <w:tcPr>
                  <w:tcW w:w="4754" w:type="dxa"/>
                  <w:gridSpan w:val="3"/>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石油类</w:t>
                  </w:r>
                </w:p>
              </w:tc>
              <w:tc>
                <w:tcPr>
                  <w:tcW w:w="1816" w:type="dxa"/>
                  <w:tcBorders>
                    <w:tl2br w:val="nil"/>
                    <w:tr2bl w:val="nil"/>
                  </w:tcBorders>
                  <w:vAlign w:val="center"/>
                </w:tcPr>
                <w:p w:rsidR="008956A3" w:rsidRDefault="00A23D29">
                  <w:pPr>
                    <w:widowControl/>
                    <w:jc w:val="center"/>
                    <w:textAlignment w:val="center"/>
                    <w:rPr>
                      <w:color w:val="000000" w:themeColor="text1"/>
                      <w:szCs w:val="21"/>
                    </w:rPr>
                  </w:pPr>
                  <w:r>
                    <w:rPr>
                      <w:color w:val="000000" w:themeColor="text1"/>
                      <w:szCs w:val="21"/>
                    </w:rPr>
                    <w:t>0.0002</w:t>
                  </w:r>
                </w:p>
              </w:tc>
            </w:tr>
            <w:tr w:rsidR="008956A3">
              <w:trPr>
                <w:trHeight w:val="146"/>
              </w:trPr>
              <w:tc>
                <w:tcPr>
                  <w:tcW w:w="1712" w:type="dxa"/>
                  <w:gridSpan w:val="2"/>
                  <w:vMerge/>
                  <w:tcBorders>
                    <w:tl2br w:val="nil"/>
                    <w:tr2bl w:val="nil"/>
                  </w:tcBorders>
                  <w:vAlign w:val="center"/>
                </w:tcPr>
                <w:p w:rsidR="008956A3" w:rsidRDefault="008956A3">
                  <w:pPr>
                    <w:jc w:val="center"/>
                    <w:rPr>
                      <w:color w:val="000000" w:themeColor="text1"/>
                      <w:szCs w:val="21"/>
                    </w:rPr>
                  </w:pPr>
                </w:p>
              </w:tc>
              <w:tc>
                <w:tcPr>
                  <w:tcW w:w="4754" w:type="dxa"/>
                  <w:gridSpan w:val="3"/>
                  <w:tcBorders>
                    <w:tl2br w:val="nil"/>
                    <w:tr2bl w:val="nil"/>
                  </w:tcBorders>
                  <w:vAlign w:val="center"/>
                </w:tcPr>
                <w:p w:rsidR="008956A3" w:rsidRDefault="00A23D29">
                  <w:pPr>
                    <w:jc w:val="center"/>
                    <w:rPr>
                      <w:color w:val="000000" w:themeColor="text1"/>
                      <w:szCs w:val="21"/>
                    </w:rPr>
                  </w:pPr>
                  <w:r>
                    <w:rPr>
                      <w:color w:val="000000" w:themeColor="text1"/>
                      <w:szCs w:val="21"/>
                    </w:rPr>
                    <w:t>LAS</w:t>
                  </w:r>
                </w:p>
              </w:tc>
              <w:tc>
                <w:tcPr>
                  <w:tcW w:w="1816" w:type="dxa"/>
                  <w:tcBorders>
                    <w:tl2br w:val="nil"/>
                    <w:tr2bl w:val="nil"/>
                  </w:tcBorders>
                  <w:vAlign w:val="center"/>
                </w:tcPr>
                <w:p w:rsidR="008956A3" w:rsidRDefault="00A23D29">
                  <w:pPr>
                    <w:adjustRightInd w:val="0"/>
                    <w:snapToGrid w:val="0"/>
                    <w:jc w:val="center"/>
                    <w:rPr>
                      <w:color w:val="000000" w:themeColor="text1"/>
                      <w:szCs w:val="21"/>
                    </w:rPr>
                  </w:pPr>
                  <w:r>
                    <w:rPr>
                      <w:color w:val="000000" w:themeColor="text1"/>
                      <w:szCs w:val="21"/>
                    </w:rPr>
                    <w:t>0.0001</w:t>
                  </w:r>
                </w:p>
              </w:tc>
            </w:tr>
          </w:tbl>
          <w:p w:rsidR="008956A3" w:rsidRDefault="00A23D29">
            <w:pPr>
              <w:spacing w:line="360" w:lineRule="auto"/>
              <w:rPr>
                <w:color w:val="000000" w:themeColor="text1"/>
                <w:sz w:val="24"/>
                <w:szCs w:val="24"/>
              </w:rPr>
            </w:pPr>
            <w:r>
              <w:rPr>
                <w:rFonts w:hAnsi="宋体"/>
                <w:b/>
                <w:color w:val="000000" w:themeColor="text1"/>
                <w:sz w:val="24"/>
                <w:szCs w:val="24"/>
              </w:rPr>
              <w:t>三、地下水影响分析</w:t>
            </w:r>
          </w:p>
          <w:p w:rsidR="008956A3" w:rsidRDefault="00A23D29">
            <w:pPr>
              <w:spacing w:line="360" w:lineRule="auto"/>
              <w:ind w:firstLineChars="200" w:firstLine="480"/>
              <w:rPr>
                <w:color w:val="000000" w:themeColor="text1"/>
                <w:kern w:val="24"/>
                <w:sz w:val="24"/>
                <w:szCs w:val="24"/>
              </w:rPr>
            </w:pPr>
            <w:r>
              <w:rPr>
                <w:rFonts w:hAnsi="宋体"/>
                <w:color w:val="000000" w:themeColor="text1"/>
                <w:kern w:val="24"/>
                <w:sz w:val="24"/>
                <w:szCs w:val="24"/>
              </w:rPr>
              <w:t>根据《环境影响评价技术导则地下水环境》（</w:t>
            </w:r>
            <w:r>
              <w:rPr>
                <w:color w:val="000000" w:themeColor="text1"/>
                <w:kern w:val="24"/>
                <w:sz w:val="24"/>
                <w:szCs w:val="24"/>
              </w:rPr>
              <w:t>HJ610-2016</w:t>
            </w:r>
            <w:r>
              <w:rPr>
                <w:rFonts w:hAnsi="宋体"/>
                <w:color w:val="000000" w:themeColor="text1"/>
                <w:kern w:val="24"/>
                <w:sz w:val="24"/>
                <w:szCs w:val="24"/>
              </w:rPr>
              <w:t>）附录</w:t>
            </w:r>
            <w:r>
              <w:rPr>
                <w:color w:val="000000" w:themeColor="text1"/>
                <w:kern w:val="24"/>
                <w:sz w:val="24"/>
                <w:szCs w:val="24"/>
              </w:rPr>
              <w:t>A</w:t>
            </w:r>
            <w:r>
              <w:rPr>
                <w:rFonts w:hAnsi="宋体"/>
                <w:color w:val="000000" w:themeColor="text1"/>
                <w:kern w:val="24"/>
                <w:sz w:val="24"/>
                <w:szCs w:val="24"/>
              </w:rPr>
              <w:t>地下水环境影响评价行业分类表及其注释，本项目属于附录</w:t>
            </w:r>
            <w:r>
              <w:rPr>
                <w:color w:val="000000" w:themeColor="text1"/>
                <w:kern w:val="24"/>
                <w:sz w:val="24"/>
                <w:szCs w:val="24"/>
              </w:rPr>
              <w:t>A</w:t>
            </w:r>
            <w:r>
              <w:rPr>
                <w:rFonts w:hAnsi="宋体"/>
                <w:color w:val="000000" w:themeColor="text1"/>
                <w:kern w:val="24"/>
                <w:sz w:val="24"/>
                <w:szCs w:val="24"/>
              </w:rPr>
              <w:t>中</w:t>
            </w:r>
            <w:r w:rsidR="00E259C6">
              <w:rPr>
                <w:color w:val="000000" w:themeColor="text1"/>
                <w:kern w:val="24"/>
                <w:sz w:val="24"/>
                <w:szCs w:val="24"/>
              </w:rPr>
              <w:t>“184</w:t>
            </w:r>
            <w:r>
              <w:rPr>
                <w:rFonts w:hAnsi="宋体"/>
                <w:color w:val="000000" w:themeColor="text1"/>
                <w:kern w:val="24"/>
                <w:sz w:val="24"/>
                <w:szCs w:val="24"/>
              </w:rPr>
              <w:t>汽车、摩托车维修场所</w:t>
            </w:r>
            <w:r>
              <w:rPr>
                <w:color w:val="000000" w:themeColor="text1"/>
                <w:kern w:val="24"/>
                <w:sz w:val="24"/>
                <w:szCs w:val="24"/>
              </w:rPr>
              <w:t>”</w:t>
            </w:r>
            <w:r>
              <w:rPr>
                <w:rFonts w:hAnsi="宋体"/>
                <w:color w:val="000000" w:themeColor="text1"/>
                <w:kern w:val="24"/>
                <w:sz w:val="24"/>
                <w:szCs w:val="24"/>
              </w:rPr>
              <w:t>涉及有喷漆工艺，因此本项目按</w:t>
            </w:r>
            <w:r>
              <w:rPr>
                <w:rFonts w:ascii="宋体" w:hAnsi="宋体"/>
                <w:color w:val="000000" w:themeColor="text1"/>
                <w:kern w:val="24"/>
                <w:sz w:val="24"/>
                <w:szCs w:val="24"/>
              </w:rPr>
              <w:t>Ⅲ</w:t>
            </w:r>
            <w:r>
              <w:rPr>
                <w:rFonts w:hAnsi="宋体"/>
                <w:color w:val="000000" w:themeColor="text1"/>
                <w:kern w:val="24"/>
                <w:sz w:val="24"/>
                <w:szCs w:val="24"/>
              </w:rPr>
              <w:t>类项目进行评价。项目所在地没有集中式饮用水源、分散式饮用水源地（居民使用市政自来水）、特殊地下水资源等，因此其地下水属于不敏感地区，确定本项目地下水环境评价工作等级为三级。</w:t>
            </w:r>
          </w:p>
          <w:p w:rsidR="008956A3" w:rsidRDefault="00A23D29">
            <w:pPr>
              <w:spacing w:line="360" w:lineRule="auto"/>
              <w:ind w:firstLineChars="200" w:firstLine="480"/>
              <w:rPr>
                <w:color w:val="000000" w:themeColor="text1"/>
                <w:kern w:val="24"/>
                <w:sz w:val="24"/>
                <w:szCs w:val="24"/>
              </w:rPr>
            </w:pPr>
            <w:r>
              <w:rPr>
                <w:rFonts w:hAnsi="宋体"/>
                <w:color w:val="000000" w:themeColor="text1"/>
                <w:kern w:val="24"/>
                <w:sz w:val="24"/>
                <w:szCs w:val="24"/>
              </w:rPr>
              <w:t>（</w:t>
            </w:r>
            <w:r>
              <w:rPr>
                <w:color w:val="000000" w:themeColor="text1"/>
                <w:kern w:val="24"/>
                <w:sz w:val="24"/>
                <w:szCs w:val="24"/>
              </w:rPr>
              <w:t>1</w:t>
            </w:r>
            <w:r>
              <w:rPr>
                <w:rFonts w:hAnsi="宋体"/>
                <w:color w:val="000000" w:themeColor="text1"/>
                <w:kern w:val="24"/>
                <w:sz w:val="24"/>
                <w:szCs w:val="24"/>
              </w:rPr>
              <w:t>）评价区域水文地质概况</w:t>
            </w:r>
          </w:p>
          <w:p w:rsidR="008956A3" w:rsidRDefault="00A23D29">
            <w:pPr>
              <w:spacing w:line="360" w:lineRule="auto"/>
              <w:ind w:firstLineChars="200" w:firstLine="480"/>
              <w:rPr>
                <w:color w:val="000000" w:themeColor="text1"/>
                <w:kern w:val="24"/>
                <w:sz w:val="24"/>
                <w:szCs w:val="24"/>
              </w:rPr>
            </w:pPr>
            <w:r>
              <w:rPr>
                <w:rFonts w:hAnsi="宋体"/>
                <w:color w:val="000000" w:themeColor="text1"/>
                <w:kern w:val="24"/>
                <w:sz w:val="24"/>
                <w:szCs w:val="24"/>
              </w:rPr>
              <w:t>项目所在区域内地下水类型可分为基岩裂隙水和第四系松散地层孔隙水。前者水量贫乏，后者可分为孔隙潜水和孔隙承压水两类，孔隙潜水分布较广，主要富集于第四系松散层中，与地表水呈季节性互补关系，受江湖水位影响，动态变化大，水位一般</w:t>
            </w:r>
            <w:r>
              <w:rPr>
                <w:color w:val="000000" w:themeColor="text1"/>
                <w:kern w:val="24"/>
                <w:sz w:val="24"/>
                <w:szCs w:val="24"/>
              </w:rPr>
              <w:t>1</w:t>
            </w:r>
            <w:r>
              <w:rPr>
                <w:rFonts w:hAnsi="宋体"/>
                <w:color w:val="000000" w:themeColor="text1"/>
                <w:kern w:val="24"/>
                <w:sz w:val="24"/>
                <w:szCs w:val="24"/>
              </w:rPr>
              <w:t>～</w:t>
            </w:r>
            <w:r>
              <w:rPr>
                <w:color w:val="000000" w:themeColor="text1"/>
                <w:kern w:val="24"/>
                <w:sz w:val="24"/>
                <w:szCs w:val="24"/>
              </w:rPr>
              <w:t>5m</w:t>
            </w:r>
            <w:r>
              <w:rPr>
                <w:rFonts w:hAnsi="宋体"/>
                <w:color w:val="000000" w:themeColor="text1"/>
                <w:kern w:val="24"/>
                <w:sz w:val="24"/>
                <w:szCs w:val="24"/>
              </w:rPr>
              <w:t>，水量不丰富。孔隙承压水主要分布在中更新统</w:t>
            </w:r>
            <w:r>
              <w:rPr>
                <w:color w:val="000000" w:themeColor="text1"/>
                <w:kern w:val="24"/>
                <w:sz w:val="24"/>
                <w:szCs w:val="24"/>
              </w:rPr>
              <w:t>Q2al</w:t>
            </w:r>
            <w:r>
              <w:rPr>
                <w:rFonts w:hAnsi="宋体"/>
                <w:color w:val="000000" w:themeColor="text1"/>
                <w:kern w:val="24"/>
                <w:sz w:val="24"/>
                <w:szCs w:val="24"/>
              </w:rPr>
              <w:t>下部透水性较强的含</w:t>
            </w:r>
            <w:proofErr w:type="gramStart"/>
            <w:r>
              <w:rPr>
                <w:rFonts w:hAnsi="宋体"/>
                <w:color w:val="000000" w:themeColor="text1"/>
                <w:kern w:val="24"/>
                <w:sz w:val="24"/>
                <w:szCs w:val="24"/>
              </w:rPr>
              <w:t>砾</w:t>
            </w:r>
            <w:proofErr w:type="gramEnd"/>
            <w:r>
              <w:rPr>
                <w:rFonts w:hAnsi="宋体"/>
                <w:color w:val="000000" w:themeColor="text1"/>
                <w:kern w:val="24"/>
                <w:sz w:val="24"/>
                <w:szCs w:val="24"/>
              </w:rPr>
              <w:t>粘土及沙砾石层中，含水层厚</w:t>
            </w:r>
            <w:r>
              <w:rPr>
                <w:color w:val="000000" w:themeColor="text1"/>
                <w:kern w:val="24"/>
                <w:sz w:val="24"/>
                <w:szCs w:val="24"/>
              </w:rPr>
              <w:t>3</w:t>
            </w:r>
            <w:r>
              <w:rPr>
                <w:rFonts w:hAnsi="宋体"/>
                <w:color w:val="000000" w:themeColor="text1"/>
                <w:kern w:val="24"/>
                <w:sz w:val="24"/>
                <w:szCs w:val="24"/>
              </w:rPr>
              <w:t>～</w:t>
            </w:r>
            <w:r>
              <w:rPr>
                <w:color w:val="000000" w:themeColor="text1"/>
                <w:kern w:val="24"/>
                <w:sz w:val="24"/>
                <w:szCs w:val="24"/>
              </w:rPr>
              <w:t>8m</w:t>
            </w:r>
            <w:r>
              <w:rPr>
                <w:rFonts w:hAnsi="宋体"/>
                <w:color w:val="000000" w:themeColor="text1"/>
                <w:kern w:val="24"/>
                <w:sz w:val="24"/>
                <w:szCs w:val="24"/>
              </w:rPr>
              <w:t>，顶板高程一般</w:t>
            </w:r>
            <w:r>
              <w:rPr>
                <w:color w:val="000000" w:themeColor="text1"/>
                <w:kern w:val="24"/>
                <w:sz w:val="24"/>
                <w:szCs w:val="24"/>
              </w:rPr>
              <w:t>16</w:t>
            </w:r>
            <w:r>
              <w:rPr>
                <w:rFonts w:hAnsi="宋体"/>
                <w:color w:val="000000" w:themeColor="text1"/>
                <w:kern w:val="24"/>
                <w:sz w:val="24"/>
                <w:szCs w:val="24"/>
              </w:rPr>
              <w:t>～</w:t>
            </w:r>
            <w:r>
              <w:rPr>
                <w:color w:val="000000" w:themeColor="text1"/>
                <w:kern w:val="24"/>
                <w:sz w:val="24"/>
                <w:szCs w:val="24"/>
              </w:rPr>
              <w:t>19m</w:t>
            </w:r>
            <w:r>
              <w:rPr>
                <w:rFonts w:hAnsi="宋体"/>
                <w:color w:val="000000" w:themeColor="text1"/>
                <w:kern w:val="24"/>
                <w:sz w:val="24"/>
                <w:szCs w:val="24"/>
              </w:rPr>
              <w:t>，低于湖水位</w:t>
            </w:r>
            <w:r>
              <w:rPr>
                <w:color w:val="000000" w:themeColor="text1"/>
                <w:kern w:val="24"/>
                <w:sz w:val="24"/>
                <w:szCs w:val="24"/>
              </w:rPr>
              <w:t>2</w:t>
            </w:r>
            <w:r>
              <w:rPr>
                <w:rFonts w:hAnsi="宋体"/>
                <w:color w:val="000000" w:themeColor="text1"/>
                <w:kern w:val="24"/>
                <w:sz w:val="24"/>
                <w:szCs w:val="24"/>
              </w:rPr>
              <w:t>～</w:t>
            </w:r>
            <w:r>
              <w:rPr>
                <w:color w:val="000000" w:themeColor="text1"/>
                <w:kern w:val="24"/>
                <w:sz w:val="24"/>
                <w:szCs w:val="24"/>
              </w:rPr>
              <w:t>6m</w:t>
            </w:r>
            <w:r>
              <w:rPr>
                <w:rFonts w:hAnsi="宋体"/>
                <w:color w:val="000000" w:themeColor="text1"/>
                <w:kern w:val="24"/>
                <w:sz w:val="24"/>
                <w:szCs w:val="24"/>
              </w:rPr>
              <w:t>，略具承压性。根据对两组水的抽样分析，地下水位重碳酸、硫酸钾钠钙型低矿化度软水和重</w:t>
            </w:r>
            <w:proofErr w:type="gramStart"/>
            <w:r>
              <w:rPr>
                <w:rFonts w:hAnsi="宋体"/>
                <w:color w:val="000000" w:themeColor="text1"/>
                <w:kern w:val="24"/>
                <w:sz w:val="24"/>
                <w:szCs w:val="24"/>
              </w:rPr>
              <w:t>碳酸钾钙型低</w:t>
            </w:r>
            <w:proofErr w:type="gramEnd"/>
            <w:r>
              <w:rPr>
                <w:rFonts w:hAnsi="宋体"/>
                <w:color w:val="000000" w:themeColor="text1"/>
                <w:kern w:val="24"/>
                <w:sz w:val="24"/>
                <w:szCs w:val="24"/>
              </w:rPr>
              <w:t>矿化度软水，对</w:t>
            </w:r>
            <w:proofErr w:type="gramStart"/>
            <w:r>
              <w:rPr>
                <w:rFonts w:hAnsi="宋体"/>
                <w:color w:val="000000" w:themeColor="text1"/>
                <w:kern w:val="24"/>
                <w:sz w:val="24"/>
                <w:szCs w:val="24"/>
              </w:rPr>
              <w:t>砼</w:t>
            </w:r>
            <w:proofErr w:type="gramEnd"/>
            <w:r>
              <w:rPr>
                <w:rFonts w:hAnsi="宋体"/>
                <w:color w:val="000000" w:themeColor="text1"/>
                <w:kern w:val="24"/>
                <w:sz w:val="24"/>
                <w:szCs w:val="24"/>
              </w:rPr>
              <w:t>无侵蚀性。</w:t>
            </w:r>
          </w:p>
          <w:p w:rsidR="008956A3" w:rsidRDefault="00A23D29">
            <w:pPr>
              <w:spacing w:line="360" w:lineRule="auto"/>
              <w:ind w:firstLineChars="200" w:firstLine="480"/>
              <w:rPr>
                <w:color w:val="000000" w:themeColor="text1"/>
                <w:kern w:val="24"/>
                <w:sz w:val="24"/>
                <w:szCs w:val="24"/>
              </w:rPr>
            </w:pPr>
            <w:r>
              <w:rPr>
                <w:rFonts w:hAnsi="宋体"/>
                <w:color w:val="000000" w:themeColor="text1"/>
                <w:kern w:val="24"/>
                <w:sz w:val="24"/>
                <w:szCs w:val="24"/>
              </w:rPr>
              <w:t>岳阳城陵矶新港区所在地属河流和湖泊冲击平原，地势平坦，土层深厚，土质肥沃。地面标高平均为黄海高程</w:t>
            </w:r>
            <w:r>
              <w:rPr>
                <w:color w:val="000000" w:themeColor="text1"/>
                <w:kern w:val="24"/>
                <w:sz w:val="24"/>
                <w:szCs w:val="24"/>
              </w:rPr>
              <w:t>27~29m</w:t>
            </w:r>
            <w:r>
              <w:rPr>
                <w:rFonts w:hAnsi="宋体"/>
                <w:color w:val="000000" w:themeColor="text1"/>
                <w:kern w:val="24"/>
                <w:sz w:val="24"/>
                <w:szCs w:val="24"/>
              </w:rPr>
              <w:t>。地层为第四系冲积沉积层，下为前震系构成，下</w:t>
            </w:r>
            <w:proofErr w:type="gramStart"/>
            <w:r>
              <w:rPr>
                <w:rFonts w:hAnsi="宋体"/>
                <w:color w:val="000000" w:themeColor="text1"/>
                <w:kern w:val="24"/>
                <w:sz w:val="24"/>
                <w:szCs w:val="24"/>
              </w:rPr>
              <w:t>伏基层</w:t>
            </w:r>
            <w:proofErr w:type="gramEnd"/>
            <w:r>
              <w:rPr>
                <w:rFonts w:hAnsi="宋体"/>
                <w:color w:val="000000" w:themeColor="text1"/>
                <w:kern w:val="24"/>
                <w:sz w:val="24"/>
                <w:szCs w:val="24"/>
              </w:rPr>
              <w:t>为板岩和千枚岩，有较强风化，地基承载力一般为</w:t>
            </w:r>
            <w:r>
              <w:rPr>
                <w:color w:val="000000" w:themeColor="text1"/>
                <w:kern w:val="24"/>
                <w:sz w:val="24"/>
                <w:szCs w:val="24"/>
              </w:rPr>
              <w:t>120~220KPa</w:t>
            </w:r>
            <w:r>
              <w:rPr>
                <w:rFonts w:hAnsi="宋体"/>
                <w:color w:val="000000" w:themeColor="text1"/>
                <w:kern w:val="24"/>
                <w:sz w:val="24"/>
                <w:szCs w:val="24"/>
              </w:rPr>
              <w:t>。根据《中国地震动参数区划图（</w:t>
            </w:r>
            <w:r>
              <w:rPr>
                <w:color w:val="000000" w:themeColor="text1"/>
                <w:kern w:val="24"/>
                <w:sz w:val="24"/>
                <w:szCs w:val="24"/>
              </w:rPr>
              <w:t>GB18306-2001</w:t>
            </w:r>
            <w:r>
              <w:rPr>
                <w:rFonts w:hAnsi="宋体"/>
                <w:color w:val="000000" w:themeColor="text1"/>
                <w:kern w:val="24"/>
                <w:sz w:val="24"/>
                <w:szCs w:val="24"/>
              </w:rPr>
              <w:t>）》，查得项目区域地震动峰值加速度为</w:t>
            </w:r>
            <w:r>
              <w:rPr>
                <w:color w:val="000000" w:themeColor="text1"/>
                <w:kern w:val="24"/>
                <w:sz w:val="24"/>
                <w:szCs w:val="24"/>
              </w:rPr>
              <w:t>0.18</w:t>
            </w:r>
            <w:r>
              <w:rPr>
                <w:rFonts w:hAnsi="宋体"/>
                <w:color w:val="000000" w:themeColor="text1"/>
                <w:kern w:val="24"/>
                <w:sz w:val="24"/>
                <w:szCs w:val="24"/>
              </w:rPr>
              <w:t>，项目区地震动反应</w:t>
            </w:r>
            <w:proofErr w:type="gramStart"/>
            <w:r>
              <w:rPr>
                <w:rFonts w:hAnsi="宋体"/>
                <w:color w:val="000000" w:themeColor="text1"/>
                <w:kern w:val="24"/>
                <w:sz w:val="24"/>
                <w:szCs w:val="24"/>
              </w:rPr>
              <w:t>谱特征</w:t>
            </w:r>
            <w:proofErr w:type="gramEnd"/>
            <w:r>
              <w:rPr>
                <w:rFonts w:hAnsi="宋体"/>
                <w:color w:val="000000" w:themeColor="text1"/>
                <w:kern w:val="24"/>
                <w:sz w:val="24"/>
                <w:szCs w:val="24"/>
              </w:rPr>
              <w:t>周期为</w:t>
            </w:r>
            <w:r>
              <w:rPr>
                <w:color w:val="000000" w:themeColor="text1"/>
                <w:kern w:val="24"/>
                <w:sz w:val="24"/>
                <w:szCs w:val="24"/>
              </w:rPr>
              <w:t>0.35s</w:t>
            </w:r>
            <w:r>
              <w:rPr>
                <w:rFonts w:hAnsi="宋体"/>
                <w:color w:val="000000" w:themeColor="text1"/>
                <w:kern w:val="24"/>
                <w:sz w:val="24"/>
                <w:szCs w:val="24"/>
              </w:rPr>
              <w:t>，抗震设防烈度为</w:t>
            </w:r>
            <w:r>
              <w:rPr>
                <w:color w:val="000000" w:themeColor="text1"/>
                <w:kern w:val="24"/>
                <w:sz w:val="24"/>
                <w:szCs w:val="24"/>
              </w:rPr>
              <w:t>7</w:t>
            </w:r>
            <w:r>
              <w:rPr>
                <w:rFonts w:hAnsi="宋体"/>
                <w:color w:val="000000" w:themeColor="text1"/>
                <w:kern w:val="24"/>
                <w:sz w:val="24"/>
                <w:szCs w:val="24"/>
              </w:rPr>
              <w:t>度。建筑物按</w:t>
            </w:r>
            <w:r>
              <w:rPr>
                <w:color w:val="000000" w:themeColor="text1"/>
                <w:kern w:val="24"/>
                <w:sz w:val="24"/>
                <w:szCs w:val="24"/>
              </w:rPr>
              <w:t>7</w:t>
            </w:r>
            <w:r>
              <w:rPr>
                <w:rFonts w:hAnsi="宋体"/>
                <w:color w:val="000000" w:themeColor="text1"/>
                <w:kern w:val="24"/>
                <w:sz w:val="24"/>
                <w:szCs w:val="24"/>
              </w:rPr>
              <w:t>度设防。</w:t>
            </w:r>
          </w:p>
          <w:p w:rsidR="008956A3" w:rsidRDefault="00A23D29">
            <w:pPr>
              <w:spacing w:line="360" w:lineRule="auto"/>
              <w:ind w:firstLineChars="200" w:firstLine="480"/>
              <w:rPr>
                <w:color w:val="000000" w:themeColor="text1"/>
                <w:kern w:val="24"/>
                <w:sz w:val="24"/>
                <w:szCs w:val="24"/>
              </w:rPr>
            </w:pPr>
            <w:r>
              <w:rPr>
                <w:rFonts w:hAnsi="宋体"/>
                <w:color w:val="000000" w:themeColor="text1"/>
                <w:kern w:val="24"/>
                <w:sz w:val="24"/>
                <w:szCs w:val="24"/>
              </w:rPr>
              <w:lastRenderedPageBreak/>
              <w:t>（</w:t>
            </w:r>
            <w:r>
              <w:rPr>
                <w:color w:val="000000" w:themeColor="text1"/>
                <w:kern w:val="24"/>
                <w:sz w:val="24"/>
                <w:szCs w:val="24"/>
              </w:rPr>
              <w:t>2</w:t>
            </w:r>
            <w:r>
              <w:rPr>
                <w:rFonts w:hAnsi="宋体"/>
                <w:color w:val="000000" w:themeColor="text1"/>
                <w:kern w:val="24"/>
                <w:sz w:val="24"/>
                <w:szCs w:val="24"/>
              </w:rPr>
              <w:t>）地下水环境影响分析与评价</w:t>
            </w:r>
          </w:p>
          <w:p w:rsidR="008956A3" w:rsidRDefault="00A23D29">
            <w:pPr>
              <w:spacing w:line="360" w:lineRule="auto"/>
              <w:ind w:firstLineChars="200" w:firstLine="480"/>
              <w:rPr>
                <w:color w:val="000000" w:themeColor="text1"/>
                <w:kern w:val="24"/>
                <w:sz w:val="24"/>
                <w:szCs w:val="24"/>
              </w:rPr>
            </w:pPr>
            <w:r>
              <w:rPr>
                <w:rFonts w:ascii="宋体" w:hAnsi="宋体"/>
                <w:color w:val="000000" w:themeColor="text1"/>
                <w:kern w:val="24"/>
                <w:sz w:val="24"/>
                <w:szCs w:val="24"/>
              </w:rPr>
              <w:t>①</w:t>
            </w:r>
            <w:r>
              <w:rPr>
                <w:rFonts w:hAnsi="宋体"/>
                <w:color w:val="000000" w:themeColor="text1"/>
                <w:kern w:val="24"/>
                <w:sz w:val="24"/>
                <w:szCs w:val="24"/>
              </w:rPr>
              <w:t>地下水污染途径分析</w:t>
            </w:r>
          </w:p>
          <w:p w:rsidR="008956A3" w:rsidRDefault="00A23D29">
            <w:pPr>
              <w:spacing w:line="360" w:lineRule="auto"/>
              <w:ind w:firstLineChars="200" w:firstLine="480"/>
              <w:rPr>
                <w:color w:val="000000" w:themeColor="text1"/>
                <w:kern w:val="24"/>
                <w:sz w:val="24"/>
                <w:szCs w:val="24"/>
              </w:rPr>
            </w:pPr>
            <w:r>
              <w:rPr>
                <w:rFonts w:hAnsi="宋体"/>
                <w:color w:val="000000" w:themeColor="text1"/>
                <w:kern w:val="24"/>
                <w:sz w:val="24"/>
                <w:szCs w:val="24"/>
              </w:rPr>
              <w:t>根据地下水地质条件、地下水补给和径流条件等特点，分析项目废水排放情况，可能造成的地下水污染途径有以下几种途径：</w:t>
            </w:r>
          </w:p>
          <w:p w:rsidR="008956A3" w:rsidRDefault="00A23D29">
            <w:pPr>
              <w:numPr>
                <w:ilvl w:val="0"/>
                <w:numId w:val="10"/>
              </w:numPr>
              <w:spacing w:line="360" w:lineRule="auto"/>
              <w:ind w:left="0" w:firstLineChars="200" w:firstLine="480"/>
              <w:rPr>
                <w:color w:val="000000" w:themeColor="text1"/>
                <w:kern w:val="24"/>
                <w:sz w:val="24"/>
                <w:szCs w:val="24"/>
              </w:rPr>
            </w:pPr>
            <w:r>
              <w:rPr>
                <w:rFonts w:hAnsi="宋体"/>
                <w:color w:val="000000" w:themeColor="text1"/>
                <w:kern w:val="24"/>
                <w:sz w:val="24"/>
                <w:szCs w:val="24"/>
              </w:rPr>
              <w:t>项目使用的污水处理设施、排水管道防渗措施不足，而造成废水渗漏污染。</w:t>
            </w:r>
          </w:p>
          <w:p w:rsidR="008956A3" w:rsidRDefault="00A23D29">
            <w:pPr>
              <w:numPr>
                <w:ilvl w:val="0"/>
                <w:numId w:val="10"/>
              </w:numPr>
              <w:spacing w:line="360" w:lineRule="auto"/>
              <w:ind w:left="0" w:firstLineChars="200" w:firstLine="480"/>
              <w:rPr>
                <w:color w:val="000000" w:themeColor="text1"/>
                <w:kern w:val="24"/>
                <w:sz w:val="24"/>
                <w:szCs w:val="24"/>
              </w:rPr>
            </w:pPr>
            <w:r>
              <w:rPr>
                <w:rFonts w:hAnsi="宋体"/>
                <w:color w:val="000000" w:themeColor="text1"/>
                <w:kern w:val="24"/>
                <w:sz w:val="24"/>
                <w:szCs w:val="24"/>
              </w:rPr>
              <w:t>基础防渗不足，维修区地面清洗废水通过裂隙污染地下水。</w:t>
            </w:r>
          </w:p>
          <w:p w:rsidR="008956A3" w:rsidRDefault="00A23D29">
            <w:pPr>
              <w:numPr>
                <w:ilvl w:val="0"/>
                <w:numId w:val="10"/>
              </w:numPr>
              <w:spacing w:line="360" w:lineRule="auto"/>
              <w:ind w:left="0" w:firstLineChars="200" w:firstLine="480"/>
              <w:rPr>
                <w:color w:val="000000" w:themeColor="text1"/>
                <w:kern w:val="24"/>
                <w:sz w:val="24"/>
                <w:szCs w:val="24"/>
              </w:rPr>
            </w:pPr>
            <w:proofErr w:type="gramStart"/>
            <w:r>
              <w:rPr>
                <w:rFonts w:hAnsi="宋体"/>
                <w:color w:val="000000" w:themeColor="text1"/>
                <w:kern w:val="24"/>
                <w:sz w:val="24"/>
                <w:szCs w:val="24"/>
              </w:rPr>
              <w:t>危废暂存</w:t>
            </w:r>
            <w:proofErr w:type="gramEnd"/>
            <w:r>
              <w:rPr>
                <w:rFonts w:hAnsi="宋体"/>
                <w:color w:val="000000" w:themeColor="text1"/>
                <w:kern w:val="24"/>
                <w:sz w:val="24"/>
                <w:szCs w:val="24"/>
              </w:rPr>
              <w:t>间、机油库等泄漏由于地面防渗措施不足，而造成渗漏污染。</w:t>
            </w:r>
          </w:p>
          <w:p w:rsidR="008956A3" w:rsidRDefault="00A23D29">
            <w:pPr>
              <w:spacing w:line="360" w:lineRule="auto"/>
              <w:ind w:firstLineChars="200" w:firstLine="480"/>
              <w:rPr>
                <w:color w:val="000000" w:themeColor="text1"/>
                <w:kern w:val="24"/>
                <w:sz w:val="24"/>
                <w:szCs w:val="24"/>
              </w:rPr>
            </w:pPr>
            <w:r>
              <w:rPr>
                <w:rFonts w:ascii="宋体" w:hAnsi="宋体"/>
                <w:color w:val="000000" w:themeColor="text1"/>
                <w:kern w:val="24"/>
                <w:sz w:val="24"/>
                <w:szCs w:val="24"/>
              </w:rPr>
              <w:t>②</w:t>
            </w:r>
            <w:r>
              <w:rPr>
                <w:rFonts w:hAnsi="宋体"/>
                <w:color w:val="000000" w:themeColor="text1"/>
                <w:kern w:val="24"/>
                <w:sz w:val="24"/>
                <w:szCs w:val="24"/>
              </w:rPr>
              <w:t>地下水环境影响分析</w:t>
            </w:r>
          </w:p>
          <w:p w:rsidR="008956A3" w:rsidRDefault="00A23D29">
            <w:pPr>
              <w:spacing w:line="360" w:lineRule="auto"/>
              <w:ind w:firstLineChars="200" w:firstLine="480"/>
              <w:rPr>
                <w:color w:val="000000" w:themeColor="text1"/>
                <w:kern w:val="24"/>
                <w:sz w:val="24"/>
                <w:szCs w:val="24"/>
              </w:rPr>
            </w:pPr>
            <w:r>
              <w:rPr>
                <w:color w:val="000000" w:themeColor="text1"/>
                <w:kern w:val="24"/>
                <w:sz w:val="24"/>
                <w:szCs w:val="24"/>
              </w:rPr>
              <w:t>A.</w:t>
            </w:r>
            <w:r>
              <w:rPr>
                <w:rFonts w:hAnsi="宋体"/>
                <w:color w:val="000000" w:themeColor="text1"/>
                <w:kern w:val="24"/>
                <w:sz w:val="24"/>
                <w:szCs w:val="24"/>
              </w:rPr>
              <w:t>对地下水量的影响</w:t>
            </w:r>
          </w:p>
          <w:p w:rsidR="008956A3" w:rsidRDefault="00A23D29">
            <w:pPr>
              <w:spacing w:line="360" w:lineRule="auto"/>
              <w:ind w:firstLineChars="200" w:firstLine="480"/>
              <w:rPr>
                <w:color w:val="000000" w:themeColor="text1"/>
                <w:kern w:val="24"/>
                <w:sz w:val="24"/>
                <w:szCs w:val="24"/>
              </w:rPr>
            </w:pPr>
            <w:r>
              <w:rPr>
                <w:rFonts w:hAnsi="宋体"/>
                <w:color w:val="000000" w:themeColor="text1"/>
                <w:kern w:val="24"/>
                <w:sz w:val="24"/>
                <w:szCs w:val="24"/>
              </w:rPr>
              <w:t>评价区域的地下水涵养量主要补给途径为大气降水，由于项目的建设是在现有厂房的基础上进行装修、设备安装，因此不会导致</w:t>
            </w:r>
            <w:proofErr w:type="gramStart"/>
            <w:r>
              <w:rPr>
                <w:rFonts w:hAnsi="宋体"/>
                <w:color w:val="000000" w:themeColor="text1"/>
                <w:kern w:val="24"/>
                <w:sz w:val="24"/>
                <w:szCs w:val="24"/>
              </w:rPr>
              <w:t>不</w:t>
            </w:r>
            <w:proofErr w:type="gramEnd"/>
            <w:r>
              <w:rPr>
                <w:rFonts w:hAnsi="宋体"/>
                <w:color w:val="000000" w:themeColor="text1"/>
                <w:kern w:val="24"/>
                <w:sz w:val="24"/>
                <w:szCs w:val="24"/>
              </w:rPr>
              <w:t>透水地表面积的增大，项目也不开采地下水资源，项目建设后地下水涵养量较现状基本无变化。</w:t>
            </w:r>
          </w:p>
          <w:p w:rsidR="008956A3" w:rsidRDefault="00A23D29">
            <w:pPr>
              <w:spacing w:line="360" w:lineRule="auto"/>
              <w:ind w:firstLineChars="200" w:firstLine="480"/>
              <w:rPr>
                <w:color w:val="000000" w:themeColor="text1"/>
                <w:kern w:val="24"/>
                <w:sz w:val="24"/>
                <w:szCs w:val="24"/>
              </w:rPr>
            </w:pPr>
            <w:r>
              <w:rPr>
                <w:color w:val="000000" w:themeColor="text1"/>
                <w:kern w:val="24"/>
                <w:sz w:val="24"/>
                <w:szCs w:val="24"/>
              </w:rPr>
              <w:t>B.</w:t>
            </w:r>
            <w:r>
              <w:rPr>
                <w:rFonts w:hAnsi="宋体"/>
                <w:color w:val="000000" w:themeColor="text1"/>
                <w:kern w:val="24"/>
                <w:sz w:val="24"/>
                <w:szCs w:val="24"/>
              </w:rPr>
              <w:t>对地下水质的影响</w:t>
            </w:r>
          </w:p>
          <w:p w:rsidR="008956A3" w:rsidRDefault="00A23D29">
            <w:pPr>
              <w:spacing w:line="360" w:lineRule="auto"/>
              <w:ind w:firstLineChars="200" w:firstLine="480"/>
              <w:rPr>
                <w:color w:val="000000" w:themeColor="text1"/>
                <w:kern w:val="24"/>
                <w:sz w:val="24"/>
                <w:szCs w:val="24"/>
              </w:rPr>
            </w:pPr>
            <w:r>
              <w:rPr>
                <w:rFonts w:hAnsi="宋体"/>
                <w:color w:val="000000" w:themeColor="text1"/>
                <w:kern w:val="24"/>
                <w:sz w:val="24"/>
                <w:szCs w:val="24"/>
              </w:rPr>
              <w:t>建设单位在落实好本次评价提出相关措施的前提下，在正常情况下基本不会对地下水水质产生影响，因此本项目地下水质的影响主要为在非正常情况下废水收纳池体，收集、处理以及排放过程中的管道破裂等原因导致废水下渗对地下水的影响。</w:t>
            </w:r>
            <w:proofErr w:type="gramStart"/>
            <w:r>
              <w:rPr>
                <w:rFonts w:hAnsi="宋体"/>
                <w:color w:val="000000" w:themeColor="text1"/>
                <w:kern w:val="24"/>
                <w:sz w:val="24"/>
                <w:szCs w:val="24"/>
              </w:rPr>
              <w:t>现分析</w:t>
            </w:r>
            <w:proofErr w:type="gramEnd"/>
            <w:r>
              <w:rPr>
                <w:rFonts w:hAnsi="宋体"/>
                <w:color w:val="000000" w:themeColor="text1"/>
                <w:kern w:val="24"/>
                <w:sz w:val="24"/>
                <w:szCs w:val="24"/>
              </w:rPr>
              <w:t>如下：</w:t>
            </w:r>
          </w:p>
          <w:p w:rsidR="008956A3" w:rsidRDefault="00A23D29">
            <w:pPr>
              <w:spacing w:line="360" w:lineRule="auto"/>
              <w:ind w:firstLineChars="200" w:firstLine="480"/>
              <w:rPr>
                <w:color w:val="000000" w:themeColor="text1"/>
                <w:kern w:val="24"/>
                <w:sz w:val="24"/>
                <w:szCs w:val="24"/>
              </w:rPr>
            </w:pPr>
            <w:r>
              <w:rPr>
                <w:rFonts w:hAnsi="宋体"/>
                <w:color w:val="000000" w:themeColor="text1"/>
                <w:kern w:val="24"/>
                <w:sz w:val="24"/>
                <w:szCs w:val="24"/>
              </w:rPr>
              <w:t>项目废水的收集与排放全都通过管道，不直接与土壤有联系，不会通过地表水、土壤和地下水的水力联系而进入地下水，从而引地下水水质的变化。微量废水在下渗过程中通过土壤及其微生物对污染物的阻隔、吸收和降解作用，污染物浓度会进一步降低，即使有微量废水渗入地下水后对区域内地下水的水质影响也很微弱，不会改变区域地下水的现状使用功能。</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3</w:t>
            </w:r>
            <w:r>
              <w:rPr>
                <w:rFonts w:hAnsi="宋体"/>
                <w:color w:val="000000" w:themeColor="text1"/>
                <w:sz w:val="24"/>
                <w:szCs w:val="24"/>
              </w:rPr>
              <w:t>）地下水环境保护措施和对策</w:t>
            </w:r>
          </w:p>
          <w:p w:rsidR="008956A3" w:rsidRDefault="00A23D29">
            <w:pPr>
              <w:spacing w:line="360" w:lineRule="auto"/>
              <w:ind w:firstLineChars="200" w:firstLine="480"/>
              <w:rPr>
                <w:color w:val="000000" w:themeColor="text1"/>
                <w:sz w:val="24"/>
                <w:szCs w:val="24"/>
              </w:rPr>
            </w:pPr>
            <w:proofErr w:type="gramStart"/>
            <w:r>
              <w:rPr>
                <w:rFonts w:hAnsi="宋体"/>
                <w:color w:val="000000" w:themeColor="text1"/>
                <w:sz w:val="24"/>
                <w:szCs w:val="24"/>
              </w:rPr>
              <w:t>本环评为</w:t>
            </w:r>
            <w:proofErr w:type="gramEnd"/>
            <w:r>
              <w:rPr>
                <w:rFonts w:hAnsi="宋体"/>
                <w:color w:val="000000" w:themeColor="text1"/>
                <w:sz w:val="24"/>
                <w:szCs w:val="24"/>
              </w:rPr>
              <w:t>了杜绝物料、废油等危险废物泄漏对地下水环境质量的影响，根据《中华人民共和国水污染防治法》的相关规范，按照</w:t>
            </w:r>
            <w:r>
              <w:rPr>
                <w:color w:val="000000" w:themeColor="text1"/>
                <w:sz w:val="24"/>
                <w:szCs w:val="24"/>
              </w:rPr>
              <w:t>“</w:t>
            </w:r>
            <w:r>
              <w:rPr>
                <w:rFonts w:hAnsi="宋体"/>
                <w:color w:val="000000" w:themeColor="text1"/>
                <w:sz w:val="24"/>
                <w:szCs w:val="24"/>
              </w:rPr>
              <w:t>源头控制、分区防治、污染监控、应急响应</w:t>
            </w:r>
            <w:r>
              <w:rPr>
                <w:color w:val="000000" w:themeColor="text1"/>
                <w:sz w:val="24"/>
                <w:szCs w:val="24"/>
              </w:rPr>
              <w:t>”</w:t>
            </w:r>
            <w:r>
              <w:rPr>
                <w:rFonts w:hAnsi="宋体"/>
                <w:color w:val="000000" w:themeColor="text1"/>
                <w:sz w:val="24"/>
                <w:szCs w:val="24"/>
              </w:rPr>
              <w:t>的原则，对项目场地污染防治对策从以下方面考虑：</w:t>
            </w:r>
          </w:p>
          <w:p w:rsidR="008956A3" w:rsidRDefault="00A23D29">
            <w:pPr>
              <w:spacing w:line="360" w:lineRule="auto"/>
              <w:ind w:firstLineChars="200" w:firstLine="480"/>
              <w:rPr>
                <w:color w:val="000000" w:themeColor="text1"/>
                <w:sz w:val="24"/>
                <w:szCs w:val="24"/>
              </w:rPr>
            </w:pPr>
            <w:r>
              <w:rPr>
                <w:rFonts w:ascii="宋体" w:hAnsi="宋体"/>
                <w:color w:val="000000" w:themeColor="text1"/>
                <w:sz w:val="24"/>
                <w:szCs w:val="24"/>
              </w:rPr>
              <w:t>①</w:t>
            </w:r>
            <w:r>
              <w:rPr>
                <w:rFonts w:hAnsi="宋体"/>
                <w:color w:val="000000" w:themeColor="text1"/>
                <w:sz w:val="24"/>
                <w:szCs w:val="24"/>
              </w:rPr>
              <w:t>源头控制措施</w:t>
            </w:r>
          </w:p>
          <w:p w:rsidR="008956A3" w:rsidRDefault="00A23D29">
            <w:pPr>
              <w:numPr>
                <w:ilvl w:val="0"/>
                <w:numId w:val="11"/>
              </w:numPr>
              <w:spacing w:line="360" w:lineRule="auto"/>
              <w:ind w:left="0" w:firstLineChars="200" w:firstLine="480"/>
              <w:rPr>
                <w:color w:val="000000" w:themeColor="text1"/>
                <w:sz w:val="24"/>
                <w:szCs w:val="24"/>
              </w:rPr>
            </w:pPr>
            <w:r>
              <w:rPr>
                <w:rFonts w:hAnsi="宋体"/>
                <w:color w:val="000000" w:themeColor="text1"/>
                <w:sz w:val="24"/>
                <w:szCs w:val="24"/>
              </w:rPr>
              <w:t>排水管道和污水处理设施均具有防渗功能，切断了废水进入地下水的途</w:t>
            </w:r>
            <w:r>
              <w:rPr>
                <w:rFonts w:hAnsi="宋体"/>
                <w:color w:val="000000" w:themeColor="text1"/>
                <w:sz w:val="24"/>
                <w:szCs w:val="24"/>
              </w:rPr>
              <w:lastRenderedPageBreak/>
              <w:t>径。</w:t>
            </w:r>
          </w:p>
          <w:p w:rsidR="008956A3" w:rsidRDefault="00A23D29">
            <w:pPr>
              <w:numPr>
                <w:ilvl w:val="0"/>
                <w:numId w:val="11"/>
              </w:numPr>
              <w:spacing w:line="360" w:lineRule="auto"/>
              <w:ind w:left="0" w:firstLineChars="200" w:firstLine="480"/>
              <w:rPr>
                <w:color w:val="000000" w:themeColor="text1"/>
                <w:sz w:val="24"/>
                <w:szCs w:val="24"/>
              </w:rPr>
            </w:pPr>
            <w:r>
              <w:rPr>
                <w:rFonts w:hAnsi="宋体"/>
                <w:color w:val="000000" w:themeColor="text1"/>
                <w:sz w:val="24"/>
                <w:szCs w:val="24"/>
              </w:rPr>
              <w:t>要求机油贮存仓库</w:t>
            </w:r>
            <w:proofErr w:type="gramStart"/>
            <w:r>
              <w:rPr>
                <w:rFonts w:hAnsi="宋体"/>
                <w:color w:val="000000" w:themeColor="text1"/>
                <w:sz w:val="24"/>
                <w:szCs w:val="24"/>
              </w:rPr>
              <w:t>及危废</w:t>
            </w:r>
            <w:proofErr w:type="gramEnd"/>
            <w:r>
              <w:rPr>
                <w:rFonts w:hAnsi="宋体"/>
                <w:color w:val="000000" w:themeColor="text1"/>
                <w:sz w:val="24"/>
                <w:szCs w:val="24"/>
              </w:rPr>
              <w:t>暂存间均做防渗防腐处理，并设围堰，机修区域地面做防渗防腐处理。</w:t>
            </w:r>
          </w:p>
          <w:p w:rsidR="008956A3" w:rsidRDefault="00A23D29">
            <w:pPr>
              <w:spacing w:line="360" w:lineRule="auto"/>
              <w:ind w:firstLineChars="200" w:firstLine="480"/>
              <w:rPr>
                <w:color w:val="000000" w:themeColor="text1"/>
                <w:sz w:val="24"/>
                <w:szCs w:val="24"/>
              </w:rPr>
            </w:pPr>
            <w:r>
              <w:rPr>
                <w:rFonts w:ascii="宋体" w:hAnsi="宋体"/>
                <w:color w:val="000000" w:themeColor="text1"/>
                <w:sz w:val="24"/>
                <w:szCs w:val="24"/>
              </w:rPr>
              <w:t>②</w:t>
            </w:r>
            <w:r>
              <w:rPr>
                <w:rFonts w:hAnsi="宋体"/>
                <w:color w:val="000000" w:themeColor="text1"/>
                <w:sz w:val="24"/>
                <w:szCs w:val="24"/>
              </w:rPr>
              <w:t>分区防治措施</w:t>
            </w:r>
          </w:p>
          <w:p w:rsidR="008956A3" w:rsidRDefault="00A23D29">
            <w:pPr>
              <w:spacing w:line="360" w:lineRule="auto"/>
              <w:ind w:firstLineChars="200" w:firstLine="480"/>
              <w:rPr>
                <w:color w:val="000000" w:themeColor="text1"/>
                <w:kern w:val="24"/>
                <w:sz w:val="24"/>
                <w:szCs w:val="24"/>
              </w:rPr>
            </w:pPr>
            <w:r>
              <w:rPr>
                <w:rFonts w:hAnsi="宋体"/>
                <w:color w:val="000000" w:themeColor="text1"/>
                <w:sz w:val="24"/>
                <w:szCs w:val="24"/>
              </w:rPr>
              <w:t>项目结合厂房平面布局及使用功能，</w:t>
            </w:r>
            <w:r>
              <w:rPr>
                <w:rFonts w:hAnsi="宋体"/>
                <w:color w:val="000000" w:themeColor="text1"/>
                <w:kern w:val="24"/>
                <w:sz w:val="24"/>
                <w:szCs w:val="24"/>
              </w:rPr>
              <w:t>将本项目防渗措施分为三个级别，并对应三个防治区，即非污染防治区、一般污染防治区和重点污染防治区。</w:t>
            </w:r>
          </w:p>
          <w:p w:rsidR="008956A3" w:rsidRDefault="00A23D29">
            <w:pPr>
              <w:spacing w:line="360" w:lineRule="auto"/>
              <w:ind w:firstLineChars="200" w:firstLine="480"/>
              <w:jc w:val="left"/>
              <w:rPr>
                <w:color w:val="000000" w:themeColor="text1"/>
                <w:kern w:val="24"/>
                <w:sz w:val="24"/>
                <w:szCs w:val="24"/>
              </w:rPr>
            </w:pPr>
            <w:r>
              <w:rPr>
                <w:color w:val="000000" w:themeColor="text1"/>
                <w:kern w:val="24"/>
                <w:sz w:val="24"/>
                <w:szCs w:val="24"/>
              </w:rPr>
              <w:t>A.</w:t>
            </w:r>
            <w:r>
              <w:rPr>
                <w:rFonts w:hAnsi="宋体"/>
                <w:color w:val="000000" w:themeColor="text1"/>
                <w:kern w:val="24"/>
                <w:sz w:val="24"/>
                <w:szCs w:val="24"/>
              </w:rPr>
              <w:t>非污染防治区</w:t>
            </w:r>
          </w:p>
          <w:p w:rsidR="008956A3" w:rsidRDefault="00A23D29">
            <w:pPr>
              <w:spacing w:line="360" w:lineRule="auto"/>
              <w:ind w:firstLineChars="200" w:firstLine="480"/>
              <w:jc w:val="left"/>
              <w:rPr>
                <w:color w:val="000000" w:themeColor="text1"/>
                <w:kern w:val="24"/>
                <w:sz w:val="24"/>
                <w:szCs w:val="24"/>
              </w:rPr>
            </w:pPr>
            <w:r>
              <w:rPr>
                <w:rFonts w:hAnsi="宋体"/>
                <w:color w:val="000000" w:themeColor="text1"/>
                <w:kern w:val="24"/>
                <w:sz w:val="24"/>
                <w:szCs w:val="24"/>
              </w:rPr>
              <w:t>非污染防治区主要是指没有物料或污染物泄漏，不会对地下水环境造成污染的区域或部位。主要包括办公区、新车展厅等，采取普通混凝土地坪，地基按民用建筑加固处理。</w:t>
            </w:r>
          </w:p>
          <w:p w:rsidR="008956A3" w:rsidRDefault="00A23D29">
            <w:pPr>
              <w:spacing w:line="360" w:lineRule="auto"/>
              <w:ind w:firstLineChars="200" w:firstLine="480"/>
              <w:jc w:val="left"/>
              <w:rPr>
                <w:color w:val="000000" w:themeColor="text1"/>
                <w:kern w:val="24"/>
                <w:sz w:val="24"/>
                <w:szCs w:val="24"/>
              </w:rPr>
            </w:pPr>
            <w:r>
              <w:rPr>
                <w:color w:val="000000" w:themeColor="text1"/>
                <w:kern w:val="24"/>
                <w:sz w:val="24"/>
                <w:szCs w:val="24"/>
              </w:rPr>
              <w:t>B.</w:t>
            </w:r>
            <w:r>
              <w:rPr>
                <w:rFonts w:hAnsi="宋体"/>
                <w:color w:val="000000" w:themeColor="text1"/>
                <w:kern w:val="24"/>
                <w:sz w:val="24"/>
                <w:szCs w:val="24"/>
              </w:rPr>
              <w:t>一般污染防治区</w:t>
            </w:r>
          </w:p>
          <w:p w:rsidR="008956A3" w:rsidRDefault="00A23D29">
            <w:pPr>
              <w:spacing w:line="360" w:lineRule="auto"/>
              <w:ind w:firstLineChars="200" w:firstLine="480"/>
              <w:jc w:val="left"/>
              <w:rPr>
                <w:color w:val="000000" w:themeColor="text1"/>
                <w:kern w:val="24"/>
                <w:sz w:val="24"/>
                <w:szCs w:val="24"/>
              </w:rPr>
            </w:pPr>
            <w:r>
              <w:rPr>
                <w:rFonts w:hAnsi="宋体"/>
                <w:color w:val="000000" w:themeColor="text1"/>
                <w:kern w:val="24"/>
                <w:sz w:val="24"/>
                <w:szCs w:val="24"/>
              </w:rPr>
              <w:t>一般污染防治区主要是指位于地面以上的作业区污染地下水环境的物料或污染物泄漏后，可及时发现和处理的区域或部位。主要为项目机修区、</w:t>
            </w:r>
            <w:proofErr w:type="gramStart"/>
            <w:r>
              <w:rPr>
                <w:rFonts w:hAnsi="宋体"/>
                <w:color w:val="000000" w:themeColor="text1"/>
                <w:kern w:val="24"/>
                <w:sz w:val="24"/>
                <w:szCs w:val="24"/>
              </w:rPr>
              <w:t>钣金区</w:t>
            </w:r>
            <w:proofErr w:type="gramEnd"/>
            <w:r>
              <w:rPr>
                <w:rFonts w:hAnsi="宋体"/>
                <w:color w:val="000000" w:themeColor="text1"/>
                <w:kern w:val="24"/>
                <w:sz w:val="24"/>
                <w:szCs w:val="24"/>
              </w:rPr>
              <w:t>及油漆区。防渗层采用抗渗钢筋混凝土和防水涂料。混凝土的强度等级不低于</w:t>
            </w:r>
            <w:r>
              <w:rPr>
                <w:color w:val="000000" w:themeColor="text1"/>
                <w:kern w:val="24"/>
                <w:sz w:val="24"/>
                <w:szCs w:val="24"/>
              </w:rPr>
              <w:t>C25</w:t>
            </w:r>
            <w:r>
              <w:rPr>
                <w:rFonts w:hAnsi="宋体"/>
                <w:color w:val="000000" w:themeColor="text1"/>
                <w:kern w:val="24"/>
                <w:sz w:val="24"/>
                <w:szCs w:val="24"/>
              </w:rPr>
              <w:t>，抗渗等级不低于</w:t>
            </w:r>
            <w:r>
              <w:rPr>
                <w:color w:val="000000" w:themeColor="text1"/>
                <w:kern w:val="24"/>
                <w:sz w:val="24"/>
                <w:szCs w:val="24"/>
              </w:rPr>
              <w:t>P6</w:t>
            </w:r>
            <w:r>
              <w:rPr>
                <w:rFonts w:hAnsi="宋体"/>
                <w:color w:val="000000" w:themeColor="text1"/>
                <w:kern w:val="24"/>
                <w:sz w:val="24"/>
                <w:szCs w:val="24"/>
              </w:rPr>
              <w:t>，厚度不小于</w:t>
            </w:r>
            <w:r>
              <w:rPr>
                <w:color w:val="000000" w:themeColor="text1"/>
                <w:kern w:val="24"/>
                <w:sz w:val="24"/>
                <w:szCs w:val="24"/>
              </w:rPr>
              <w:t>150mm</w:t>
            </w:r>
            <w:r>
              <w:rPr>
                <w:rFonts w:hAnsi="宋体"/>
                <w:color w:val="000000" w:themeColor="text1"/>
                <w:kern w:val="24"/>
                <w:sz w:val="24"/>
                <w:szCs w:val="24"/>
              </w:rPr>
              <w:t>，混凝土防渗层的耐久性应符合现行国家标准《混凝土结构设计规范》</w:t>
            </w:r>
            <w:r>
              <w:rPr>
                <w:color w:val="000000" w:themeColor="text1"/>
                <w:kern w:val="24"/>
                <w:sz w:val="24"/>
                <w:szCs w:val="24"/>
              </w:rPr>
              <w:t>GB50010-2010</w:t>
            </w:r>
            <w:r>
              <w:rPr>
                <w:rFonts w:hAnsi="宋体"/>
                <w:color w:val="000000" w:themeColor="text1"/>
                <w:kern w:val="24"/>
                <w:sz w:val="24"/>
                <w:szCs w:val="24"/>
              </w:rPr>
              <w:t>的有关规定。</w:t>
            </w:r>
          </w:p>
          <w:p w:rsidR="008956A3" w:rsidRDefault="00A23D29">
            <w:pPr>
              <w:spacing w:line="360" w:lineRule="auto"/>
              <w:ind w:firstLineChars="200" w:firstLine="480"/>
              <w:jc w:val="left"/>
              <w:rPr>
                <w:color w:val="000000" w:themeColor="text1"/>
                <w:kern w:val="24"/>
                <w:sz w:val="24"/>
                <w:szCs w:val="24"/>
              </w:rPr>
            </w:pPr>
            <w:r>
              <w:rPr>
                <w:color w:val="000000" w:themeColor="text1"/>
                <w:kern w:val="24"/>
                <w:sz w:val="24"/>
                <w:szCs w:val="24"/>
              </w:rPr>
              <w:t>C.</w:t>
            </w:r>
            <w:r>
              <w:rPr>
                <w:rFonts w:hAnsi="宋体"/>
                <w:color w:val="000000" w:themeColor="text1"/>
                <w:kern w:val="24"/>
                <w:sz w:val="24"/>
                <w:szCs w:val="24"/>
              </w:rPr>
              <w:t>重点污染防治区</w:t>
            </w:r>
          </w:p>
          <w:p w:rsidR="008956A3" w:rsidRDefault="00A23D29">
            <w:pPr>
              <w:spacing w:line="360" w:lineRule="auto"/>
              <w:ind w:firstLineChars="200" w:firstLine="480"/>
              <w:jc w:val="left"/>
              <w:rPr>
                <w:color w:val="000000" w:themeColor="text1"/>
                <w:kern w:val="24"/>
                <w:sz w:val="24"/>
                <w:szCs w:val="24"/>
              </w:rPr>
            </w:pPr>
            <w:r>
              <w:rPr>
                <w:rFonts w:hAnsi="宋体"/>
                <w:color w:val="000000" w:themeColor="text1"/>
                <w:kern w:val="24"/>
                <w:sz w:val="24"/>
                <w:szCs w:val="24"/>
              </w:rPr>
              <w:t>重点污染防治区主要是指位于污染地下水环境的物料或污染物泄漏后，不易及时发现和处理的区域或部位。主要</w:t>
            </w:r>
            <w:proofErr w:type="gramStart"/>
            <w:r>
              <w:rPr>
                <w:rFonts w:hAnsi="宋体"/>
                <w:color w:val="000000" w:themeColor="text1"/>
                <w:kern w:val="24"/>
                <w:sz w:val="24"/>
                <w:szCs w:val="24"/>
              </w:rPr>
              <w:t>包括危废暂存</w:t>
            </w:r>
            <w:proofErr w:type="gramEnd"/>
            <w:r>
              <w:rPr>
                <w:rFonts w:hAnsi="宋体"/>
                <w:color w:val="000000" w:themeColor="text1"/>
                <w:kern w:val="24"/>
                <w:sz w:val="24"/>
                <w:szCs w:val="24"/>
              </w:rPr>
              <w:t>间、机油库等，必须严格按照《危险废物贮存污染控制标准》的要求建设，防渗材料为</w:t>
            </w:r>
            <w:r>
              <w:rPr>
                <w:color w:val="000000" w:themeColor="text1"/>
                <w:kern w:val="24"/>
                <w:sz w:val="24"/>
                <w:szCs w:val="24"/>
              </w:rPr>
              <w:t>2</w:t>
            </w:r>
            <w:r>
              <w:rPr>
                <w:rFonts w:hAnsi="宋体"/>
                <w:color w:val="000000" w:themeColor="text1"/>
                <w:kern w:val="24"/>
                <w:sz w:val="24"/>
                <w:szCs w:val="24"/>
              </w:rPr>
              <w:t>层聚乙烯材料，单层厚</w:t>
            </w:r>
            <w:r>
              <w:rPr>
                <w:color w:val="000000" w:themeColor="text1"/>
                <w:kern w:val="24"/>
                <w:sz w:val="24"/>
                <w:szCs w:val="24"/>
              </w:rPr>
              <w:t>2.5mm</w:t>
            </w:r>
            <w:r>
              <w:rPr>
                <w:rFonts w:hAnsi="宋体"/>
                <w:color w:val="000000" w:themeColor="text1"/>
                <w:kern w:val="24"/>
                <w:sz w:val="24"/>
                <w:szCs w:val="24"/>
              </w:rPr>
              <w:t>，防渗系数</w:t>
            </w:r>
            <w:r>
              <w:rPr>
                <w:color w:val="000000" w:themeColor="text1"/>
                <w:kern w:val="24"/>
                <w:sz w:val="24"/>
                <w:szCs w:val="24"/>
              </w:rPr>
              <w:t>≤10</w:t>
            </w:r>
            <w:r>
              <w:rPr>
                <w:color w:val="000000" w:themeColor="text1"/>
                <w:kern w:val="24"/>
                <w:sz w:val="24"/>
                <w:szCs w:val="24"/>
                <w:vertAlign w:val="superscript"/>
              </w:rPr>
              <w:t>-10</w:t>
            </w:r>
            <w:r>
              <w:rPr>
                <w:color w:val="000000" w:themeColor="text1"/>
                <w:kern w:val="24"/>
                <w:sz w:val="24"/>
                <w:szCs w:val="24"/>
              </w:rPr>
              <w:t>cm/s</w:t>
            </w:r>
            <w:r>
              <w:rPr>
                <w:rFonts w:hAnsi="宋体"/>
                <w:color w:val="000000" w:themeColor="text1"/>
                <w:kern w:val="24"/>
                <w:sz w:val="24"/>
                <w:szCs w:val="24"/>
              </w:rPr>
              <w:t>。其它重点污染防治区混凝土的抗渗等级不低于</w:t>
            </w:r>
            <w:r>
              <w:rPr>
                <w:color w:val="000000" w:themeColor="text1"/>
                <w:kern w:val="24"/>
                <w:sz w:val="24"/>
                <w:szCs w:val="24"/>
              </w:rPr>
              <w:t>P8</w:t>
            </w:r>
            <w:r>
              <w:rPr>
                <w:rFonts w:hAnsi="宋体"/>
                <w:color w:val="000000" w:themeColor="text1"/>
                <w:kern w:val="24"/>
                <w:sz w:val="24"/>
                <w:szCs w:val="24"/>
              </w:rPr>
              <w:t>，防渗系数</w:t>
            </w:r>
            <w:r>
              <w:rPr>
                <w:color w:val="000000" w:themeColor="text1"/>
                <w:kern w:val="24"/>
                <w:sz w:val="24"/>
                <w:szCs w:val="24"/>
              </w:rPr>
              <w:t>≤10</w:t>
            </w:r>
            <w:r>
              <w:rPr>
                <w:color w:val="000000" w:themeColor="text1"/>
                <w:kern w:val="24"/>
                <w:sz w:val="24"/>
                <w:szCs w:val="24"/>
                <w:vertAlign w:val="superscript"/>
              </w:rPr>
              <w:t>-10</w:t>
            </w:r>
            <w:r>
              <w:rPr>
                <w:color w:val="000000" w:themeColor="text1"/>
                <w:kern w:val="24"/>
                <w:sz w:val="24"/>
                <w:szCs w:val="24"/>
              </w:rPr>
              <w:t>cm/s</w:t>
            </w:r>
            <w:r>
              <w:rPr>
                <w:rFonts w:hAnsi="宋体"/>
                <w:color w:val="000000" w:themeColor="text1"/>
                <w:kern w:val="24"/>
                <w:sz w:val="24"/>
                <w:szCs w:val="24"/>
              </w:rPr>
              <w:t>。</w:t>
            </w:r>
          </w:p>
          <w:p w:rsidR="008956A3" w:rsidRDefault="00A23D29">
            <w:pPr>
              <w:spacing w:line="360" w:lineRule="auto"/>
              <w:ind w:firstLineChars="200" w:firstLine="480"/>
              <w:jc w:val="left"/>
              <w:rPr>
                <w:bCs/>
                <w:color w:val="000000" w:themeColor="text1"/>
                <w:sz w:val="24"/>
                <w:szCs w:val="24"/>
              </w:rPr>
            </w:pPr>
            <w:r>
              <w:rPr>
                <w:rFonts w:hAnsi="宋体"/>
                <w:bCs/>
                <w:color w:val="000000" w:themeColor="text1"/>
                <w:sz w:val="24"/>
                <w:szCs w:val="24"/>
              </w:rPr>
              <w:t>根据上述可知，本项目地下水分区防渗分区表如下表</w:t>
            </w:r>
            <w:r>
              <w:rPr>
                <w:bCs/>
                <w:color w:val="000000" w:themeColor="text1"/>
                <w:sz w:val="24"/>
                <w:szCs w:val="24"/>
              </w:rPr>
              <w:t>7-10</w:t>
            </w:r>
            <w:r>
              <w:rPr>
                <w:rFonts w:hAnsi="宋体"/>
                <w:bCs/>
                <w:color w:val="000000" w:themeColor="text1"/>
                <w:sz w:val="24"/>
                <w:szCs w:val="24"/>
              </w:rPr>
              <w:t>所示，厂房内分区防渗布设</w:t>
            </w:r>
            <w:proofErr w:type="gramStart"/>
            <w:r>
              <w:rPr>
                <w:rFonts w:hAnsi="宋体"/>
                <w:bCs/>
                <w:color w:val="000000" w:themeColor="text1"/>
                <w:sz w:val="24"/>
                <w:szCs w:val="24"/>
              </w:rPr>
              <w:t>分布</w:t>
            </w:r>
            <w:r>
              <w:rPr>
                <w:rFonts w:hAnsi="宋体"/>
                <w:color w:val="000000" w:themeColor="text1"/>
                <w:kern w:val="24"/>
                <w:sz w:val="24"/>
                <w:szCs w:val="24"/>
              </w:rPr>
              <w:t>见</w:t>
            </w:r>
            <w:proofErr w:type="gramEnd"/>
            <w:r>
              <w:rPr>
                <w:rFonts w:hAnsi="宋体"/>
                <w:color w:val="000000" w:themeColor="text1"/>
                <w:kern w:val="24"/>
                <w:sz w:val="24"/>
                <w:szCs w:val="24"/>
              </w:rPr>
              <w:t>附图四。</w:t>
            </w:r>
          </w:p>
          <w:p w:rsidR="008956A3" w:rsidRDefault="00A23D29">
            <w:pPr>
              <w:pStyle w:val="af0"/>
              <w:jc w:val="center"/>
              <w:rPr>
                <w:rFonts w:ascii="Times New Roman" w:eastAsia="宋体" w:hAnsi="Times New Roman" w:cs="Times New Roman"/>
                <w:b/>
                <w:color w:val="000000" w:themeColor="text1"/>
                <w:sz w:val="21"/>
                <w:szCs w:val="21"/>
              </w:rPr>
            </w:pPr>
            <w:r>
              <w:rPr>
                <w:rFonts w:ascii="Times New Roman" w:eastAsia="宋体" w:hAnsi="宋体" w:cs="Times New Roman"/>
                <w:b/>
                <w:color w:val="000000" w:themeColor="text1"/>
                <w:sz w:val="21"/>
                <w:szCs w:val="21"/>
              </w:rPr>
              <w:t>表</w:t>
            </w:r>
            <w:r>
              <w:rPr>
                <w:rFonts w:ascii="Times New Roman" w:eastAsia="宋体" w:hAnsi="Times New Roman" w:cs="Times New Roman"/>
                <w:b/>
                <w:color w:val="000000" w:themeColor="text1"/>
                <w:sz w:val="21"/>
                <w:szCs w:val="21"/>
              </w:rPr>
              <w:t>7-13</w:t>
            </w:r>
            <w:r>
              <w:rPr>
                <w:rFonts w:ascii="Times New Roman" w:eastAsia="宋体" w:hAnsi="Times New Roman" w:cs="Times New Roman" w:hint="eastAsia"/>
                <w:b/>
                <w:color w:val="000000" w:themeColor="text1"/>
                <w:sz w:val="21"/>
                <w:szCs w:val="21"/>
              </w:rPr>
              <w:t xml:space="preserve">  </w:t>
            </w:r>
            <w:r>
              <w:rPr>
                <w:rFonts w:ascii="Times New Roman" w:eastAsia="宋体" w:hAnsi="宋体" w:cs="Times New Roman"/>
                <w:b/>
                <w:color w:val="000000" w:themeColor="text1"/>
                <w:sz w:val="21"/>
                <w:szCs w:val="21"/>
              </w:rPr>
              <w:t>地下水分区防渗表</w:t>
            </w:r>
          </w:p>
          <w:tbl>
            <w:tblPr>
              <w:tblW w:w="8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6"/>
              <w:gridCol w:w="1237"/>
              <w:gridCol w:w="2064"/>
              <w:gridCol w:w="4322"/>
            </w:tblGrid>
            <w:tr w:rsidR="008956A3">
              <w:trPr>
                <w:tblHeader/>
              </w:trPr>
              <w:tc>
                <w:tcPr>
                  <w:tcW w:w="656" w:type="dxa"/>
                  <w:vAlign w:val="center"/>
                </w:tcPr>
                <w:p w:rsidR="008956A3" w:rsidRDefault="00A23D29">
                  <w:pPr>
                    <w:contextualSpacing/>
                    <w:jc w:val="center"/>
                    <w:rPr>
                      <w:b/>
                      <w:bCs/>
                      <w:color w:val="000000" w:themeColor="text1"/>
                      <w:szCs w:val="21"/>
                    </w:rPr>
                  </w:pPr>
                  <w:r>
                    <w:rPr>
                      <w:rFonts w:hAnsi="宋体"/>
                      <w:b/>
                      <w:bCs/>
                      <w:color w:val="000000" w:themeColor="text1"/>
                      <w:szCs w:val="21"/>
                    </w:rPr>
                    <w:t>序号</w:t>
                  </w:r>
                </w:p>
              </w:tc>
              <w:tc>
                <w:tcPr>
                  <w:tcW w:w="1237" w:type="dxa"/>
                  <w:vAlign w:val="center"/>
                </w:tcPr>
                <w:p w:rsidR="008956A3" w:rsidRDefault="00A23D29">
                  <w:pPr>
                    <w:contextualSpacing/>
                    <w:jc w:val="center"/>
                    <w:rPr>
                      <w:b/>
                      <w:bCs/>
                      <w:color w:val="000000" w:themeColor="text1"/>
                      <w:szCs w:val="21"/>
                    </w:rPr>
                  </w:pPr>
                  <w:r>
                    <w:rPr>
                      <w:rFonts w:hAnsi="宋体"/>
                      <w:b/>
                      <w:bCs/>
                      <w:color w:val="000000" w:themeColor="text1"/>
                      <w:szCs w:val="21"/>
                    </w:rPr>
                    <w:t>防渗分区</w:t>
                  </w:r>
                </w:p>
              </w:tc>
              <w:tc>
                <w:tcPr>
                  <w:tcW w:w="2064" w:type="dxa"/>
                  <w:vAlign w:val="center"/>
                </w:tcPr>
                <w:p w:rsidR="008956A3" w:rsidRDefault="00A23D29">
                  <w:pPr>
                    <w:contextualSpacing/>
                    <w:jc w:val="center"/>
                    <w:rPr>
                      <w:b/>
                      <w:bCs/>
                      <w:color w:val="000000" w:themeColor="text1"/>
                      <w:szCs w:val="21"/>
                    </w:rPr>
                  </w:pPr>
                  <w:r>
                    <w:rPr>
                      <w:rFonts w:hAnsi="宋体"/>
                      <w:b/>
                      <w:bCs/>
                      <w:color w:val="000000" w:themeColor="text1"/>
                      <w:szCs w:val="21"/>
                    </w:rPr>
                    <w:t>工程</w:t>
                  </w:r>
                </w:p>
              </w:tc>
              <w:tc>
                <w:tcPr>
                  <w:tcW w:w="4322" w:type="dxa"/>
                  <w:vAlign w:val="center"/>
                </w:tcPr>
                <w:p w:rsidR="008956A3" w:rsidRDefault="00A23D29">
                  <w:pPr>
                    <w:contextualSpacing/>
                    <w:jc w:val="center"/>
                    <w:rPr>
                      <w:b/>
                      <w:bCs/>
                      <w:color w:val="000000" w:themeColor="text1"/>
                      <w:szCs w:val="21"/>
                    </w:rPr>
                  </w:pPr>
                  <w:r>
                    <w:rPr>
                      <w:rFonts w:hAnsi="宋体"/>
                      <w:b/>
                      <w:bCs/>
                      <w:color w:val="000000" w:themeColor="text1"/>
                      <w:szCs w:val="21"/>
                    </w:rPr>
                    <w:t>措施</w:t>
                  </w:r>
                </w:p>
              </w:tc>
            </w:tr>
            <w:tr w:rsidR="008956A3">
              <w:tc>
                <w:tcPr>
                  <w:tcW w:w="656" w:type="dxa"/>
                  <w:vAlign w:val="center"/>
                </w:tcPr>
                <w:p w:rsidR="008956A3" w:rsidRDefault="00A23D29">
                  <w:pPr>
                    <w:contextualSpacing/>
                    <w:jc w:val="center"/>
                    <w:rPr>
                      <w:color w:val="000000" w:themeColor="text1"/>
                      <w:szCs w:val="21"/>
                    </w:rPr>
                  </w:pPr>
                  <w:r>
                    <w:rPr>
                      <w:color w:val="000000" w:themeColor="text1"/>
                      <w:szCs w:val="21"/>
                    </w:rPr>
                    <w:t>1</w:t>
                  </w:r>
                </w:p>
              </w:tc>
              <w:tc>
                <w:tcPr>
                  <w:tcW w:w="1237" w:type="dxa"/>
                  <w:vAlign w:val="center"/>
                </w:tcPr>
                <w:p w:rsidR="008956A3" w:rsidRDefault="00A23D29">
                  <w:pPr>
                    <w:contextualSpacing/>
                    <w:jc w:val="center"/>
                    <w:rPr>
                      <w:color w:val="000000" w:themeColor="text1"/>
                      <w:szCs w:val="21"/>
                    </w:rPr>
                  </w:pPr>
                  <w:r>
                    <w:rPr>
                      <w:rFonts w:hAnsi="宋体"/>
                      <w:color w:val="000000" w:themeColor="text1"/>
                      <w:szCs w:val="21"/>
                    </w:rPr>
                    <w:t>重点防渗区</w:t>
                  </w:r>
                </w:p>
              </w:tc>
              <w:tc>
                <w:tcPr>
                  <w:tcW w:w="2064" w:type="dxa"/>
                  <w:vAlign w:val="center"/>
                </w:tcPr>
                <w:p w:rsidR="008956A3" w:rsidRDefault="00A23D29">
                  <w:pPr>
                    <w:contextualSpacing/>
                    <w:jc w:val="center"/>
                    <w:rPr>
                      <w:color w:val="000000" w:themeColor="text1"/>
                      <w:szCs w:val="21"/>
                    </w:rPr>
                  </w:pPr>
                  <w:r>
                    <w:rPr>
                      <w:rFonts w:hAnsi="宋体"/>
                      <w:color w:val="000000" w:themeColor="text1"/>
                      <w:szCs w:val="21"/>
                    </w:rPr>
                    <w:t>危险废物暂存间、一般固废暂存间、维修、</w:t>
                  </w:r>
                  <w:proofErr w:type="gramStart"/>
                  <w:r>
                    <w:rPr>
                      <w:rFonts w:hAnsi="宋体"/>
                      <w:color w:val="000000" w:themeColor="text1"/>
                      <w:szCs w:val="21"/>
                    </w:rPr>
                    <w:t>钣</w:t>
                  </w:r>
                  <w:proofErr w:type="gramEnd"/>
                  <w:r>
                    <w:rPr>
                      <w:rFonts w:hAnsi="宋体"/>
                      <w:color w:val="000000" w:themeColor="text1"/>
                      <w:szCs w:val="21"/>
                    </w:rPr>
                    <w:t>金区（油漆库、稀释剂库）、维修保养区（机油库）</w:t>
                  </w:r>
                </w:p>
              </w:tc>
              <w:tc>
                <w:tcPr>
                  <w:tcW w:w="4322" w:type="dxa"/>
                  <w:vAlign w:val="center"/>
                </w:tcPr>
                <w:p w:rsidR="008956A3" w:rsidRDefault="00A23D29">
                  <w:pPr>
                    <w:adjustRightInd w:val="0"/>
                    <w:snapToGrid w:val="0"/>
                    <w:jc w:val="center"/>
                    <w:rPr>
                      <w:color w:val="000000" w:themeColor="text1"/>
                      <w:szCs w:val="21"/>
                    </w:rPr>
                  </w:pPr>
                  <w:r>
                    <w:rPr>
                      <w:rFonts w:hAnsi="宋体"/>
                      <w:color w:val="000000" w:themeColor="text1"/>
                      <w:szCs w:val="21"/>
                    </w:rPr>
                    <w:t>其渗透性能应不低于</w:t>
                  </w:r>
                  <w:r>
                    <w:rPr>
                      <w:color w:val="000000" w:themeColor="text1"/>
                      <w:szCs w:val="21"/>
                    </w:rPr>
                    <w:t>6m</w:t>
                  </w:r>
                  <w:r>
                    <w:rPr>
                      <w:rFonts w:hAnsi="宋体"/>
                      <w:color w:val="000000" w:themeColor="text1"/>
                      <w:szCs w:val="21"/>
                    </w:rPr>
                    <w:t>厚渗透系数为</w:t>
                  </w:r>
                  <w:r>
                    <w:rPr>
                      <w:color w:val="000000" w:themeColor="text1"/>
                      <w:szCs w:val="21"/>
                    </w:rPr>
                    <w:t>1.0×10</w:t>
                  </w:r>
                  <w:r>
                    <w:rPr>
                      <w:color w:val="000000" w:themeColor="text1"/>
                      <w:szCs w:val="21"/>
                      <w:vertAlign w:val="superscript"/>
                    </w:rPr>
                    <w:t>-7</w:t>
                  </w:r>
                  <w:r>
                    <w:rPr>
                      <w:color w:val="000000" w:themeColor="text1"/>
                      <w:szCs w:val="21"/>
                    </w:rPr>
                    <w:t>cm/s</w:t>
                  </w:r>
                  <w:r>
                    <w:rPr>
                      <w:rFonts w:hAnsi="宋体"/>
                      <w:color w:val="000000" w:themeColor="text1"/>
                      <w:szCs w:val="21"/>
                    </w:rPr>
                    <w:t>的黏土层防渗性能，建议采用</w:t>
                  </w:r>
                  <w:r>
                    <w:rPr>
                      <w:color w:val="000000" w:themeColor="text1"/>
                      <w:szCs w:val="21"/>
                    </w:rPr>
                    <w:t>2mm</w:t>
                  </w:r>
                  <w:r>
                    <w:rPr>
                      <w:rFonts w:hAnsi="宋体"/>
                      <w:color w:val="000000" w:themeColor="text1"/>
                      <w:szCs w:val="21"/>
                    </w:rPr>
                    <w:t>后的</w:t>
                  </w:r>
                  <w:r>
                    <w:rPr>
                      <w:color w:val="000000" w:themeColor="text1"/>
                      <w:szCs w:val="21"/>
                    </w:rPr>
                    <w:t>HDPE</w:t>
                  </w:r>
                  <w:r>
                    <w:rPr>
                      <w:rFonts w:hAnsi="宋体"/>
                      <w:color w:val="000000" w:themeColor="text1"/>
                      <w:szCs w:val="21"/>
                    </w:rPr>
                    <w:t>膜进行防渗</w:t>
                  </w:r>
                </w:p>
              </w:tc>
            </w:tr>
            <w:tr w:rsidR="008956A3">
              <w:tc>
                <w:tcPr>
                  <w:tcW w:w="656" w:type="dxa"/>
                  <w:vAlign w:val="center"/>
                </w:tcPr>
                <w:p w:rsidR="008956A3" w:rsidRDefault="00A23D29">
                  <w:pPr>
                    <w:contextualSpacing/>
                    <w:jc w:val="center"/>
                    <w:rPr>
                      <w:color w:val="000000" w:themeColor="text1"/>
                    </w:rPr>
                  </w:pPr>
                  <w:r>
                    <w:rPr>
                      <w:color w:val="000000" w:themeColor="text1"/>
                    </w:rPr>
                    <w:t>2</w:t>
                  </w:r>
                </w:p>
              </w:tc>
              <w:tc>
                <w:tcPr>
                  <w:tcW w:w="1237" w:type="dxa"/>
                  <w:vAlign w:val="center"/>
                </w:tcPr>
                <w:p w:rsidR="008956A3" w:rsidRDefault="00A23D29">
                  <w:pPr>
                    <w:contextualSpacing/>
                    <w:jc w:val="center"/>
                    <w:rPr>
                      <w:color w:val="000000" w:themeColor="text1"/>
                    </w:rPr>
                  </w:pPr>
                  <w:r>
                    <w:rPr>
                      <w:rFonts w:hAnsi="宋体"/>
                      <w:color w:val="000000" w:themeColor="text1"/>
                    </w:rPr>
                    <w:t>一般防渗</w:t>
                  </w:r>
                  <w:r>
                    <w:rPr>
                      <w:rFonts w:hAnsi="宋体"/>
                      <w:color w:val="000000" w:themeColor="text1"/>
                    </w:rPr>
                    <w:lastRenderedPageBreak/>
                    <w:t>区</w:t>
                  </w:r>
                </w:p>
              </w:tc>
              <w:tc>
                <w:tcPr>
                  <w:tcW w:w="2064" w:type="dxa"/>
                  <w:vAlign w:val="center"/>
                </w:tcPr>
                <w:p w:rsidR="008956A3" w:rsidRDefault="00A23D29">
                  <w:pPr>
                    <w:contextualSpacing/>
                    <w:jc w:val="center"/>
                    <w:rPr>
                      <w:color w:val="000000" w:themeColor="text1"/>
                    </w:rPr>
                  </w:pPr>
                  <w:r>
                    <w:rPr>
                      <w:rFonts w:hAnsi="宋体"/>
                      <w:color w:val="000000" w:themeColor="text1"/>
                    </w:rPr>
                    <w:lastRenderedPageBreak/>
                    <w:t>调漆房、喷烤漆房、</w:t>
                  </w:r>
                  <w:r>
                    <w:rPr>
                      <w:rFonts w:hAnsi="宋体"/>
                      <w:color w:val="000000" w:themeColor="text1"/>
                    </w:rPr>
                    <w:lastRenderedPageBreak/>
                    <w:t>旧零件库</w:t>
                  </w:r>
                </w:p>
              </w:tc>
              <w:tc>
                <w:tcPr>
                  <w:tcW w:w="4322" w:type="dxa"/>
                  <w:vAlign w:val="center"/>
                </w:tcPr>
                <w:p w:rsidR="008956A3" w:rsidRDefault="00A23D29">
                  <w:pPr>
                    <w:adjustRightInd w:val="0"/>
                    <w:snapToGrid w:val="0"/>
                    <w:jc w:val="center"/>
                    <w:rPr>
                      <w:color w:val="000000" w:themeColor="text1"/>
                      <w:szCs w:val="21"/>
                    </w:rPr>
                  </w:pPr>
                  <w:r>
                    <w:rPr>
                      <w:rFonts w:hAnsi="宋体"/>
                      <w:color w:val="000000" w:themeColor="text1"/>
                      <w:szCs w:val="21"/>
                    </w:rPr>
                    <w:lastRenderedPageBreak/>
                    <w:t>渗透性能应不低于</w:t>
                  </w:r>
                  <w:r>
                    <w:rPr>
                      <w:color w:val="000000" w:themeColor="text1"/>
                      <w:szCs w:val="21"/>
                    </w:rPr>
                    <w:t>1.5m</w:t>
                  </w:r>
                  <w:r>
                    <w:rPr>
                      <w:rFonts w:hAnsi="宋体"/>
                      <w:color w:val="000000" w:themeColor="text1"/>
                      <w:szCs w:val="21"/>
                    </w:rPr>
                    <w:t>厚渗透系数为</w:t>
                  </w:r>
                  <w:r>
                    <w:rPr>
                      <w:color w:val="000000" w:themeColor="text1"/>
                      <w:szCs w:val="21"/>
                    </w:rPr>
                    <w:lastRenderedPageBreak/>
                    <w:t>1.0×10</w:t>
                  </w:r>
                  <w:r>
                    <w:rPr>
                      <w:color w:val="000000" w:themeColor="text1"/>
                      <w:szCs w:val="21"/>
                      <w:vertAlign w:val="superscript"/>
                    </w:rPr>
                    <w:t>-7</w:t>
                  </w:r>
                  <w:r>
                    <w:rPr>
                      <w:color w:val="000000" w:themeColor="text1"/>
                      <w:szCs w:val="21"/>
                    </w:rPr>
                    <w:t>cm/s</w:t>
                  </w:r>
                  <w:r>
                    <w:rPr>
                      <w:rFonts w:hAnsi="宋体"/>
                      <w:color w:val="000000" w:themeColor="text1"/>
                      <w:szCs w:val="21"/>
                    </w:rPr>
                    <w:t>的黏土层防渗性能，建议采用防渗的混凝土铺砌，防渗层采用抗渗钢筋混凝土和防水涂料。混凝土的强度等级不低于</w:t>
                  </w:r>
                  <w:r>
                    <w:rPr>
                      <w:color w:val="000000" w:themeColor="text1"/>
                      <w:szCs w:val="21"/>
                    </w:rPr>
                    <w:t>C25</w:t>
                  </w:r>
                  <w:r>
                    <w:rPr>
                      <w:rFonts w:hAnsi="宋体"/>
                      <w:color w:val="000000" w:themeColor="text1"/>
                      <w:szCs w:val="21"/>
                    </w:rPr>
                    <w:t>，抗渗等级不低于</w:t>
                  </w:r>
                  <w:r>
                    <w:rPr>
                      <w:color w:val="000000" w:themeColor="text1"/>
                      <w:szCs w:val="21"/>
                    </w:rPr>
                    <w:t>P6</w:t>
                  </w:r>
                  <w:r>
                    <w:rPr>
                      <w:rFonts w:hAnsi="宋体"/>
                      <w:color w:val="000000" w:themeColor="text1"/>
                      <w:szCs w:val="21"/>
                    </w:rPr>
                    <w:t>，厚度不小于</w:t>
                  </w:r>
                  <w:r>
                    <w:rPr>
                      <w:color w:val="000000" w:themeColor="text1"/>
                      <w:szCs w:val="21"/>
                    </w:rPr>
                    <w:t>150mm</w:t>
                  </w:r>
                </w:p>
              </w:tc>
            </w:tr>
            <w:tr w:rsidR="008956A3">
              <w:tc>
                <w:tcPr>
                  <w:tcW w:w="656" w:type="dxa"/>
                  <w:vAlign w:val="center"/>
                </w:tcPr>
                <w:p w:rsidR="008956A3" w:rsidRDefault="00A23D29">
                  <w:pPr>
                    <w:contextualSpacing/>
                    <w:jc w:val="center"/>
                    <w:rPr>
                      <w:color w:val="000000" w:themeColor="text1"/>
                    </w:rPr>
                  </w:pPr>
                  <w:r>
                    <w:rPr>
                      <w:color w:val="000000" w:themeColor="text1"/>
                    </w:rPr>
                    <w:lastRenderedPageBreak/>
                    <w:t>3</w:t>
                  </w:r>
                </w:p>
              </w:tc>
              <w:tc>
                <w:tcPr>
                  <w:tcW w:w="1237" w:type="dxa"/>
                  <w:vAlign w:val="center"/>
                </w:tcPr>
                <w:p w:rsidR="008956A3" w:rsidRDefault="00A23D29">
                  <w:pPr>
                    <w:contextualSpacing/>
                    <w:jc w:val="center"/>
                    <w:rPr>
                      <w:color w:val="000000" w:themeColor="text1"/>
                    </w:rPr>
                  </w:pPr>
                  <w:r>
                    <w:rPr>
                      <w:rFonts w:hAnsi="宋体"/>
                      <w:color w:val="000000" w:themeColor="text1"/>
                    </w:rPr>
                    <w:t>简单防渗区</w:t>
                  </w:r>
                </w:p>
              </w:tc>
              <w:tc>
                <w:tcPr>
                  <w:tcW w:w="2064" w:type="dxa"/>
                  <w:vAlign w:val="center"/>
                </w:tcPr>
                <w:p w:rsidR="008956A3" w:rsidRDefault="00A23D29">
                  <w:pPr>
                    <w:contextualSpacing/>
                    <w:jc w:val="center"/>
                    <w:rPr>
                      <w:color w:val="000000" w:themeColor="text1"/>
                    </w:rPr>
                  </w:pPr>
                  <w:r>
                    <w:rPr>
                      <w:rFonts w:hAnsi="宋体"/>
                      <w:color w:val="000000" w:themeColor="text1"/>
                    </w:rPr>
                    <w:t>其他区域</w:t>
                  </w:r>
                </w:p>
              </w:tc>
              <w:tc>
                <w:tcPr>
                  <w:tcW w:w="4322" w:type="dxa"/>
                  <w:vAlign w:val="center"/>
                </w:tcPr>
                <w:p w:rsidR="008956A3" w:rsidRDefault="00A23D29">
                  <w:pPr>
                    <w:adjustRightInd w:val="0"/>
                    <w:snapToGrid w:val="0"/>
                    <w:jc w:val="center"/>
                    <w:rPr>
                      <w:color w:val="000000" w:themeColor="text1"/>
                      <w:szCs w:val="21"/>
                    </w:rPr>
                  </w:pPr>
                  <w:r>
                    <w:rPr>
                      <w:rFonts w:hAnsi="宋体"/>
                      <w:color w:val="000000" w:themeColor="text1"/>
                      <w:szCs w:val="21"/>
                    </w:rPr>
                    <w:t>地面进行水泥硬化</w:t>
                  </w:r>
                </w:p>
              </w:tc>
            </w:tr>
          </w:tbl>
          <w:p w:rsidR="008956A3" w:rsidRDefault="00A23D29">
            <w:pPr>
              <w:spacing w:line="360" w:lineRule="auto"/>
              <w:ind w:firstLineChars="200" w:firstLine="480"/>
              <w:rPr>
                <w:color w:val="000000" w:themeColor="text1"/>
                <w:sz w:val="24"/>
              </w:rPr>
            </w:pPr>
            <w:r>
              <w:rPr>
                <w:rFonts w:hAnsi="宋体"/>
                <w:color w:val="000000" w:themeColor="text1"/>
                <w:sz w:val="24"/>
              </w:rPr>
              <w:t>（</w:t>
            </w:r>
            <w:r>
              <w:rPr>
                <w:color w:val="000000" w:themeColor="text1"/>
                <w:sz w:val="24"/>
              </w:rPr>
              <w:t>4</w:t>
            </w:r>
            <w:r>
              <w:rPr>
                <w:rFonts w:hAnsi="宋体"/>
                <w:color w:val="000000" w:themeColor="text1"/>
                <w:sz w:val="24"/>
              </w:rPr>
              <w:t>）地下水环境影响评价结论</w:t>
            </w:r>
          </w:p>
          <w:p w:rsidR="008956A3" w:rsidRDefault="00A23D29">
            <w:pPr>
              <w:spacing w:line="360" w:lineRule="auto"/>
              <w:ind w:firstLineChars="200" w:firstLine="480"/>
              <w:rPr>
                <w:color w:val="000000" w:themeColor="text1"/>
                <w:sz w:val="24"/>
              </w:rPr>
            </w:pPr>
            <w:r>
              <w:rPr>
                <w:rFonts w:hAnsi="宋体"/>
                <w:color w:val="000000" w:themeColor="text1"/>
                <w:sz w:val="24"/>
              </w:rPr>
              <w:t>根据上述分析，在充分落实报告表中提出的各地下水防治措施、保证施工质量、强化日常管理后，在正常运行过程中本项目不对地下水水质造成影响。</w:t>
            </w:r>
          </w:p>
          <w:p w:rsidR="008956A3" w:rsidRDefault="00A23D29">
            <w:pPr>
              <w:spacing w:line="360" w:lineRule="auto"/>
              <w:rPr>
                <w:b/>
                <w:color w:val="000000" w:themeColor="text1"/>
                <w:sz w:val="24"/>
              </w:rPr>
            </w:pPr>
            <w:r>
              <w:rPr>
                <w:rFonts w:hAnsi="宋体"/>
                <w:b/>
                <w:color w:val="000000" w:themeColor="text1"/>
                <w:sz w:val="24"/>
                <w:szCs w:val="24"/>
              </w:rPr>
              <w:t>四、声环境影响分析</w:t>
            </w:r>
          </w:p>
          <w:p w:rsidR="008956A3" w:rsidRDefault="00A23D29">
            <w:pPr>
              <w:pStyle w:val="af3"/>
              <w:spacing w:after="0" w:line="360" w:lineRule="auto"/>
              <w:ind w:leftChars="0" w:left="0" w:firstLineChars="200" w:firstLine="480"/>
              <w:rPr>
                <w:color w:val="000000" w:themeColor="text1"/>
                <w:sz w:val="24"/>
              </w:rPr>
            </w:pPr>
            <w:r>
              <w:rPr>
                <w:rFonts w:hAnsi="宋体"/>
                <w:color w:val="000000" w:themeColor="text1"/>
                <w:sz w:val="24"/>
              </w:rPr>
              <w:t>项目营运期噪声主要来自维修车间噪声，噪声级约为</w:t>
            </w:r>
            <w:r>
              <w:rPr>
                <w:color w:val="000000" w:themeColor="text1"/>
                <w:sz w:val="24"/>
              </w:rPr>
              <w:t>75</w:t>
            </w:r>
            <w:r>
              <w:rPr>
                <w:rFonts w:hAnsi="宋体"/>
                <w:color w:val="000000" w:themeColor="text1"/>
                <w:sz w:val="24"/>
              </w:rPr>
              <w:t>～</w:t>
            </w:r>
            <w:r>
              <w:rPr>
                <w:color w:val="000000" w:themeColor="text1"/>
                <w:sz w:val="24"/>
              </w:rPr>
              <w:t>85dB</w:t>
            </w:r>
            <w:r>
              <w:rPr>
                <w:rFonts w:hAnsi="宋体"/>
                <w:color w:val="000000" w:themeColor="text1"/>
                <w:sz w:val="24"/>
              </w:rPr>
              <w:t>（</w:t>
            </w:r>
            <w:r>
              <w:rPr>
                <w:color w:val="000000" w:themeColor="text1"/>
                <w:sz w:val="24"/>
              </w:rPr>
              <w:t>A</w:t>
            </w:r>
            <w:r>
              <w:rPr>
                <w:rFonts w:hAnsi="宋体"/>
                <w:color w:val="000000" w:themeColor="text1"/>
                <w:sz w:val="24"/>
              </w:rPr>
              <w:t>），大多置于室内，经过隔声等措施后噪声较小。</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1</w:t>
            </w:r>
            <w:r>
              <w:rPr>
                <w:rFonts w:hAnsi="宋体"/>
                <w:color w:val="000000" w:themeColor="text1"/>
                <w:sz w:val="24"/>
                <w:szCs w:val="24"/>
              </w:rPr>
              <w:t>）预测模式</w:t>
            </w:r>
          </w:p>
          <w:p w:rsidR="008956A3" w:rsidRDefault="00A23D29">
            <w:pPr>
              <w:spacing w:line="360" w:lineRule="auto"/>
              <w:ind w:firstLineChars="200" w:firstLine="480"/>
              <w:textAlignment w:val="baseline"/>
              <w:rPr>
                <w:color w:val="000000" w:themeColor="text1"/>
                <w:sz w:val="24"/>
                <w:szCs w:val="24"/>
              </w:rPr>
            </w:pPr>
            <w:r>
              <w:rPr>
                <w:rFonts w:ascii="宋体" w:hAnsi="宋体"/>
                <w:color w:val="000000" w:themeColor="text1"/>
                <w:sz w:val="24"/>
                <w:szCs w:val="24"/>
              </w:rPr>
              <w:t>①</w:t>
            </w:r>
            <w:r>
              <w:rPr>
                <w:rFonts w:hAnsi="宋体"/>
                <w:color w:val="000000" w:themeColor="text1"/>
                <w:sz w:val="24"/>
                <w:szCs w:val="24"/>
              </w:rPr>
              <w:t>对室外噪声源主要考虑噪声的几何发散衰减及环境因素衰减：</w:t>
            </w:r>
          </w:p>
          <w:p w:rsidR="008956A3" w:rsidRDefault="00A23D29">
            <w:pPr>
              <w:spacing w:line="360" w:lineRule="auto"/>
              <w:ind w:firstLineChars="200" w:firstLine="480"/>
              <w:jc w:val="center"/>
              <w:rPr>
                <w:color w:val="000000" w:themeColor="text1"/>
                <w:sz w:val="24"/>
                <w:szCs w:val="24"/>
              </w:rPr>
            </w:pPr>
            <w:r>
              <w:rPr>
                <w:color w:val="000000" w:themeColor="text1"/>
                <w:sz w:val="24"/>
                <w:szCs w:val="24"/>
              </w:rPr>
              <w:t>L</w:t>
            </w:r>
            <w:r>
              <w:rPr>
                <w:color w:val="000000" w:themeColor="text1"/>
                <w:sz w:val="24"/>
                <w:szCs w:val="24"/>
                <w:vertAlign w:val="subscript"/>
              </w:rPr>
              <w:t>2</w:t>
            </w:r>
            <w:r>
              <w:rPr>
                <w:color w:val="000000" w:themeColor="text1"/>
                <w:sz w:val="24"/>
                <w:szCs w:val="24"/>
              </w:rPr>
              <w:t>=L</w:t>
            </w:r>
            <w:r>
              <w:rPr>
                <w:color w:val="000000" w:themeColor="text1"/>
                <w:sz w:val="24"/>
                <w:szCs w:val="24"/>
                <w:vertAlign w:val="subscript"/>
              </w:rPr>
              <w:t>1</w:t>
            </w:r>
            <w:r>
              <w:rPr>
                <w:color w:val="000000" w:themeColor="text1"/>
                <w:sz w:val="24"/>
                <w:szCs w:val="24"/>
              </w:rPr>
              <w:t>-20lg(r</w:t>
            </w:r>
            <w:r>
              <w:rPr>
                <w:color w:val="000000" w:themeColor="text1"/>
                <w:sz w:val="24"/>
                <w:szCs w:val="24"/>
                <w:vertAlign w:val="subscript"/>
              </w:rPr>
              <w:t>2</w:t>
            </w:r>
            <w:r>
              <w:rPr>
                <w:color w:val="000000" w:themeColor="text1"/>
                <w:sz w:val="24"/>
                <w:szCs w:val="24"/>
              </w:rPr>
              <w:t>/r</w:t>
            </w:r>
            <w:r>
              <w:rPr>
                <w:color w:val="000000" w:themeColor="text1"/>
                <w:sz w:val="24"/>
                <w:szCs w:val="24"/>
                <w:vertAlign w:val="subscript"/>
              </w:rPr>
              <w:t>1</w:t>
            </w:r>
            <w:r>
              <w:rPr>
                <w:color w:val="000000" w:themeColor="text1"/>
                <w:sz w:val="24"/>
                <w:szCs w:val="24"/>
              </w:rPr>
              <w:t>)-ΔL</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式中：</w:t>
            </w:r>
            <w:r>
              <w:rPr>
                <w:color w:val="000000" w:themeColor="text1"/>
                <w:sz w:val="24"/>
                <w:szCs w:val="24"/>
              </w:rPr>
              <w:t>L</w:t>
            </w:r>
            <w:r>
              <w:rPr>
                <w:color w:val="000000" w:themeColor="text1"/>
                <w:sz w:val="24"/>
                <w:szCs w:val="24"/>
                <w:vertAlign w:val="subscript"/>
              </w:rPr>
              <w:t>2</w:t>
            </w:r>
            <w:r>
              <w:rPr>
                <w:i/>
                <w:iCs/>
                <w:color w:val="000000" w:themeColor="text1"/>
                <w:sz w:val="24"/>
                <w:szCs w:val="24"/>
              </w:rPr>
              <w:t>——</w:t>
            </w:r>
            <w:r>
              <w:rPr>
                <w:rFonts w:hAnsi="宋体"/>
                <w:color w:val="000000" w:themeColor="text1"/>
                <w:sz w:val="24"/>
                <w:szCs w:val="24"/>
              </w:rPr>
              <w:t>点声源在预测点产生的声压级，</w:t>
            </w:r>
            <w:r>
              <w:rPr>
                <w:color w:val="000000" w:themeColor="text1"/>
                <w:sz w:val="24"/>
                <w:szCs w:val="24"/>
              </w:rPr>
              <w:t>dB(A)</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L</w:t>
            </w:r>
            <w:r>
              <w:rPr>
                <w:color w:val="000000" w:themeColor="text1"/>
                <w:sz w:val="24"/>
                <w:szCs w:val="24"/>
                <w:vertAlign w:val="subscript"/>
              </w:rPr>
              <w:t>1</w:t>
            </w:r>
            <w:r>
              <w:rPr>
                <w:i/>
                <w:iCs/>
                <w:color w:val="000000" w:themeColor="text1"/>
                <w:sz w:val="24"/>
                <w:szCs w:val="24"/>
              </w:rPr>
              <w:t>——</w:t>
            </w:r>
            <w:r>
              <w:rPr>
                <w:rFonts w:hAnsi="宋体"/>
                <w:color w:val="000000" w:themeColor="text1"/>
                <w:sz w:val="24"/>
                <w:szCs w:val="24"/>
              </w:rPr>
              <w:t>点声源在参考点产生的声压级，</w:t>
            </w:r>
            <w:r>
              <w:rPr>
                <w:color w:val="000000" w:themeColor="text1"/>
                <w:sz w:val="24"/>
                <w:szCs w:val="24"/>
              </w:rPr>
              <w:t>dB(A)</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r</w:t>
            </w:r>
            <w:r>
              <w:rPr>
                <w:color w:val="000000" w:themeColor="text1"/>
                <w:sz w:val="24"/>
                <w:szCs w:val="24"/>
                <w:vertAlign w:val="subscript"/>
              </w:rPr>
              <w:t>2</w:t>
            </w:r>
            <w:r>
              <w:rPr>
                <w:i/>
                <w:iCs/>
                <w:color w:val="000000" w:themeColor="text1"/>
                <w:sz w:val="24"/>
                <w:szCs w:val="24"/>
              </w:rPr>
              <w:t>——</w:t>
            </w:r>
            <w:r>
              <w:rPr>
                <w:rFonts w:hAnsi="宋体"/>
                <w:color w:val="000000" w:themeColor="text1"/>
                <w:sz w:val="24"/>
                <w:szCs w:val="24"/>
              </w:rPr>
              <w:t>预测点距声源的距离，</w:t>
            </w:r>
            <w:r>
              <w:rPr>
                <w:color w:val="000000" w:themeColor="text1"/>
                <w:sz w:val="24"/>
                <w:szCs w:val="24"/>
              </w:rPr>
              <w:t>m</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r</w:t>
            </w:r>
            <w:r>
              <w:rPr>
                <w:color w:val="000000" w:themeColor="text1"/>
                <w:sz w:val="24"/>
                <w:szCs w:val="24"/>
                <w:vertAlign w:val="subscript"/>
              </w:rPr>
              <w:t>1</w:t>
            </w:r>
            <w:r>
              <w:rPr>
                <w:i/>
                <w:iCs/>
                <w:color w:val="000000" w:themeColor="text1"/>
                <w:sz w:val="24"/>
                <w:szCs w:val="24"/>
              </w:rPr>
              <w:t>——</w:t>
            </w:r>
            <w:r>
              <w:rPr>
                <w:rFonts w:hAnsi="宋体"/>
                <w:color w:val="000000" w:themeColor="text1"/>
                <w:sz w:val="24"/>
                <w:szCs w:val="24"/>
              </w:rPr>
              <w:t>参考点距声源的距离，</w:t>
            </w:r>
            <w:r>
              <w:rPr>
                <w:color w:val="000000" w:themeColor="text1"/>
                <w:sz w:val="24"/>
                <w:szCs w:val="24"/>
              </w:rPr>
              <w:t>m</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ΔL</w:t>
            </w:r>
            <w:r>
              <w:rPr>
                <w:i/>
                <w:iCs/>
                <w:color w:val="000000" w:themeColor="text1"/>
                <w:sz w:val="24"/>
                <w:szCs w:val="24"/>
              </w:rPr>
              <w:t>——</w:t>
            </w:r>
            <w:r>
              <w:rPr>
                <w:rFonts w:hAnsi="宋体"/>
                <w:color w:val="000000" w:themeColor="text1"/>
                <w:sz w:val="24"/>
                <w:szCs w:val="24"/>
              </w:rPr>
              <w:t>各种因素引起的衰减量（</w:t>
            </w:r>
            <w:proofErr w:type="gramStart"/>
            <w:r>
              <w:rPr>
                <w:rFonts w:hAnsi="宋体"/>
                <w:color w:val="000000" w:themeColor="text1"/>
                <w:sz w:val="24"/>
                <w:szCs w:val="24"/>
              </w:rPr>
              <w:t>包括声</w:t>
            </w:r>
            <w:proofErr w:type="gramEnd"/>
            <w:r>
              <w:rPr>
                <w:rFonts w:hAnsi="宋体"/>
                <w:color w:val="000000" w:themeColor="text1"/>
                <w:sz w:val="24"/>
                <w:szCs w:val="24"/>
              </w:rPr>
              <w:t>屏障、空气吸收等引起的衰减量），</w:t>
            </w:r>
            <w:r>
              <w:rPr>
                <w:color w:val="000000" w:themeColor="text1"/>
                <w:sz w:val="24"/>
                <w:szCs w:val="24"/>
              </w:rPr>
              <w:t>dB(A)</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ascii="宋体" w:hAnsi="宋体"/>
                <w:color w:val="000000" w:themeColor="text1"/>
                <w:sz w:val="24"/>
                <w:szCs w:val="24"/>
              </w:rPr>
              <w:t>②</w:t>
            </w:r>
            <w:r>
              <w:rPr>
                <w:rFonts w:hAnsi="宋体"/>
                <w:color w:val="000000" w:themeColor="text1"/>
                <w:sz w:val="24"/>
                <w:szCs w:val="24"/>
              </w:rPr>
              <w:t>对室内噪声</w:t>
            </w:r>
            <w:proofErr w:type="gramStart"/>
            <w:r>
              <w:rPr>
                <w:rFonts w:hAnsi="宋体"/>
                <w:color w:val="000000" w:themeColor="text1"/>
                <w:sz w:val="24"/>
                <w:szCs w:val="24"/>
              </w:rPr>
              <w:t>源采用</w:t>
            </w:r>
            <w:proofErr w:type="gramEnd"/>
            <w:r>
              <w:rPr>
                <w:rFonts w:hAnsi="宋体"/>
                <w:color w:val="000000" w:themeColor="text1"/>
                <w:sz w:val="24"/>
                <w:szCs w:val="24"/>
              </w:rPr>
              <w:t>室内声源噪声模式并换算成等效的室外声源：</w:t>
            </w:r>
          </w:p>
          <w:p w:rsidR="008956A3" w:rsidRDefault="00A23D29">
            <w:pPr>
              <w:spacing w:line="360" w:lineRule="auto"/>
              <w:ind w:firstLineChars="200" w:firstLine="480"/>
              <w:jc w:val="center"/>
              <w:rPr>
                <w:color w:val="000000" w:themeColor="text1"/>
                <w:sz w:val="24"/>
                <w:szCs w:val="24"/>
              </w:rPr>
            </w:pPr>
            <w:r>
              <w:rPr>
                <w:noProof/>
                <w:color w:val="000000" w:themeColor="text1"/>
                <w:position w:val="-24"/>
                <w:sz w:val="24"/>
                <w:szCs w:val="24"/>
              </w:rPr>
              <w:drawing>
                <wp:inline distT="0" distB="0" distL="114300" distR="114300">
                  <wp:extent cx="1590040" cy="390525"/>
                  <wp:effectExtent l="0" t="0" r="10160" b="889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41" cstate="print"/>
                          <a:stretch>
                            <a:fillRect/>
                          </a:stretch>
                        </pic:blipFill>
                        <pic:spPr>
                          <a:xfrm>
                            <a:off x="0" y="0"/>
                            <a:ext cx="1590040" cy="390525"/>
                          </a:xfrm>
                          <a:prstGeom prst="rect">
                            <a:avLst/>
                          </a:prstGeom>
                          <a:noFill/>
                          <a:ln>
                            <a:noFill/>
                          </a:ln>
                        </pic:spPr>
                      </pic:pic>
                    </a:graphicData>
                  </a:graphic>
                </wp:inline>
              </w:drawing>
            </w:r>
          </w:p>
          <w:p w:rsidR="008956A3" w:rsidRDefault="00A23D29">
            <w:pPr>
              <w:spacing w:line="360" w:lineRule="auto"/>
              <w:ind w:firstLineChars="200" w:firstLine="480"/>
              <w:jc w:val="center"/>
              <w:rPr>
                <w:color w:val="000000" w:themeColor="text1"/>
                <w:sz w:val="24"/>
                <w:szCs w:val="24"/>
              </w:rPr>
            </w:pPr>
            <w:r>
              <w:rPr>
                <w:noProof/>
                <w:color w:val="000000" w:themeColor="text1"/>
                <w:position w:val="-12"/>
                <w:sz w:val="24"/>
                <w:szCs w:val="24"/>
              </w:rPr>
              <w:drawing>
                <wp:inline distT="0" distB="0" distL="114300" distR="114300">
                  <wp:extent cx="1638300" cy="228600"/>
                  <wp:effectExtent l="0" t="0" r="0"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42" cstate="print"/>
                          <a:stretch>
                            <a:fillRect/>
                          </a:stretch>
                        </pic:blipFill>
                        <pic:spPr>
                          <a:xfrm>
                            <a:off x="0" y="0"/>
                            <a:ext cx="1638300" cy="228600"/>
                          </a:xfrm>
                          <a:prstGeom prst="rect">
                            <a:avLst/>
                          </a:prstGeom>
                          <a:noFill/>
                          <a:ln>
                            <a:noFill/>
                          </a:ln>
                        </pic:spPr>
                      </pic:pic>
                    </a:graphicData>
                  </a:graphic>
                </wp:inline>
              </w:drawing>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式中：</w:t>
            </w:r>
            <w:r>
              <w:rPr>
                <w:color w:val="000000" w:themeColor="text1"/>
                <w:sz w:val="24"/>
                <w:szCs w:val="24"/>
              </w:rPr>
              <w:t>L</w:t>
            </w:r>
            <w:r>
              <w:rPr>
                <w:color w:val="000000" w:themeColor="text1"/>
                <w:sz w:val="24"/>
                <w:szCs w:val="24"/>
                <w:vertAlign w:val="subscript"/>
              </w:rPr>
              <w:t>n</w:t>
            </w:r>
            <w:r>
              <w:rPr>
                <w:i/>
                <w:iCs/>
                <w:color w:val="000000" w:themeColor="text1"/>
                <w:sz w:val="24"/>
                <w:szCs w:val="24"/>
              </w:rPr>
              <w:t>——</w:t>
            </w:r>
            <w:r>
              <w:rPr>
                <w:rFonts w:hAnsi="宋体"/>
                <w:color w:val="000000" w:themeColor="text1"/>
                <w:sz w:val="24"/>
                <w:szCs w:val="24"/>
              </w:rPr>
              <w:t>室内靠近围护结构处产生的声压级，</w:t>
            </w:r>
            <w:r>
              <w:rPr>
                <w:color w:val="000000" w:themeColor="text1"/>
                <w:sz w:val="24"/>
                <w:szCs w:val="24"/>
              </w:rPr>
              <w:t>dB</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L</w:t>
            </w:r>
            <w:r>
              <w:rPr>
                <w:color w:val="000000" w:themeColor="text1"/>
                <w:sz w:val="24"/>
                <w:szCs w:val="24"/>
                <w:vertAlign w:val="subscript"/>
              </w:rPr>
              <w:t>W</w:t>
            </w:r>
            <w:r>
              <w:rPr>
                <w:i/>
                <w:iCs/>
                <w:color w:val="000000" w:themeColor="text1"/>
                <w:sz w:val="24"/>
                <w:szCs w:val="24"/>
              </w:rPr>
              <w:t>——</w:t>
            </w:r>
            <w:r>
              <w:rPr>
                <w:rFonts w:hAnsi="宋体"/>
                <w:color w:val="000000" w:themeColor="text1"/>
                <w:sz w:val="24"/>
                <w:szCs w:val="24"/>
              </w:rPr>
              <w:t>室外靠近围护结构处产生的声压级，</w:t>
            </w:r>
            <w:r>
              <w:rPr>
                <w:color w:val="000000" w:themeColor="text1"/>
                <w:sz w:val="24"/>
                <w:szCs w:val="24"/>
              </w:rPr>
              <w:t>dB</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L</w:t>
            </w:r>
            <w:r>
              <w:rPr>
                <w:color w:val="000000" w:themeColor="text1"/>
                <w:sz w:val="24"/>
                <w:szCs w:val="24"/>
                <w:vertAlign w:val="subscript"/>
              </w:rPr>
              <w:t>e</w:t>
            </w:r>
            <w:r>
              <w:rPr>
                <w:i/>
                <w:iCs/>
                <w:color w:val="000000" w:themeColor="text1"/>
                <w:sz w:val="24"/>
                <w:szCs w:val="24"/>
              </w:rPr>
              <w:t>——</w:t>
            </w:r>
            <w:r>
              <w:rPr>
                <w:rFonts w:hAnsi="宋体"/>
                <w:color w:val="000000" w:themeColor="text1"/>
                <w:sz w:val="24"/>
                <w:szCs w:val="24"/>
              </w:rPr>
              <w:t>声源的声压级，</w:t>
            </w:r>
            <w:r>
              <w:rPr>
                <w:color w:val="000000" w:themeColor="text1"/>
                <w:sz w:val="24"/>
                <w:szCs w:val="24"/>
              </w:rPr>
              <w:t>dB</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r</w:t>
            </w:r>
            <w:r>
              <w:rPr>
                <w:i/>
                <w:iCs/>
                <w:color w:val="000000" w:themeColor="text1"/>
                <w:sz w:val="24"/>
                <w:szCs w:val="24"/>
              </w:rPr>
              <w:t>——</w:t>
            </w:r>
            <w:r>
              <w:rPr>
                <w:rFonts w:hAnsi="宋体"/>
                <w:color w:val="000000" w:themeColor="text1"/>
                <w:sz w:val="24"/>
                <w:szCs w:val="24"/>
              </w:rPr>
              <w:t>声源与室内靠近围护结构处的距离，</w:t>
            </w:r>
            <w:r>
              <w:rPr>
                <w:color w:val="000000" w:themeColor="text1"/>
                <w:sz w:val="24"/>
                <w:szCs w:val="24"/>
              </w:rPr>
              <w:t>m</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R</w:t>
            </w:r>
            <w:r>
              <w:rPr>
                <w:i/>
                <w:iCs/>
                <w:color w:val="000000" w:themeColor="text1"/>
                <w:sz w:val="24"/>
                <w:szCs w:val="24"/>
              </w:rPr>
              <w:t>——</w:t>
            </w:r>
            <w:r>
              <w:rPr>
                <w:rFonts w:hAnsi="宋体"/>
                <w:color w:val="000000" w:themeColor="text1"/>
                <w:sz w:val="24"/>
                <w:szCs w:val="24"/>
              </w:rPr>
              <w:t>房间常数，</w:t>
            </w:r>
            <w:r>
              <w:rPr>
                <w:color w:val="000000" w:themeColor="text1"/>
                <w:sz w:val="24"/>
                <w:szCs w:val="24"/>
              </w:rPr>
              <w:t>m</w:t>
            </w:r>
            <w:r>
              <w:rPr>
                <w:color w:val="000000" w:themeColor="text1"/>
                <w:sz w:val="24"/>
                <w:szCs w:val="24"/>
                <w:vertAlign w:val="superscript"/>
              </w:rPr>
              <w:t>2</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Q</w:t>
            </w:r>
            <w:r>
              <w:rPr>
                <w:i/>
                <w:iCs/>
                <w:color w:val="000000" w:themeColor="text1"/>
                <w:sz w:val="24"/>
                <w:szCs w:val="24"/>
              </w:rPr>
              <w:t>——</w:t>
            </w:r>
            <w:r>
              <w:rPr>
                <w:rFonts w:hAnsi="宋体"/>
                <w:color w:val="000000" w:themeColor="text1"/>
                <w:sz w:val="24"/>
                <w:szCs w:val="24"/>
              </w:rPr>
              <w:t>方向性因子；</w:t>
            </w:r>
          </w:p>
          <w:p w:rsidR="008956A3" w:rsidRDefault="00A23D29">
            <w:pPr>
              <w:spacing w:line="360" w:lineRule="auto"/>
              <w:ind w:firstLineChars="200" w:firstLine="480"/>
              <w:rPr>
                <w:color w:val="000000" w:themeColor="text1"/>
                <w:sz w:val="24"/>
                <w:szCs w:val="24"/>
              </w:rPr>
            </w:pPr>
            <w:r>
              <w:rPr>
                <w:color w:val="000000" w:themeColor="text1"/>
                <w:sz w:val="24"/>
                <w:szCs w:val="24"/>
              </w:rPr>
              <w:lastRenderedPageBreak/>
              <w:t>TL</w:t>
            </w:r>
            <w:r>
              <w:rPr>
                <w:i/>
                <w:iCs/>
                <w:color w:val="000000" w:themeColor="text1"/>
                <w:sz w:val="24"/>
                <w:szCs w:val="24"/>
              </w:rPr>
              <w:t>——</w:t>
            </w:r>
            <w:r>
              <w:rPr>
                <w:rFonts w:hAnsi="宋体"/>
                <w:color w:val="000000" w:themeColor="text1"/>
                <w:sz w:val="24"/>
                <w:szCs w:val="24"/>
              </w:rPr>
              <w:t>围护结构的传输损失，</w:t>
            </w:r>
            <w:r>
              <w:rPr>
                <w:color w:val="000000" w:themeColor="text1"/>
                <w:sz w:val="24"/>
                <w:szCs w:val="24"/>
              </w:rPr>
              <w:t>dB</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S</w:t>
            </w:r>
            <w:r>
              <w:rPr>
                <w:i/>
                <w:iCs/>
                <w:color w:val="000000" w:themeColor="text1"/>
                <w:sz w:val="24"/>
                <w:szCs w:val="24"/>
              </w:rPr>
              <w:t>——</w:t>
            </w:r>
            <w:proofErr w:type="gramStart"/>
            <w:r>
              <w:rPr>
                <w:rFonts w:hAnsi="宋体"/>
                <w:color w:val="000000" w:themeColor="text1"/>
                <w:sz w:val="24"/>
                <w:szCs w:val="24"/>
              </w:rPr>
              <w:t>透声面积</w:t>
            </w:r>
            <w:proofErr w:type="gramEnd"/>
            <w:r>
              <w:rPr>
                <w:rFonts w:hAnsi="宋体"/>
                <w:color w:val="000000" w:themeColor="text1"/>
                <w:sz w:val="24"/>
                <w:szCs w:val="24"/>
              </w:rPr>
              <w:t>，</w:t>
            </w:r>
            <w:r>
              <w:rPr>
                <w:color w:val="000000" w:themeColor="text1"/>
                <w:sz w:val="24"/>
                <w:szCs w:val="24"/>
              </w:rPr>
              <w:t>m</w:t>
            </w:r>
            <w:r>
              <w:rPr>
                <w:color w:val="000000" w:themeColor="text1"/>
                <w:sz w:val="24"/>
                <w:szCs w:val="24"/>
                <w:vertAlign w:val="superscript"/>
              </w:rPr>
              <w:t>2</w:t>
            </w:r>
          </w:p>
          <w:p w:rsidR="008956A3" w:rsidRDefault="00A23D29">
            <w:pPr>
              <w:spacing w:line="360" w:lineRule="auto"/>
              <w:ind w:firstLineChars="200" w:firstLine="480"/>
              <w:rPr>
                <w:color w:val="000000" w:themeColor="text1"/>
                <w:sz w:val="24"/>
                <w:szCs w:val="24"/>
              </w:rPr>
            </w:pPr>
            <w:r>
              <w:rPr>
                <w:rFonts w:ascii="宋体" w:hAnsi="宋体"/>
                <w:color w:val="000000" w:themeColor="text1"/>
                <w:sz w:val="24"/>
                <w:szCs w:val="24"/>
              </w:rPr>
              <w:t>③</w:t>
            </w:r>
            <w:r>
              <w:rPr>
                <w:rFonts w:hAnsi="宋体"/>
                <w:color w:val="000000" w:themeColor="text1"/>
                <w:sz w:val="24"/>
                <w:szCs w:val="24"/>
              </w:rPr>
              <w:t>对两个以上多个声源同时存在时，其预测点总声压级采用下面公式：</w:t>
            </w:r>
          </w:p>
          <w:p w:rsidR="008956A3" w:rsidRDefault="00A23D29">
            <w:pPr>
              <w:spacing w:line="360" w:lineRule="auto"/>
              <w:ind w:firstLineChars="200" w:firstLine="480"/>
              <w:jc w:val="center"/>
              <w:rPr>
                <w:color w:val="000000" w:themeColor="text1"/>
                <w:sz w:val="24"/>
                <w:szCs w:val="24"/>
              </w:rPr>
            </w:pPr>
            <w:r>
              <w:rPr>
                <w:color w:val="000000" w:themeColor="text1"/>
                <w:sz w:val="24"/>
                <w:szCs w:val="24"/>
              </w:rPr>
              <w:t>Leq=10log(</w:t>
            </w:r>
            <w:r>
              <w:rPr>
                <w:color w:val="000000" w:themeColor="text1"/>
                <w:sz w:val="24"/>
                <w:szCs w:val="24"/>
              </w:rPr>
              <w:sym w:font="Symbol" w:char="F0E5"/>
            </w:r>
            <w:r>
              <w:rPr>
                <w:color w:val="000000" w:themeColor="text1"/>
                <w:sz w:val="24"/>
                <w:szCs w:val="24"/>
              </w:rPr>
              <w:t>10</w:t>
            </w:r>
            <w:r>
              <w:rPr>
                <w:color w:val="000000" w:themeColor="text1"/>
                <w:sz w:val="24"/>
                <w:szCs w:val="24"/>
                <w:vertAlign w:val="superscript"/>
              </w:rPr>
              <w:t>0.1Li</w:t>
            </w:r>
            <w:r>
              <w:rPr>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式中：</w:t>
            </w:r>
            <w:r>
              <w:rPr>
                <w:color w:val="000000" w:themeColor="text1"/>
                <w:sz w:val="24"/>
                <w:szCs w:val="24"/>
              </w:rPr>
              <w:t>Leq-----</w:t>
            </w:r>
            <w:r>
              <w:rPr>
                <w:rFonts w:hAnsi="宋体"/>
                <w:color w:val="000000" w:themeColor="text1"/>
                <w:sz w:val="24"/>
                <w:szCs w:val="24"/>
              </w:rPr>
              <w:t>预测点的总等效声级，</w:t>
            </w:r>
            <w:r>
              <w:rPr>
                <w:color w:val="000000" w:themeColor="text1"/>
                <w:sz w:val="24"/>
                <w:szCs w:val="24"/>
              </w:rPr>
              <w:t>dB(A)</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color w:val="000000" w:themeColor="text1"/>
                <w:sz w:val="24"/>
                <w:szCs w:val="24"/>
              </w:rPr>
              <w:t xml:space="preserve">      Li-----</w:t>
            </w:r>
            <w:r>
              <w:rPr>
                <w:rFonts w:hAnsi="宋体"/>
                <w:color w:val="000000" w:themeColor="text1"/>
                <w:sz w:val="24"/>
                <w:szCs w:val="24"/>
              </w:rPr>
              <w:t>第</w:t>
            </w:r>
            <w:r>
              <w:rPr>
                <w:color w:val="000000" w:themeColor="text1"/>
                <w:sz w:val="24"/>
                <w:szCs w:val="24"/>
              </w:rPr>
              <w:t>i</w:t>
            </w:r>
            <w:proofErr w:type="gramStart"/>
            <w:r>
              <w:rPr>
                <w:rFonts w:hAnsi="宋体"/>
                <w:color w:val="000000" w:themeColor="text1"/>
                <w:sz w:val="24"/>
                <w:szCs w:val="24"/>
              </w:rPr>
              <w:t>个</w:t>
            </w:r>
            <w:proofErr w:type="gramEnd"/>
            <w:r>
              <w:rPr>
                <w:rFonts w:hAnsi="宋体"/>
                <w:color w:val="000000" w:themeColor="text1"/>
                <w:sz w:val="24"/>
                <w:szCs w:val="24"/>
              </w:rPr>
              <w:t>声源对预测点的声级影响，</w:t>
            </w:r>
            <w:r>
              <w:rPr>
                <w:color w:val="000000" w:themeColor="text1"/>
                <w:sz w:val="24"/>
                <w:szCs w:val="24"/>
              </w:rPr>
              <w:t>dB(A)</w:t>
            </w:r>
            <w:r>
              <w:rPr>
                <w:rFonts w:hAnsi="宋体"/>
                <w:color w:val="000000" w:themeColor="text1"/>
                <w:sz w:val="24"/>
                <w:szCs w:val="24"/>
              </w:rPr>
              <w:t>。</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2</w:t>
            </w:r>
            <w:r>
              <w:rPr>
                <w:rFonts w:hAnsi="宋体"/>
                <w:color w:val="000000" w:themeColor="text1"/>
                <w:sz w:val="24"/>
                <w:szCs w:val="24"/>
              </w:rPr>
              <w:t>）评价标准和评价量</w:t>
            </w:r>
          </w:p>
          <w:p w:rsidR="008956A3" w:rsidRDefault="00A23D29">
            <w:pPr>
              <w:tabs>
                <w:tab w:val="left" w:pos="7620"/>
              </w:tabs>
              <w:spacing w:line="360" w:lineRule="auto"/>
              <w:ind w:firstLineChars="200" w:firstLine="480"/>
              <w:rPr>
                <w:color w:val="000000" w:themeColor="text1"/>
                <w:sz w:val="24"/>
                <w:szCs w:val="24"/>
              </w:rPr>
            </w:pPr>
            <w:r>
              <w:rPr>
                <w:rFonts w:hAnsi="宋体"/>
                <w:color w:val="000000" w:themeColor="text1"/>
                <w:sz w:val="24"/>
                <w:szCs w:val="24"/>
              </w:rPr>
              <w:t>项目厂界噪声执行《工业企业厂界环境噪声排放标准》（</w:t>
            </w:r>
            <w:r>
              <w:rPr>
                <w:color w:val="000000" w:themeColor="text1"/>
                <w:sz w:val="24"/>
                <w:szCs w:val="24"/>
              </w:rPr>
              <w:t>GB12348-2008</w:t>
            </w:r>
            <w:r>
              <w:rPr>
                <w:rFonts w:hAnsi="宋体"/>
                <w:color w:val="000000" w:themeColor="text1"/>
                <w:sz w:val="24"/>
                <w:szCs w:val="24"/>
              </w:rPr>
              <w:t>）中</w:t>
            </w:r>
            <w:r>
              <w:rPr>
                <w:color w:val="000000" w:themeColor="text1"/>
                <w:sz w:val="24"/>
                <w:szCs w:val="24"/>
              </w:rPr>
              <w:t>2</w:t>
            </w:r>
            <w:r>
              <w:rPr>
                <w:rFonts w:hAnsi="宋体"/>
                <w:color w:val="000000" w:themeColor="text1"/>
                <w:sz w:val="24"/>
                <w:szCs w:val="24"/>
              </w:rPr>
              <w:t>类标准。</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3</w:t>
            </w:r>
            <w:r>
              <w:rPr>
                <w:rFonts w:hAnsi="宋体"/>
                <w:color w:val="000000" w:themeColor="text1"/>
                <w:sz w:val="24"/>
                <w:szCs w:val="24"/>
              </w:rPr>
              <w:t>）预测结果及评价</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本项目机械设备主要机修，在维修车</w:t>
            </w:r>
            <w:proofErr w:type="gramStart"/>
            <w:r>
              <w:rPr>
                <w:rFonts w:hAnsi="宋体"/>
                <w:color w:val="000000" w:themeColor="text1"/>
                <w:sz w:val="24"/>
                <w:szCs w:val="24"/>
              </w:rPr>
              <w:t>间内部</w:t>
            </w:r>
            <w:proofErr w:type="gramEnd"/>
            <w:r>
              <w:rPr>
                <w:rFonts w:hAnsi="宋体"/>
                <w:color w:val="000000" w:themeColor="text1"/>
                <w:sz w:val="24"/>
                <w:szCs w:val="24"/>
              </w:rPr>
              <w:t>形成较多点源，但噪声源强不高，经墙体隔声、吸声后，预计降噪</w:t>
            </w:r>
            <w:r>
              <w:rPr>
                <w:color w:val="000000" w:themeColor="text1"/>
                <w:sz w:val="24"/>
                <w:szCs w:val="24"/>
              </w:rPr>
              <w:t>5~10 dB</w:t>
            </w:r>
            <w:r>
              <w:rPr>
                <w:rFonts w:hAnsi="宋体"/>
                <w:color w:val="000000" w:themeColor="text1"/>
                <w:sz w:val="24"/>
                <w:szCs w:val="24"/>
              </w:rPr>
              <w:t>（</w:t>
            </w:r>
            <w:r>
              <w:rPr>
                <w:color w:val="000000" w:themeColor="text1"/>
                <w:sz w:val="24"/>
                <w:szCs w:val="24"/>
              </w:rPr>
              <w:t>A</w:t>
            </w:r>
            <w:r>
              <w:rPr>
                <w:rFonts w:hAnsi="宋体"/>
                <w:color w:val="000000" w:themeColor="text1"/>
                <w:sz w:val="24"/>
                <w:szCs w:val="24"/>
              </w:rPr>
              <w:t>），本次预测评价主要噪声维修区中心点噪声源强按</w:t>
            </w:r>
            <w:r>
              <w:rPr>
                <w:color w:val="000000" w:themeColor="text1"/>
                <w:sz w:val="24"/>
                <w:szCs w:val="24"/>
              </w:rPr>
              <w:t>80dB</w:t>
            </w:r>
            <w:r>
              <w:rPr>
                <w:rFonts w:hAnsi="宋体"/>
                <w:color w:val="000000" w:themeColor="text1"/>
                <w:sz w:val="24"/>
                <w:szCs w:val="24"/>
              </w:rPr>
              <w:t>（</w:t>
            </w:r>
            <w:r>
              <w:rPr>
                <w:color w:val="000000" w:themeColor="text1"/>
                <w:sz w:val="24"/>
                <w:szCs w:val="24"/>
              </w:rPr>
              <w:t>A</w:t>
            </w:r>
            <w:r>
              <w:rPr>
                <w:rFonts w:hAnsi="宋体"/>
                <w:color w:val="000000" w:themeColor="text1"/>
                <w:sz w:val="24"/>
                <w:szCs w:val="24"/>
              </w:rPr>
              <w:t>）计（东南西北至厂界分别为</w:t>
            </w:r>
            <w:r>
              <w:rPr>
                <w:color w:val="000000" w:themeColor="text1"/>
                <w:sz w:val="24"/>
                <w:szCs w:val="24"/>
              </w:rPr>
              <w:t>70m</w:t>
            </w:r>
            <w:r>
              <w:rPr>
                <w:rFonts w:hAnsi="宋体"/>
                <w:color w:val="000000" w:themeColor="text1"/>
                <w:sz w:val="24"/>
                <w:szCs w:val="24"/>
              </w:rPr>
              <w:t>、</w:t>
            </w:r>
            <w:r>
              <w:rPr>
                <w:color w:val="000000" w:themeColor="text1"/>
                <w:sz w:val="24"/>
                <w:szCs w:val="24"/>
              </w:rPr>
              <w:t>45m</w:t>
            </w:r>
            <w:r>
              <w:rPr>
                <w:rFonts w:hAnsi="宋体"/>
                <w:color w:val="000000" w:themeColor="text1"/>
                <w:sz w:val="24"/>
                <w:szCs w:val="24"/>
              </w:rPr>
              <w:t>、</w:t>
            </w:r>
            <w:r>
              <w:rPr>
                <w:color w:val="000000" w:themeColor="text1"/>
                <w:sz w:val="24"/>
                <w:szCs w:val="24"/>
              </w:rPr>
              <w:t>30m</w:t>
            </w:r>
            <w:r>
              <w:rPr>
                <w:rFonts w:hAnsi="宋体"/>
                <w:color w:val="000000" w:themeColor="text1"/>
                <w:sz w:val="24"/>
                <w:szCs w:val="24"/>
              </w:rPr>
              <w:t>、</w:t>
            </w:r>
            <w:r>
              <w:rPr>
                <w:color w:val="000000" w:themeColor="text1"/>
                <w:sz w:val="24"/>
                <w:szCs w:val="24"/>
              </w:rPr>
              <w:t>25m</w:t>
            </w:r>
            <w:r>
              <w:rPr>
                <w:rFonts w:hAnsi="宋体"/>
                <w:color w:val="000000" w:themeColor="text1"/>
                <w:sz w:val="24"/>
                <w:szCs w:val="24"/>
              </w:rPr>
              <w:t>）。本项目夜间不营业和维修车辆，故不对夜间噪声进行预测。</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根据以上预测模式计算，项目厂界噪声预测结果见下表。</w:t>
            </w:r>
          </w:p>
          <w:p w:rsidR="008956A3" w:rsidRDefault="00A23D29">
            <w:pPr>
              <w:jc w:val="center"/>
              <w:rPr>
                <w:b/>
                <w:color w:val="000000" w:themeColor="text1"/>
                <w:szCs w:val="21"/>
              </w:rPr>
            </w:pPr>
            <w:r>
              <w:rPr>
                <w:rFonts w:hAnsi="宋体"/>
                <w:b/>
                <w:color w:val="000000" w:themeColor="text1"/>
                <w:szCs w:val="21"/>
              </w:rPr>
              <w:t>表</w:t>
            </w:r>
            <w:r>
              <w:rPr>
                <w:b/>
                <w:color w:val="000000" w:themeColor="text1"/>
                <w:szCs w:val="21"/>
              </w:rPr>
              <w:t>7-14</w:t>
            </w:r>
            <w:r>
              <w:rPr>
                <w:rFonts w:hint="eastAsia"/>
                <w:b/>
                <w:color w:val="000000" w:themeColor="text1"/>
                <w:szCs w:val="21"/>
              </w:rPr>
              <w:t xml:space="preserve">  </w:t>
            </w:r>
            <w:r>
              <w:rPr>
                <w:rFonts w:hAnsi="宋体"/>
                <w:b/>
                <w:color w:val="000000" w:themeColor="text1"/>
                <w:szCs w:val="21"/>
              </w:rPr>
              <w:t>项目厂界噪声预测值单位：</w:t>
            </w:r>
            <w:r>
              <w:rPr>
                <w:b/>
                <w:color w:val="000000" w:themeColor="text1"/>
                <w:szCs w:val="21"/>
              </w:rPr>
              <w:t>dB</w:t>
            </w:r>
            <w:r>
              <w:rPr>
                <w:rFonts w:hAnsi="宋体"/>
                <w:b/>
                <w:color w:val="000000" w:themeColor="text1"/>
                <w:szCs w:val="21"/>
              </w:rPr>
              <w:t>（</w:t>
            </w:r>
            <w:r>
              <w:rPr>
                <w:b/>
                <w:color w:val="000000" w:themeColor="text1"/>
                <w:szCs w:val="21"/>
              </w:rPr>
              <w:t>A</w:t>
            </w:r>
            <w:r>
              <w:rPr>
                <w:rFonts w:hAnsi="宋体"/>
                <w:b/>
                <w:color w:val="000000" w:themeColor="text1"/>
                <w:szCs w:val="21"/>
              </w:rPr>
              <w:t>）</w:t>
            </w:r>
          </w:p>
          <w:tbl>
            <w:tblPr>
              <w:tblW w:w="83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76"/>
              <w:gridCol w:w="1904"/>
              <w:gridCol w:w="1800"/>
              <w:gridCol w:w="1822"/>
            </w:tblGrid>
            <w:tr w:rsidR="008956A3">
              <w:trPr>
                <w:trHeight w:val="342"/>
                <w:jc w:val="center"/>
              </w:trPr>
              <w:tc>
                <w:tcPr>
                  <w:tcW w:w="2776" w:type="dxa"/>
                  <w:vMerge w:val="restart"/>
                  <w:tcBorders>
                    <w:tl2br w:val="nil"/>
                    <w:tr2bl w:val="nil"/>
                  </w:tcBorders>
                  <w:vAlign w:val="center"/>
                </w:tcPr>
                <w:p w:rsidR="008956A3" w:rsidRDefault="00A23D29">
                  <w:pPr>
                    <w:jc w:val="center"/>
                    <w:rPr>
                      <w:b/>
                      <w:color w:val="000000" w:themeColor="text1"/>
                      <w:szCs w:val="21"/>
                    </w:rPr>
                  </w:pPr>
                  <w:r>
                    <w:rPr>
                      <w:rFonts w:hAnsi="宋体"/>
                      <w:b/>
                      <w:color w:val="000000" w:themeColor="text1"/>
                      <w:szCs w:val="21"/>
                    </w:rPr>
                    <w:t>预测点</w:t>
                  </w:r>
                </w:p>
              </w:tc>
              <w:tc>
                <w:tcPr>
                  <w:tcW w:w="1904" w:type="dxa"/>
                  <w:vMerge w:val="restart"/>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贡献值</w:t>
                  </w:r>
                </w:p>
              </w:tc>
              <w:tc>
                <w:tcPr>
                  <w:tcW w:w="3622" w:type="dxa"/>
                  <w:gridSpan w:val="2"/>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昼间</w:t>
                  </w:r>
                </w:p>
              </w:tc>
            </w:tr>
            <w:tr w:rsidR="008956A3">
              <w:trPr>
                <w:trHeight w:val="342"/>
                <w:jc w:val="center"/>
              </w:trPr>
              <w:tc>
                <w:tcPr>
                  <w:tcW w:w="2776" w:type="dxa"/>
                  <w:vMerge/>
                  <w:tcBorders>
                    <w:tl2br w:val="nil"/>
                    <w:tr2bl w:val="nil"/>
                  </w:tcBorders>
                  <w:vAlign w:val="center"/>
                </w:tcPr>
                <w:p w:rsidR="008956A3" w:rsidRDefault="008956A3">
                  <w:pPr>
                    <w:jc w:val="center"/>
                    <w:rPr>
                      <w:b/>
                      <w:color w:val="000000" w:themeColor="text1"/>
                      <w:szCs w:val="21"/>
                    </w:rPr>
                  </w:pPr>
                </w:p>
              </w:tc>
              <w:tc>
                <w:tcPr>
                  <w:tcW w:w="1904" w:type="dxa"/>
                  <w:vMerge/>
                  <w:tcBorders>
                    <w:tl2br w:val="nil"/>
                    <w:tr2bl w:val="nil"/>
                  </w:tcBorders>
                  <w:vAlign w:val="center"/>
                </w:tcPr>
                <w:p w:rsidR="008956A3" w:rsidRDefault="008956A3">
                  <w:pPr>
                    <w:jc w:val="center"/>
                    <w:rPr>
                      <w:b/>
                      <w:bCs/>
                      <w:color w:val="000000" w:themeColor="text1"/>
                      <w:szCs w:val="21"/>
                    </w:rPr>
                  </w:pPr>
                </w:p>
              </w:tc>
              <w:tc>
                <w:tcPr>
                  <w:tcW w:w="1800"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标准限值</w:t>
                  </w:r>
                </w:p>
              </w:tc>
              <w:tc>
                <w:tcPr>
                  <w:tcW w:w="1822"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是否达标</w:t>
                  </w:r>
                </w:p>
              </w:tc>
            </w:tr>
            <w:tr w:rsidR="008956A3">
              <w:trPr>
                <w:trHeight w:val="342"/>
                <w:jc w:val="center"/>
              </w:trPr>
              <w:tc>
                <w:tcPr>
                  <w:tcW w:w="2776" w:type="dxa"/>
                  <w:tcBorders>
                    <w:tl2br w:val="nil"/>
                    <w:tr2bl w:val="nil"/>
                  </w:tcBorders>
                  <w:vAlign w:val="center"/>
                </w:tcPr>
                <w:p w:rsidR="008956A3" w:rsidRDefault="00A23D29">
                  <w:pPr>
                    <w:jc w:val="center"/>
                    <w:rPr>
                      <w:color w:val="000000" w:themeColor="text1"/>
                      <w:szCs w:val="21"/>
                      <w:vertAlign w:val="subscript"/>
                    </w:rPr>
                  </w:pPr>
                  <w:r>
                    <w:rPr>
                      <w:rFonts w:hAnsi="宋体"/>
                      <w:color w:val="000000" w:themeColor="text1"/>
                      <w:szCs w:val="21"/>
                    </w:rPr>
                    <w:t>东厂界</w:t>
                  </w:r>
                </w:p>
              </w:tc>
              <w:tc>
                <w:tcPr>
                  <w:tcW w:w="1904" w:type="dxa"/>
                  <w:tcBorders>
                    <w:tl2br w:val="nil"/>
                    <w:tr2bl w:val="nil"/>
                  </w:tcBorders>
                  <w:vAlign w:val="center"/>
                </w:tcPr>
                <w:p w:rsidR="008956A3" w:rsidRDefault="00A23D29">
                  <w:pPr>
                    <w:jc w:val="center"/>
                    <w:rPr>
                      <w:color w:val="000000" w:themeColor="text1"/>
                      <w:szCs w:val="21"/>
                    </w:rPr>
                  </w:pPr>
                  <w:r>
                    <w:rPr>
                      <w:color w:val="000000" w:themeColor="text1"/>
                      <w:szCs w:val="21"/>
                    </w:rPr>
                    <w:t>43.09</w:t>
                  </w:r>
                </w:p>
              </w:tc>
              <w:tc>
                <w:tcPr>
                  <w:tcW w:w="1800"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70</w:t>
                  </w:r>
                </w:p>
              </w:tc>
              <w:tc>
                <w:tcPr>
                  <w:tcW w:w="1822"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w:t>
                  </w:r>
                </w:p>
              </w:tc>
            </w:tr>
            <w:tr w:rsidR="008956A3">
              <w:trPr>
                <w:trHeight w:val="342"/>
                <w:jc w:val="center"/>
              </w:trPr>
              <w:tc>
                <w:tcPr>
                  <w:tcW w:w="2776"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南厂界</w:t>
                  </w:r>
                </w:p>
              </w:tc>
              <w:tc>
                <w:tcPr>
                  <w:tcW w:w="1904" w:type="dxa"/>
                  <w:tcBorders>
                    <w:tl2br w:val="nil"/>
                    <w:tr2bl w:val="nil"/>
                  </w:tcBorders>
                  <w:vAlign w:val="center"/>
                </w:tcPr>
                <w:p w:rsidR="008956A3" w:rsidRDefault="00A23D29">
                  <w:pPr>
                    <w:jc w:val="center"/>
                    <w:rPr>
                      <w:color w:val="000000" w:themeColor="text1"/>
                      <w:szCs w:val="21"/>
                    </w:rPr>
                  </w:pPr>
                  <w:r>
                    <w:rPr>
                      <w:color w:val="000000" w:themeColor="text1"/>
                      <w:szCs w:val="21"/>
                    </w:rPr>
                    <w:t>46.93</w:t>
                  </w:r>
                </w:p>
              </w:tc>
              <w:tc>
                <w:tcPr>
                  <w:tcW w:w="1800" w:type="dxa"/>
                  <w:vMerge/>
                  <w:tcBorders>
                    <w:tl2br w:val="nil"/>
                    <w:tr2bl w:val="nil"/>
                  </w:tcBorders>
                  <w:vAlign w:val="center"/>
                </w:tcPr>
                <w:p w:rsidR="008956A3" w:rsidRDefault="008956A3">
                  <w:pPr>
                    <w:jc w:val="center"/>
                    <w:rPr>
                      <w:color w:val="000000" w:themeColor="text1"/>
                      <w:szCs w:val="21"/>
                    </w:rPr>
                  </w:pPr>
                </w:p>
              </w:tc>
              <w:tc>
                <w:tcPr>
                  <w:tcW w:w="1822"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w:t>
                  </w:r>
                </w:p>
              </w:tc>
            </w:tr>
            <w:tr w:rsidR="008956A3">
              <w:trPr>
                <w:trHeight w:val="342"/>
                <w:jc w:val="center"/>
              </w:trPr>
              <w:tc>
                <w:tcPr>
                  <w:tcW w:w="2776"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西厂界</w:t>
                  </w:r>
                </w:p>
              </w:tc>
              <w:tc>
                <w:tcPr>
                  <w:tcW w:w="1904" w:type="dxa"/>
                  <w:tcBorders>
                    <w:tl2br w:val="nil"/>
                    <w:tr2bl w:val="nil"/>
                  </w:tcBorders>
                  <w:vAlign w:val="center"/>
                </w:tcPr>
                <w:p w:rsidR="008956A3" w:rsidRDefault="00A23D29">
                  <w:pPr>
                    <w:jc w:val="center"/>
                    <w:rPr>
                      <w:color w:val="000000" w:themeColor="text1"/>
                      <w:szCs w:val="21"/>
                    </w:rPr>
                  </w:pPr>
                  <w:r>
                    <w:rPr>
                      <w:color w:val="000000" w:themeColor="text1"/>
                      <w:szCs w:val="21"/>
                    </w:rPr>
                    <w:t>50.45</w:t>
                  </w:r>
                </w:p>
              </w:tc>
              <w:tc>
                <w:tcPr>
                  <w:tcW w:w="1800" w:type="dxa"/>
                  <w:vMerge w:val="restart"/>
                  <w:tcBorders>
                    <w:tl2br w:val="nil"/>
                    <w:tr2bl w:val="nil"/>
                  </w:tcBorders>
                  <w:vAlign w:val="center"/>
                </w:tcPr>
                <w:p w:rsidR="008956A3" w:rsidRDefault="00A23D29">
                  <w:pPr>
                    <w:jc w:val="center"/>
                    <w:rPr>
                      <w:color w:val="000000" w:themeColor="text1"/>
                      <w:szCs w:val="21"/>
                    </w:rPr>
                  </w:pPr>
                  <w:r>
                    <w:rPr>
                      <w:color w:val="000000" w:themeColor="text1"/>
                      <w:szCs w:val="21"/>
                    </w:rPr>
                    <w:t>60</w:t>
                  </w:r>
                </w:p>
              </w:tc>
              <w:tc>
                <w:tcPr>
                  <w:tcW w:w="1822"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w:t>
                  </w:r>
                </w:p>
              </w:tc>
            </w:tr>
            <w:tr w:rsidR="008956A3">
              <w:trPr>
                <w:trHeight w:val="342"/>
                <w:jc w:val="center"/>
              </w:trPr>
              <w:tc>
                <w:tcPr>
                  <w:tcW w:w="2776"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北厂界</w:t>
                  </w:r>
                </w:p>
              </w:tc>
              <w:tc>
                <w:tcPr>
                  <w:tcW w:w="1904" w:type="dxa"/>
                  <w:tcBorders>
                    <w:tl2br w:val="nil"/>
                    <w:tr2bl w:val="nil"/>
                  </w:tcBorders>
                  <w:vAlign w:val="center"/>
                </w:tcPr>
                <w:p w:rsidR="008956A3" w:rsidRDefault="00A23D29">
                  <w:pPr>
                    <w:jc w:val="center"/>
                    <w:rPr>
                      <w:color w:val="000000" w:themeColor="text1"/>
                      <w:szCs w:val="21"/>
                    </w:rPr>
                  </w:pPr>
                  <w:r>
                    <w:rPr>
                      <w:color w:val="000000" w:themeColor="text1"/>
                      <w:szCs w:val="21"/>
                    </w:rPr>
                    <w:t>52.04</w:t>
                  </w:r>
                </w:p>
              </w:tc>
              <w:tc>
                <w:tcPr>
                  <w:tcW w:w="1800" w:type="dxa"/>
                  <w:vMerge/>
                  <w:tcBorders>
                    <w:tl2br w:val="nil"/>
                    <w:tr2bl w:val="nil"/>
                  </w:tcBorders>
                  <w:vAlign w:val="center"/>
                </w:tcPr>
                <w:p w:rsidR="008956A3" w:rsidRDefault="008956A3">
                  <w:pPr>
                    <w:jc w:val="center"/>
                    <w:rPr>
                      <w:color w:val="000000" w:themeColor="text1"/>
                      <w:szCs w:val="21"/>
                    </w:rPr>
                  </w:pPr>
                </w:p>
              </w:tc>
              <w:tc>
                <w:tcPr>
                  <w:tcW w:w="1822"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w:t>
                  </w:r>
                </w:p>
              </w:tc>
            </w:tr>
          </w:tbl>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由上表可知，在采取隔声、减振等措施处理后，本项目厂界昼间噪声能满足《工业企业厂界环境噪声排放标准》（</w:t>
            </w:r>
            <w:r>
              <w:rPr>
                <w:color w:val="000000" w:themeColor="text1"/>
                <w:sz w:val="24"/>
                <w:szCs w:val="24"/>
              </w:rPr>
              <w:t>GB12348-2008</w:t>
            </w:r>
            <w:r>
              <w:rPr>
                <w:rFonts w:hAnsi="宋体"/>
                <w:color w:val="000000" w:themeColor="text1"/>
                <w:sz w:val="24"/>
                <w:szCs w:val="24"/>
              </w:rPr>
              <w:t>）</w:t>
            </w:r>
            <w:r>
              <w:rPr>
                <w:color w:val="000000" w:themeColor="text1"/>
                <w:sz w:val="24"/>
                <w:szCs w:val="24"/>
              </w:rPr>
              <w:t>2</w:t>
            </w:r>
            <w:r>
              <w:rPr>
                <w:rFonts w:hAnsi="宋体"/>
                <w:color w:val="000000" w:themeColor="text1"/>
                <w:sz w:val="24"/>
                <w:szCs w:val="24"/>
              </w:rPr>
              <w:t>类标准（临道路一侧可达到</w:t>
            </w:r>
            <w:r>
              <w:rPr>
                <w:color w:val="000000" w:themeColor="text1"/>
                <w:sz w:val="24"/>
                <w:szCs w:val="24"/>
              </w:rPr>
              <w:t>4</w:t>
            </w:r>
            <w:r>
              <w:rPr>
                <w:rFonts w:hAnsi="宋体"/>
                <w:color w:val="000000" w:themeColor="text1"/>
                <w:sz w:val="24"/>
                <w:szCs w:val="24"/>
              </w:rPr>
              <w:t>类标准），不会改变</w:t>
            </w:r>
            <w:proofErr w:type="gramStart"/>
            <w:r>
              <w:rPr>
                <w:rFonts w:hAnsi="宋体"/>
                <w:color w:val="000000" w:themeColor="text1"/>
                <w:sz w:val="24"/>
                <w:szCs w:val="24"/>
              </w:rPr>
              <w:t>区域声</w:t>
            </w:r>
            <w:proofErr w:type="gramEnd"/>
            <w:r>
              <w:rPr>
                <w:rFonts w:hAnsi="宋体"/>
                <w:color w:val="000000" w:themeColor="text1"/>
                <w:sz w:val="24"/>
                <w:szCs w:val="24"/>
              </w:rPr>
              <w:t>环境级别，</w:t>
            </w:r>
            <w:proofErr w:type="gramStart"/>
            <w:r>
              <w:rPr>
                <w:rFonts w:hAnsi="宋体"/>
                <w:color w:val="000000" w:themeColor="text1"/>
                <w:sz w:val="24"/>
                <w:szCs w:val="24"/>
              </w:rPr>
              <w:t>评价区声</w:t>
            </w:r>
            <w:proofErr w:type="gramEnd"/>
            <w:r>
              <w:rPr>
                <w:rFonts w:hAnsi="宋体"/>
                <w:color w:val="000000" w:themeColor="text1"/>
                <w:sz w:val="24"/>
                <w:szCs w:val="24"/>
              </w:rPr>
              <w:t>环境质量仍可满足现有相应功能区标准要求。</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4</w:t>
            </w:r>
            <w:r>
              <w:rPr>
                <w:rFonts w:hAnsi="宋体"/>
                <w:color w:val="000000" w:themeColor="text1"/>
                <w:sz w:val="24"/>
                <w:szCs w:val="24"/>
              </w:rPr>
              <w:t>）防治措施及建议</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通过上述预测可知本项目厂界噪声能够达到《工业企业厂界环境噪声排放标准》（</w:t>
            </w:r>
            <w:r>
              <w:rPr>
                <w:color w:val="000000" w:themeColor="text1"/>
                <w:sz w:val="24"/>
                <w:szCs w:val="24"/>
              </w:rPr>
              <w:t>GB12348-2008</w:t>
            </w:r>
            <w:r>
              <w:rPr>
                <w:rFonts w:hAnsi="宋体"/>
                <w:color w:val="000000" w:themeColor="text1"/>
                <w:sz w:val="24"/>
                <w:szCs w:val="24"/>
              </w:rPr>
              <w:t>）</w:t>
            </w:r>
            <w:r>
              <w:rPr>
                <w:color w:val="000000" w:themeColor="text1"/>
                <w:sz w:val="24"/>
                <w:szCs w:val="24"/>
              </w:rPr>
              <w:t>2</w:t>
            </w:r>
            <w:r>
              <w:rPr>
                <w:rFonts w:hAnsi="宋体"/>
                <w:color w:val="000000" w:themeColor="text1"/>
                <w:sz w:val="24"/>
                <w:szCs w:val="24"/>
              </w:rPr>
              <w:t>类标准（临道路一侧可达到</w:t>
            </w:r>
            <w:r>
              <w:rPr>
                <w:color w:val="000000" w:themeColor="text1"/>
                <w:sz w:val="24"/>
                <w:szCs w:val="24"/>
              </w:rPr>
              <w:t>4</w:t>
            </w:r>
            <w:r>
              <w:rPr>
                <w:rFonts w:hAnsi="宋体"/>
                <w:color w:val="000000" w:themeColor="text1"/>
                <w:sz w:val="24"/>
                <w:szCs w:val="24"/>
              </w:rPr>
              <w:t>类标准），但从减</w:t>
            </w:r>
            <w:proofErr w:type="gramStart"/>
            <w:r>
              <w:rPr>
                <w:rFonts w:hAnsi="宋体"/>
                <w:color w:val="000000" w:themeColor="text1"/>
                <w:sz w:val="24"/>
                <w:szCs w:val="24"/>
              </w:rPr>
              <w:t>排原则</w:t>
            </w:r>
            <w:proofErr w:type="gramEnd"/>
            <w:r>
              <w:rPr>
                <w:rFonts w:hAnsi="宋体"/>
                <w:color w:val="000000" w:themeColor="text1"/>
                <w:sz w:val="24"/>
                <w:szCs w:val="24"/>
              </w:rPr>
              <w:t>出发，进一步降低本项目对周边环境的影响，故</w:t>
            </w:r>
            <w:proofErr w:type="gramStart"/>
            <w:r>
              <w:rPr>
                <w:rFonts w:hAnsi="宋体"/>
                <w:color w:val="000000" w:themeColor="text1"/>
                <w:sz w:val="24"/>
                <w:szCs w:val="24"/>
              </w:rPr>
              <w:t>本环评建议</w:t>
            </w:r>
            <w:proofErr w:type="gramEnd"/>
            <w:r>
              <w:rPr>
                <w:rFonts w:hAnsi="宋体"/>
                <w:color w:val="000000" w:themeColor="text1"/>
                <w:sz w:val="24"/>
                <w:szCs w:val="24"/>
              </w:rPr>
              <w:t>建设单位需要采取以下的隔声、降噪措施：</w:t>
            </w:r>
          </w:p>
          <w:p w:rsidR="008956A3" w:rsidRDefault="00A23D29">
            <w:pPr>
              <w:spacing w:line="360" w:lineRule="auto"/>
              <w:ind w:firstLineChars="200" w:firstLine="480"/>
              <w:rPr>
                <w:color w:val="000000" w:themeColor="text1"/>
                <w:sz w:val="24"/>
                <w:szCs w:val="24"/>
              </w:rPr>
            </w:pPr>
            <w:r>
              <w:rPr>
                <w:rFonts w:ascii="宋体" w:hAnsi="宋体"/>
                <w:color w:val="000000" w:themeColor="text1"/>
                <w:sz w:val="24"/>
                <w:szCs w:val="24"/>
              </w:rPr>
              <w:lastRenderedPageBreak/>
              <w:t>①</w:t>
            </w:r>
            <w:r>
              <w:rPr>
                <w:rFonts w:hAnsi="宋体"/>
                <w:color w:val="000000" w:themeColor="text1"/>
                <w:sz w:val="24"/>
                <w:szCs w:val="24"/>
              </w:rPr>
              <w:t>总平面布置：从总平面布置的角度出发，将高噪声区设置于厂房中心偏南位置，并在厂房周围种植绿化带，以阻隔噪声的传播和干扰。本项目采用的设备均处于厂房内部，具有一定降噪效果，但在尽量减少维修区域门窗的开启频次，利用墙壁的作用，使噪声受到不同程度的隔绝和吸收，做到尽可能屏蔽声源，减少对环境的影响。同时在厂区内各厂房总体布置上利用建筑物、构筑物来阻隔声波的传播。</w:t>
            </w:r>
          </w:p>
          <w:p w:rsidR="008956A3" w:rsidRDefault="00A23D29">
            <w:pPr>
              <w:spacing w:line="360" w:lineRule="auto"/>
              <w:ind w:firstLineChars="200" w:firstLine="480"/>
              <w:rPr>
                <w:color w:val="000000" w:themeColor="text1"/>
                <w:sz w:val="24"/>
                <w:szCs w:val="24"/>
              </w:rPr>
            </w:pPr>
            <w:r>
              <w:rPr>
                <w:rFonts w:ascii="宋体" w:hAnsi="宋体"/>
                <w:color w:val="000000" w:themeColor="text1"/>
                <w:sz w:val="24"/>
                <w:szCs w:val="24"/>
              </w:rPr>
              <w:t>②</w:t>
            </w:r>
            <w:r>
              <w:rPr>
                <w:rFonts w:hAnsi="宋体"/>
                <w:color w:val="000000" w:themeColor="text1"/>
                <w:sz w:val="24"/>
                <w:szCs w:val="24"/>
              </w:rPr>
              <w:t>加强治理：项目应选用低噪声设备，并设置减震基础。</w:t>
            </w:r>
          </w:p>
          <w:p w:rsidR="008956A3" w:rsidRDefault="00A23D29">
            <w:pPr>
              <w:spacing w:line="360" w:lineRule="auto"/>
              <w:ind w:firstLineChars="200" w:firstLine="480"/>
              <w:rPr>
                <w:color w:val="000000" w:themeColor="text1"/>
                <w:sz w:val="24"/>
                <w:szCs w:val="24"/>
              </w:rPr>
            </w:pPr>
            <w:r>
              <w:rPr>
                <w:rFonts w:ascii="宋体" w:hAnsi="宋体"/>
                <w:color w:val="000000" w:themeColor="text1"/>
                <w:sz w:val="24"/>
                <w:szCs w:val="24"/>
              </w:rPr>
              <w:t>③</w:t>
            </w:r>
            <w:r>
              <w:rPr>
                <w:rFonts w:hAnsi="宋体"/>
                <w:color w:val="000000" w:themeColor="text1"/>
                <w:sz w:val="24"/>
                <w:szCs w:val="24"/>
              </w:rPr>
              <w:t>加强管理：建立设备定期维护，保养的管理制度，以防止设备故障形成的非正常生产噪声，同时确保环保措施发挥最佳有效的功能；加强职工环保意识教育，防止人为噪声；强化行车管理制度，设置降噪标准，严禁鸣号，进入厂区低速行驶，最大限度减少流动噪声源；建设单位加强管理，做到文明生产，尽可能减轻人工操作产生的瞬时噪声对环境的影响。</w:t>
            </w:r>
          </w:p>
          <w:p w:rsidR="008956A3" w:rsidRDefault="00A23D29">
            <w:pPr>
              <w:spacing w:line="360" w:lineRule="auto"/>
              <w:ind w:firstLineChars="200" w:firstLine="480"/>
              <w:rPr>
                <w:color w:val="000000" w:themeColor="text1"/>
                <w:sz w:val="24"/>
                <w:szCs w:val="24"/>
              </w:rPr>
            </w:pPr>
            <w:r>
              <w:rPr>
                <w:rFonts w:ascii="宋体" w:hAnsi="宋体"/>
                <w:color w:val="000000" w:themeColor="text1"/>
                <w:sz w:val="24"/>
                <w:szCs w:val="24"/>
              </w:rPr>
              <w:t>④</w:t>
            </w:r>
            <w:r>
              <w:rPr>
                <w:rFonts w:hAnsi="宋体"/>
                <w:color w:val="000000" w:themeColor="text1"/>
                <w:sz w:val="24"/>
                <w:szCs w:val="24"/>
              </w:rPr>
              <w:t>加强厂区绿化：在本项目厂房周边设置至少</w:t>
            </w:r>
            <w:r>
              <w:rPr>
                <w:color w:val="000000" w:themeColor="text1"/>
                <w:sz w:val="24"/>
                <w:szCs w:val="24"/>
              </w:rPr>
              <w:t>1m</w:t>
            </w:r>
            <w:r>
              <w:rPr>
                <w:rFonts w:hAnsi="宋体"/>
                <w:color w:val="000000" w:themeColor="text1"/>
                <w:sz w:val="24"/>
                <w:szCs w:val="24"/>
              </w:rPr>
              <w:t>的隔离带，以进一步减轻设备噪声对环境的影响。</w:t>
            </w:r>
          </w:p>
          <w:p w:rsidR="008956A3" w:rsidRDefault="00A23D29">
            <w:pPr>
              <w:spacing w:line="360" w:lineRule="auto"/>
              <w:ind w:firstLineChars="200" w:firstLine="480"/>
              <w:rPr>
                <w:color w:val="000000" w:themeColor="text1"/>
                <w:sz w:val="24"/>
                <w:szCs w:val="24"/>
              </w:rPr>
            </w:pPr>
            <w:r>
              <w:rPr>
                <w:rFonts w:ascii="宋体" w:hAnsi="宋体"/>
                <w:color w:val="000000" w:themeColor="text1"/>
                <w:sz w:val="24"/>
                <w:szCs w:val="24"/>
              </w:rPr>
              <w:t>⑤</w:t>
            </w:r>
            <w:r>
              <w:rPr>
                <w:rFonts w:hAnsi="宋体"/>
                <w:color w:val="000000" w:themeColor="text1"/>
                <w:sz w:val="24"/>
                <w:szCs w:val="24"/>
              </w:rPr>
              <w:t>合理使用音响：在企业运营需使用音响时，合理控制音响音量。</w:t>
            </w:r>
          </w:p>
          <w:p w:rsidR="008956A3" w:rsidRDefault="00A23D29">
            <w:pPr>
              <w:spacing w:line="360" w:lineRule="auto"/>
              <w:ind w:firstLineChars="200" w:firstLine="480"/>
              <w:jc w:val="left"/>
              <w:rPr>
                <w:color w:val="000000" w:themeColor="text1"/>
                <w:sz w:val="24"/>
              </w:rPr>
            </w:pPr>
            <w:r>
              <w:rPr>
                <w:rFonts w:hAnsi="宋体"/>
                <w:color w:val="000000" w:themeColor="text1"/>
                <w:sz w:val="24"/>
                <w:szCs w:val="24"/>
              </w:rPr>
              <w:t>综上所述，在实行以上措施后，可以进一步减轻生产噪声对周围环境的影响，预计项目生产噪声对周围环境影响不大</w:t>
            </w:r>
            <w:r>
              <w:rPr>
                <w:rFonts w:hAnsi="宋体"/>
                <w:color w:val="000000" w:themeColor="text1"/>
                <w:sz w:val="24"/>
              </w:rPr>
              <w:t>。</w:t>
            </w:r>
          </w:p>
          <w:p w:rsidR="008956A3" w:rsidRDefault="00A23D29">
            <w:pPr>
              <w:spacing w:line="355" w:lineRule="auto"/>
              <w:ind w:rightChars="50" w:right="105"/>
              <w:rPr>
                <w:b/>
                <w:color w:val="000000" w:themeColor="text1"/>
                <w:sz w:val="24"/>
              </w:rPr>
            </w:pPr>
            <w:r>
              <w:rPr>
                <w:rFonts w:hAnsi="宋体"/>
                <w:b/>
                <w:color w:val="000000" w:themeColor="text1"/>
                <w:sz w:val="24"/>
              </w:rPr>
              <w:t>五、固体废物的影响分析</w:t>
            </w:r>
          </w:p>
          <w:p w:rsidR="008956A3" w:rsidRDefault="00A23D29">
            <w:pPr>
              <w:spacing w:line="360" w:lineRule="auto"/>
              <w:ind w:firstLineChars="200" w:firstLine="480"/>
              <w:rPr>
                <w:color w:val="000000" w:themeColor="text1"/>
                <w:sz w:val="24"/>
                <w:szCs w:val="24"/>
              </w:rPr>
            </w:pPr>
            <w:r>
              <w:rPr>
                <w:rFonts w:hAnsi="宋体"/>
                <w:color w:val="000000" w:themeColor="text1"/>
                <w:sz w:val="24"/>
              </w:rPr>
              <w:t>项目营运期产生的固体废物主要是员工日常生活垃圾、一般固废和危险废物</w:t>
            </w:r>
            <w:r>
              <w:rPr>
                <w:rFonts w:hAnsi="宋体"/>
                <w:color w:val="000000" w:themeColor="text1"/>
                <w:sz w:val="24"/>
                <w:szCs w:val="24"/>
              </w:rPr>
              <w:t>，</w:t>
            </w:r>
            <w:r>
              <w:rPr>
                <w:rFonts w:hAnsi="宋体"/>
                <w:color w:val="000000" w:themeColor="text1"/>
                <w:sz w:val="24"/>
              </w:rPr>
              <w:t>各固体废弃物的生产及处置情况见表</w:t>
            </w:r>
            <w:r>
              <w:rPr>
                <w:color w:val="000000" w:themeColor="text1"/>
                <w:sz w:val="24"/>
              </w:rPr>
              <w:t>5-8</w:t>
            </w:r>
            <w:r>
              <w:rPr>
                <w:rFonts w:hAnsi="宋体"/>
                <w:color w:val="000000" w:themeColor="text1"/>
                <w:sz w:val="24"/>
              </w:rPr>
              <w:t>，危险废物统计情况见表</w:t>
            </w:r>
            <w:r>
              <w:rPr>
                <w:color w:val="000000" w:themeColor="text1"/>
                <w:sz w:val="24"/>
              </w:rPr>
              <w:t>5-9</w:t>
            </w:r>
            <w:r>
              <w:rPr>
                <w:rFonts w:hAnsi="宋体"/>
                <w:color w:val="000000" w:themeColor="text1"/>
                <w:sz w:val="24"/>
              </w:rPr>
              <w:t>。</w:t>
            </w:r>
          </w:p>
          <w:p w:rsidR="008956A3" w:rsidRPr="002A0317" w:rsidRDefault="00A23D29">
            <w:pPr>
              <w:spacing w:line="360" w:lineRule="auto"/>
              <w:ind w:firstLineChars="200" w:firstLine="480"/>
              <w:rPr>
                <w:color w:val="000000" w:themeColor="text1"/>
                <w:sz w:val="24"/>
                <w:szCs w:val="24"/>
                <w:u w:val="single"/>
              </w:rPr>
            </w:pPr>
            <w:r w:rsidRPr="002A0317">
              <w:rPr>
                <w:rFonts w:hAnsi="宋体"/>
                <w:color w:val="000000" w:themeColor="text1"/>
                <w:sz w:val="24"/>
                <w:szCs w:val="24"/>
                <w:u w:val="single"/>
              </w:rPr>
              <w:t>（</w:t>
            </w:r>
            <w:r w:rsidRPr="002A0317">
              <w:rPr>
                <w:color w:val="000000" w:themeColor="text1"/>
                <w:sz w:val="24"/>
                <w:szCs w:val="24"/>
                <w:u w:val="single"/>
              </w:rPr>
              <w:t>1</w:t>
            </w:r>
            <w:r w:rsidRPr="002A0317">
              <w:rPr>
                <w:rFonts w:hAnsi="宋体"/>
                <w:color w:val="000000" w:themeColor="text1"/>
                <w:sz w:val="24"/>
                <w:szCs w:val="24"/>
                <w:u w:val="single"/>
              </w:rPr>
              <w:t>）危险废物处置措施</w:t>
            </w:r>
          </w:p>
          <w:p w:rsidR="008956A3" w:rsidRPr="002A0317" w:rsidRDefault="00A23D29">
            <w:pPr>
              <w:spacing w:line="360" w:lineRule="auto"/>
              <w:ind w:firstLineChars="200" w:firstLine="480"/>
              <w:rPr>
                <w:color w:val="000000" w:themeColor="text1"/>
                <w:sz w:val="24"/>
                <w:szCs w:val="24"/>
                <w:u w:val="single"/>
              </w:rPr>
            </w:pPr>
            <w:bookmarkStart w:id="68" w:name="_Toc63759876"/>
            <w:r w:rsidRPr="002A0317">
              <w:rPr>
                <w:rFonts w:hAnsi="宋体"/>
                <w:color w:val="000000" w:themeColor="text1"/>
                <w:sz w:val="24"/>
                <w:szCs w:val="24"/>
                <w:u w:val="single"/>
              </w:rPr>
              <w:t>项目营运过程中危险废物包括废机油、废蓄电池、废防冻液及废活性炭与过滤棉等，本次环</w:t>
            </w:r>
            <w:proofErr w:type="gramStart"/>
            <w:r w:rsidRPr="002A0317">
              <w:rPr>
                <w:rFonts w:hAnsi="宋体"/>
                <w:color w:val="000000" w:themeColor="text1"/>
                <w:sz w:val="24"/>
                <w:szCs w:val="24"/>
                <w:u w:val="single"/>
              </w:rPr>
              <w:t>评要求</w:t>
            </w:r>
            <w:proofErr w:type="gramEnd"/>
            <w:r w:rsidRPr="002A0317">
              <w:rPr>
                <w:rFonts w:hAnsi="宋体"/>
                <w:color w:val="000000" w:themeColor="text1"/>
                <w:sz w:val="24"/>
                <w:szCs w:val="24"/>
                <w:u w:val="single"/>
              </w:rPr>
              <w:t>建设单位危险废物临时贮存场所必须满足《危险废物贮存污染控制标准》（</w:t>
            </w:r>
            <w:r w:rsidRPr="002A0317">
              <w:rPr>
                <w:color w:val="000000" w:themeColor="text1"/>
                <w:sz w:val="24"/>
                <w:szCs w:val="24"/>
                <w:u w:val="single"/>
              </w:rPr>
              <w:t>GB18597-2001</w:t>
            </w:r>
            <w:r w:rsidRPr="002A0317">
              <w:rPr>
                <w:rFonts w:hAnsi="宋体"/>
                <w:color w:val="000000" w:themeColor="text1"/>
                <w:sz w:val="24"/>
                <w:szCs w:val="24"/>
                <w:u w:val="single"/>
              </w:rPr>
              <w:t>）及修改单的相关要求。危险废物的收集、暂存和运输按国家标准有如下要求：</w:t>
            </w:r>
          </w:p>
          <w:p w:rsidR="008956A3" w:rsidRPr="002A0317" w:rsidRDefault="00E56D77">
            <w:pPr>
              <w:spacing w:line="360" w:lineRule="auto"/>
              <w:ind w:firstLineChars="200" w:firstLine="480"/>
              <w:rPr>
                <w:color w:val="000000" w:themeColor="text1"/>
                <w:sz w:val="24"/>
                <w:szCs w:val="24"/>
                <w:u w:val="single"/>
              </w:rPr>
            </w:pPr>
            <w:r w:rsidRPr="002A0317">
              <w:rPr>
                <w:color w:val="000000" w:themeColor="text1"/>
                <w:sz w:val="24"/>
                <w:szCs w:val="24"/>
                <w:u w:val="single"/>
              </w:rPr>
              <w:fldChar w:fldCharType="begin"/>
            </w:r>
            <w:r w:rsidR="00A23D29" w:rsidRPr="002A0317">
              <w:rPr>
                <w:color w:val="000000" w:themeColor="text1"/>
                <w:sz w:val="24"/>
                <w:szCs w:val="24"/>
                <w:u w:val="single"/>
              </w:rPr>
              <w:instrText xml:space="preserve"> = 1 \* GB3 </w:instrText>
            </w:r>
            <w:r w:rsidRPr="002A0317">
              <w:rPr>
                <w:color w:val="000000" w:themeColor="text1"/>
                <w:sz w:val="24"/>
                <w:szCs w:val="24"/>
                <w:u w:val="single"/>
              </w:rPr>
              <w:fldChar w:fldCharType="separate"/>
            </w:r>
            <w:r w:rsidR="00A23D29" w:rsidRPr="002A0317">
              <w:rPr>
                <w:rFonts w:ascii="宋体" w:hAnsi="宋体"/>
                <w:color w:val="000000" w:themeColor="text1"/>
                <w:sz w:val="24"/>
                <w:szCs w:val="24"/>
                <w:u w:val="single"/>
              </w:rPr>
              <w:t>①</w:t>
            </w:r>
            <w:r w:rsidRPr="002A0317">
              <w:rPr>
                <w:color w:val="000000" w:themeColor="text1"/>
                <w:sz w:val="24"/>
                <w:szCs w:val="24"/>
                <w:u w:val="single"/>
              </w:rPr>
              <w:fldChar w:fldCharType="end"/>
            </w:r>
            <w:r w:rsidR="00A23D29" w:rsidRPr="002A0317">
              <w:rPr>
                <w:rFonts w:hAnsi="宋体"/>
                <w:color w:val="000000" w:themeColor="text1"/>
                <w:sz w:val="24"/>
                <w:szCs w:val="24"/>
                <w:u w:val="single"/>
              </w:rPr>
              <w:t>危险废物的收集包装</w:t>
            </w:r>
          </w:p>
          <w:p w:rsidR="008956A3" w:rsidRPr="002A0317" w:rsidRDefault="00A23D29">
            <w:pPr>
              <w:spacing w:line="360" w:lineRule="auto"/>
              <w:ind w:firstLineChars="200" w:firstLine="480"/>
              <w:rPr>
                <w:color w:val="000000" w:themeColor="text1"/>
                <w:sz w:val="24"/>
                <w:szCs w:val="24"/>
                <w:u w:val="single"/>
              </w:rPr>
            </w:pPr>
            <w:r w:rsidRPr="002A0317">
              <w:rPr>
                <w:color w:val="000000" w:themeColor="text1"/>
                <w:sz w:val="24"/>
                <w:szCs w:val="24"/>
                <w:u w:val="single"/>
              </w:rPr>
              <w:t>a</w:t>
            </w:r>
            <w:r w:rsidRPr="002A0317">
              <w:rPr>
                <w:rFonts w:hAnsi="宋体"/>
                <w:color w:val="000000" w:themeColor="text1"/>
                <w:sz w:val="24"/>
                <w:szCs w:val="24"/>
                <w:u w:val="single"/>
              </w:rPr>
              <w:t>．有符合要求的包装容器、收集人员的个人防护设备。</w:t>
            </w:r>
          </w:p>
          <w:p w:rsidR="008956A3" w:rsidRPr="002A0317" w:rsidRDefault="00A23D29">
            <w:pPr>
              <w:spacing w:line="360" w:lineRule="auto"/>
              <w:ind w:firstLineChars="200" w:firstLine="480"/>
              <w:rPr>
                <w:color w:val="000000" w:themeColor="text1"/>
                <w:sz w:val="24"/>
                <w:szCs w:val="24"/>
                <w:u w:val="single"/>
              </w:rPr>
            </w:pPr>
            <w:r w:rsidRPr="002A0317">
              <w:rPr>
                <w:color w:val="000000" w:themeColor="text1"/>
                <w:sz w:val="24"/>
                <w:szCs w:val="24"/>
                <w:u w:val="single"/>
              </w:rPr>
              <w:t>b</w:t>
            </w:r>
            <w:r w:rsidRPr="002A0317">
              <w:rPr>
                <w:rFonts w:hAnsi="宋体"/>
                <w:color w:val="000000" w:themeColor="text1"/>
                <w:sz w:val="24"/>
                <w:szCs w:val="24"/>
                <w:u w:val="single"/>
              </w:rPr>
              <w:t>．危险废物的收集容器应在醒目位置贴有危险废物标签，在收集场所</w:t>
            </w:r>
            <w:proofErr w:type="gramStart"/>
            <w:r w:rsidRPr="002A0317">
              <w:rPr>
                <w:rFonts w:hAnsi="宋体"/>
                <w:color w:val="000000" w:themeColor="text1"/>
                <w:sz w:val="24"/>
                <w:szCs w:val="24"/>
                <w:u w:val="single"/>
              </w:rPr>
              <w:t>醒</w:t>
            </w:r>
            <w:proofErr w:type="gramEnd"/>
            <w:r w:rsidRPr="002A0317">
              <w:rPr>
                <w:rFonts w:hAnsi="宋体"/>
                <w:color w:val="000000" w:themeColor="text1"/>
                <w:sz w:val="24"/>
                <w:szCs w:val="24"/>
                <w:u w:val="single"/>
              </w:rPr>
              <w:t>目的地方设置危险废物警告标识。</w:t>
            </w:r>
          </w:p>
          <w:p w:rsidR="008956A3" w:rsidRPr="002A0317" w:rsidRDefault="00A23D29">
            <w:pPr>
              <w:spacing w:line="360" w:lineRule="auto"/>
              <w:ind w:firstLineChars="200" w:firstLine="480"/>
              <w:rPr>
                <w:color w:val="000000" w:themeColor="text1"/>
                <w:sz w:val="24"/>
                <w:szCs w:val="24"/>
                <w:u w:val="single"/>
              </w:rPr>
            </w:pPr>
            <w:r w:rsidRPr="002A0317">
              <w:rPr>
                <w:color w:val="000000" w:themeColor="text1"/>
                <w:sz w:val="24"/>
                <w:szCs w:val="24"/>
                <w:u w:val="single"/>
              </w:rPr>
              <w:lastRenderedPageBreak/>
              <w:t>c</w:t>
            </w:r>
            <w:r w:rsidRPr="002A0317">
              <w:rPr>
                <w:rFonts w:hAnsi="宋体"/>
                <w:color w:val="000000" w:themeColor="text1"/>
                <w:sz w:val="24"/>
                <w:szCs w:val="24"/>
                <w:u w:val="single"/>
              </w:rPr>
              <w:t>．危险废物标签应标明以下信息：主要化学成分或危险废物名称、数量、物理形态、危险类别、安全措施以及危险废物产生单位名称、地址、联系人及电话。</w:t>
            </w:r>
          </w:p>
          <w:p w:rsidR="008956A3" w:rsidRPr="002A0317" w:rsidRDefault="00E56D77">
            <w:pPr>
              <w:spacing w:line="360" w:lineRule="auto"/>
              <w:ind w:firstLineChars="200" w:firstLine="480"/>
              <w:rPr>
                <w:color w:val="000000" w:themeColor="text1"/>
                <w:sz w:val="24"/>
                <w:szCs w:val="24"/>
                <w:u w:val="single"/>
              </w:rPr>
            </w:pPr>
            <w:r w:rsidRPr="002A0317">
              <w:rPr>
                <w:color w:val="000000" w:themeColor="text1"/>
                <w:sz w:val="24"/>
                <w:szCs w:val="24"/>
                <w:u w:val="single"/>
              </w:rPr>
              <w:fldChar w:fldCharType="begin"/>
            </w:r>
            <w:r w:rsidR="00A23D29" w:rsidRPr="002A0317">
              <w:rPr>
                <w:color w:val="000000" w:themeColor="text1"/>
                <w:sz w:val="24"/>
                <w:szCs w:val="24"/>
                <w:u w:val="single"/>
              </w:rPr>
              <w:instrText xml:space="preserve"> = 2 \* GB3 </w:instrText>
            </w:r>
            <w:r w:rsidRPr="002A0317">
              <w:rPr>
                <w:color w:val="000000" w:themeColor="text1"/>
                <w:sz w:val="24"/>
                <w:szCs w:val="24"/>
                <w:u w:val="single"/>
              </w:rPr>
              <w:fldChar w:fldCharType="separate"/>
            </w:r>
            <w:r w:rsidR="00A23D29" w:rsidRPr="002A0317">
              <w:rPr>
                <w:rFonts w:ascii="宋体" w:hAnsi="宋体"/>
                <w:color w:val="000000" w:themeColor="text1"/>
                <w:sz w:val="24"/>
                <w:szCs w:val="24"/>
                <w:u w:val="single"/>
              </w:rPr>
              <w:t>②</w:t>
            </w:r>
            <w:r w:rsidRPr="002A0317">
              <w:rPr>
                <w:color w:val="000000" w:themeColor="text1"/>
                <w:sz w:val="24"/>
                <w:szCs w:val="24"/>
                <w:u w:val="single"/>
              </w:rPr>
              <w:fldChar w:fldCharType="end"/>
            </w:r>
            <w:r w:rsidR="00A23D29" w:rsidRPr="002A0317">
              <w:rPr>
                <w:rFonts w:hAnsi="宋体"/>
                <w:color w:val="000000" w:themeColor="text1"/>
                <w:sz w:val="24"/>
                <w:szCs w:val="24"/>
                <w:u w:val="single"/>
              </w:rPr>
              <w:t>危险废物的暂存场所要求</w:t>
            </w:r>
          </w:p>
          <w:p w:rsidR="008956A3" w:rsidRPr="002A0317" w:rsidRDefault="00A23D29">
            <w:pPr>
              <w:spacing w:line="360" w:lineRule="auto"/>
              <w:ind w:firstLineChars="200" w:firstLine="480"/>
              <w:rPr>
                <w:color w:val="000000" w:themeColor="text1"/>
                <w:sz w:val="24"/>
                <w:szCs w:val="24"/>
                <w:u w:val="single"/>
              </w:rPr>
            </w:pPr>
            <w:r w:rsidRPr="002A0317">
              <w:rPr>
                <w:rFonts w:hAnsi="宋体"/>
                <w:color w:val="000000" w:themeColor="text1"/>
                <w:sz w:val="24"/>
                <w:szCs w:val="24"/>
                <w:u w:val="single"/>
              </w:rPr>
              <w:t>危险废物堆放场所应满足《危险废物贮存污染控制标准》（</w:t>
            </w:r>
            <w:r w:rsidRPr="002A0317">
              <w:rPr>
                <w:color w:val="000000" w:themeColor="text1"/>
                <w:sz w:val="24"/>
                <w:szCs w:val="24"/>
                <w:u w:val="single"/>
              </w:rPr>
              <w:t>GB18597-2001</w:t>
            </w:r>
            <w:r w:rsidRPr="002A0317">
              <w:rPr>
                <w:rFonts w:hAnsi="宋体"/>
                <w:color w:val="000000" w:themeColor="text1"/>
                <w:sz w:val="24"/>
                <w:szCs w:val="24"/>
                <w:u w:val="single"/>
              </w:rPr>
              <w:t>）及修改单中的有关规定：</w:t>
            </w:r>
          </w:p>
          <w:p w:rsidR="00C90B69" w:rsidRPr="00C90B69" w:rsidRDefault="00C90B69" w:rsidP="00C90B69">
            <w:pPr>
              <w:numPr>
                <w:ilvl w:val="0"/>
                <w:numId w:val="12"/>
              </w:numPr>
              <w:spacing w:line="360" w:lineRule="auto"/>
              <w:ind w:left="0" w:firstLineChars="200" w:firstLine="480"/>
              <w:rPr>
                <w:rFonts w:hAnsi="宋体"/>
                <w:color w:val="000000" w:themeColor="text1"/>
                <w:sz w:val="24"/>
                <w:szCs w:val="24"/>
                <w:u w:val="single"/>
              </w:rPr>
            </w:pPr>
            <w:r w:rsidRPr="00C90B69">
              <w:rPr>
                <w:rFonts w:hAnsi="宋体"/>
                <w:sz w:val="24"/>
                <w:szCs w:val="24"/>
                <w:u w:val="single"/>
              </w:rPr>
              <w:t>在项目固体废物贮存处置场设置环境保护图形标志，图形符号分为提示图形和警告图形符号两种，分别按</w:t>
            </w:r>
            <w:r w:rsidRPr="00C90B69">
              <w:rPr>
                <w:sz w:val="24"/>
                <w:szCs w:val="24"/>
                <w:u w:val="single"/>
              </w:rPr>
              <w:t>GB15562.1-1995</w:t>
            </w:r>
            <w:r w:rsidRPr="00C90B69">
              <w:rPr>
                <w:rFonts w:hAnsi="宋体"/>
                <w:sz w:val="24"/>
                <w:szCs w:val="24"/>
                <w:u w:val="single"/>
              </w:rPr>
              <w:t>、</w:t>
            </w:r>
            <w:r w:rsidRPr="00C90B69">
              <w:rPr>
                <w:sz w:val="24"/>
                <w:szCs w:val="24"/>
                <w:u w:val="single"/>
              </w:rPr>
              <w:t>GB15562.2-1995</w:t>
            </w:r>
            <w:r w:rsidRPr="00C90B69">
              <w:rPr>
                <w:rFonts w:hAnsi="宋体"/>
                <w:sz w:val="24"/>
                <w:szCs w:val="24"/>
                <w:u w:val="single"/>
              </w:rPr>
              <w:t>执行。环境保护图形标志的形状及颜色见表</w:t>
            </w:r>
            <w:r w:rsidRPr="00C90B69">
              <w:rPr>
                <w:rFonts w:hint="eastAsia"/>
                <w:sz w:val="24"/>
                <w:szCs w:val="24"/>
                <w:u w:val="single"/>
              </w:rPr>
              <w:t>7-1</w:t>
            </w:r>
            <w:r w:rsidRPr="00C90B69">
              <w:rPr>
                <w:rFonts w:hint="eastAsia"/>
                <w:sz w:val="24"/>
                <w:szCs w:val="24"/>
                <w:u w:val="single"/>
              </w:rPr>
              <w:t>5</w:t>
            </w:r>
            <w:r w:rsidRPr="00C90B69">
              <w:rPr>
                <w:rFonts w:hAnsi="宋体"/>
                <w:sz w:val="24"/>
                <w:szCs w:val="24"/>
                <w:u w:val="single"/>
              </w:rPr>
              <w:t>，环境保护图形符号见表</w:t>
            </w:r>
            <w:r w:rsidRPr="00C90B69">
              <w:rPr>
                <w:rFonts w:hint="eastAsia"/>
                <w:sz w:val="24"/>
                <w:szCs w:val="24"/>
                <w:u w:val="single"/>
              </w:rPr>
              <w:t>7-1</w:t>
            </w:r>
            <w:r w:rsidRPr="00C90B69">
              <w:rPr>
                <w:rFonts w:hint="eastAsia"/>
                <w:sz w:val="24"/>
                <w:szCs w:val="24"/>
                <w:u w:val="single"/>
              </w:rPr>
              <w:t>6</w:t>
            </w:r>
            <w:r w:rsidRPr="00C90B69">
              <w:rPr>
                <w:rFonts w:hAnsi="宋体"/>
                <w:sz w:val="24"/>
                <w:szCs w:val="24"/>
                <w:u w:val="single"/>
              </w:rPr>
              <w:t>。</w:t>
            </w:r>
          </w:p>
          <w:p w:rsidR="00C90B69" w:rsidRPr="00C90B69" w:rsidRDefault="00C90B69" w:rsidP="00C90B69">
            <w:pPr>
              <w:spacing w:line="271" w:lineRule="auto"/>
              <w:jc w:val="center"/>
              <w:rPr>
                <w:b/>
                <w:szCs w:val="24"/>
                <w:u w:val="single"/>
              </w:rPr>
            </w:pPr>
            <w:r w:rsidRPr="00C90B69">
              <w:rPr>
                <w:rFonts w:hAnsi="宋体"/>
                <w:b/>
                <w:szCs w:val="24"/>
                <w:u w:val="single"/>
              </w:rPr>
              <w:t>表</w:t>
            </w:r>
            <w:r w:rsidRPr="00C90B69">
              <w:rPr>
                <w:rFonts w:hint="eastAsia"/>
                <w:b/>
                <w:szCs w:val="24"/>
                <w:u w:val="single"/>
              </w:rPr>
              <w:t>7-1</w:t>
            </w:r>
            <w:r w:rsidRPr="00C90B69">
              <w:rPr>
                <w:rFonts w:hint="eastAsia"/>
                <w:b/>
                <w:szCs w:val="24"/>
                <w:u w:val="single"/>
              </w:rPr>
              <w:t xml:space="preserve">5  </w:t>
            </w:r>
            <w:r w:rsidRPr="00C90B69">
              <w:rPr>
                <w:rFonts w:hAnsi="宋体"/>
                <w:b/>
                <w:szCs w:val="24"/>
                <w:u w:val="single"/>
              </w:rPr>
              <w:t>环境保护图形标志的形状及颜色表</w:t>
            </w:r>
          </w:p>
          <w:tbl>
            <w:tblPr>
              <w:tblW w:w="83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4"/>
              <w:gridCol w:w="2094"/>
              <w:gridCol w:w="2094"/>
              <w:gridCol w:w="2095"/>
            </w:tblGrid>
            <w:tr w:rsidR="00C90B69" w:rsidRPr="00C90B69" w:rsidTr="00C90B69">
              <w:trPr>
                <w:trHeight w:val="345"/>
                <w:jc w:val="center"/>
              </w:trPr>
              <w:tc>
                <w:tcPr>
                  <w:tcW w:w="2094" w:type="dxa"/>
                  <w:vAlign w:val="center"/>
                </w:tcPr>
                <w:p w:rsidR="00C90B69" w:rsidRPr="00C90B69" w:rsidRDefault="00C90B69" w:rsidP="00C5201C">
                  <w:pPr>
                    <w:jc w:val="center"/>
                    <w:rPr>
                      <w:b/>
                      <w:szCs w:val="21"/>
                      <w:u w:val="single"/>
                    </w:rPr>
                  </w:pPr>
                  <w:r w:rsidRPr="00C90B69">
                    <w:rPr>
                      <w:rFonts w:hAnsi="宋体"/>
                      <w:b/>
                      <w:szCs w:val="21"/>
                      <w:u w:val="single"/>
                    </w:rPr>
                    <w:t>标志名称</w:t>
                  </w:r>
                </w:p>
              </w:tc>
              <w:tc>
                <w:tcPr>
                  <w:tcW w:w="2094" w:type="dxa"/>
                  <w:vAlign w:val="center"/>
                </w:tcPr>
                <w:p w:rsidR="00C90B69" w:rsidRPr="00C90B69" w:rsidRDefault="00C90B69" w:rsidP="00C5201C">
                  <w:pPr>
                    <w:jc w:val="center"/>
                    <w:rPr>
                      <w:b/>
                      <w:szCs w:val="21"/>
                      <w:u w:val="single"/>
                    </w:rPr>
                  </w:pPr>
                  <w:r w:rsidRPr="00C90B69">
                    <w:rPr>
                      <w:rFonts w:hAnsi="宋体"/>
                      <w:b/>
                      <w:szCs w:val="21"/>
                      <w:u w:val="single"/>
                    </w:rPr>
                    <w:t>形状</w:t>
                  </w:r>
                </w:p>
              </w:tc>
              <w:tc>
                <w:tcPr>
                  <w:tcW w:w="2094" w:type="dxa"/>
                  <w:vAlign w:val="center"/>
                </w:tcPr>
                <w:p w:rsidR="00C90B69" w:rsidRPr="00C90B69" w:rsidRDefault="00C90B69" w:rsidP="00C5201C">
                  <w:pPr>
                    <w:jc w:val="center"/>
                    <w:rPr>
                      <w:b/>
                      <w:szCs w:val="21"/>
                      <w:u w:val="single"/>
                    </w:rPr>
                  </w:pPr>
                  <w:r w:rsidRPr="00C90B69">
                    <w:rPr>
                      <w:rFonts w:hAnsi="宋体"/>
                      <w:b/>
                      <w:szCs w:val="21"/>
                      <w:u w:val="single"/>
                    </w:rPr>
                    <w:t>背景颜色</w:t>
                  </w:r>
                </w:p>
              </w:tc>
              <w:tc>
                <w:tcPr>
                  <w:tcW w:w="2095" w:type="dxa"/>
                  <w:vAlign w:val="center"/>
                </w:tcPr>
                <w:p w:rsidR="00C90B69" w:rsidRPr="00C90B69" w:rsidRDefault="00C90B69" w:rsidP="00C5201C">
                  <w:pPr>
                    <w:jc w:val="center"/>
                    <w:rPr>
                      <w:b/>
                      <w:szCs w:val="21"/>
                      <w:u w:val="single"/>
                    </w:rPr>
                  </w:pPr>
                  <w:r w:rsidRPr="00C90B69">
                    <w:rPr>
                      <w:rFonts w:hAnsi="宋体"/>
                      <w:b/>
                      <w:szCs w:val="21"/>
                      <w:u w:val="single"/>
                    </w:rPr>
                    <w:t>图形颜色</w:t>
                  </w:r>
                </w:p>
              </w:tc>
            </w:tr>
            <w:tr w:rsidR="00C90B69" w:rsidRPr="00C90B69" w:rsidTr="00C90B69">
              <w:trPr>
                <w:trHeight w:val="345"/>
                <w:jc w:val="center"/>
              </w:trPr>
              <w:tc>
                <w:tcPr>
                  <w:tcW w:w="2094" w:type="dxa"/>
                  <w:vAlign w:val="center"/>
                </w:tcPr>
                <w:p w:rsidR="00C90B69" w:rsidRPr="00C90B69" w:rsidRDefault="00C90B69" w:rsidP="00C5201C">
                  <w:pPr>
                    <w:jc w:val="center"/>
                    <w:rPr>
                      <w:szCs w:val="21"/>
                      <w:u w:val="single"/>
                    </w:rPr>
                  </w:pPr>
                  <w:r w:rsidRPr="00C90B69">
                    <w:rPr>
                      <w:rFonts w:hAnsi="宋体"/>
                      <w:szCs w:val="21"/>
                      <w:u w:val="single"/>
                    </w:rPr>
                    <w:t>警告标志</w:t>
                  </w:r>
                </w:p>
              </w:tc>
              <w:tc>
                <w:tcPr>
                  <w:tcW w:w="2094" w:type="dxa"/>
                  <w:vAlign w:val="center"/>
                </w:tcPr>
                <w:p w:rsidR="00C90B69" w:rsidRPr="00C90B69" w:rsidRDefault="00C90B69" w:rsidP="00C5201C">
                  <w:pPr>
                    <w:jc w:val="center"/>
                    <w:rPr>
                      <w:szCs w:val="21"/>
                      <w:u w:val="single"/>
                    </w:rPr>
                  </w:pPr>
                  <w:r w:rsidRPr="00C90B69">
                    <w:rPr>
                      <w:rFonts w:hAnsi="宋体"/>
                      <w:szCs w:val="21"/>
                      <w:u w:val="single"/>
                    </w:rPr>
                    <w:t>三角形边框</w:t>
                  </w:r>
                </w:p>
              </w:tc>
              <w:tc>
                <w:tcPr>
                  <w:tcW w:w="2094" w:type="dxa"/>
                  <w:vAlign w:val="center"/>
                </w:tcPr>
                <w:p w:rsidR="00C90B69" w:rsidRPr="00C90B69" w:rsidRDefault="00C90B69" w:rsidP="00C5201C">
                  <w:pPr>
                    <w:jc w:val="center"/>
                    <w:rPr>
                      <w:szCs w:val="21"/>
                      <w:u w:val="single"/>
                    </w:rPr>
                  </w:pPr>
                  <w:r w:rsidRPr="00C90B69">
                    <w:rPr>
                      <w:rFonts w:hAnsi="宋体"/>
                      <w:szCs w:val="21"/>
                      <w:u w:val="single"/>
                    </w:rPr>
                    <w:t>黄色</w:t>
                  </w:r>
                </w:p>
              </w:tc>
              <w:tc>
                <w:tcPr>
                  <w:tcW w:w="2095" w:type="dxa"/>
                  <w:vAlign w:val="center"/>
                </w:tcPr>
                <w:p w:rsidR="00C90B69" w:rsidRPr="00C90B69" w:rsidRDefault="00C90B69" w:rsidP="00C5201C">
                  <w:pPr>
                    <w:jc w:val="center"/>
                    <w:rPr>
                      <w:szCs w:val="21"/>
                      <w:u w:val="single"/>
                    </w:rPr>
                  </w:pPr>
                  <w:r w:rsidRPr="00C90B69">
                    <w:rPr>
                      <w:rFonts w:hAnsi="宋体"/>
                      <w:szCs w:val="21"/>
                      <w:u w:val="single"/>
                    </w:rPr>
                    <w:t>黑色</w:t>
                  </w:r>
                </w:p>
              </w:tc>
            </w:tr>
            <w:tr w:rsidR="00C90B69" w:rsidRPr="00C90B69" w:rsidTr="00C90B69">
              <w:trPr>
                <w:trHeight w:val="345"/>
                <w:jc w:val="center"/>
              </w:trPr>
              <w:tc>
                <w:tcPr>
                  <w:tcW w:w="2094" w:type="dxa"/>
                  <w:vAlign w:val="center"/>
                </w:tcPr>
                <w:p w:rsidR="00C90B69" w:rsidRPr="00C90B69" w:rsidRDefault="00C90B69" w:rsidP="00C5201C">
                  <w:pPr>
                    <w:jc w:val="center"/>
                    <w:rPr>
                      <w:szCs w:val="21"/>
                      <w:u w:val="single"/>
                    </w:rPr>
                  </w:pPr>
                  <w:r w:rsidRPr="00C90B69">
                    <w:rPr>
                      <w:rFonts w:hAnsi="宋体"/>
                      <w:szCs w:val="21"/>
                      <w:u w:val="single"/>
                    </w:rPr>
                    <w:t>提示标志</w:t>
                  </w:r>
                </w:p>
              </w:tc>
              <w:tc>
                <w:tcPr>
                  <w:tcW w:w="2094" w:type="dxa"/>
                  <w:vAlign w:val="center"/>
                </w:tcPr>
                <w:p w:rsidR="00C90B69" w:rsidRPr="00C90B69" w:rsidRDefault="00C90B69" w:rsidP="00C5201C">
                  <w:pPr>
                    <w:jc w:val="center"/>
                    <w:rPr>
                      <w:szCs w:val="21"/>
                      <w:u w:val="single"/>
                    </w:rPr>
                  </w:pPr>
                  <w:r w:rsidRPr="00C90B69">
                    <w:rPr>
                      <w:rFonts w:hAnsi="宋体"/>
                      <w:szCs w:val="21"/>
                      <w:u w:val="single"/>
                    </w:rPr>
                    <w:t>正方形边框</w:t>
                  </w:r>
                </w:p>
              </w:tc>
              <w:tc>
                <w:tcPr>
                  <w:tcW w:w="2094" w:type="dxa"/>
                  <w:vAlign w:val="center"/>
                </w:tcPr>
                <w:p w:rsidR="00C90B69" w:rsidRPr="00C90B69" w:rsidRDefault="00C90B69" w:rsidP="00C5201C">
                  <w:pPr>
                    <w:jc w:val="center"/>
                    <w:rPr>
                      <w:szCs w:val="21"/>
                      <w:u w:val="single"/>
                    </w:rPr>
                  </w:pPr>
                  <w:r w:rsidRPr="00C90B69">
                    <w:rPr>
                      <w:rFonts w:hAnsi="宋体"/>
                      <w:szCs w:val="21"/>
                      <w:u w:val="single"/>
                    </w:rPr>
                    <w:t>绿色</w:t>
                  </w:r>
                </w:p>
              </w:tc>
              <w:tc>
                <w:tcPr>
                  <w:tcW w:w="2095" w:type="dxa"/>
                  <w:vAlign w:val="center"/>
                </w:tcPr>
                <w:p w:rsidR="00C90B69" w:rsidRPr="00C90B69" w:rsidRDefault="00C90B69" w:rsidP="00C5201C">
                  <w:pPr>
                    <w:jc w:val="center"/>
                    <w:rPr>
                      <w:szCs w:val="21"/>
                      <w:u w:val="single"/>
                    </w:rPr>
                  </w:pPr>
                  <w:r w:rsidRPr="00C90B69">
                    <w:rPr>
                      <w:rFonts w:hAnsi="宋体"/>
                      <w:szCs w:val="21"/>
                      <w:u w:val="single"/>
                    </w:rPr>
                    <w:t>白色</w:t>
                  </w:r>
                </w:p>
              </w:tc>
            </w:tr>
          </w:tbl>
          <w:p w:rsidR="00C90B69" w:rsidRPr="00C90B69" w:rsidRDefault="00C90B69" w:rsidP="00C90B69">
            <w:pPr>
              <w:spacing w:beforeLines="50" w:before="156" w:line="271" w:lineRule="auto"/>
              <w:jc w:val="center"/>
              <w:rPr>
                <w:b/>
                <w:szCs w:val="24"/>
                <w:u w:val="single"/>
              </w:rPr>
            </w:pPr>
            <w:r w:rsidRPr="00C90B69">
              <w:rPr>
                <w:rFonts w:hAnsi="宋体"/>
                <w:b/>
                <w:szCs w:val="24"/>
                <w:u w:val="single"/>
              </w:rPr>
              <w:t>表</w:t>
            </w:r>
            <w:r w:rsidRPr="00C90B69">
              <w:rPr>
                <w:rFonts w:hint="eastAsia"/>
                <w:b/>
                <w:szCs w:val="24"/>
                <w:u w:val="single"/>
              </w:rPr>
              <w:t>7-1</w:t>
            </w:r>
            <w:r w:rsidRPr="00C90B69">
              <w:rPr>
                <w:rFonts w:hint="eastAsia"/>
                <w:b/>
                <w:szCs w:val="24"/>
                <w:u w:val="single"/>
              </w:rPr>
              <w:t xml:space="preserve">6  </w:t>
            </w:r>
            <w:r w:rsidRPr="00C90B69">
              <w:rPr>
                <w:rFonts w:hAnsi="宋体"/>
                <w:b/>
                <w:szCs w:val="24"/>
                <w:u w:val="single"/>
              </w:rPr>
              <w:t>环境保护图形符号一览表</w:t>
            </w:r>
          </w:p>
          <w:tbl>
            <w:tblPr>
              <w:tblW w:w="83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0"/>
              <w:gridCol w:w="1855"/>
              <w:gridCol w:w="2028"/>
              <w:gridCol w:w="1526"/>
              <w:gridCol w:w="2275"/>
            </w:tblGrid>
            <w:tr w:rsidR="00C90B69" w:rsidRPr="00C90B69" w:rsidTr="00C90B69">
              <w:trPr>
                <w:trHeight w:val="345"/>
                <w:jc w:val="center"/>
              </w:trPr>
              <w:tc>
                <w:tcPr>
                  <w:tcW w:w="660" w:type="dxa"/>
                  <w:vAlign w:val="center"/>
                </w:tcPr>
                <w:p w:rsidR="00C90B69" w:rsidRPr="00C90B69" w:rsidRDefault="00C90B69" w:rsidP="00C5201C">
                  <w:pPr>
                    <w:jc w:val="center"/>
                    <w:rPr>
                      <w:b/>
                      <w:szCs w:val="21"/>
                      <w:u w:val="single"/>
                    </w:rPr>
                  </w:pPr>
                  <w:r w:rsidRPr="00C90B69">
                    <w:rPr>
                      <w:rFonts w:hAnsi="宋体"/>
                      <w:b/>
                      <w:szCs w:val="21"/>
                      <w:u w:val="single"/>
                    </w:rPr>
                    <w:t>序号</w:t>
                  </w:r>
                </w:p>
              </w:tc>
              <w:tc>
                <w:tcPr>
                  <w:tcW w:w="1855" w:type="dxa"/>
                  <w:vAlign w:val="center"/>
                </w:tcPr>
                <w:p w:rsidR="00C90B69" w:rsidRPr="00C90B69" w:rsidRDefault="00C90B69" w:rsidP="00C5201C">
                  <w:pPr>
                    <w:jc w:val="center"/>
                    <w:rPr>
                      <w:b/>
                      <w:szCs w:val="21"/>
                      <w:u w:val="single"/>
                    </w:rPr>
                  </w:pPr>
                  <w:r w:rsidRPr="00C90B69">
                    <w:rPr>
                      <w:rFonts w:hAnsi="宋体"/>
                      <w:b/>
                      <w:szCs w:val="21"/>
                      <w:u w:val="single"/>
                    </w:rPr>
                    <w:t>提示图形符号</w:t>
                  </w:r>
                </w:p>
              </w:tc>
              <w:tc>
                <w:tcPr>
                  <w:tcW w:w="2028" w:type="dxa"/>
                  <w:vAlign w:val="center"/>
                </w:tcPr>
                <w:p w:rsidR="00C90B69" w:rsidRPr="00C90B69" w:rsidRDefault="00C90B69" w:rsidP="00C5201C">
                  <w:pPr>
                    <w:jc w:val="center"/>
                    <w:rPr>
                      <w:b/>
                      <w:szCs w:val="21"/>
                      <w:u w:val="single"/>
                    </w:rPr>
                  </w:pPr>
                  <w:r w:rsidRPr="00C90B69">
                    <w:rPr>
                      <w:rFonts w:hAnsi="宋体"/>
                      <w:b/>
                      <w:szCs w:val="21"/>
                      <w:u w:val="single"/>
                    </w:rPr>
                    <w:t>警告图形符号</w:t>
                  </w:r>
                </w:p>
              </w:tc>
              <w:tc>
                <w:tcPr>
                  <w:tcW w:w="1526" w:type="dxa"/>
                  <w:vAlign w:val="center"/>
                </w:tcPr>
                <w:p w:rsidR="00C90B69" w:rsidRPr="00C90B69" w:rsidRDefault="00C90B69" w:rsidP="00C5201C">
                  <w:pPr>
                    <w:jc w:val="center"/>
                    <w:rPr>
                      <w:b/>
                      <w:szCs w:val="21"/>
                      <w:u w:val="single"/>
                    </w:rPr>
                  </w:pPr>
                  <w:r w:rsidRPr="00C90B69">
                    <w:rPr>
                      <w:rFonts w:hAnsi="宋体"/>
                      <w:b/>
                      <w:szCs w:val="21"/>
                      <w:u w:val="single"/>
                    </w:rPr>
                    <w:t>名称</w:t>
                  </w:r>
                </w:p>
              </w:tc>
              <w:tc>
                <w:tcPr>
                  <w:tcW w:w="2275" w:type="dxa"/>
                  <w:vAlign w:val="center"/>
                </w:tcPr>
                <w:p w:rsidR="00C90B69" w:rsidRPr="00C90B69" w:rsidRDefault="00C90B69" w:rsidP="00C5201C">
                  <w:pPr>
                    <w:jc w:val="center"/>
                    <w:rPr>
                      <w:b/>
                      <w:szCs w:val="21"/>
                      <w:u w:val="single"/>
                    </w:rPr>
                  </w:pPr>
                  <w:r w:rsidRPr="00C90B69">
                    <w:rPr>
                      <w:rFonts w:hAnsi="宋体"/>
                      <w:b/>
                      <w:szCs w:val="21"/>
                      <w:u w:val="single"/>
                    </w:rPr>
                    <w:t>功能</w:t>
                  </w:r>
                </w:p>
              </w:tc>
            </w:tr>
            <w:tr w:rsidR="00C90B69" w:rsidRPr="00C90B69" w:rsidTr="00C90B69">
              <w:trPr>
                <w:trHeight w:val="345"/>
                <w:jc w:val="center"/>
              </w:trPr>
              <w:tc>
                <w:tcPr>
                  <w:tcW w:w="660" w:type="dxa"/>
                  <w:vAlign w:val="center"/>
                </w:tcPr>
                <w:p w:rsidR="00C90B69" w:rsidRPr="00C90B69" w:rsidRDefault="00C90B69" w:rsidP="00C5201C">
                  <w:pPr>
                    <w:jc w:val="center"/>
                    <w:rPr>
                      <w:szCs w:val="21"/>
                      <w:u w:val="single"/>
                    </w:rPr>
                  </w:pPr>
                  <w:r w:rsidRPr="00C90B69">
                    <w:rPr>
                      <w:rFonts w:hint="eastAsia"/>
                      <w:szCs w:val="21"/>
                      <w:u w:val="single"/>
                    </w:rPr>
                    <w:t>1</w:t>
                  </w:r>
                </w:p>
              </w:tc>
              <w:tc>
                <w:tcPr>
                  <w:tcW w:w="1855" w:type="dxa"/>
                  <w:vAlign w:val="center"/>
                </w:tcPr>
                <w:p w:rsidR="00C90B69" w:rsidRPr="00C90B69" w:rsidRDefault="00C90B69" w:rsidP="00C5201C">
                  <w:pPr>
                    <w:jc w:val="center"/>
                    <w:rPr>
                      <w:szCs w:val="21"/>
                      <w:u w:val="single"/>
                    </w:rPr>
                  </w:pPr>
                </w:p>
              </w:tc>
              <w:tc>
                <w:tcPr>
                  <w:tcW w:w="2028" w:type="dxa"/>
                  <w:vAlign w:val="center"/>
                </w:tcPr>
                <w:p w:rsidR="00C90B69" w:rsidRPr="00C90B69" w:rsidRDefault="00C90B69" w:rsidP="00C5201C">
                  <w:pPr>
                    <w:jc w:val="center"/>
                    <w:rPr>
                      <w:szCs w:val="21"/>
                      <w:u w:val="single"/>
                    </w:rPr>
                  </w:pPr>
                  <w:r w:rsidRPr="00C90B69">
                    <w:rPr>
                      <w:noProof/>
                      <w:szCs w:val="21"/>
                      <w:u w:val="single"/>
                    </w:rPr>
                    <w:drawing>
                      <wp:inline distT="0" distB="0" distL="0" distR="0" wp14:anchorId="33F6DF2F" wp14:editId="20DCD901">
                        <wp:extent cx="1169035" cy="1033780"/>
                        <wp:effectExtent l="19050" t="0" r="0" b="0"/>
                        <wp:docPr id="9"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8"/>
                                <pic:cNvPicPr>
                                  <a:picLocks noChangeAspect="1" noChangeArrowheads="1"/>
                                </pic:cNvPicPr>
                              </pic:nvPicPr>
                              <pic:blipFill>
                                <a:blip r:embed="rId43" cstate="print"/>
                                <a:srcRect/>
                                <a:stretch>
                                  <a:fillRect/>
                                </a:stretch>
                              </pic:blipFill>
                              <pic:spPr>
                                <a:xfrm>
                                  <a:off x="0" y="0"/>
                                  <a:ext cx="1169035" cy="1033780"/>
                                </a:xfrm>
                                <a:prstGeom prst="rect">
                                  <a:avLst/>
                                </a:prstGeom>
                                <a:noFill/>
                                <a:ln w="9525">
                                  <a:noFill/>
                                  <a:miter lim="800000"/>
                                  <a:headEnd/>
                                  <a:tailEnd/>
                                </a:ln>
                              </pic:spPr>
                            </pic:pic>
                          </a:graphicData>
                        </a:graphic>
                      </wp:inline>
                    </w:drawing>
                  </w:r>
                </w:p>
              </w:tc>
              <w:tc>
                <w:tcPr>
                  <w:tcW w:w="1526" w:type="dxa"/>
                  <w:vAlign w:val="center"/>
                </w:tcPr>
                <w:p w:rsidR="00C90B69" w:rsidRPr="00C90B69" w:rsidRDefault="00C90B69" w:rsidP="00C5201C">
                  <w:pPr>
                    <w:jc w:val="center"/>
                    <w:rPr>
                      <w:szCs w:val="21"/>
                      <w:u w:val="single"/>
                    </w:rPr>
                  </w:pPr>
                  <w:r w:rsidRPr="00C90B69">
                    <w:rPr>
                      <w:rFonts w:hAnsi="宋体"/>
                      <w:szCs w:val="21"/>
                      <w:u w:val="single"/>
                    </w:rPr>
                    <w:t>危险废物</w:t>
                  </w:r>
                </w:p>
              </w:tc>
              <w:tc>
                <w:tcPr>
                  <w:tcW w:w="2275" w:type="dxa"/>
                  <w:vAlign w:val="center"/>
                </w:tcPr>
                <w:p w:rsidR="00C90B69" w:rsidRPr="00C90B69" w:rsidRDefault="00C90B69" w:rsidP="00C5201C">
                  <w:pPr>
                    <w:jc w:val="center"/>
                    <w:rPr>
                      <w:szCs w:val="21"/>
                      <w:u w:val="single"/>
                    </w:rPr>
                  </w:pPr>
                  <w:r w:rsidRPr="00C90B69">
                    <w:rPr>
                      <w:rFonts w:hAnsi="宋体"/>
                      <w:szCs w:val="21"/>
                      <w:u w:val="single"/>
                    </w:rPr>
                    <w:t>表示危险废物贮存、处置场</w:t>
                  </w:r>
                </w:p>
              </w:tc>
            </w:tr>
          </w:tbl>
          <w:p w:rsidR="00C90B69" w:rsidRPr="00C90B69" w:rsidRDefault="00C90B69" w:rsidP="00C90B69">
            <w:pPr>
              <w:pStyle w:val="ab"/>
              <w:spacing w:after="0" w:line="360" w:lineRule="auto"/>
              <w:ind w:firstLineChars="200" w:firstLine="480"/>
              <w:rPr>
                <w:u w:val="single"/>
              </w:rPr>
            </w:pPr>
            <w:r w:rsidRPr="00C90B69">
              <w:rPr>
                <w:rFonts w:hAnsi="宋体"/>
                <w:sz w:val="24"/>
                <w:szCs w:val="24"/>
                <w:u w:val="single"/>
              </w:rPr>
              <w:t>标志牌必须保持清晰、完整，当发现有损坏或颜色有变化，应及时修复或更换。检查时间一年两次。</w:t>
            </w:r>
          </w:p>
          <w:p w:rsidR="008956A3" w:rsidRPr="002A0317" w:rsidRDefault="00A23D29">
            <w:pPr>
              <w:numPr>
                <w:ilvl w:val="0"/>
                <w:numId w:val="12"/>
              </w:numPr>
              <w:spacing w:line="360" w:lineRule="auto"/>
              <w:ind w:left="0" w:firstLineChars="200" w:firstLine="480"/>
              <w:rPr>
                <w:color w:val="000000" w:themeColor="text1"/>
                <w:sz w:val="24"/>
                <w:szCs w:val="24"/>
                <w:u w:val="single"/>
              </w:rPr>
            </w:pPr>
            <w:r w:rsidRPr="002A0317">
              <w:rPr>
                <w:rFonts w:hAnsi="宋体"/>
                <w:color w:val="000000" w:themeColor="text1"/>
                <w:sz w:val="24"/>
                <w:szCs w:val="24"/>
                <w:u w:val="single"/>
              </w:rPr>
              <w:t>必须有耐腐蚀的硬化地面和基础防渗层，地面无裂隙；设施底部必须高于地下水最高水位。</w:t>
            </w:r>
          </w:p>
          <w:p w:rsidR="008956A3" w:rsidRPr="002A0317" w:rsidRDefault="00A23D29">
            <w:pPr>
              <w:numPr>
                <w:ilvl w:val="0"/>
                <w:numId w:val="12"/>
              </w:numPr>
              <w:spacing w:line="360" w:lineRule="auto"/>
              <w:ind w:left="0" w:firstLineChars="200" w:firstLine="480"/>
              <w:rPr>
                <w:color w:val="000000" w:themeColor="text1"/>
                <w:sz w:val="24"/>
                <w:szCs w:val="24"/>
                <w:u w:val="single"/>
              </w:rPr>
            </w:pPr>
            <w:r w:rsidRPr="002A0317">
              <w:rPr>
                <w:rFonts w:hAnsi="宋体"/>
                <w:color w:val="000000" w:themeColor="text1"/>
                <w:sz w:val="24"/>
                <w:szCs w:val="24"/>
                <w:u w:val="single"/>
              </w:rPr>
              <w:t>要求有必要的防风、防雨、防晒措施。</w:t>
            </w:r>
          </w:p>
          <w:p w:rsidR="008956A3" w:rsidRPr="002A0317" w:rsidRDefault="00A23D29">
            <w:pPr>
              <w:numPr>
                <w:ilvl w:val="0"/>
                <w:numId w:val="12"/>
              </w:numPr>
              <w:spacing w:line="360" w:lineRule="auto"/>
              <w:ind w:left="0" w:firstLineChars="200" w:firstLine="480"/>
              <w:rPr>
                <w:color w:val="000000" w:themeColor="text1"/>
                <w:sz w:val="24"/>
                <w:szCs w:val="24"/>
                <w:u w:val="single"/>
              </w:rPr>
            </w:pPr>
            <w:r w:rsidRPr="002A0317">
              <w:rPr>
                <w:rFonts w:hAnsi="宋体"/>
                <w:color w:val="000000" w:themeColor="text1"/>
                <w:sz w:val="24"/>
                <w:szCs w:val="24"/>
                <w:u w:val="single"/>
              </w:rPr>
              <w:t>要有隔离设施或其它防护栅栏。</w:t>
            </w:r>
          </w:p>
          <w:p w:rsidR="008956A3" w:rsidRPr="002A0317" w:rsidRDefault="00A23D29">
            <w:pPr>
              <w:numPr>
                <w:ilvl w:val="0"/>
                <w:numId w:val="12"/>
              </w:numPr>
              <w:spacing w:line="360" w:lineRule="auto"/>
              <w:ind w:left="0" w:firstLineChars="200" w:firstLine="480"/>
              <w:rPr>
                <w:color w:val="000000" w:themeColor="text1"/>
                <w:sz w:val="24"/>
                <w:szCs w:val="24"/>
                <w:u w:val="single"/>
              </w:rPr>
            </w:pPr>
            <w:r w:rsidRPr="002A0317">
              <w:rPr>
                <w:rFonts w:hAnsi="宋体"/>
                <w:color w:val="000000" w:themeColor="text1"/>
                <w:sz w:val="24"/>
                <w:szCs w:val="24"/>
                <w:u w:val="single"/>
              </w:rPr>
              <w:t>应配备通讯设备、照明设施等，并设有报警装置和应急防护设施。</w:t>
            </w:r>
          </w:p>
          <w:p w:rsidR="008956A3" w:rsidRPr="002A0317" w:rsidRDefault="00A23D29">
            <w:pPr>
              <w:numPr>
                <w:ilvl w:val="0"/>
                <w:numId w:val="12"/>
              </w:numPr>
              <w:spacing w:line="360" w:lineRule="auto"/>
              <w:ind w:left="0" w:firstLineChars="200" w:firstLine="480"/>
              <w:rPr>
                <w:color w:val="000000" w:themeColor="text1"/>
                <w:kern w:val="0"/>
                <w:sz w:val="24"/>
                <w:u w:val="single"/>
              </w:rPr>
            </w:pPr>
            <w:r w:rsidRPr="002A0317">
              <w:rPr>
                <w:rFonts w:hAnsi="宋体"/>
                <w:color w:val="000000" w:themeColor="text1"/>
                <w:kern w:val="0"/>
                <w:sz w:val="24"/>
                <w:u w:val="single"/>
              </w:rPr>
              <w:t>基础必须防渗，防渗层为至少</w:t>
            </w:r>
            <w:r w:rsidRPr="002A0317">
              <w:rPr>
                <w:color w:val="000000" w:themeColor="text1"/>
                <w:kern w:val="0"/>
                <w:sz w:val="24"/>
                <w:u w:val="single"/>
              </w:rPr>
              <w:t>1</w:t>
            </w:r>
            <w:r w:rsidRPr="002A0317">
              <w:rPr>
                <w:rFonts w:hAnsi="宋体"/>
                <w:color w:val="000000" w:themeColor="text1"/>
                <w:kern w:val="0"/>
                <w:sz w:val="24"/>
                <w:u w:val="single"/>
              </w:rPr>
              <w:t>米厚粘土层（渗透系数</w:t>
            </w:r>
            <w:r w:rsidRPr="002A0317">
              <w:rPr>
                <w:color w:val="000000" w:themeColor="text1"/>
                <w:kern w:val="0"/>
                <w:sz w:val="24"/>
                <w:u w:val="single"/>
              </w:rPr>
              <w:t>≤10</w:t>
            </w:r>
            <w:r w:rsidRPr="002A0317">
              <w:rPr>
                <w:color w:val="000000" w:themeColor="text1"/>
                <w:kern w:val="0"/>
                <w:sz w:val="24"/>
                <w:u w:val="single"/>
                <w:vertAlign w:val="superscript"/>
              </w:rPr>
              <w:t>-7</w:t>
            </w:r>
            <w:r w:rsidRPr="002A0317">
              <w:rPr>
                <w:rFonts w:hAnsi="宋体"/>
                <w:color w:val="000000" w:themeColor="text1"/>
                <w:kern w:val="0"/>
                <w:sz w:val="24"/>
                <w:u w:val="single"/>
              </w:rPr>
              <w:t>厘米</w:t>
            </w:r>
            <w:r w:rsidRPr="002A0317">
              <w:rPr>
                <w:color w:val="000000" w:themeColor="text1"/>
                <w:kern w:val="0"/>
                <w:sz w:val="24"/>
                <w:u w:val="single"/>
              </w:rPr>
              <w:t>/</w:t>
            </w:r>
            <w:r w:rsidRPr="002A0317">
              <w:rPr>
                <w:rFonts w:hAnsi="宋体"/>
                <w:color w:val="000000" w:themeColor="text1"/>
                <w:kern w:val="0"/>
                <w:sz w:val="24"/>
                <w:u w:val="single"/>
              </w:rPr>
              <w:t>秒），或</w:t>
            </w:r>
            <w:r w:rsidRPr="002A0317">
              <w:rPr>
                <w:color w:val="000000" w:themeColor="text1"/>
                <w:kern w:val="0"/>
                <w:sz w:val="24"/>
                <w:u w:val="single"/>
              </w:rPr>
              <w:t>2</w:t>
            </w:r>
            <w:r w:rsidRPr="002A0317">
              <w:rPr>
                <w:rFonts w:hAnsi="宋体"/>
                <w:color w:val="000000" w:themeColor="text1"/>
                <w:kern w:val="0"/>
                <w:sz w:val="24"/>
                <w:u w:val="single"/>
              </w:rPr>
              <w:t>毫米厚高密度聚乙烯，或至少</w:t>
            </w:r>
            <w:r w:rsidRPr="002A0317">
              <w:rPr>
                <w:color w:val="000000" w:themeColor="text1"/>
                <w:kern w:val="0"/>
                <w:sz w:val="24"/>
                <w:u w:val="single"/>
              </w:rPr>
              <w:t>2</w:t>
            </w:r>
            <w:r w:rsidRPr="002A0317">
              <w:rPr>
                <w:rFonts w:hAnsi="宋体"/>
                <w:color w:val="000000" w:themeColor="text1"/>
                <w:kern w:val="0"/>
                <w:sz w:val="24"/>
                <w:u w:val="single"/>
              </w:rPr>
              <w:t>毫米厚的其它人工材料，渗透系数</w:t>
            </w:r>
            <w:r w:rsidRPr="002A0317">
              <w:rPr>
                <w:color w:val="000000" w:themeColor="text1"/>
                <w:kern w:val="0"/>
                <w:sz w:val="24"/>
                <w:u w:val="single"/>
              </w:rPr>
              <w:t>≤10</w:t>
            </w:r>
            <w:r w:rsidRPr="002A0317">
              <w:rPr>
                <w:color w:val="000000" w:themeColor="text1"/>
                <w:kern w:val="0"/>
                <w:sz w:val="24"/>
                <w:u w:val="single"/>
                <w:vertAlign w:val="superscript"/>
              </w:rPr>
              <w:t>-10</w:t>
            </w:r>
            <w:r w:rsidRPr="002A0317">
              <w:rPr>
                <w:rFonts w:hAnsi="宋体"/>
                <w:color w:val="000000" w:themeColor="text1"/>
                <w:kern w:val="0"/>
                <w:sz w:val="24"/>
                <w:u w:val="single"/>
              </w:rPr>
              <w:t>厘米</w:t>
            </w:r>
            <w:r w:rsidRPr="002A0317">
              <w:rPr>
                <w:color w:val="000000" w:themeColor="text1"/>
                <w:kern w:val="0"/>
                <w:sz w:val="24"/>
                <w:u w:val="single"/>
              </w:rPr>
              <w:t>/</w:t>
            </w:r>
            <w:r w:rsidRPr="002A0317">
              <w:rPr>
                <w:rFonts w:hAnsi="宋体"/>
                <w:color w:val="000000" w:themeColor="text1"/>
                <w:kern w:val="0"/>
                <w:sz w:val="24"/>
                <w:u w:val="single"/>
              </w:rPr>
              <w:t>秒。</w:t>
            </w:r>
          </w:p>
          <w:p w:rsidR="008956A3" w:rsidRPr="002A0317" w:rsidRDefault="00A23D29">
            <w:pPr>
              <w:numPr>
                <w:ilvl w:val="0"/>
                <w:numId w:val="12"/>
              </w:numPr>
              <w:spacing w:line="360" w:lineRule="auto"/>
              <w:ind w:left="0" w:firstLineChars="200" w:firstLine="480"/>
              <w:rPr>
                <w:color w:val="000000" w:themeColor="text1"/>
                <w:kern w:val="0"/>
                <w:sz w:val="24"/>
                <w:u w:val="single"/>
              </w:rPr>
            </w:pPr>
            <w:r w:rsidRPr="002A0317">
              <w:rPr>
                <w:rFonts w:hAnsi="宋体"/>
                <w:color w:val="000000" w:themeColor="text1"/>
                <w:kern w:val="0"/>
                <w:sz w:val="24"/>
                <w:u w:val="single"/>
              </w:rPr>
              <w:t>堆放危险废物的高度应根据地面承载能力确定。</w:t>
            </w:r>
          </w:p>
          <w:p w:rsidR="008956A3" w:rsidRPr="002A0317" w:rsidRDefault="00A23D29">
            <w:pPr>
              <w:numPr>
                <w:ilvl w:val="0"/>
                <w:numId w:val="12"/>
              </w:numPr>
              <w:spacing w:line="360" w:lineRule="auto"/>
              <w:ind w:left="0" w:firstLineChars="200" w:firstLine="480"/>
              <w:rPr>
                <w:color w:val="000000" w:themeColor="text1"/>
                <w:kern w:val="0"/>
                <w:sz w:val="24"/>
                <w:u w:val="single"/>
              </w:rPr>
            </w:pPr>
            <w:r w:rsidRPr="002A0317">
              <w:rPr>
                <w:rFonts w:hAnsi="宋体"/>
                <w:color w:val="000000" w:themeColor="text1"/>
                <w:kern w:val="0"/>
                <w:sz w:val="24"/>
                <w:u w:val="single"/>
              </w:rPr>
              <w:lastRenderedPageBreak/>
              <w:t>衬里放在一个基础或底座上。</w:t>
            </w:r>
          </w:p>
          <w:p w:rsidR="008956A3" w:rsidRPr="002A0317" w:rsidRDefault="00A23D29">
            <w:pPr>
              <w:numPr>
                <w:ilvl w:val="0"/>
                <w:numId w:val="12"/>
              </w:numPr>
              <w:spacing w:line="360" w:lineRule="auto"/>
              <w:ind w:left="0" w:firstLineChars="200" w:firstLine="480"/>
              <w:rPr>
                <w:color w:val="000000" w:themeColor="text1"/>
                <w:kern w:val="0"/>
                <w:sz w:val="24"/>
                <w:u w:val="single"/>
              </w:rPr>
            </w:pPr>
            <w:r w:rsidRPr="002A0317">
              <w:rPr>
                <w:rFonts w:hAnsi="宋体"/>
                <w:color w:val="000000" w:themeColor="text1"/>
                <w:kern w:val="0"/>
                <w:sz w:val="24"/>
                <w:u w:val="single"/>
              </w:rPr>
              <w:t>衬里要能够覆盖危险废物或其溶出物可能涉及到的范围。</w:t>
            </w:r>
          </w:p>
          <w:p w:rsidR="008956A3" w:rsidRPr="002A0317" w:rsidRDefault="00A23D29">
            <w:pPr>
              <w:numPr>
                <w:ilvl w:val="0"/>
                <w:numId w:val="12"/>
              </w:numPr>
              <w:spacing w:line="360" w:lineRule="auto"/>
              <w:ind w:left="0" w:firstLineChars="200" w:firstLine="480"/>
              <w:rPr>
                <w:color w:val="000000" w:themeColor="text1"/>
                <w:kern w:val="0"/>
                <w:sz w:val="24"/>
                <w:u w:val="single"/>
              </w:rPr>
            </w:pPr>
            <w:r w:rsidRPr="002A0317">
              <w:rPr>
                <w:rFonts w:hAnsi="宋体"/>
                <w:color w:val="000000" w:themeColor="text1"/>
                <w:kern w:val="0"/>
                <w:sz w:val="24"/>
                <w:u w:val="single"/>
              </w:rPr>
              <w:t>衬里材料与堆放危险废物相容。</w:t>
            </w:r>
          </w:p>
          <w:p w:rsidR="008956A3" w:rsidRPr="002A0317" w:rsidRDefault="00A23D29">
            <w:pPr>
              <w:numPr>
                <w:ilvl w:val="0"/>
                <w:numId w:val="12"/>
              </w:numPr>
              <w:spacing w:line="360" w:lineRule="auto"/>
              <w:ind w:left="0" w:firstLineChars="200" w:firstLine="480"/>
              <w:rPr>
                <w:color w:val="000000" w:themeColor="text1"/>
                <w:kern w:val="0"/>
                <w:sz w:val="24"/>
                <w:u w:val="single"/>
              </w:rPr>
            </w:pPr>
            <w:r w:rsidRPr="002A0317">
              <w:rPr>
                <w:rFonts w:hAnsi="宋体"/>
                <w:color w:val="000000" w:themeColor="text1"/>
                <w:kern w:val="0"/>
                <w:sz w:val="24"/>
                <w:u w:val="single"/>
              </w:rPr>
              <w:t>在衬里上设计、建造浸出液收集清除系统。</w:t>
            </w:r>
          </w:p>
          <w:p w:rsidR="008956A3" w:rsidRPr="002A0317" w:rsidRDefault="00A23D29">
            <w:pPr>
              <w:numPr>
                <w:ilvl w:val="0"/>
                <w:numId w:val="12"/>
              </w:numPr>
              <w:spacing w:line="360" w:lineRule="auto"/>
              <w:ind w:left="0" w:firstLineChars="200" w:firstLine="480"/>
              <w:rPr>
                <w:color w:val="000000" w:themeColor="text1"/>
                <w:kern w:val="0"/>
                <w:sz w:val="24"/>
                <w:u w:val="single"/>
              </w:rPr>
            </w:pPr>
            <w:r w:rsidRPr="002A0317">
              <w:rPr>
                <w:rFonts w:hAnsi="宋体"/>
                <w:color w:val="000000" w:themeColor="text1"/>
                <w:kern w:val="0"/>
                <w:sz w:val="24"/>
                <w:u w:val="single"/>
              </w:rPr>
              <w:t>应建造径流疏导系统，保证能防</w:t>
            </w:r>
            <w:r w:rsidRPr="002A0317">
              <w:rPr>
                <w:color w:val="000000" w:themeColor="text1"/>
                <w:kern w:val="0"/>
                <w:sz w:val="24"/>
                <w:u w:val="single"/>
              </w:rPr>
              <w:t>25</w:t>
            </w:r>
            <w:r w:rsidRPr="002A0317">
              <w:rPr>
                <w:rFonts w:hAnsi="宋体"/>
                <w:color w:val="000000" w:themeColor="text1"/>
                <w:kern w:val="0"/>
                <w:sz w:val="24"/>
                <w:u w:val="single"/>
              </w:rPr>
              <w:t>年一遇的暴雨不会流到危险废物堆里。</w:t>
            </w:r>
          </w:p>
          <w:p w:rsidR="008956A3" w:rsidRPr="002A0317" w:rsidRDefault="00A23D29">
            <w:pPr>
              <w:numPr>
                <w:ilvl w:val="0"/>
                <w:numId w:val="12"/>
              </w:numPr>
              <w:spacing w:line="360" w:lineRule="auto"/>
              <w:ind w:left="0" w:firstLineChars="200" w:firstLine="480"/>
              <w:rPr>
                <w:color w:val="000000" w:themeColor="text1"/>
                <w:kern w:val="0"/>
                <w:sz w:val="24"/>
                <w:u w:val="single"/>
              </w:rPr>
            </w:pPr>
            <w:r w:rsidRPr="002A0317">
              <w:rPr>
                <w:rFonts w:hAnsi="宋体"/>
                <w:color w:val="000000" w:themeColor="text1"/>
                <w:kern w:val="0"/>
                <w:sz w:val="24"/>
                <w:u w:val="single"/>
              </w:rPr>
              <w:t>危险废物堆要防风、防雨、防晒。产生量大的危险废物可以散装方式堆放贮存在按上述要求设计的废物堆里。</w:t>
            </w:r>
          </w:p>
          <w:p w:rsidR="008956A3" w:rsidRPr="002A0317" w:rsidRDefault="00A23D29">
            <w:pPr>
              <w:numPr>
                <w:ilvl w:val="0"/>
                <w:numId w:val="12"/>
              </w:numPr>
              <w:spacing w:line="360" w:lineRule="auto"/>
              <w:ind w:left="0" w:firstLineChars="200" w:firstLine="480"/>
              <w:rPr>
                <w:color w:val="000000" w:themeColor="text1"/>
                <w:u w:val="single"/>
              </w:rPr>
            </w:pPr>
            <w:r w:rsidRPr="002A0317">
              <w:rPr>
                <w:rFonts w:hAnsi="宋体"/>
                <w:color w:val="000000" w:themeColor="text1"/>
                <w:kern w:val="0"/>
                <w:sz w:val="24"/>
                <w:u w:val="single"/>
              </w:rPr>
              <w:t>不相容的危险废物不能堆放在一起。</w:t>
            </w:r>
          </w:p>
          <w:p w:rsidR="008956A3" w:rsidRPr="002A0317" w:rsidRDefault="00E56D77">
            <w:pPr>
              <w:spacing w:line="360" w:lineRule="auto"/>
              <w:ind w:firstLineChars="200" w:firstLine="480"/>
              <w:rPr>
                <w:color w:val="000000" w:themeColor="text1"/>
                <w:sz w:val="24"/>
                <w:szCs w:val="24"/>
                <w:u w:val="single"/>
              </w:rPr>
            </w:pPr>
            <w:r w:rsidRPr="002A0317">
              <w:rPr>
                <w:color w:val="000000" w:themeColor="text1"/>
                <w:sz w:val="24"/>
                <w:szCs w:val="24"/>
                <w:u w:val="single"/>
              </w:rPr>
              <w:fldChar w:fldCharType="begin"/>
            </w:r>
            <w:r w:rsidR="00A23D29" w:rsidRPr="002A0317">
              <w:rPr>
                <w:color w:val="000000" w:themeColor="text1"/>
                <w:sz w:val="24"/>
                <w:szCs w:val="24"/>
                <w:u w:val="single"/>
              </w:rPr>
              <w:instrText xml:space="preserve"> = 3 \* GB3 </w:instrText>
            </w:r>
            <w:r w:rsidRPr="002A0317">
              <w:rPr>
                <w:color w:val="000000" w:themeColor="text1"/>
                <w:sz w:val="24"/>
                <w:szCs w:val="24"/>
                <w:u w:val="single"/>
              </w:rPr>
              <w:fldChar w:fldCharType="separate"/>
            </w:r>
            <w:r w:rsidR="00A23D29" w:rsidRPr="002A0317">
              <w:rPr>
                <w:rFonts w:ascii="宋体" w:hAnsi="宋体"/>
                <w:color w:val="000000" w:themeColor="text1"/>
                <w:sz w:val="24"/>
                <w:szCs w:val="24"/>
                <w:u w:val="single"/>
              </w:rPr>
              <w:t>③</w:t>
            </w:r>
            <w:r w:rsidRPr="002A0317">
              <w:rPr>
                <w:color w:val="000000" w:themeColor="text1"/>
                <w:sz w:val="24"/>
                <w:szCs w:val="24"/>
                <w:u w:val="single"/>
              </w:rPr>
              <w:fldChar w:fldCharType="end"/>
            </w:r>
            <w:r w:rsidR="00A23D29" w:rsidRPr="002A0317">
              <w:rPr>
                <w:rFonts w:hAnsi="宋体"/>
                <w:color w:val="000000" w:themeColor="text1"/>
                <w:sz w:val="24"/>
                <w:szCs w:val="24"/>
                <w:u w:val="single"/>
              </w:rPr>
              <w:t>危险废物的运输要求</w:t>
            </w:r>
          </w:p>
          <w:p w:rsidR="008956A3" w:rsidRPr="002A0317" w:rsidRDefault="00A23D29">
            <w:pPr>
              <w:spacing w:line="360" w:lineRule="auto"/>
              <w:ind w:firstLineChars="200" w:firstLine="480"/>
              <w:rPr>
                <w:color w:val="000000" w:themeColor="text1"/>
                <w:sz w:val="24"/>
                <w:szCs w:val="24"/>
                <w:u w:val="single"/>
              </w:rPr>
            </w:pPr>
            <w:r w:rsidRPr="002A0317">
              <w:rPr>
                <w:rFonts w:hAnsi="宋体"/>
                <w:color w:val="000000" w:themeColor="text1"/>
                <w:sz w:val="24"/>
                <w:szCs w:val="24"/>
                <w:u w:val="single"/>
              </w:rPr>
              <w:t>危险废物的运输应采取危险废物转移</w:t>
            </w:r>
            <w:r w:rsidRPr="002A0317">
              <w:rPr>
                <w:color w:val="000000" w:themeColor="text1"/>
                <w:sz w:val="24"/>
                <w:szCs w:val="24"/>
                <w:u w:val="single"/>
              </w:rPr>
              <w:t>“</w:t>
            </w:r>
            <w:r w:rsidRPr="002A0317">
              <w:rPr>
                <w:rFonts w:hAnsi="宋体"/>
                <w:color w:val="000000" w:themeColor="text1"/>
                <w:sz w:val="24"/>
                <w:szCs w:val="24"/>
                <w:u w:val="single"/>
              </w:rPr>
              <w:t>五联单</w:t>
            </w:r>
            <w:r w:rsidRPr="002A0317">
              <w:rPr>
                <w:color w:val="000000" w:themeColor="text1"/>
                <w:sz w:val="24"/>
                <w:szCs w:val="24"/>
                <w:u w:val="single"/>
              </w:rPr>
              <w:t>”</w:t>
            </w:r>
            <w:r w:rsidRPr="002A0317">
              <w:rPr>
                <w:rFonts w:hAnsi="宋体"/>
                <w:color w:val="000000" w:themeColor="text1"/>
                <w:sz w:val="24"/>
                <w:szCs w:val="24"/>
                <w:u w:val="single"/>
              </w:rPr>
              <w:t>制度，保证运输安全，防止非法转移和非法处置，保证危险废物的安全监控，防止危险废物污染事故发生。</w:t>
            </w:r>
          </w:p>
          <w:p w:rsidR="008956A3" w:rsidRPr="002A0317" w:rsidRDefault="00A23D29">
            <w:pPr>
              <w:spacing w:line="360" w:lineRule="auto"/>
              <w:ind w:firstLineChars="200" w:firstLine="480"/>
              <w:rPr>
                <w:color w:val="000000" w:themeColor="text1"/>
                <w:sz w:val="24"/>
                <w:szCs w:val="24"/>
                <w:u w:val="single"/>
              </w:rPr>
            </w:pPr>
            <w:r w:rsidRPr="002A0317">
              <w:rPr>
                <w:rFonts w:ascii="宋体" w:hAnsi="宋体"/>
                <w:color w:val="000000" w:themeColor="text1"/>
                <w:sz w:val="24"/>
                <w:szCs w:val="24"/>
                <w:u w:val="single"/>
              </w:rPr>
              <w:t>④</w:t>
            </w:r>
            <w:r w:rsidRPr="002A0317">
              <w:rPr>
                <w:rFonts w:hAnsi="宋体"/>
                <w:color w:val="000000" w:themeColor="text1"/>
                <w:sz w:val="24"/>
                <w:szCs w:val="24"/>
                <w:u w:val="single"/>
              </w:rPr>
              <w:t>废蓄电池贮存要求</w:t>
            </w:r>
          </w:p>
          <w:p w:rsidR="008956A3" w:rsidRPr="002A0317" w:rsidRDefault="00A23D29">
            <w:pPr>
              <w:spacing w:line="360" w:lineRule="auto"/>
              <w:ind w:firstLineChars="200" w:firstLine="480"/>
              <w:rPr>
                <w:color w:val="000000" w:themeColor="text1"/>
                <w:sz w:val="24"/>
                <w:szCs w:val="24"/>
                <w:u w:val="single"/>
              </w:rPr>
            </w:pPr>
            <w:r w:rsidRPr="002A0317">
              <w:rPr>
                <w:rFonts w:hAnsi="宋体"/>
                <w:color w:val="000000" w:themeColor="text1"/>
                <w:sz w:val="24"/>
                <w:szCs w:val="24"/>
                <w:u w:val="single"/>
              </w:rPr>
              <w:t>本次评价要求建设单位不得涉及蓄电池拆解及维修服务，贮存期间需放置与容器中，且贮存与转移</w:t>
            </w:r>
            <w:proofErr w:type="gramStart"/>
            <w:r w:rsidRPr="002A0317">
              <w:rPr>
                <w:rFonts w:hAnsi="宋体"/>
                <w:color w:val="000000" w:themeColor="text1"/>
                <w:sz w:val="24"/>
                <w:szCs w:val="24"/>
                <w:u w:val="single"/>
              </w:rPr>
              <w:t>至危废暂存</w:t>
            </w:r>
            <w:proofErr w:type="gramEnd"/>
            <w:r w:rsidRPr="002A0317">
              <w:rPr>
                <w:rFonts w:hAnsi="宋体"/>
                <w:color w:val="000000" w:themeColor="text1"/>
                <w:sz w:val="24"/>
                <w:szCs w:val="24"/>
                <w:u w:val="single"/>
              </w:rPr>
              <w:t>间期间不得涉及水源、火源，确保电瓶内的电解液及电容物不得外泄。对更换的废蓄电池及时联系供应商返厂维修或综合利用。</w:t>
            </w:r>
          </w:p>
          <w:p w:rsidR="008956A3" w:rsidRPr="002A0317" w:rsidRDefault="00A23D29">
            <w:pPr>
              <w:spacing w:line="360" w:lineRule="auto"/>
              <w:ind w:firstLineChars="200" w:firstLine="480"/>
              <w:rPr>
                <w:color w:val="000000" w:themeColor="text1"/>
                <w:sz w:val="24"/>
                <w:szCs w:val="24"/>
                <w:u w:val="single"/>
              </w:rPr>
            </w:pPr>
            <w:r w:rsidRPr="002A0317">
              <w:rPr>
                <w:rFonts w:hAnsi="宋体"/>
                <w:color w:val="000000" w:themeColor="text1"/>
                <w:sz w:val="24"/>
                <w:szCs w:val="24"/>
                <w:u w:val="single"/>
              </w:rPr>
              <w:t>若出现外泄、或与水源接触发生泄漏、或与火源接触发生火灾，其产生的外泄物、消防废水及含电解液废水等，需单独收集，作为危险废物交由资质单位进行无害化处理，不得排入项目及周边排水管网。</w:t>
            </w:r>
          </w:p>
          <w:p w:rsidR="008956A3" w:rsidRPr="002A0317" w:rsidRDefault="00A23D29">
            <w:pPr>
              <w:spacing w:line="360" w:lineRule="auto"/>
              <w:ind w:firstLineChars="200" w:firstLine="480"/>
              <w:rPr>
                <w:color w:val="000000" w:themeColor="text1"/>
                <w:sz w:val="24"/>
                <w:szCs w:val="24"/>
                <w:u w:val="single"/>
              </w:rPr>
            </w:pPr>
            <w:r w:rsidRPr="002A0317">
              <w:rPr>
                <w:rFonts w:ascii="宋体" w:hAnsi="宋体"/>
                <w:color w:val="000000" w:themeColor="text1"/>
                <w:sz w:val="24"/>
                <w:szCs w:val="24"/>
                <w:u w:val="single"/>
              </w:rPr>
              <w:t>⑤</w:t>
            </w:r>
            <w:proofErr w:type="gramStart"/>
            <w:r w:rsidRPr="002A0317">
              <w:rPr>
                <w:rFonts w:hAnsi="宋体"/>
                <w:color w:val="000000" w:themeColor="text1"/>
                <w:sz w:val="24"/>
                <w:szCs w:val="24"/>
                <w:u w:val="single"/>
              </w:rPr>
              <w:t>危废暂存</w:t>
            </w:r>
            <w:proofErr w:type="gramEnd"/>
            <w:r w:rsidRPr="002A0317">
              <w:rPr>
                <w:rFonts w:hAnsi="宋体"/>
                <w:color w:val="000000" w:themeColor="text1"/>
                <w:sz w:val="24"/>
                <w:szCs w:val="24"/>
                <w:u w:val="single"/>
              </w:rPr>
              <w:t>间规格合理性分析</w:t>
            </w:r>
          </w:p>
          <w:p w:rsidR="008956A3" w:rsidRPr="002A0317" w:rsidRDefault="00A23D29">
            <w:pPr>
              <w:spacing w:line="360" w:lineRule="auto"/>
              <w:ind w:firstLineChars="200" w:firstLine="480"/>
              <w:rPr>
                <w:color w:val="000000" w:themeColor="text1"/>
                <w:sz w:val="24"/>
                <w:szCs w:val="24"/>
                <w:u w:val="single"/>
              </w:rPr>
            </w:pPr>
            <w:r w:rsidRPr="002A0317">
              <w:rPr>
                <w:rFonts w:hAnsi="宋体"/>
                <w:color w:val="000000" w:themeColor="text1"/>
                <w:sz w:val="24"/>
                <w:szCs w:val="24"/>
                <w:u w:val="single"/>
              </w:rPr>
              <w:t>本项目拟在配件库内设置一间</w:t>
            </w:r>
            <w:r w:rsidRPr="002A0317">
              <w:rPr>
                <w:color w:val="000000" w:themeColor="text1"/>
                <w:sz w:val="24"/>
                <w:szCs w:val="24"/>
                <w:u w:val="single"/>
              </w:rPr>
              <w:t>10m</w:t>
            </w:r>
            <w:r w:rsidRPr="002A0317">
              <w:rPr>
                <w:color w:val="000000" w:themeColor="text1"/>
                <w:sz w:val="24"/>
                <w:szCs w:val="24"/>
                <w:u w:val="single"/>
                <w:vertAlign w:val="superscript"/>
              </w:rPr>
              <w:t>2</w:t>
            </w:r>
            <w:proofErr w:type="gramStart"/>
            <w:r w:rsidRPr="002A0317">
              <w:rPr>
                <w:rFonts w:hAnsi="宋体"/>
                <w:color w:val="000000" w:themeColor="text1"/>
                <w:sz w:val="24"/>
                <w:szCs w:val="24"/>
                <w:u w:val="single"/>
              </w:rPr>
              <w:t>危废暂存</w:t>
            </w:r>
            <w:proofErr w:type="gramEnd"/>
            <w:r w:rsidRPr="002A0317">
              <w:rPr>
                <w:rFonts w:hAnsi="宋体"/>
                <w:color w:val="000000" w:themeColor="text1"/>
                <w:sz w:val="24"/>
                <w:szCs w:val="24"/>
                <w:u w:val="single"/>
              </w:rPr>
              <w:t>间。根据工程分析可知，预计涉及危险废物共计</w:t>
            </w:r>
            <w:r w:rsidRPr="002A0317">
              <w:rPr>
                <w:color w:val="000000" w:themeColor="text1"/>
                <w:sz w:val="24"/>
                <w:szCs w:val="24"/>
                <w:u w:val="single"/>
              </w:rPr>
              <w:t>1</w:t>
            </w:r>
            <w:r w:rsidR="002A0317">
              <w:rPr>
                <w:rFonts w:hint="eastAsia"/>
                <w:color w:val="000000" w:themeColor="text1"/>
                <w:sz w:val="24"/>
                <w:szCs w:val="24"/>
                <w:u w:val="single"/>
              </w:rPr>
              <w:t>2</w:t>
            </w:r>
            <w:r w:rsidRPr="002A0317">
              <w:rPr>
                <w:rFonts w:hAnsi="宋体"/>
                <w:color w:val="000000" w:themeColor="text1"/>
                <w:sz w:val="24"/>
                <w:szCs w:val="24"/>
                <w:u w:val="single"/>
              </w:rPr>
              <w:t>项，其中隔油池废水处理产生的污泥和废油的特殊性，直接回收处置，</w:t>
            </w:r>
            <w:proofErr w:type="gramStart"/>
            <w:r w:rsidRPr="002A0317">
              <w:rPr>
                <w:rFonts w:hAnsi="宋体"/>
                <w:color w:val="000000" w:themeColor="text1"/>
                <w:sz w:val="24"/>
                <w:szCs w:val="24"/>
                <w:u w:val="single"/>
              </w:rPr>
              <w:t>不在危废暂存</w:t>
            </w:r>
            <w:proofErr w:type="gramEnd"/>
            <w:r w:rsidRPr="002A0317">
              <w:rPr>
                <w:rFonts w:hAnsi="宋体"/>
                <w:color w:val="000000" w:themeColor="text1"/>
                <w:sz w:val="24"/>
                <w:szCs w:val="24"/>
                <w:u w:val="single"/>
              </w:rPr>
              <w:t>间暂存外，需</w:t>
            </w:r>
            <w:proofErr w:type="gramStart"/>
            <w:r w:rsidRPr="002A0317">
              <w:rPr>
                <w:rFonts w:hAnsi="宋体"/>
                <w:color w:val="000000" w:themeColor="text1"/>
                <w:sz w:val="24"/>
                <w:szCs w:val="24"/>
                <w:u w:val="single"/>
              </w:rPr>
              <w:t>在危废暂存</w:t>
            </w:r>
            <w:proofErr w:type="gramEnd"/>
            <w:r w:rsidRPr="002A0317">
              <w:rPr>
                <w:rFonts w:hAnsi="宋体"/>
                <w:color w:val="000000" w:themeColor="text1"/>
                <w:sz w:val="24"/>
                <w:szCs w:val="24"/>
                <w:u w:val="single"/>
              </w:rPr>
              <w:t>间暂存的</w:t>
            </w:r>
            <w:proofErr w:type="gramStart"/>
            <w:r w:rsidRPr="002A0317">
              <w:rPr>
                <w:rFonts w:hAnsi="宋体"/>
                <w:color w:val="000000" w:themeColor="text1"/>
                <w:sz w:val="24"/>
                <w:szCs w:val="24"/>
                <w:u w:val="single"/>
              </w:rPr>
              <w:t>危废达到</w:t>
            </w:r>
            <w:proofErr w:type="gramEnd"/>
            <w:r w:rsidRPr="002A0317">
              <w:rPr>
                <w:color w:val="000000" w:themeColor="text1"/>
                <w:sz w:val="24"/>
                <w:szCs w:val="24"/>
                <w:u w:val="single"/>
              </w:rPr>
              <w:t>1</w:t>
            </w:r>
            <w:r w:rsidR="002A0317">
              <w:rPr>
                <w:rFonts w:hint="eastAsia"/>
                <w:color w:val="000000" w:themeColor="text1"/>
                <w:sz w:val="24"/>
                <w:szCs w:val="24"/>
                <w:u w:val="single"/>
              </w:rPr>
              <w:t>0</w:t>
            </w:r>
            <w:r w:rsidRPr="002A0317">
              <w:rPr>
                <w:rFonts w:hAnsi="宋体"/>
                <w:color w:val="000000" w:themeColor="text1"/>
                <w:sz w:val="24"/>
                <w:szCs w:val="24"/>
                <w:u w:val="single"/>
              </w:rPr>
              <w:t>项。</w:t>
            </w:r>
          </w:p>
          <w:p w:rsidR="008956A3" w:rsidRDefault="00A23D29">
            <w:pPr>
              <w:spacing w:line="360" w:lineRule="auto"/>
              <w:ind w:firstLineChars="200" w:firstLine="480"/>
              <w:rPr>
                <w:color w:val="000000" w:themeColor="text1"/>
                <w:sz w:val="24"/>
                <w:szCs w:val="24"/>
              </w:rPr>
            </w:pPr>
            <w:r w:rsidRPr="002A0317">
              <w:rPr>
                <w:rFonts w:hAnsi="宋体"/>
                <w:color w:val="000000" w:themeColor="text1"/>
                <w:sz w:val="24"/>
                <w:szCs w:val="24"/>
                <w:u w:val="single"/>
              </w:rPr>
              <w:t>尽管项目危险废物种类较多，但其产生量不大，各</w:t>
            </w:r>
            <w:proofErr w:type="gramStart"/>
            <w:r w:rsidRPr="002A0317">
              <w:rPr>
                <w:rFonts w:hAnsi="宋体"/>
                <w:color w:val="000000" w:themeColor="text1"/>
                <w:sz w:val="24"/>
                <w:szCs w:val="24"/>
                <w:u w:val="single"/>
              </w:rPr>
              <w:t>类危废</w:t>
            </w:r>
            <w:proofErr w:type="gramEnd"/>
            <w:r w:rsidRPr="002A0317">
              <w:rPr>
                <w:rFonts w:hAnsi="宋体"/>
                <w:color w:val="000000" w:themeColor="text1"/>
                <w:sz w:val="24"/>
                <w:szCs w:val="24"/>
                <w:u w:val="single"/>
              </w:rPr>
              <w:t>所需占地面积较小，平均可按</w:t>
            </w:r>
            <w:r w:rsidRPr="002A0317">
              <w:rPr>
                <w:color w:val="000000" w:themeColor="text1"/>
                <w:sz w:val="24"/>
                <w:szCs w:val="24"/>
                <w:u w:val="single"/>
              </w:rPr>
              <w:t>0.5m</w:t>
            </w:r>
            <w:r w:rsidRPr="002A0317">
              <w:rPr>
                <w:color w:val="000000" w:themeColor="text1"/>
                <w:sz w:val="24"/>
                <w:szCs w:val="24"/>
                <w:u w:val="single"/>
                <w:vertAlign w:val="superscript"/>
              </w:rPr>
              <w:t>2</w:t>
            </w:r>
            <w:r w:rsidRPr="002A0317">
              <w:rPr>
                <w:rFonts w:hAnsi="宋体"/>
                <w:color w:val="000000" w:themeColor="text1"/>
                <w:sz w:val="24"/>
                <w:szCs w:val="24"/>
                <w:u w:val="single"/>
              </w:rPr>
              <w:t>计，则需占地</w:t>
            </w:r>
            <w:r w:rsidRPr="002A0317">
              <w:rPr>
                <w:color w:val="000000" w:themeColor="text1"/>
                <w:sz w:val="24"/>
                <w:szCs w:val="24"/>
                <w:u w:val="single"/>
              </w:rPr>
              <w:t>5.5m</w:t>
            </w:r>
            <w:r w:rsidRPr="002A0317">
              <w:rPr>
                <w:color w:val="000000" w:themeColor="text1"/>
                <w:sz w:val="24"/>
                <w:szCs w:val="24"/>
                <w:u w:val="single"/>
                <w:vertAlign w:val="superscript"/>
              </w:rPr>
              <w:t>2</w:t>
            </w:r>
            <w:r w:rsidRPr="002A0317">
              <w:rPr>
                <w:rFonts w:hAnsi="宋体"/>
                <w:color w:val="000000" w:themeColor="text1"/>
                <w:sz w:val="24"/>
                <w:szCs w:val="24"/>
                <w:u w:val="single"/>
              </w:rPr>
              <w:t>（</w:t>
            </w:r>
            <w:proofErr w:type="gramStart"/>
            <w:r w:rsidRPr="002A0317">
              <w:rPr>
                <w:rFonts w:hAnsi="宋体"/>
                <w:color w:val="000000" w:themeColor="text1"/>
                <w:sz w:val="24"/>
                <w:szCs w:val="24"/>
                <w:u w:val="single"/>
              </w:rPr>
              <w:t>除废机油</w:t>
            </w:r>
            <w:proofErr w:type="gramEnd"/>
            <w:r w:rsidRPr="002A0317">
              <w:rPr>
                <w:rFonts w:hAnsi="宋体"/>
                <w:color w:val="000000" w:themeColor="text1"/>
                <w:sz w:val="24"/>
                <w:szCs w:val="24"/>
                <w:u w:val="single"/>
              </w:rPr>
              <w:t>和废刹车油外）。废机油废刹车</w:t>
            </w:r>
            <w:proofErr w:type="gramStart"/>
            <w:r w:rsidRPr="002A0317">
              <w:rPr>
                <w:rFonts w:hAnsi="宋体"/>
                <w:color w:val="000000" w:themeColor="text1"/>
                <w:sz w:val="24"/>
                <w:szCs w:val="24"/>
                <w:u w:val="single"/>
              </w:rPr>
              <w:t>油采</w:t>
            </w:r>
            <w:proofErr w:type="gramEnd"/>
            <w:r w:rsidRPr="002A0317">
              <w:rPr>
                <w:rFonts w:hAnsi="宋体"/>
                <w:color w:val="000000" w:themeColor="text1"/>
                <w:sz w:val="24"/>
                <w:szCs w:val="24"/>
                <w:u w:val="single"/>
              </w:rPr>
              <w:t>用专用收集</w:t>
            </w:r>
            <w:proofErr w:type="gramStart"/>
            <w:r w:rsidRPr="002A0317">
              <w:rPr>
                <w:rFonts w:hAnsi="宋体"/>
                <w:color w:val="000000" w:themeColor="text1"/>
                <w:sz w:val="24"/>
                <w:szCs w:val="24"/>
                <w:u w:val="single"/>
              </w:rPr>
              <w:t>桶进行</w:t>
            </w:r>
            <w:proofErr w:type="gramEnd"/>
            <w:r w:rsidRPr="002A0317">
              <w:rPr>
                <w:rFonts w:hAnsi="宋体"/>
                <w:color w:val="000000" w:themeColor="text1"/>
                <w:sz w:val="24"/>
                <w:szCs w:val="24"/>
                <w:u w:val="single"/>
              </w:rPr>
              <w:t>收集，预计需占地面积</w:t>
            </w:r>
            <w:r w:rsidRPr="002A0317">
              <w:rPr>
                <w:color w:val="000000" w:themeColor="text1"/>
                <w:sz w:val="24"/>
                <w:szCs w:val="24"/>
                <w:u w:val="single"/>
              </w:rPr>
              <w:t>1m</w:t>
            </w:r>
            <w:r w:rsidRPr="002A0317">
              <w:rPr>
                <w:color w:val="000000" w:themeColor="text1"/>
                <w:sz w:val="24"/>
                <w:szCs w:val="24"/>
                <w:u w:val="single"/>
                <w:vertAlign w:val="superscript"/>
              </w:rPr>
              <w:t>2</w:t>
            </w:r>
            <w:r w:rsidRPr="002A0317">
              <w:rPr>
                <w:rFonts w:hAnsi="宋体"/>
                <w:color w:val="000000" w:themeColor="text1"/>
                <w:sz w:val="24"/>
                <w:szCs w:val="24"/>
                <w:u w:val="single"/>
              </w:rPr>
              <w:t>，则合计共需面积</w:t>
            </w:r>
            <w:r w:rsidRPr="002A0317">
              <w:rPr>
                <w:color w:val="000000" w:themeColor="text1"/>
                <w:sz w:val="24"/>
                <w:szCs w:val="24"/>
                <w:u w:val="single"/>
              </w:rPr>
              <w:t>6.5m</w:t>
            </w:r>
            <w:r w:rsidRPr="002A0317">
              <w:rPr>
                <w:color w:val="000000" w:themeColor="text1"/>
                <w:sz w:val="24"/>
                <w:szCs w:val="24"/>
                <w:u w:val="single"/>
                <w:vertAlign w:val="superscript"/>
              </w:rPr>
              <w:t>2</w:t>
            </w:r>
            <w:r w:rsidRPr="002A0317">
              <w:rPr>
                <w:rFonts w:hAnsi="宋体"/>
                <w:color w:val="000000" w:themeColor="text1"/>
                <w:sz w:val="24"/>
                <w:szCs w:val="24"/>
                <w:u w:val="single"/>
              </w:rPr>
              <w:t>。同时考虑到</w:t>
            </w:r>
            <w:proofErr w:type="gramStart"/>
            <w:r w:rsidRPr="002A0317">
              <w:rPr>
                <w:rFonts w:hAnsi="宋体"/>
                <w:color w:val="000000" w:themeColor="text1"/>
                <w:sz w:val="24"/>
                <w:szCs w:val="24"/>
                <w:u w:val="single"/>
              </w:rPr>
              <w:t>相关危废贮存</w:t>
            </w:r>
            <w:proofErr w:type="gramEnd"/>
            <w:r w:rsidRPr="002A0317">
              <w:rPr>
                <w:rFonts w:hAnsi="宋体"/>
                <w:color w:val="000000" w:themeColor="text1"/>
                <w:sz w:val="24"/>
                <w:szCs w:val="24"/>
                <w:u w:val="single"/>
              </w:rPr>
              <w:t>周期不长（如废蓄电池产生即需转移至资质单位），故本项目设置一间</w:t>
            </w:r>
            <w:r w:rsidRPr="002A0317">
              <w:rPr>
                <w:color w:val="000000" w:themeColor="text1"/>
                <w:sz w:val="24"/>
                <w:szCs w:val="24"/>
                <w:u w:val="single"/>
              </w:rPr>
              <w:t>10m</w:t>
            </w:r>
            <w:r w:rsidRPr="002A0317">
              <w:rPr>
                <w:color w:val="000000" w:themeColor="text1"/>
                <w:sz w:val="24"/>
                <w:szCs w:val="24"/>
                <w:u w:val="single"/>
                <w:vertAlign w:val="superscript"/>
              </w:rPr>
              <w:t>2</w:t>
            </w:r>
            <w:proofErr w:type="gramStart"/>
            <w:r w:rsidRPr="002A0317">
              <w:rPr>
                <w:rFonts w:hAnsi="宋体"/>
                <w:color w:val="000000" w:themeColor="text1"/>
                <w:sz w:val="24"/>
                <w:szCs w:val="24"/>
                <w:u w:val="single"/>
              </w:rPr>
              <w:t>危废暂存</w:t>
            </w:r>
            <w:proofErr w:type="gramEnd"/>
            <w:r w:rsidRPr="002A0317">
              <w:rPr>
                <w:rFonts w:hAnsi="宋体"/>
                <w:color w:val="000000" w:themeColor="text1"/>
                <w:sz w:val="24"/>
                <w:szCs w:val="24"/>
                <w:u w:val="single"/>
              </w:rPr>
              <w:t>间能够满足项目危险废物贮存要求。</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lastRenderedPageBreak/>
              <w:t>项目危险废物贮存场所基本情况如下表所示。</w:t>
            </w:r>
          </w:p>
          <w:p w:rsidR="008956A3" w:rsidRDefault="00A23D29">
            <w:pPr>
              <w:pStyle w:val="af0"/>
              <w:jc w:val="center"/>
              <w:rPr>
                <w:rFonts w:ascii="Times New Roman" w:eastAsia="宋体" w:hAnsi="Times New Roman" w:cs="Times New Roman"/>
                <w:b/>
                <w:color w:val="000000" w:themeColor="text1"/>
                <w:sz w:val="21"/>
                <w:szCs w:val="21"/>
              </w:rPr>
            </w:pPr>
            <w:r>
              <w:rPr>
                <w:rFonts w:ascii="Times New Roman" w:eastAsia="宋体" w:hAnsi="宋体" w:cs="Times New Roman"/>
                <w:b/>
                <w:color w:val="000000" w:themeColor="text1"/>
                <w:sz w:val="21"/>
                <w:szCs w:val="21"/>
              </w:rPr>
              <w:t>表</w:t>
            </w:r>
            <w:r>
              <w:rPr>
                <w:rFonts w:ascii="Times New Roman" w:eastAsia="宋体" w:hAnsi="Times New Roman" w:cs="Times New Roman"/>
                <w:b/>
                <w:color w:val="000000" w:themeColor="text1"/>
                <w:sz w:val="21"/>
                <w:szCs w:val="21"/>
              </w:rPr>
              <w:t>7-1</w:t>
            </w:r>
            <w:r w:rsidR="00C90B69">
              <w:rPr>
                <w:rFonts w:ascii="Times New Roman" w:eastAsia="宋体" w:hAnsi="Times New Roman" w:cs="Times New Roman" w:hint="eastAsia"/>
                <w:b/>
                <w:color w:val="000000" w:themeColor="text1"/>
                <w:sz w:val="21"/>
                <w:szCs w:val="21"/>
              </w:rPr>
              <w:t>7</w:t>
            </w:r>
            <w:r>
              <w:rPr>
                <w:rFonts w:ascii="Times New Roman" w:eastAsia="宋体" w:hAnsi="Times New Roman" w:cs="Times New Roman"/>
                <w:b/>
                <w:color w:val="000000" w:themeColor="text1"/>
                <w:sz w:val="21"/>
                <w:szCs w:val="21"/>
              </w:rPr>
              <w:t xml:space="preserve">  </w:t>
            </w:r>
            <w:r>
              <w:rPr>
                <w:rFonts w:ascii="Times New Roman" w:eastAsia="宋体" w:hAnsi="宋体" w:cs="Times New Roman"/>
                <w:b/>
                <w:color w:val="000000" w:themeColor="text1"/>
                <w:sz w:val="21"/>
                <w:szCs w:val="21"/>
              </w:rPr>
              <w:t>危险废物贮存场所基本情况表</w:t>
            </w:r>
          </w:p>
          <w:tbl>
            <w:tblPr>
              <w:tblW w:w="82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6"/>
              <w:gridCol w:w="635"/>
              <w:gridCol w:w="1331"/>
              <w:gridCol w:w="830"/>
              <w:gridCol w:w="1196"/>
              <w:gridCol w:w="931"/>
              <w:gridCol w:w="709"/>
              <w:gridCol w:w="457"/>
              <w:gridCol w:w="489"/>
              <w:gridCol w:w="1248"/>
            </w:tblGrid>
            <w:tr w:rsidR="008956A3" w:rsidRPr="002A0317">
              <w:trPr>
                <w:trHeight w:val="473"/>
                <w:tblHeader/>
              </w:trPr>
              <w:tc>
                <w:tcPr>
                  <w:tcW w:w="456" w:type="dxa"/>
                  <w:vAlign w:val="center"/>
                </w:tcPr>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序号</w:t>
                  </w:r>
                </w:p>
              </w:tc>
              <w:tc>
                <w:tcPr>
                  <w:tcW w:w="635" w:type="dxa"/>
                  <w:vAlign w:val="center"/>
                </w:tcPr>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贮存场所</w:t>
                  </w:r>
                </w:p>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名称</w:t>
                  </w:r>
                </w:p>
              </w:tc>
              <w:tc>
                <w:tcPr>
                  <w:tcW w:w="1331" w:type="dxa"/>
                  <w:vAlign w:val="center"/>
                </w:tcPr>
                <w:p w:rsidR="008956A3" w:rsidRPr="002A0317" w:rsidRDefault="00A23D29">
                  <w:pPr>
                    <w:adjustRightInd w:val="0"/>
                    <w:snapToGrid w:val="0"/>
                    <w:jc w:val="center"/>
                    <w:rPr>
                      <w:b/>
                      <w:bCs/>
                      <w:color w:val="000000" w:themeColor="text1"/>
                      <w:szCs w:val="21"/>
                      <w:u w:val="single"/>
                    </w:rPr>
                  </w:pPr>
                  <w:proofErr w:type="gramStart"/>
                  <w:r w:rsidRPr="002A0317">
                    <w:rPr>
                      <w:rFonts w:hAnsi="宋体"/>
                      <w:b/>
                      <w:bCs/>
                      <w:color w:val="000000" w:themeColor="text1"/>
                      <w:szCs w:val="21"/>
                      <w:u w:val="single"/>
                    </w:rPr>
                    <w:t>危废名称</w:t>
                  </w:r>
                  <w:proofErr w:type="gramEnd"/>
                </w:p>
              </w:tc>
              <w:tc>
                <w:tcPr>
                  <w:tcW w:w="830" w:type="dxa"/>
                  <w:vAlign w:val="center"/>
                </w:tcPr>
                <w:p w:rsidR="008956A3" w:rsidRPr="002A0317" w:rsidRDefault="00A23D29">
                  <w:pPr>
                    <w:adjustRightInd w:val="0"/>
                    <w:snapToGrid w:val="0"/>
                    <w:jc w:val="center"/>
                    <w:rPr>
                      <w:b/>
                      <w:bCs/>
                      <w:color w:val="000000" w:themeColor="text1"/>
                      <w:szCs w:val="21"/>
                      <w:u w:val="single"/>
                    </w:rPr>
                  </w:pPr>
                  <w:proofErr w:type="gramStart"/>
                  <w:r w:rsidRPr="002A0317">
                    <w:rPr>
                      <w:rFonts w:hAnsi="宋体"/>
                      <w:b/>
                      <w:bCs/>
                      <w:color w:val="000000" w:themeColor="text1"/>
                      <w:szCs w:val="21"/>
                      <w:u w:val="single"/>
                    </w:rPr>
                    <w:t>危废类别</w:t>
                  </w:r>
                  <w:proofErr w:type="gramEnd"/>
                </w:p>
              </w:tc>
              <w:tc>
                <w:tcPr>
                  <w:tcW w:w="1196" w:type="dxa"/>
                  <w:vAlign w:val="center"/>
                </w:tcPr>
                <w:p w:rsidR="008956A3" w:rsidRPr="002A0317" w:rsidRDefault="00A23D29">
                  <w:pPr>
                    <w:adjustRightInd w:val="0"/>
                    <w:snapToGrid w:val="0"/>
                    <w:jc w:val="center"/>
                    <w:rPr>
                      <w:b/>
                      <w:bCs/>
                      <w:color w:val="000000" w:themeColor="text1"/>
                      <w:szCs w:val="21"/>
                      <w:u w:val="single"/>
                    </w:rPr>
                  </w:pPr>
                  <w:proofErr w:type="gramStart"/>
                  <w:r w:rsidRPr="002A0317">
                    <w:rPr>
                      <w:rFonts w:hAnsi="宋体"/>
                      <w:b/>
                      <w:bCs/>
                      <w:color w:val="000000" w:themeColor="text1"/>
                      <w:szCs w:val="21"/>
                      <w:u w:val="single"/>
                    </w:rPr>
                    <w:t>危废代码</w:t>
                  </w:r>
                  <w:proofErr w:type="gramEnd"/>
                </w:p>
              </w:tc>
              <w:tc>
                <w:tcPr>
                  <w:tcW w:w="931" w:type="dxa"/>
                  <w:vAlign w:val="center"/>
                </w:tcPr>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位置</w:t>
                  </w:r>
                </w:p>
              </w:tc>
              <w:tc>
                <w:tcPr>
                  <w:tcW w:w="709" w:type="dxa"/>
                  <w:vAlign w:val="center"/>
                </w:tcPr>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占地面积</w:t>
                  </w:r>
                </w:p>
              </w:tc>
              <w:tc>
                <w:tcPr>
                  <w:tcW w:w="457" w:type="dxa"/>
                  <w:vAlign w:val="center"/>
                </w:tcPr>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贮存</w:t>
                  </w:r>
                </w:p>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方式</w:t>
                  </w:r>
                </w:p>
              </w:tc>
              <w:tc>
                <w:tcPr>
                  <w:tcW w:w="489" w:type="dxa"/>
                  <w:vAlign w:val="center"/>
                </w:tcPr>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贮存</w:t>
                  </w:r>
                </w:p>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能力</w:t>
                  </w:r>
                </w:p>
              </w:tc>
              <w:tc>
                <w:tcPr>
                  <w:tcW w:w="1248" w:type="dxa"/>
                  <w:vAlign w:val="center"/>
                </w:tcPr>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贮存</w:t>
                  </w:r>
                </w:p>
                <w:p w:rsidR="008956A3" w:rsidRPr="002A0317" w:rsidRDefault="00A23D29">
                  <w:pPr>
                    <w:adjustRightInd w:val="0"/>
                    <w:snapToGrid w:val="0"/>
                    <w:jc w:val="center"/>
                    <w:rPr>
                      <w:b/>
                      <w:bCs/>
                      <w:color w:val="000000" w:themeColor="text1"/>
                      <w:szCs w:val="21"/>
                      <w:u w:val="single"/>
                    </w:rPr>
                  </w:pPr>
                  <w:r w:rsidRPr="002A0317">
                    <w:rPr>
                      <w:rFonts w:hAnsi="宋体"/>
                      <w:b/>
                      <w:bCs/>
                      <w:color w:val="000000" w:themeColor="text1"/>
                      <w:szCs w:val="21"/>
                      <w:u w:val="single"/>
                    </w:rPr>
                    <w:t>周期</w:t>
                  </w:r>
                </w:p>
              </w:tc>
            </w:tr>
            <w:tr w:rsidR="008956A3" w:rsidRPr="002A0317">
              <w:trPr>
                <w:trHeight w:val="567"/>
              </w:trPr>
              <w:tc>
                <w:tcPr>
                  <w:tcW w:w="456" w:type="dxa"/>
                  <w:vAlign w:val="center"/>
                </w:tcPr>
                <w:p w:rsidR="008956A3" w:rsidRPr="002A0317" w:rsidRDefault="00A23D29">
                  <w:pPr>
                    <w:adjustRightInd w:val="0"/>
                    <w:snapToGrid w:val="0"/>
                    <w:jc w:val="center"/>
                    <w:rPr>
                      <w:color w:val="000000" w:themeColor="text1"/>
                      <w:szCs w:val="21"/>
                      <w:u w:val="single"/>
                    </w:rPr>
                  </w:pPr>
                  <w:r w:rsidRPr="002A0317">
                    <w:rPr>
                      <w:color w:val="000000" w:themeColor="text1"/>
                      <w:szCs w:val="21"/>
                      <w:u w:val="single"/>
                    </w:rPr>
                    <w:t>1</w:t>
                  </w:r>
                </w:p>
              </w:tc>
              <w:tc>
                <w:tcPr>
                  <w:tcW w:w="635" w:type="dxa"/>
                  <w:vMerge w:val="restart"/>
                  <w:vAlign w:val="center"/>
                </w:tcPr>
                <w:p w:rsidR="008956A3" w:rsidRPr="002A0317" w:rsidRDefault="00A23D29">
                  <w:pPr>
                    <w:adjustRightInd w:val="0"/>
                    <w:snapToGrid w:val="0"/>
                    <w:jc w:val="center"/>
                    <w:rPr>
                      <w:color w:val="000000" w:themeColor="text1"/>
                      <w:szCs w:val="21"/>
                      <w:u w:val="single"/>
                    </w:rPr>
                  </w:pPr>
                  <w:proofErr w:type="gramStart"/>
                  <w:r w:rsidRPr="002A0317">
                    <w:rPr>
                      <w:rFonts w:hAnsi="宋体"/>
                      <w:color w:val="000000" w:themeColor="text1"/>
                      <w:szCs w:val="21"/>
                      <w:u w:val="single"/>
                    </w:rPr>
                    <w:t>危废暂存</w:t>
                  </w:r>
                  <w:proofErr w:type="gramEnd"/>
                  <w:r w:rsidRPr="002A0317">
                    <w:rPr>
                      <w:rFonts w:hAnsi="宋体"/>
                      <w:color w:val="000000" w:themeColor="text1"/>
                      <w:szCs w:val="21"/>
                      <w:u w:val="single"/>
                    </w:rPr>
                    <w:t>间</w:t>
                  </w:r>
                </w:p>
              </w:tc>
              <w:tc>
                <w:tcPr>
                  <w:tcW w:w="1331" w:type="dxa"/>
                  <w:vAlign w:val="center"/>
                </w:tcPr>
                <w:p w:rsidR="008956A3" w:rsidRPr="002A0317" w:rsidRDefault="00A23D29">
                  <w:pPr>
                    <w:jc w:val="center"/>
                    <w:rPr>
                      <w:color w:val="000000" w:themeColor="text1"/>
                      <w:szCs w:val="21"/>
                      <w:u w:val="single"/>
                    </w:rPr>
                  </w:pPr>
                  <w:r w:rsidRPr="002A0317">
                    <w:rPr>
                      <w:rFonts w:hAnsi="宋体"/>
                      <w:color w:val="000000" w:themeColor="text1"/>
                      <w:szCs w:val="21"/>
                      <w:u w:val="single"/>
                    </w:rPr>
                    <w:t>废蓄电池</w:t>
                  </w:r>
                </w:p>
              </w:tc>
              <w:tc>
                <w:tcPr>
                  <w:tcW w:w="830" w:type="dxa"/>
                  <w:vAlign w:val="center"/>
                </w:tcPr>
                <w:p w:rsidR="008956A3" w:rsidRPr="002A0317" w:rsidRDefault="00A23D29">
                  <w:pPr>
                    <w:jc w:val="center"/>
                    <w:rPr>
                      <w:color w:val="000000" w:themeColor="text1"/>
                      <w:szCs w:val="21"/>
                      <w:u w:val="single"/>
                    </w:rPr>
                  </w:pPr>
                  <w:r w:rsidRPr="002A0317">
                    <w:rPr>
                      <w:color w:val="000000" w:themeColor="text1"/>
                      <w:szCs w:val="21"/>
                      <w:u w:val="single"/>
                    </w:rPr>
                    <w:t>HW49</w:t>
                  </w:r>
                </w:p>
              </w:tc>
              <w:tc>
                <w:tcPr>
                  <w:tcW w:w="1196" w:type="dxa"/>
                  <w:vAlign w:val="center"/>
                </w:tcPr>
                <w:p w:rsidR="008956A3" w:rsidRPr="002A0317" w:rsidRDefault="00A23D29">
                  <w:pPr>
                    <w:pStyle w:val="ab"/>
                    <w:spacing w:after="0"/>
                    <w:jc w:val="center"/>
                    <w:rPr>
                      <w:b/>
                      <w:bCs/>
                      <w:color w:val="000000" w:themeColor="text1"/>
                      <w:sz w:val="44"/>
                      <w:szCs w:val="21"/>
                      <w:u w:val="single"/>
                    </w:rPr>
                  </w:pPr>
                  <w:r w:rsidRPr="002A0317">
                    <w:rPr>
                      <w:color w:val="000000" w:themeColor="text1"/>
                      <w:szCs w:val="21"/>
                      <w:u w:val="single"/>
                    </w:rPr>
                    <w:t>900-044-49</w:t>
                  </w:r>
                </w:p>
              </w:tc>
              <w:tc>
                <w:tcPr>
                  <w:tcW w:w="931" w:type="dxa"/>
                  <w:vMerge w:val="restart"/>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配件库中</w:t>
                  </w:r>
                  <w:proofErr w:type="gramStart"/>
                  <w:r w:rsidRPr="002A0317">
                    <w:rPr>
                      <w:rFonts w:hAnsi="宋体"/>
                      <w:color w:val="000000" w:themeColor="text1"/>
                      <w:szCs w:val="21"/>
                      <w:u w:val="single"/>
                    </w:rPr>
                    <w:t>的危废暂存</w:t>
                  </w:r>
                  <w:proofErr w:type="gramEnd"/>
                  <w:r w:rsidRPr="002A0317">
                    <w:rPr>
                      <w:rFonts w:hAnsi="宋体"/>
                      <w:color w:val="000000" w:themeColor="text1"/>
                      <w:szCs w:val="21"/>
                      <w:u w:val="single"/>
                    </w:rPr>
                    <w:t>间</w:t>
                  </w:r>
                </w:p>
              </w:tc>
              <w:tc>
                <w:tcPr>
                  <w:tcW w:w="709" w:type="dxa"/>
                  <w:vMerge w:val="restart"/>
                  <w:vAlign w:val="center"/>
                </w:tcPr>
                <w:p w:rsidR="008956A3" w:rsidRPr="002A0317" w:rsidRDefault="00A23D29">
                  <w:pPr>
                    <w:adjustRightInd w:val="0"/>
                    <w:snapToGrid w:val="0"/>
                    <w:jc w:val="center"/>
                    <w:rPr>
                      <w:color w:val="000000" w:themeColor="text1"/>
                      <w:szCs w:val="21"/>
                      <w:u w:val="single"/>
                    </w:rPr>
                  </w:pPr>
                  <w:r w:rsidRPr="002A0317">
                    <w:rPr>
                      <w:color w:val="000000" w:themeColor="text1"/>
                      <w:szCs w:val="21"/>
                      <w:u w:val="single"/>
                    </w:rPr>
                    <w:t>10m</w:t>
                  </w:r>
                  <w:r w:rsidRPr="002A0317">
                    <w:rPr>
                      <w:color w:val="000000" w:themeColor="text1"/>
                      <w:szCs w:val="21"/>
                      <w:u w:val="single"/>
                      <w:vertAlign w:val="superscript"/>
                    </w:rPr>
                    <w:t>2</w:t>
                  </w:r>
                </w:p>
              </w:tc>
              <w:tc>
                <w:tcPr>
                  <w:tcW w:w="457"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桶装</w:t>
                  </w:r>
                </w:p>
              </w:tc>
              <w:tc>
                <w:tcPr>
                  <w:tcW w:w="489" w:type="dxa"/>
                  <w:vMerge w:val="restart"/>
                  <w:vAlign w:val="center"/>
                </w:tcPr>
                <w:p w:rsidR="008956A3" w:rsidRPr="002A0317" w:rsidRDefault="00A23D29">
                  <w:pPr>
                    <w:adjustRightInd w:val="0"/>
                    <w:snapToGrid w:val="0"/>
                    <w:jc w:val="center"/>
                    <w:rPr>
                      <w:color w:val="000000" w:themeColor="text1"/>
                      <w:szCs w:val="21"/>
                      <w:u w:val="single"/>
                    </w:rPr>
                  </w:pPr>
                  <w:r w:rsidRPr="002A0317">
                    <w:rPr>
                      <w:color w:val="000000" w:themeColor="text1"/>
                      <w:szCs w:val="21"/>
                      <w:u w:val="single"/>
                    </w:rPr>
                    <w:t>10t</w:t>
                  </w:r>
                </w:p>
              </w:tc>
              <w:tc>
                <w:tcPr>
                  <w:tcW w:w="1248"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产生即联系转移</w:t>
                  </w:r>
                </w:p>
              </w:tc>
            </w:tr>
            <w:tr w:rsidR="008956A3" w:rsidRPr="002A0317">
              <w:trPr>
                <w:trHeight w:val="567"/>
              </w:trPr>
              <w:tc>
                <w:tcPr>
                  <w:tcW w:w="456" w:type="dxa"/>
                  <w:vAlign w:val="center"/>
                </w:tcPr>
                <w:p w:rsidR="008956A3" w:rsidRPr="002A0317" w:rsidRDefault="002A0317">
                  <w:pPr>
                    <w:adjustRightInd w:val="0"/>
                    <w:snapToGrid w:val="0"/>
                    <w:jc w:val="center"/>
                    <w:rPr>
                      <w:color w:val="000000" w:themeColor="text1"/>
                      <w:szCs w:val="21"/>
                      <w:u w:val="single"/>
                    </w:rPr>
                  </w:pPr>
                  <w:r w:rsidRPr="002A0317">
                    <w:rPr>
                      <w:rFonts w:hint="eastAsia"/>
                      <w:color w:val="000000" w:themeColor="text1"/>
                      <w:szCs w:val="21"/>
                      <w:u w:val="single"/>
                    </w:rPr>
                    <w:t>2</w:t>
                  </w:r>
                </w:p>
              </w:tc>
              <w:tc>
                <w:tcPr>
                  <w:tcW w:w="635" w:type="dxa"/>
                  <w:vMerge/>
                  <w:vAlign w:val="center"/>
                </w:tcPr>
                <w:p w:rsidR="008956A3" w:rsidRPr="002A0317" w:rsidRDefault="008956A3">
                  <w:pPr>
                    <w:adjustRightInd w:val="0"/>
                    <w:snapToGrid w:val="0"/>
                    <w:jc w:val="center"/>
                    <w:rPr>
                      <w:color w:val="000000" w:themeColor="text1"/>
                      <w:szCs w:val="21"/>
                      <w:u w:val="single"/>
                    </w:rPr>
                  </w:pPr>
                </w:p>
              </w:tc>
              <w:tc>
                <w:tcPr>
                  <w:tcW w:w="1331" w:type="dxa"/>
                  <w:vAlign w:val="center"/>
                </w:tcPr>
                <w:p w:rsidR="008956A3" w:rsidRPr="002A0317" w:rsidRDefault="00A23D29">
                  <w:pPr>
                    <w:jc w:val="center"/>
                    <w:rPr>
                      <w:color w:val="000000" w:themeColor="text1"/>
                      <w:szCs w:val="21"/>
                      <w:u w:val="single"/>
                    </w:rPr>
                  </w:pPr>
                  <w:r w:rsidRPr="002A0317">
                    <w:rPr>
                      <w:rFonts w:hAnsi="宋体"/>
                      <w:color w:val="000000" w:themeColor="text1"/>
                      <w:szCs w:val="21"/>
                      <w:u w:val="single"/>
                    </w:rPr>
                    <w:t>废机油、废刹车油</w:t>
                  </w:r>
                </w:p>
              </w:tc>
              <w:tc>
                <w:tcPr>
                  <w:tcW w:w="830" w:type="dxa"/>
                  <w:vAlign w:val="center"/>
                </w:tcPr>
                <w:p w:rsidR="008956A3" w:rsidRPr="002A0317" w:rsidRDefault="00A23D29">
                  <w:pPr>
                    <w:jc w:val="center"/>
                    <w:rPr>
                      <w:color w:val="000000" w:themeColor="text1"/>
                      <w:szCs w:val="21"/>
                      <w:u w:val="single"/>
                    </w:rPr>
                  </w:pPr>
                  <w:r w:rsidRPr="002A0317">
                    <w:rPr>
                      <w:color w:val="000000" w:themeColor="text1"/>
                      <w:szCs w:val="21"/>
                      <w:u w:val="single"/>
                    </w:rPr>
                    <w:t>HW08</w:t>
                  </w:r>
                </w:p>
              </w:tc>
              <w:tc>
                <w:tcPr>
                  <w:tcW w:w="1196" w:type="dxa"/>
                  <w:vAlign w:val="center"/>
                </w:tcPr>
                <w:p w:rsidR="008956A3" w:rsidRPr="002A0317" w:rsidRDefault="00A23D29">
                  <w:pPr>
                    <w:pStyle w:val="ab"/>
                    <w:spacing w:after="0"/>
                    <w:jc w:val="center"/>
                    <w:rPr>
                      <w:b/>
                      <w:bCs/>
                      <w:color w:val="000000" w:themeColor="text1"/>
                      <w:sz w:val="44"/>
                      <w:szCs w:val="21"/>
                      <w:u w:val="single"/>
                    </w:rPr>
                  </w:pPr>
                  <w:r w:rsidRPr="002A0317">
                    <w:rPr>
                      <w:color w:val="000000" w:themeColor="text1"/>
                      <w:szCs w:val="21"/>
                      <w:u w:val="single"/>
                    </w:rPr>
                    <w:t>900-214-08</w:t>
                  </w:r>
                </w:p>
              </w:tc>
              <w:tc>
                <w:tcPr>
                  <w:tcW w:w="931" w:type="dxa"/>
                  <w:vMerge/>
                  <w:vAlign w:val="center"/>
                </w:tcPr>
                <w:p w:rsidR="008956A3" w:rsidRPr="002A0317" w:rsidRDefault="008956A3">
                  <w:pPr>
                    <w:adjustRightInd w:val="0"/>
                    <w:snapToGrid w:val="0"/>
                    <w:jc w:val="center"/>
                    <w:rPr>
                      <w:color w:val="000000" w:themeColor="text1"/>
                      <w:szCs w:val="21"/>
                      <w:u w:val="single"/>
                    </w:rPr>
                  </w:pPr>
                </w:p>
              </w:tc>
              <w:tc>
                <w:tcPr>
                  <w:tcW w:w="709" w:type="dxa"/>
                  <w:vMerge/>
                  <w:vAlign w:val="center"/>
                </w:tcPr>
                <w:p w:rsidR="008956A3" w:rsidRPr="002A0317" w:rsidRDefault="008956A3">
                  <w:pPr>
                    <w:adjustRightInd w:val="0"/>
                    <w:snapToGrid w:val="0"/>
                    <w:jc w:val="center"/>
                    <w:rPr>
                      <w:color w:val="000000" w:themeColor="text1"/>
                      <w:szCs w:val="21"/>
                      <w:u w:val="single"/>
                    </w:rPr>
                  </w:pPr>
                </w:p>
              </w:tc>
              <w:tc>
                <w:tcPr>
                  <w:tcW w:w="457"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堆放</w:t>
                  </w:r>
                </w:p>
              </w:tc>
              <w:tc>
                <w:tcPr>
                  <w:tcW w:w="489" w:type="dxa"/>
                  <w:vMerge/>
                  <w:vAlign w:val="center"/>
                </w:tcPr>
                <w:p w:rsidR="008956A3" w:rsidRPr="002A0317" w:rsidRDefault="008956A3">
                  <w:pPr>
                    <w:adjustRightInd w:val="0"/>
                    <w:snapToGrid w:val="0"/>
                    <w:jc w:val="center"/>
                    <w:rPr>
                      <w:color w:val="000000" w:themeColor="text1"/>
                      <w:szCs w:val="21"/>
                      <w:u w:val="single"/>
                    </w:rPr>
                  </w:pPr>
                </w:p>
              </w:tc>
              <w:tc>
                <w:tcPr>
                  <w:tcW w:w="1248"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贮存量达</w:t>
                  </w:r>
                  <w:r w:rsidRPr="002A0317">
                    <w:rPr>
                      <w:color w:val="000000" w:themeColor="text1"/>
                      <w:szCs w:val="21"/>
                      <w:u w:val="single"/>
                    </w:rPr>
                    <w:t>1t</w:t>
                  </w:r>
                  <w:r w:rsidRPr="002A0317">
                    <w:rPr>
                      <w:rFonts w:hAnsi="宋体"/>
                      <w:color w:val="000000" w:themeColor="text1"/>
                      <w:szCs w:val="21"/>
                      <w:u w:val="single"/>
                    </w:rPr>
                    <w:t>后即可转移至资质单位</w:t>
                  </w:r>
                </w:p>
              </w:tc>
            </w:tr>
            <w:tr w:rsidR="008956A3" w:rsidRPr="002A0317">
              <w:trPr>
                <w:trHeight w:val="567"/>
              </w:trPr>
              <w:tc>
                <w:tcPr>
                  <w:tcW w:w="456" w:type="dxa"/>
                  <w:vAlign w:val="center"/>
                </w:tcPr>
                <w:p w:rsidR="008956A3" w:rsidRPr="002A0317" w:rsidRDefault="002A0317">
                  <w:pPr>
                    <w:adjustRightInd w:val="0"/>
                    <w:snapToGrid w:val="0"/>
                    <w:jc w:val="center"/>
                    <w:rPr>
                      <w:color w:val="000000" w:themeColor="text1"/>
                      <w:szCs w:val="21"/>
                      <w:u w:val="single"/>
                    </w:rPr>
                  </w:pPr>
                  <w:r w:rsidRPr="002A0317">
                    <w:rPr>
                      <w:rFonts w:hint="eastAsia"/>
                      <w:color w:val="000000" w:themeColor="text1"/>
                      <w:szCs w:val="21"/>
                      <w:u w:val="single"/>
                    </w:rPr>
                    <w:t>3</w:t>
                  </w:r>
                </w:p>
              </w:tc>
              <w:tc>
                <w:tcPr>
                  <w:tcW w:w="635" w:type="dxa"/>
                  <w:vMerge/>
                  <w:vAlign w:val="center"/>
                </w:tcPr>
                <w:p w:rsidR="008956A3" w:rsidRPr="002A0317" w:rsidRDefault="008956A3">
                  <w:pPr>
                    <w:adjustRightInd w:val="0"/>
                    <w:snapToGrid w:val="0"/>
                    <w:jc w:val="center"/>
                    <w:rPr>
                      <w:color w:val="000000" w:themeColor="text1"/>
                      <w:szCs w:val="21"/>
                      <w:u w:val="single"/>
                    </w:rPr>
                  </w:pPr>
                </w:p>
              </w:tc>
              <w:tc>
                <w:tcPr>
                  <w:tcW w:w="1331" w:type="dxa"/>
                  <w:vAlign w:val="center"/>
                </w:tcPr>
                <w:p w:rsidR="008956A3" w:rsidRPr="002A0317" w:rsidRDefault="00A23D29">
                  <w:pPr>
                    <w:autoSpaceDE w:val="0"/>
                    <w:autoSpaceDN w:val="0"/>
                    <w:adjustRightInd w:val="0"/>
                    <w:jc w:val="center"/>
                    <w:rPr>
                      <w:color w:val="000000" w:themeColor="text1"/>
                      <w:szCs w:val="21"/>
                      <w:u w:val="single"/>
                    </w:rPr>
                  </w:pPr>
                  <w:r w:rsidRPr="002A0317">
                    <w:rPr>
                      <w:rFonts w:hAnsi="宋体"/>
                      <w:color w:val="000000" w:themeColor="text1"/>
                      <w:kern w:val="0"/>
                      <w:szCs w:val="21"/>
                      <w:u w:val="single"/>
                    </w:rPr>
                    <w:t>废防冻液</w:t>
                  </w:r>
                </w:p>
              </w:tc>
              <w:tc>
                <w:tcPr>
                  <w:tcW w:w="830" w:type="dxa"/>
                  <w:vAlign w:val="center"/>
                </w:tcPr>
                <w:p w:rsidR="008956A3" w:rsidRPr="002A0317" w:rsidRDefault="00A23D29">
                  <w:pPr>
                    <w:jc w:val="center"/>
                    <w:rPr>
                      <w:color w:val="000000" w:themeColor="text1"/>
                      <w:szCs w:val="21"/>
                      <w:u w:val="single"/>
                    </w:rPr>
                  </w:pPr>
                  <w:r w:rsidRPr="002A0317">
                    <w:rPr>
                      <w:color w:val="000000" w:themeColor="text1"/>
                      <w:szCs w:val="21"/>
                      <w:u w:val="single"/>
                    </w:rPr>
                    <w:t>HW06</w:t>
                  </w:r>
                </w:p>
              </w:tc>
              <w:tc>
                <w:tcPr>
                  <w:tcW w:w="1196" w:type="dxa"/>
                  <w:vAlign w:val="center"/>
                </w:tcPr>
                <w:p w:rsidR="008956A3" w:rsidRPr="002A0317" w:rsidRDefault="00A23D29">
                  <w:pPr>
                    <w:pStyle w:val="ab"/>
                    <w:spacing w:after="0"/>
                    <w:jc w:val="center"/>
                    <w:rPr>
                      <w:b/>
                      <w:bCs/>
                      <w:color w:val="000000" w:themeColor="text1"/>
                      <w:sz w:val="44"/>
                      <w:szCs w:val="21"/>
                      <w:u w:val="single"/>
                    </w:rPr>
                  </w:pPr>
                  <w:r w:rsidRPr="002A0317">
                    <w:rPr>
                      <w:color w:val="000000" w:themeColor="text1"/>
                      <w:kern w:val="0"/>
                      <w:szCs w:val="21"/>
                      <w:u w:val="single"/>
                    </w:rPr>
                    <w:t>900-404-06</w:t>
                  </w:r>
                </w:p>
              </w:tc>
              <w:tc>
                <w:tcPr>
                  <w:tcW w:w="931" w:type="dxa"/>
                  <w:vMerge/>
                  <w:vAlign w:val="center"/>
                </w:tcPr>
                <w:p w:rsidR="008956A3" w:rsidRPr="002A0317" w:rsidRDefault="008956A3">
                  <w:pPr>
                    <w:adjustRightInd w:val="0"/>
                    <w:snapToGrid w:val="0"/>
                    <w:jc w:val="center"/>
                    <w:rPr>
                      <w:color w:val="000000" w:themeColor="text1"/>
                      <w:szCs w:val="21"/>
                      <w:u w:val="single"/>
                    </w:rPr>
                  </w:pPr>
                </w:p>
              </w:tc>
              <w:tc>
                <w:tcPr>
                  <w:tcW w:w="709" w:type="dxa"/>
                  <w:vMerge/>
                  <w:vAlign w:val="center"/>
                </w:tcPr>
                <w:p w:rsidR="008956A3" w:rsidRPr="002A0317" w:rsidRDefault="008956A3">
                  <w:pPr>
                    <w:adjustRightInd w:val="0"/>
                    <w:snapToGrid w:val="0"/>
                    <w:jc w:val="center"/>
                    <w:rPr>
                      <w:color w:val="000000" w:themeColor="text1"/>
                      <w:szCs w:val="21"/>
                      <w:u w:val="single"/>
                    </w:rPr>
                  </w:pPr>
                </w:p>
              </w:tc>
              <w:tc>
                <w:tcPr>
                  <w:tcW w:w="457"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桶装</w:t>
                  </w:r>
                </w:p>
              </w:tc>
              <w:tc>
                <w:tcPr>
                  <w:tcW w:w="489" w:type="dxa"/>
                  <w:vMerge/>
                  <w:vAlign w:val="center"/>
                </w:tcPr>
                <w:p w:rsidR="008956A3" w:rsidRPr="002A0317" w:rsidRDefault="008956A3">
                  <w:pPr>
                    <w:adjustRightInd w:val="0"/>
                    <w:snapToGrid w:val="0"/>
                    <w:jc w:val="center"/>
                    <w:rPr>
                      <w:color w:val="000000" w:themeColor="text1"/>
                      <w:szCs w:val="21"/>
                      <w:u w:val="single"/>
                    </w:rPr>
                  </w:pPr>
                </w:p>
              </w:tc>
              <w:tc>
                <w:tcPr>
                  <w:tcW w:w="1248"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两个月</w:t>
                  </w:r>
                </w:p>
              </w:tc>
            </w:tr>
            <w:tr w:rsidR="008956A3" w:rsidRPr="002A0317">
              <w:trPr>
                <w:trHeight w:val="567"/>
              </w:trPr>
              <w:tc>
                <w:tcPr>
                  <w:tcW w:w="456" w:type="dxa"/>
                  <w:vAlign w:val="center"/>
                </w:tcPr>
                <w:p w:rsidR="008956A3" w:rsidRPr="002A0317" w:rsidRDefault="002A0317">
                  <w:pPr>
                    <w:adjustRightInd w:val="0"/>
                    <w:snapToGrid w:val="0"/>
                    <w:jc w:val="center"/>
                    <w:rPr>
                      <w:color w:val="000000" w:themeColor="text1"/>
                      <w:szCs w:val="21"/>
                      <w:u w:val="single"/>
                    </w:rPr>
                  </w:pPr>
                  <w:r w:rsidRPr="002A0317">
                    <w:rPr>
                      <w:rFonts w:hint="eastAsia"/>
                      <w:color w:val="000000" w:themeColor="text1"/>
                      <w:szCs w:val="21"/>
                      <w:u w:val="single"/>
                    </w:rPr>
                    <w:t>4</w:t>
                  </w:r>
                </w:p>
              </w:tc>
              <w:tc>
                <w:tcPr>
                  <w:tcW w:w="635" w:type="dxa"/>
                  <w:vMerge/>
                  <w:vAlign w:val="center"/>
                </w:tcPr>
                <w:p w:rsidR="008956A3" w:rsidRPr="002A0317" w:rsidRDefault="008956A3">
                  <w:pPr>
                    <w:adjustRightInd w:val="0"/>
                    <w:snapToGrid w:val="0"/>
                    <w:jc w:val="center"/>
                    <w:rPr>
                      <w:color w:val="000000" w:themeColor="text1"/>
                      <w:szCs w:val="21"/>
                      <w:u w:val="single"/>
                    </w:rPr>
                  </w:pPr>
                </w:p>
              </w:tc>
              <w:tc>
                <w:tcPr>
                  <w:tcW w:w="1331" w:type="dxa"/>
                  <w:vAlign w:val="center"/>
                </w:tcPr>
                <w:p w:rsidR="008956A3" w:rsidRPr="002A0317" w:rsidRDefault="00A23D29">
                  <w:pPr>
                    <w:jc w:val="center"/>
                    <w:rPr>
                      <w:color w:val="000000" w:themeColor="text1"/>
                      <w:szCs w:val="21"/>
                      <w:u w:val="single"/>
                    </w:rPr>
                  </w:pPr>
                  <w:r w:rsidRPr="002A0317">
                    <w:rPr>
                      <w:rFonts w:hAnsi="宋体"/>
                      <w:color w:val="000000" w:themeColor="text1"/>
                      <w:szCs w:val="21"/>
                      <w:u w:val="single"/>
                    </w:rPr>
                    <w:t>废过滤棉与废活性炭</w:t>
                  </w:r>
                </w:p>
              </w:tc>
              <w:tc>
                <w:tcPr>
                  <w:tcW w:w="830" w:type="dxa"/>
                  <w:vAlign w:val="center"/>
                </w:tcPr>
                <w:p w:rsidR="008956A3" w:rsidRPr="002A0317" w:rsidRDefault="00A23D29">
                  <w:pPr>
                    <w:jc w:val="center"/>
                    <w:rPr>
                      <w:color w:val="000000" w:themeColor="text1"/>
                      <w:szCs w:val="21"/>
                      <w:u w:val="single"/>
                    </w:rPr>
                  </w:pPr>
                  <w:r w:rsidRPr="002A0317">
                    <w:rPr>
                      <w:color w:val="000000" w:themeColor="text1"/>
                      <w:szCs w:val="21"/>
                      <w:u w:val="single"/>
                    </w:rPr>
                    <w:t>HW49</w:t>
                  </w:r>
                </w:p>
              </w:tc>
              <w:tc>
                <w:tcPr>
                  <w:tcW w:w="1196" w:type="dxa"/>
                  <w:vAlign w:val="center"/>
                </w:tcPr>
                <w:p w:rsidR="008956A3" w:rsidRPr="002A0317" w:rsidRDefault="00A23D29">
                  <w:pPr>
                    <w:pStyle w:val="ab"/>
                    <w:spacing w:after="0"/>
                    <w:jc w:val="center"/>
                    <w:rPr>
                      <w:b/>
                      <w:bCs/>
                      <w:color w:val="000000" w:themeColor="text1"/>
                      <w:sz w:val="44"/>
                      <w:szCs w:val="21"/>
                      <w:u w:val="single"/>
                    </w:rPr>
                  </w:pPr>
                  <w:r w:rsidRPr="002A0317">
                    <w:rPr>
                      <w:color w:val="000000" w:themeColor="text1"/>
                      <w:szCs w:val="21"/>
                      <w:u w:val="single"/>
                    </w:rPr>
                    <w:t>900-041-49</w:t>
                  </w:r>
                </w:p>
              </w:tc>
              <w:tc>
                <w:tcPr>
                  <w:tcW w:w="931" w:type="dxa"/>
                  <w:vMerge/>
                  <w:vAlign w:val="center"/>
                </w:tcPr>
                <w:p w:rsidR="008956A3" w:rsidRPr="002A0317" w:rsidRDefault="008956A3">
                  <w:pPr>
                    <w:adjustRightInd w:val="0"/>
                    <w:snapToGrid w:val="0"/>
                    <w:jc w:val="center"/>
                    <w:rPr>
                      <w:color w:val="000000" w:themeColor="text1"/>
                      <w:szCs w:val="21"/>
                      <w:u w:val="single"/>
                    </w:rPr>
                  </w:pPr>
                </w:p>
              </w:tc>
              <w:tc>
                <w:tcPr>
                  <w:tcW w:w="709" w:type="dxa"/>
                  <w:vMerge/>
                  <w:vAlign w:val="center"/>
                </w:tcPr>
                <w:p w:rsidR="008956A3" w:rsidRPr="002A0317" w:rsidRDefault="008956A3">
                  <w:pPr>
                    <w:adjustRightInd w:val="0"/>
                    <w:snapToGrid w:val="0"/>
                    <w:jc w:val="center"/>
                    <w:rPr>
                      <w:color w:val="000000" w:themeColor="text1"/>
                      <w:szCs w:val="21"/>
                      <w:u w:val="single"/>
                    </w:rPr>
                  </w:pPr>
                </w:p>
              </w:tc>
              <w:tc>
                <w:tcPr>
                  <w:tcW w:w="457"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桶装</w:t>
                  </w:r>
                </w:p>
              </w:tc>
              <w:tc>
                <w:tcPr>
                  <w:tcW w:w="489" w:type="dxa"/>
                  <w:vMerge/>
                  <w:vAlign w:val="center"/>
                </w:tcPr>
                <w:p w:rsidR="008956A3" w:rsidRPr="002A0317" w:rsidRDefault="008956A3">
                  <w:pPr>
                    <w:adjustRightInd w:val="0"/>
                    <w:snapToGrid w:val="0"/>
                    <w:jc w:val="center"/>
                    <w:rPr>
                      <w:color w:val="000000" w:themeColor="text1"/>
                      <w:szCs w:val="21"/>
                      <w:u w:val="single"/>
                    </w:rPr>
                  </w:pPr>
                </w:p>
              </w:tc>
              <w:tc>
                <w:tcPr>
                  <w:tcW w:w="1248"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两个月</w:t>
                  </w:r>
                </w:p>
              </w:tc>
            </w:tr>
            <w:tr w:rsidR="008956A3" w:rsidRPr="002A0317">
              <w:trPr>
                <w:trHeight w:val="567"/>
              </w:trPr>
              <w:tc>
                <w:tcPr>
                  <w:tcW w:w="456" w:type="dxa"/>
                  <w:vAlign w:val="center"/>
                </w:tcPr>
                <w:p w:rsidR="008956A3" w:rsidRPr="002A0317" w:rsidRDefault="002A0317">
                  <w:pPr>
                    <w:adjustRightInd w:val="0"/>
                    <w:snapToGrid w:val="0"/>
                    <w:jc w:val="center"/>
                    <w:rPr>
                      <w:color w:val="000000" w:themeColor="text1"/>
                      <w:szCs w:val="21"/>
                      <w:u w:val="single"/>
                    </w:rPr>
                  </w:pPr>
                  <w:r w:rsidRPr="002A0317">
                    <w:rPr>
                      <w:rFonts w:hint="eastAsia"/>
                      <w:color w:val="000000" w:themeColor="text1"/>
                      <w:szCs w:val="21"/>
                      <w:u w:val="single"/>
                    </w:rPr>
                    <w:t>5</w:t>
                  </w:r>
                </w:p>
              </w:tc>
              <w:tc>
                <w:tcPr>
                  <w:tcW w:w="635" w:type="dxa"/>
                  <w:vMerge/>
                  <w:vAlign w:val="center"/>
                </w:tcPr>
                <w:p w:rsidR="008956A3" w:rsidRPr="002A0317" w:rsidRDefault="008956A3">
                  <w:pPr>
                    <w:adjustRightInd w:val="0"/>
                    <w:snapToGrid w:val="0"/>
                    <w:jc w:val="center"/>
                    <w:rPr>
                      <w:color w:val="000000" w:themeColor="text1"/>
                      <w:szCs w:val="21"/>
                      <w:u w:val="single"/>
                    </w:rPr>
                  </w:pPr>
                </w:p>
              </w:tc>
              <w:tc>
                <w:tcPr>
                  <w:tcW w:w="1331" w:type="dxa"/>
                  <w:vAlign w:val="center"/>
                </w:tcPr>
                <w:p w:rsidR="008956A3" w:rsidRPr="002A0317" w:rsidRDefault="00A23D29">
                  <w:pPr>
                    <w:jc w:val="center"/>
                    <w:rPr>
                      <w:color w:val="000000" w:themeColor="text1"/>
                      <w:szCs w:val="21"/>
                      <w:u w:val="single"/>
                    </w:rPr>
                  </w:pPr>
                  <w:r w:rsidRPr="002A0317">
                    <w:rPr>
                      <w:rFonts w:hAnsi="宋体"/>
                      <w:color w:val="000000" w:themeColor="text1"/>
                      <w:szCs w:val="21"/>
                      <w:u w:val="single"/>
                    </w:rPr>
                    <w:t>废</w:t>
                  </w:r>
                  <w:r w:rsidRPr="002A0317">
                    <w:rPr>
                      <w:color w:val="000000" w:themeColor="text1"/>
                      <w:szCs w:val="21"/>
                      <w:u w:val="single"/>
                    </w:rPr>
                    <w:t>UV</w:t>
                  </w:r>
                  <w:r w:rsidRPr="002A0317">
                    <w:rPr>
                      <w:rFonts w:hAnsi="宋体"/>
                      <w:color w:val="000000" w:themeColor="text1"/>
                      <w:szCs w:val="21"/>
                      <w:u w:val="single"/>
                    </w:rPr>
                    <w:t>灯管</w:t>
                  </w:r>
                </w:p>
              </w:tc>
              <w:tc>
                <w:tcPr>
                  <w:tcW w:w="830" w:type="dxa"/>
                  <w:vAlign w:val="center"/>
                </w:tcPr>
                <w:p w:rsidR="008956A3" w:rsidRPr="002A0317" w:rsidRDefault="00A23D29">
                  <w:pPr>
                    <w:jc w:val="center"/>
                    <w:rPr>
                      <w:color w:val="000000" w:themeColor="text1"/>
                      <w:szCs w:val="21"/>
                      <w:u w:val="single"/>
                    </w:rPr>
                  </w:pPr>
                  <w:r w:rsidRPr="002A0317">
                    <w:rPr>
                      <w:color w:val="000000" w:themeColor="text1"/>
                      <w:szCs w:val="21"/>
                      <w:u w:val="single"/>
                    </w:rPr>
                    <w:t>HW29</w:t>
                  </w:r>
                </w:p>
              </w:tc>
              <w:tc>
                <w:tcPr>
                  <w:tcW w:w="1196" w:type="dxa"/>
                  <w:vAlign w:val="center"/>
                </w:tcPr>
                <w:p w:rsidR="008956A3" w:rsidRPr="002A0317" w:rsidRDefault="00A23D29">
                  <w:pPr>
                    <w:pStyle w:val="ab"/>
                    <w:spacing w:after="0"/>
                    <w:jc w:val="center"/>
                    <w:rPr>
                      <w:color w:val="000000" w:themeColor="text1"/>
                      <w:szCs w:val="21"/>
                      <w:u w:val="single"/>
                    </w:rPr>
                  </w:pPr>
                  <w:r w:rsidRPr="002A0317">
                    <w:rPr>
                      <w:color w:val="000000" w:themeColor="text1"/>
                      <w:szCs w:val="21"/>
                      <w:u w:val="single"/>
                    </w:rPr>
                    <w:t>900-023-29</w:t>
                  </w:r>
                </w:p>
              </w:tc>
              <w:tc>
                <w:tcPr>
                  <w:tcW w:w="931" w:type="dxa"/>
                  <w:vMerge/>
                  <w:vAlign w:val="center"/>
                </w:tcPr>
                <w:p w:rsidR="008956A3" w:rsidRPr="002A0317" w:rsidRDefault="008956A3">
                  <w:pPr>
                    <w:adjustRightInd w:val="0"/>
                    <w:snapToGrid w:val="0"/>
                    <w:jc w:val="center"/>
                    <w:rPr>
                      <w:color w:val="000000" w:themeColor="text1"/>
                      <w:szCs w:val="21"/>
                      <w:u w:val="single"/>
                    </w:rPr>
                  </w:pPr>
                </w:p>
              </w:tc>
              <w:tc>
                <w:tcPr>
                  <w:tcW w:w="709" w:type="dxa"/>
                  <w:vMerge/>
                  <w:vAlign w:val="center"/>
                </w:tcPr>
                <w:p w:rsidR="008956A3" w:rsidRPr="002A0317" w:rsidRDefault="008956A3">
                  <w:pPr>
                    <w:adjustRightInd w:val="0"/>
                    <w:snapToGrid w:val="0"/>
                    <w:jc w:val="center"/>
                    <w:rPr>
                      <w:color w:val="000000" w:themeColor="text1"/>
                      <w:szCs w:val="21"/>
                      <w:u w:val="single"/>
                    </w:rPr>
                  </w:pPr>
                </w:p>
              </w:tc>
              <w:tc>
                <w:tcPr>
                  <w:tcW w:w="457"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桶装</w:t>
                  </w:r>
                </w:p>
              </w:tc>
              <w:tc>
                <w:tcPr>
                  <w:tcW w:w="489" w:type="dxa"/>
                  <w:vMerge/>
                  <w:vAlign w:val="center"/>
                </w:tcPr>
                <w:p w:rsidR="008956A3" w:rsidRPr="002A0317" w:rsidRDefault="008956A3">
                  <w:pPr>
                    <w:adjustRightInd w:val="0"/>
                    <w:snapToGrid w:val="0"/>
                    <w:jc w:val="center"/>
                    <w:rPr>
                      <w:color w:val="000000" w:themeColor="text1"/>
                      <w:szCs w:val="21"/>
                      <w:u w:val="single"/>
                    </w:rPr>
                  </w:pPr>
                </w:p>
              </w:tc>
              <w:tc>
                <w:tcPr>
                  <w:tcW w:w="1248"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两个月</w:t>
                  </w:r>
                </w:p>
              </w:tc>
            </w:tr>
            <w:tr w:rsidR="008956A3" w:rsidRPr="002A0317">
              <w:trPr>
                <w:trHeight w:val="567"/>
              </w:trPr>
              <w:tc>
                <w:tcPr>
                  <w:tcW w:w="456" w:type="dxa"/>
                  <w:vAlign w:val="center"/>
                </w:tcPr>
                <w:p w:rsidR="008956A3" w:rsidRPr="002A0317" w:rsidRDefault="002A0317">
                  <w:pPr>
                    <w:adjustRightInd w:val="0"/>
                    <w:snapToGrid w:val="0"/>
                    <w:jc w:val="center"/>
                    <w:rPr>
                      <w:color w:val="000000" w:themeColor="text1"/>
                      <w:szCs w:val="21"/>
                      <w:u w:val="single"/>
                    </w:rPr>
                  </w:pPr>
                  <w:r w:rsidRPr="002A0317">
                    <w:rPr>
                      <w:rFonts w:hint="eastAsia"/>
                      <w:color w:val="000000" w:themeColor="text1"/>
                      <w:szCs w:val="21"/>
                      <w:u w:val="single"/>
                    </w:rPr>
                    <w:t>6</w:t>
                  </w:r>
                </w:p>
              </w:tc>
              <w:tc>
                <w:tcPr>
                  <w:tcW w:w="635" w:type="dxa"/>
                  <w:vMerge/>
                  <w:vAlign w:val="center"/>
                </w:tcPr>
                <w:p w:rsidR="008956A3" w:rsidRPr="002A0317" w:rsidRDefault="008956A3">
                  <w:pPr>
                    <w:adjustRightInd w:val="0"/>
                    <w:snapToGrid w:val="0"/>
                    <w:jc w:val="center"/>
                    <w:rPr>
                      <w:color w:val="000000" w:themeColor="text1"/>
                      <w:szCs w:val="21"/>
                      <w:u w:val="single"/>
                    </w:rPr>
                  </w:pPr>
                </w:p>
              </w:tc>
              <w:tc>
                <w:tcPr>
                  <w:tcW w:w="1331" w:type="dxa"/>
                  <w:vAlign w:val="center"/>
                </w:tcPr>
                <w:p w:rsidR="008956A3" w:rsidRPr="002A0317" w:rsidRDefault="00A23D29">
                  <w:pPr>
                    <w:jc w:val="center"/>
                    <w:rPr>
                      <w:color w:val="000000" w:themeColor="text1"/>
                      <w:szCs w:val="21"/>
                      <w:u w:val="single"/>
                    </w:rPr>
                  </w:pPr>
                  <w:proofErr w:type="gramStart"/>
                  <w:r w:rsidRPr="002A0317">
                    <w:rPr>
                      <w:rFonts w:hAnsi="宋体"/>
                      <w:color w:val="000000" w:themeColor="text1"/>
                      <w:szCs w:val="21"/>
                      <w:u w:val="single"/>
                    </w:rPr>
                    <w:t>废漆渣</w:t>
                  </w:r>
                  <w:proofErr w:type="gramEnd"/>
                </w:p>
              </w:tc>
              <w:tc>
                <w:tcPr>
                  <w:tcW w:w="830" w:type="dxa"/>
                  <w:vAlign w:val="center"/>
                </w:tcPr>
                <w:p w:rsidR="008956A3" w:rsidRPr="002A0317" w:rsidRDefault="00A23D29">
                  <w:pPr>
                    <w:jc w:val="center"/>
                    <w:rPr>
                      <w:color w:val="000000" w:themeColor="text1"/>
                      <w:szCs w:val="21"/>
                      <w:u w:val="single"/>
                    </w:rPr>
                  </w:pPr>
                  <w:r w:rsidRPr="002A0317">
                    <w:rPr>
                      <w:color w:val="000000" w:themeColor="text1"/>
                      <w:szCs w:val="21"/>
                      <w:u w:val="single"/>
                    </w:rPr>
                    <w:t>HW12</w:t>
                  </w:r>
                </w:p>
              </w:tc>
              <w:tc>
                <w:tcPr>
                  <w:tcW w:w="1196" w:type="dxa"/>
                  <w:vAlign w:val="center"/>
                </w:tcPr>
                <w:p w:rsidR="008956A3" w:rsidRPr="002A0317" w:rsidRDefault="00A23D29">
                  <w:pPr>
                    <w:pStyle w:val="ab"/>
                    <w:spacing w:after="0"/>
                    <w:jc w:val="center"/>
                    <w:rPr>
                      <w:color w:val="000000" w:themeColor="text1"/>
                      <w:szCs w:val="21"/>
                      <w:u w:val="single"/>
                    </w:rPr>
                  </w:pPr>
                  <w:r w:rsidRPr="002A0317">
                    <w:rPr>
                      <w:color w:val="000000" w:themeColor="text1"/>
                      <w:szCs w:val="21"/>
                      <w:u w:val="single"/>
                    </w:rPr>
                    <w:t>900-252-12</w:t>
                  </w:r>
                </w:p>
              </w:tc>
              <w:tc>
                <w:tcPr>
                  <w:tcW w:w="931" w:type="dxa"/>
                  <w:vMerge/>
                  <w:vAlign w:val="center"/>
                </w:tcPr>
                <w:p w:rsidR="008956A3" w:rsidRPr="002A0317" w:rsidRDefault="008956A3">
                  <w:pPr>
                    <w:adjustRightInd w:val="0"/>
                    <w:snapToGrid w:val="0"/>
                    <w:jc w:val="center"/>
                    <w:rPr>
                      <w:color w:val="000000" w:themeColor="text1"/>
                      <w:szCs w:val="21"/>
                      <w:u w:val="single"/>
                    </w:rPr>
                  </w:pPr>
                </w:p>
              </w:tc>
              <w:tc>
                <w:tcPr>
                  <w:tcW w:w="709" w:type="dxa"/>
                  <w:vMerge/>
                  <w:vAlign w:val="center"/>
                </w:tcPr>
                <w:p w:rsidR="008956A3" w:rsidRPr="002A0317" w:rsidRDefault="008956A3">
                  <w:pPr>
                    <w:adjustRightInd w:val="0"/>
                    <w:snapToGrid w:val="0"/>
                    <w:jc w:val="center"/>
                    <w:rPr>
                      <w:color w:val="000000" w:themeColor="text1"/>
                      <w:szCs w:val="21"/>
                      <w:u w:val="single"/>
                    </w:rPr>
                  </w:pPr>
                </w:p>
              </w:tc>
              <w:tc>
                <w:tcPr>
                  <w:tcW w:w="457"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桶装</w:t>
                  </w:r>
                </w:p>
              </w:tc>
              <w:tc>
                <w:tcPr>
                  <w:tcW w:w="489" w:type="dxa"/>
                  <w:vMerge/>
                  <w:vAlign w:val="center"/>
                </w:tcPr>
                <w:p w:rsidR="008956A3" w:rsidRPr="002A0317" w:rsidRDefault="008956A3">
                  <w:pPr>
                    <w:adjustRightInd w:val="0"/>
                    <w:snapToGrid w:val="0"/>
                    <w:jc w:val="center"/>
                    <w:rPr>
                      <w:color w:val="000000" w:themeColor="text1"/>
                      <w:szCs w:val="21"/>
                      <w:u w:val="single"/>
                    </w:rPr>
                  </w:pPr>
                </w:p>
              </w:tc>
              <w:tc>
                <w:tcPr>
                  <w:tcW w:w="1248"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两个月</w:t>
                  </w:r>
                </w:p>
              </w:tc>
            </w:tr>
            <w:tr w:rsidR="008956A3" w:rsidRPr="002A0317">
              <w:trPr>
                <w:trHeight w:val="567"/>
              </w:trPr>
              <w:tc>
                <w:tcPr>
                  <w:tcW w:w="456" w:type="dxa"/>
                  <w:vAlign w:val="center"/>
                </w:tcPr>
                <w:p w:rsidR="008956A3" w:rsidRPr="002A0317" w:rsidRDefault="002A0317">
                  <w:pPr>
                    <w:adjustRightInd w:val="0"/>
                    <w:snapToGrid w:val="0"/>
                    <w:jc w:val="center"/>
                    <w:rPr>
                      <w:color w:val="000000" w:themeColor="text1"/>
                      <w:szCs w:val="21"/>
                      <w:u w:val="single"/>
                    </w:rPr>
                  </w:pPr>
                  <w:r w:rsidRPr="002A0317">
                    <w:rPr>
                      <w:rFonts w:hint="eastAsia"/>
                      <w:color w:val="000000" w:themeColor="text1"/>
                      <w:szCs w:val="21"/>
                      <w:u w:val="single"/>
                    </w:rPr>
                    <w:t>7</w:t>
                  </w:r>
                </w:p>
              </w:tc>
              <w:tc>
                <w:tcPr>
                  <w:tcW w:w="635" w:type="dxa"/>
                  <w:vMerge/>
                  <w:vAlign w:val="center"/>
                </w:tcPr>
                <w:p w:rsidR="008956A3" w:rsidRPr="002A0317" w:rsidRDefault="008956A3">
                  <w:pPr>
                    <w:adjustRightInd w:val="0"/>
                    <w:snapToGrid w:val="0"/>
                    <w:jc w:val="center"/>
                    <w:rPr>
                      <w:color w:val="000000" w:themeColor="text1"/>
                      <w:szCs w:val="21"/>
                      <w:u w:val="single"/>
                    </w:rPr>
                  </w:pPr>
                </w:p>
              </w:tc>
              <w:tc>
                <w:tcPr>
                  <w:tcW w:w="1331" w:type="dxa"/>
                  <w:vAlign w:val="center"/>
                </w:tcPr>
                <w:p w:rsidR="008956A3" w:rsidRPr="002A0317" w:rsidRDefault="00A23D29">
                  <w:pPr>
                    <w:autoSpaceDE w:val="0"/>
                    <w:autoSpaceDN w:val="0"/>
                    <w:adjustRightInd w:val="0"/>
                    <w:jc w:val="center"/>
                    <w:rPr>
                      <w:color w:val="000000" w:themeColor="text1"/>
                      <w:szCs w:val="21"/>
                      <w:u w:val="single"/>
                    </w:rPr>
                  </w:pPr>
                  <w:r w:rsidRPr="002A0317">
                    <w:rPr>
                      <w:rFonts w:hAnsi="宋体"/>
                      <w:color w:val="000000" w:themeColor="text1"/>
                      <w:kern w:val="0"/>
                      <w:szCs w:val="21"/>
                      <w:u w:val="single"/>
                    </w:rPr>
                    <w:t>废机油滤芯</w:t>
                  </w:r>
                </w:p>
              </w:tc>
              <w:tc>
                <w:tcPr>
                  <w:tcW w:w="830" w:type="dxa"/>
                  <w:vAlign w:val="center"/>
                </w:tcPr>
                <w:p w:rsidR="008956A3" w:rsidRPr="002A0317" w:rsidRDefault="00A23D29">
                  <w:pPr>
                    <w:jc w:val="center"/>
                    <w:rPr>
                      <w:color w:val="000000" w:themeColor="text1"/>
                      <w:szCs w:val="21"/>
                      <w:u w:val="single"/>
                    </w:rPr>
                  </w:pPr>
                  <w:r w:rsidRPr="002A0317">
                    <w:rPr>
                      <w:color w:val="000000" w:themeColor="text1"/>
                      <w:szCs w:val="21"/>
                      <w:u w:val="single"/>
                    </w:rPr>
                    <w:t>HW49</w:t>
                  </w:r>
                </w:p>
              </w:tc>
              <w:tc>
                <w:tcPr>
                  <w:tcW w:w="1196" w:type="dxa"/>
                  <w:vAlign w:val="center"/>
                </w:tcPr>
                <w:p w:rsidR="008956A3" w:rsidRPr="002A0317" w:rsidRDefault="00A23D29">
                  <w:pPr>
                    <w:pStyle w:val="ab"/>
                    <w:spacing w:after="0"/>
                    <w:jc w:val="center"/>
                    <w:rPr>
                      <w:color w:val="000000" w:themeColor="text1"/>
                      <w:szCs w:val="21"/>
                      <w:u w:val="single"/>
                    </w:rPr>
                  </w:pPr>
                  <w:r w:rsidRPr="002A0317">
                    <w:rPr>
                      <w:color w:val="000000" w:themeColor="text1"/>
                      <w:szCs w:val="21"/>
                      <w:u w:val="single"/>
                    </w:rPr>
                    <w:t>900-</w:t>
                  </w:r>
                  <w:r w:rsidRPr="002A0317">
                    <w:rPr>
                      <w:rFonts w:hint="eastAsia"/>
                      <w:color w:val="000000" w:themeColor="text1"/>
                      <w:szCs w:val="21"/>
                      <w:u w:val="single"/>
                    </w:rPr>
                    <w:t>041</w:t>
                  </w:r>
                  <w:r w:rsidRPr="002A0317">
                    <w:rPr>
                      <w:color w:val="000000" w:themeColor="text1"/>
                      <w:szCs w:val="21"/>
                      <w:u w:val="single"/>
                    </w:rPr>
                    <w:t>-</w:t>
                  </w:r>
                  <w:r w:rsidRPr="002A0317">
                    <w:rPr>
                      <w:rFonts w:hint="eastAsia"/>
                      <w:color w:val="000000" w:themeColor="text1"/>
                      <w:szCs w:val="21"/>
                      <w:u w:val="single"/>
                    </w:rPr>
                    <w:t>49</w:t>
                  </w:r>
                </w:p>
              </w:tc>
              <w:tc>
                <w:tcPr>
                  <w:tcW w:w="931" w:type="dxa"/>
                  <w:vMerge/>
                  <w:vAlign w:val="center"/>
                </w:tcPr>
                <w:p w:rsidR="008956A3" w:rsidRPr="002A0317" w:rsidRDefault="008956A3">
                  <w:pPr>
                    <w:adjustRightInd w:val="0"/>
                    <w:snapToGrid w:val="0"/>
                    <w:jc w:val="center"/>
                    <w:rPr>
                      <w:color w:val="000000" w:themeColor="text1"/>
                      <w:szCs w:val="21"/>
                      <w:u w:val="single"/>
                    </w:rPr>
                  </w:pPr>
                </w:p>
              </w:tc>
              <w:tc>
                <w:tcPr>
                  <w:tcW w:w="709" w:type="dxa"/>
                  <w:vMerge/>
                  <w:vAlign w:val="center"/>
                </w:tcPr>
                <w:p w:rsidR="008956A3" w:rsidRPr="002A0317" w:rsidRDefault="008956A3">
                  <w:pPr>
                    <w:adjustRightInd w:val="0"/>
                    <w:snapToGrid w:val="0"/>
                    <w:jc w:val="center"/>
                    <w:rPr>
                      <w:color w:val="000000" w:themeColor="text1"/>
                      <w:szCs w:val="21"/>
                      <w:u w:val="single"/>
                    </w:rPr>
                  </w:pPr>
                </w:p>
              </w:tc>
              <w:tc>
                <w:tcPr>
                  <w:tcW w:w="457"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桶装</w:t>
                  </w:r>
                </w:p>
              </w:tc>
              <w:tc>
                <w:tcPr>
                  <w:tcW w:w="489" w:type="dxa"/>
                  <w:vMerge/>
                  <w:vAlign w:val="center"/>
                </w:tcPr>
                <w:p w:rsidR="008956A3" w:rsidRPr="002A0317" w:rsidRDefault="008956A3">
                  <w:pPr>
                    <w:adjustRightInd w:val="0"/>
                    <w:snapToGrid w:val="0"/>
                    <w:jc w:val="center"/>
                    <w:rPr>
                      <w:color w:val="000000" w:themeColor="text1"/>
                      <w:szCs w:val="21"/>
                      <w:u w:val="single"/>
                    </w:rPr>
                  </w:pPr>
                </w:p>
              </w:tc>
              <w:tc>
                <w:tcPr>
                  <w:tcW w:w="1248"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两个月</w:t>
                  </w:r>
                </w:p>
              </w:tc>
            </w:tr>
            <w:tr w:rsidR="008956A3" w:rsidRPr="002A0317">
              <w:trPr>
                <w:trHeight w:val="567"/>
              </w:trPr>
              <w:tc>
                <w:tcPr>
                  <w:tcW w:w="456" w:type="dxa"/>
                  <w:vAlign w:val="center"/>
                </w:tcPr>
                <w:p w:rsidR="008956A3" w:rsidRPr="002A0317" w:rsidRDefault="002A0317">
                  <w:pPr>
                    <w:adjustRightInd w:val="0"/>
                    <w:snapToGrid w:val="0"/>
                    <w:jc w:val="center"/>
                    <w:rPr>
                      <w:color w:val="000000" w:themeColor="text1"/>
                      <w:szCs w:val="21"/>
                      <w:u w:val="single"/>
                    </w:rPr>
                  </w:pPr>
                  <w:r w:rsidRPr="002A0317">
                    <w:rPr>
                      <w:rFonts w:hint="eastAsia"/>
                      <w:color w:val="000000" w:themeColor="text1"/>
                      <w:szCs w:val="21"/>
                      <w:u w:val="single"/>
                    </w:rPr>
                    <w:t>8</w:t>
                  </w:r>
                </w:p>
              </w:tc>
              <w:tc>
                <w:tcPr>
                  <w:tcW w:w="635" w:type="dxa"/>
                  <w:vMerge/>
                  <w:vAlign w:val="center"/>
                </w:tcPr>
                <w:p w:rsidR="008956A3" w:rsidRPr="002A0317" w:rsidRDefault="008956A3">
                  <w:pPr>
                    <w:adjustRightInd w:val="0"/>
                    <w:snapToGrid w:val="0"/>
                    <w:jc w:val="center"/>
                    <w:rPr>
                      <w:color w:val="000000" w:themeColor="text1"/>
                      <w:szCs w:val="21"/>
                      <w:u w:val="single"/>
                    </w:rPr>
                  </w:pPr>
                </w:p>
              </w:tc>
              <w:tc>
                <w:tcPr>
                  <w:tcW w:w="1331" w:type="dxa"/>
                  <w:vAlign w:val="center"/>
                </w:tcPr>
                <w:p w:rsidR="008956A3" w:rsidRPr="002A0317" w:rsidRDefault="00A23D29">
                  <w:pPr>
                    <w:autoSpaceDE w:val="0"/>
                    <w:autoSpaceDN w:val="0"/>
                    <w:adjustRightInd w:val="0"/>
                    <w:jc w:val="center"/>
                    <w:rPr>
                      <w:color w:val="000000" w:themeColor="text1"/>
                      <w:szCs w:val="21"/>
                      <w:u w:val="single"/>
                    </w:rPr>
                  </w:pPr>
                  <w:proofErr w:type="gramStart"/>
                  <w:r w:rsidRPr="002A0317">
                    <w:rPr>
                      <w:rFonts w:hAnsi="宋体"/>
                      <w:color w:val="000000" w:themeColor="text1"/>
                      <w:kern w:val="0"/>
                      <w:szCs w:val="21"/>
                      <w:u w:val="single"/>
                    </w:rPr>
                    <w:t>废专业</w:t>
                  </w:r>
                  <w:proofErr w:type="gramEnd"/>
                  <w:r w:rsidRPr="002A0317">
                    <w:rPr>
                      <w:rFonts w:hAnsi="宋体"/>
                      <w:color w:val="000000" w:themeColor="text1"/>
                      <w:kern w:val="0"/>
                      <w:szCs w:val="21"/>
                      <w:u w:val="single"/>
                    </w:rPr>
                    <w:t>擦拭纸（遮蔽纸）</w:t>
                  </w:r>
                </w:p>
              </w:tc>
              <w:tc>
                <w:tcPr>
                  <w:tcW w:w="830" w:type="dxa"/>
                  <w:vAlign w:val="center"/>
                </w:tcPr>
                <w:p w:rsidR="008956A3" w:rsidRPr="002A0317" w:rsidRDefault="00A23D29">
                  <w:pPr>
                    <w:jc w:val="center"/>
                    <w:rPr>
                      <w:color w:val="000000" w:themeColor="text1"/>
                      <w:szCs w:val="21"/>
                      <w:u w:val="single"/>
                    </w:rPr>
                  </w:pPr>
                  <w:r w:rsidRPr="002A0317">
                    <w:rPr>
                      <w:color w:val="000000" w:themeColor="text1"/>
                      <w:szCs w:val="21"/>
                      <w:u w:val="single"/>
                    </w:rPr>
                    <w:t>HW12</w:t>
                  </w:r>
                </w:p>
              </w:tc>
              <w:tc>
                <w:tcPr>
                  <w:tcW w:w="1196" w:type="dxa"/>
                  <w:vAlign w:val="center"/>
                </w:tcPr>
                <w:p w:rsidR="008956A3" w:rsidRPr="002A0317" w:rsidRDefault="00A23D29">
                  <w:pPr>
                    <w:pStyle w:val="ab"/>
                    <w:spacing w:after="0"/>
                    <w:jc w:val="center"/>
                    <w:rPr>
                      <w:color w:val="000000" w:themeColor="text1"/>
                      <w:szCs w:val="21"/>
                      <w:u w:val="single"/>
                    </w:rPr>
                  </w:pPr>
                  <w:r w:rsidRPr="002A0317">
                    <w:rPr>
                      <w:color w:val="000000" w:themeColor="text1"/>
                      <w:szCs w:val="21"/>
                      <w:u w:val="single"/>
                    </w:rPr>
                    <w:t>900-041-49</w:t>
                  </w:r>
                </w:p>
              </w:tc>
              <w:tc>
                <w:tcPr>
                  <w:tcW w:w="931" w:type="dxa"/>
                  <w:vMerge/>
                  <w:vAlign w:val="center"/>
                </w:tcPr>
                <w:p w:rsidR="008956A3" w:rsidRPr="002A0317" w:rsidRDefault="008956A3">
                  <w:pPr>
                    <w:adjustRightInd w:val="0"/>
                    <w:snapToGrid w:val="0"/>
                    <w:jc w:val="center"/>
                    <w:rPr>
                      <w:color w:val="000000" w:themeColor="text1"/>
                      <w:szCs w:val="21"/>
                      <w:u w:val="single"/>
                    </w:rPr>
                  </w:pPr>
                </w:p>
              </w:tc>
              <w:tc>
                <w:tcPr>
                  <w:tcW w:w="709" w:type="dxa"/>
                  <w:vMerge/>
                  <w:vAlign w:val="center"/>
                </w:tcPr>
                <w:p w:rsidR="008956A3" w:rsidRPr="002A0317" w:rsidRDefault="008956A3">
                  <w:pPr>
                    <w:adjustRightInd w:val="0"/>
                    <w:snapToGrid w:val="0"/>
                    <w:jc w:val="center"/>
                    <w:rPr>
                      <w:color w:val="000000" w:themeColor="text1"/>
                      <w:szCs w:val="21"/>
                      <w:u w:val="single"/>
                    </w:rPr>
                  </w:pPr>
                </w:p>
              </w:tc>
              <w:tc>
                <w:tcPr>
                  <w:tcW w:w="457"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桶装</w:t>
                  </w:r>
                </w:p>
              </w:tc>
              <w:tc>
                <w:tcPr>
                  <w:tcW w:w="489" w:type="dxa"/>
                  <w:vMerge/>
                  <w:vAlign w:val="center"/>
                </w:tcPr>
                <w:p w:rsidR="008956A3" w:rsidRPr="002A0317" w:rsidRDefault="008956A3">
                  <w:pPr>
                    <w:adjustRightInd w:val="0"/>
                    <w:snapToGrid w:val="0"/>
                    <w:jc w:val="center"/>
                    <w:rPr>
                      <w:color w:val="000000" w:themeColor="text1"/>
                      <w:szCs w:val="21"/>
                      <w:u w:val="single"/>
                    </w:rPr>
                  </w:pPr>
                </w:p>
              </w:tc>
              <w:tc>
                <w:tcPr>
                  <w:tcW w:w="1248"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两个月</w:t>
                  </w:r>
                </w:p>
              </w:tc>
            </w:tr>
            <w:tr w:rsidR="008956A3" w:rsidRPr="002A0317">
              <w:trPr>
                <w:trHeight w:val="567"/>
              </w:trPr>
              <w:tc>
                <w:tcPr>
                  <w:tcW w:w="456" w:type="dxa"/>
                  <w:vAlign w:val="center"/>
                </w:tcPr>
                <w:p w:rsidR="008956A3" w:rsidRPr="002A0317" w:rsidRDefault="002A0317">
                  <w:pPr>
                    <w:adjustRightInd w:val="0"/>
                    <w:snapToGrid w:val="0"/>
                    <w:jc w:val="center"/>
                    <w:rPr>
                      <w:color w:val="000000" w:themeColor="text1"/>
                      <w:szCs w:val="21"/>
                      <w:u w:val="single"/>
                    </w:rPr>
                  </w:pPr>
                  <w:r w:rsidRPr="002A0317">
                    <w:rPr>
                      <w:rFonts w:hint="eastAsia"/>
                      <w:color w:val="000000" w:themeColor="text1"/>
                      <w:szCs w:val="21"/>
                      <w:u w:val="single"/>
                    </w:rPr>
                    <w:t>9</w:t>
                  </w:r>
                </w:p>
              </w:tc>
              <w:tc>
                <w:tcPr>
                  <w:tcW w:w="635" w:type="dxa"/>
                  <w:vMerge/>
                  <w:vAlign w:val="center"/>
                </w:tcPr>
                <w:p w:rsidR="008956A3" w:rsidRPr="002A0317" w:rsidRDefault="008956A3">
                  <w:pPr>
                    <w:adjustRightInd w:val="0"/>
                    <w:snapToGrid w:val="0"/>
                    <w:jc w:val="center"/>
                    <w:rPr>
                      <w:color w:val="000000" w:themeColor="text1"/>
                      <w:szCs w:val="21"/>
                      <w:u w:val="single"/>
                    </w:rPr>
                  </w:pPr>
                </w:p>
              </w:tc>
              <w:tc>
                <w:tcPr>
                  <w:tcW w:w="1331" w:type="dxa"/>
                  <w:vAlign w:val="center"/>
                </w:tcPr>
                <w:p w:rsidR="008956A3" w:rsidRPr="002A0317" w:rsidRDefault="00A23D29">
                  <w:pPr>
                    <w:jc w:val="center"/>
                    <w:rPr>
                      <w:color w:val="000000" w:themeColor="text1"/>
                      <w:szCs w:val="21"/>
                      <w:u w:val="single"/>
                    </w:rPr>
                  </w:pPr>
                  <w:r w:rsidRPr="002A0317">
                    <w:rPr>
                      <w:rFonts w:hAnsi="宋体"/>
                      <w:color w:val="000000" w:themeColor="text1"/>
                      <w:szCs w:val="21"/>
                      <w:u w:val="single"/>
                    </w:rPr>
                    <w:t>废油漆桶（</w:t>
                  </w:r>
                  <w:proofErr w:type="gramStart"/>
                  <w:r w:rsidRPr="002A0317">
                    <w:rPr>
                      <w:rFonts w:hAnsi="宋体"/>
                      <w:color w:val="000000" w:themeColor="text1"/>
                      <w:szCs w:val="21"/>
                      <w:u w:val="single"/>
                    </w:rPr>
                    <w:t>含废稀释剂</w:t>
                  </w:r>
                  <w:proofErr w:type="gramEnd"/>
                  <w:r w:rsidRPr="002A0317">
                    <w:rPr>
                      <w:rFonts w:hAnsi="宋体"/>
                      <w:color w:val="000000" w:themeColor="text1"/>
                      <w:szCs w:val="21"/>
                      <w:u w:val="single"/>
                    </w:rPr>
                    <w:t>桶）</w:t>
                  </w:r>
                </w:p>
              </w:tc>
              <w:tc>
                <w:tcPr>
                  <w:tcW w:w="830" w:type="dxa"/>
                  <w:vAlign w:val="center"/>
                </w:tcPr>
                <w:p w:rsidR="008956A3" w:rsidRPr="002A0317" w:rsidRDefault="00A23D29">
                  <w:pPr>
                    <w:jc w:val="center"/>
                    <w:rPr>
                      <w:color w:val="000000" w:themeColor="text1"/>
                      <w:szCs w:val="21"/>
                      <w:u w:val="single"/>
                    </w:rPr>
                  </w:pPr>
                  <w:r w:rsidRPr="002A0317">
                    <w:rPr>
                      <w:color w:val="000000" w:themeColor="text1"/>
                      <w:szCs w:val="21"/>
                      <w:u w:val="single"/>
                    </w:rPr>
                    <w:t>HW49</w:t>
                  </w:r>
                </w:p>
              </w:tc>
              <w:tc>
                <w:tcPr>
                  <w:tcW w:w="1196" w:type="dxa"/>
                  <w:vAlign w:val="center"/>
                </w:tcPr>
                <w:p w:rsidR="008956A3" w:rsidRPr="002A0317" w:rsidRDefault="00A23D29">
                  <w:pPr>
                    <w:pStyle w:val="ab"/>
                    <w:spacing w:after="0"/>
                    <w:jc w:val="center"/>
                    <w:rPr>
                      <w:color w:val="000000" w:themeColor="text1"/>
                      <w:szCs w:val="21"/>
                      <w:u w:val="single"/>
                    </w:rPr>
                  </w:pPr>
                  <w:r w:rsidRPr="002A0317">
                    <w:rPr>
                      <w:color w:val="000000" w:themeColor="text1"/>
                      <w:szCs w:val="21"/>
                      <w:u w:val="single"/>
                    </w:rPr>
                    <w:t>900-041-49</w:t>
                  </w:r>
                </w:p>
              </w:tc>
              <w:tc>
                <w:tcPr>
                  <w:tcW w:w="931" w:type="dxa"/>
                  <w:vMerge/>
                  <w:vAlign w:val="center"/>
                </w:tcPr>
                <w:p w:rsidR="008956A3" w:rsidRPr="002A0317" w:rsidRDefault="008956A3">
                  <w:pPr>
                    <w:adjustRightInd w:val="0"/>
                    <w:snapToGrid w:val="0"/>
                    <w:jc w:val="center"/>
                    <w:rPr>
                      <w:color w:val="000000" w:themeColor="text1"/>
                      <w:szCs w:val="21"/>
                      <w:u w:val="single"/>
                    </w:rPr>
                  </w:pPr>
                </w:p>
              </w:tc>
              <w:tc>
                <w:tcPr>
                  <w:tcW w:w="709" w:type="dxa"/>
                  <w:vMerge/>
                  <w:vAlign w:val="center"/>
                </w:tcPr>
                <w:p w:rsidR="008956A3" w:rsidRPr="002A0317" w:rsidRDefault="008956A3">
                  <w:pPr>
                    <w:adjustRightInd w:val="0"/>
                    <w:snapToGrid w:val="0"/>
                    <w:jc w:val="center"/>
                    <w:rPr>
                      <w:color w:val="000000" w:themeColor="text1"/>
                      <w:szCs w:val="21"/>
                      <w:u w:val="single"/>
                    </w:rPr>
                  </w:pPr>
                </w:p>
              </w:tc>
              <w:tc>
                <w:tcPr>
                  <w:tcW w:w="457"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堆放</w:t>
                  </w:r>
                </w:p>
              </w:tc>
              <w:tc>
                <w:tcPr>
                  <w:tcW w:w="489" w:type="dxa"/>
                  <w:vMerge/>
                  <w:vAlign w:val="center"/>
                </w:tcPr>
                <w:p w:rsidR="008956A3" w:rsidRPr="002A0317" w:rsidRDefault="008956A3">
                  <w:pPr>
                    <w:adjustRightInd w:val="0"/>
                    <w:snapToGrid w:val="0"/>
                    <w:jc w:val="center"/>
                    <w:rPr>
                      <w:color w:val="000000" w:themeColor="text1"/>
                      <w:szCs w:val="21"/>
                      <w:u w:val="single"/>
                    </w:rPr>
                  </w:pPr>
                </w:p>
              </w:tc>
              <w:tc>
                <w:tcPr>
                  <w:tcW w:w="1248"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两个月</w:t>
                  </w:r>
                </w:p>
              </w:tc>
            </w:tr>
            <w:tr w:rsidR="008956A3" w:rsidRPr="002A0317">
              <w:trPr>
                <w:trHeight w:val="567"/>
              </w:trPr>
              <w:tc>
                <w:tcPr>
                  <w:tcW w:w="456" w:type="dxa"/>
                  <w:vAlign w:val="center"/>
                </w:tcPr>
                <w:p w:rsidR="008956A3" w:rsidRPr="002A0317" w:rsidRDefault="002A0317">
                  <w:pPr>
                    <w:adjustRightInd w:val="0"/>
                    <w:snapToGrid w:val="0"/>
                    <w:jc w:val="center"/>
                    <w:rPr>
                      <w:color w:val="000000" w:themeColor="text1"/>
                      <w:szCs w:val="21"/>
                      <w:u w:val="single"/>
                    </w:rPr>
                  </w:pPr>
                  <w:r w:rsidRPr="002A0317">
                    <w:rPr>
                      <w:rFonts w:hint="eastAsia"/>
                      <w:color w:val="000000" w:themeColor="text1"/>
                      <w:szCs w:val="21"/>
                      <w:u w:val="single"/>
                    </w:rPr>
                    <w:t>10</w:t>
                  </w:r>
                </w:p>
              </w:tc>
              <w:tc>
                <w:tcPr>
                  <w:tcW w:w="635" w:type="dxa"/>
                  <w:vMerge/>
                  <w:vAlign w:val="center"/>
                </w:tcPr>
                <w:p w:rsidR="008956A3" w:rsidRPr="002A0317" w:rsidRDefault="008956A3">
                  <w:pPr>
                    <w:adjustRightInd w:val="0"/>
                    <w:snapToGrid w:val="0"/>
                    <w:jc w:val="center"/>
                    <w:rPr>
                      <w:color w:val="000000" w:themeColor="text1"/>
                      <w:szCs w:val="21"/>
                      <w:u w:val="single"/>
                    </w:rPr>
                  </w:pPr>
                </w:p>
              </w:tc>
              <w:tc>
                <w:tcPr>
                  <w:tcW w:w="1331" w:type="dxa"/>
                  <w:vAlign w:val="center"/>
                </w:tcPr>
                <w:p w:rsidR="008956A3" w:rsidRPr="002A0317" w:rsidRDefault="00A23D29">
                  <w:pPr>
                    <w:autoSpaceDE w:val="0"/>
                    <w:autoSpaceDN w:val="0"/>
                    <w:adjustRightInd w:val="0"/>
                    <w:jc w:val="center"/>
                    <w:rPr>
                      <w:color w:val="000000" w:themeColor="text1"/>
                      <w:szCs w:val="21"/>
                      <w:u w:val="single"/>
                    </w:rPr>
                  </w:pPr>
                  <w:r w:rsidRPr="002A0317">
                    <w:rPr>
                      <w:rFonts w:hAnsi="宋体"/>
                      <w:color w:val="000000" w:themeColor="text1"/>
                      <w:kern w:val="0"/>
                      <w:szCs w:val="21"/>
                      <w:u w:val="single"/>
                    </w:rPr>
                    <w:t>废机油瓶</w:t>
                  </w:r>
                </w:p>
              </w:tc>
              <w:tc>
                <w:tcPr>
                  <w:tcW w:w="830" w:type="dxa"/>
                  <w:vAlign w:val="center"/>
                </w:tcPr>
                <w:p w:rsidR="008956A3" w:rsidRPr="002A0317" w:rsidRDefault="00A23D29">
                  <w:pPr>
                    <w:jc w:val="center"/>
                    <w:rPr>
                      <w:color w:val="000000" w:themeColor="text1"/>
                      <w:szCs w:val="21"/>
                      <w:u w:val="single"/>
                    </w:rPr>
                  </w:pPr>
                  <w:r w:rsidRPr="002A0317">
                    <w:rPr>
                      <w:color w:val="000000" w:themeColor="text1"/>
                      <w:szCs w:val="21"/>
                      <w:u w:val="single"/>
                    </w:rPr>
                    <w:t>HW49</w:t>
                  </w:r>
                </w:p>
              </w:tc>
              <w:tc>
                <w:tcPr>
                  <w:tcW w:w="1196" w:type="dxa"/>
                  <w:vAlign w:val="center"/>
                </w:tcPr>
                <w:p w:rsidR="008956A3" w:rsidRPr="002A0317" w:rsidRDefault="00A23D29">
                  <w:pPr>
                    <w:pStyle w:val="ab"/>
                    <w:spacing w:after="0"/>
                    <w:jc w:val="center"/>
                    <w:rPr>
                      <w:color w:val="000000" w:themeColor="text1"/>
                      <w:szCs w:val="21"/>
                      <w:u w:val="single"/>
                    </w:rPr>
                  </w:pPr>
                  <w:r w:rsidRPr="002A0317">
                    <w:rPr>
                      <w:color w:val="000000" w:themeColor="text1"/>
                      <w:szCs w:val="21"/>
                      <w:u w:val="single"/>
                    </w:rPr>
                    <w:t>900-01-49</w:t>
                  </w:r>
                </w:p>
              </w:tc>
              <w:tc>
                <w:tcPr>
                  <w:tcW w:w="931" w:type="dxa"/>
                  <w:vMerge/>
                  <w:vAlign w:val="center"/>
                </w:tcPr>
                <w:p w:rsidR="008956A3" w:rsidRPr="002A0317" w:rsidRDefault="008956A3">
                  <w:pPr>
                    <w:adjustRightInd w:val="0"/>
                    <w:snapToGrid w:val="0"/>
                    <w:jc w:val="center"/>
                    <w:rPr>
                      <w:color w:val="000000" w:themeColor="text1"/>
                      <w:szCs w:val="21"/>
                      <w:u w:val="single"/>
                    </w:rPr>
                  </w:pPr>
                </w:p>
              </w:tc>
              <w:tc>
                <w:tcPr>
                  <w:tcW w:w="709" w:type="dxa"/>
                  <w:vMerge/>
                  <w:vAlign w:val="center"/>
                </w:tcPr>
                <w:p w:rsidR="008956A3" w:rsidRPr="002A0317" w:rsidRDefault="008956A3">
                  <w:pPr>
                    <w:adjustRightInd w:val="0"/>
                    <w:snapToGrid w:val="0"/>
                    <w:jc w:val="center"/>
                    <w:rPr>
                      <w:color w:val="000000" w:themeColor="text1"/>
                      <w:szCs w:val="21"/>
                      <w:u w:val="single"/>
                    </w:rPr>
                  </w:pPr>
                </w:p>
              </w:tc>
              <w:tc>
                <w:tcPr>
                  <w:tcW w:w="457"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堆放</w:t>
                  </w:r>
                </w:p>
              </w:tc>
              <w:tc>
                <w:tcPr>
                  <w:tcW w:w="489" w:type="dxa"/>
                  <w:vMerge/>
                  <w:vAlign w:val="center"/>
                </w:tcPr>
                <w:p w:rsidR="008956A3" w:rsidRPr="002A0317" w:rsidRDefault="008956A3">
                  <w:pPr>
                    <w:adjustRightInd w:val="0"/>
                    <w:snapToGrid w:val="0"/>
                    <w:jc w:val="center"/>
                    <w:rPr>
                      <w:color w:val="000000" w:themeColor="text1"/>
                      <w:szCs w:val="21"/>
                      <w:u w:val="single"/>
                    </w:rPr>
                  </w:pPr>
                </w:p>
              </w:tc>
              <w:tc>
                <w:tcPr>
                  <w:tcW w:w="1248" w:type="dxa"/>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两个月</w:t>
                  </w:r>
                </w:p>
              </w:tc>
            </w:tr>
            <w:tr w:rsidR="008956A3" w:rsidRPr="002A0317">
              <w:trPr>
                <w:trHeight w:val="567"/>
              </w:trPr>
              <w:tc>
                <w:tcPr>
                  <w:tcW w:w="456" w:type="dxa"/>
                  <w:vAlign w:val="center"/>
                </w:tcPr>
                <w:p w:rsidR="008956A3" w:rsidRPr="002A0317" w:rsidRDefault="00A23D29" w:rsidP="002A0317">
                  <w:pPr>
                    <w:adjustRightInd w:val="0"/>
                    <w:snapToGrid w:val="0"/>
                    <w:jc w:val="center"/>
                    <w:rPr>
                      <w:color w:val="000000" w:themeColor="text1"/>
                      <w:szCs w:val="21"/>
                      <w:u w:val="single"/>
                    </w:rPr>
                  </w:pPr>
                  <w:r w:rsidRPr="002A0317">
                    <w:rPr>
                      <w:color w:val="000000" w:themeColor="text1"/>
                      <w:szCs w:val="21"/>
                      <w:u w:val="single"/>
                    </w:rPr>
                    <w:t>1</w:t>
                  </w:r>
                  <w:r w:rsidR="002A0317" w:rsidRPr="002A0317">
                    <w:rPr>
                      <w:rFonts w:hint="eastAsia"/>
                      <w:color w:val="000000" w:themeColor="text1"/>
                      <w:szCs w:val="21"/>
                      <w:u w:val="single"/>
                    </w:rPr>
                    <w:t>1</w:t>
                  </w:r>
                </w:p>
              </w:tc>
              <w:tc>
                <w:tcPr>
                  <w:tcW w:w="635" w:type="dxa"/>
                  <w:vMerge w:val="restart"/>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环形隔油沉淀渠</w:t>
                  </w:r>
                </w:p>
              </w:tc>
              <w:tc>
                <w:tcPr>
                  <w:tcW w:w="1331" w:type="dxa"/>
                  <w:vAlign w:val="center"/>
                </w:tcPr>
                <w:p w:rsidR="008956A3" w:rsidRPr="002A0317" w:rsidRDefault="00A23D29">
                  <w:pPr>
                    <w:jc w:val="center"/>
                    <w:rPr>
                      <w:color w:val="000000" w:themeColor="text1"/>
                      <w:kern w:val="0"/>
                      <w:szCs w:val="21"/>
                      <w:u w:val="single"/>
                    </w:rPr>
                  </w:pPr>
                  <w:r w:rsidRPr="002A0317">
                    <w:rPr>
                      <w:rFonts w:hAnsi="宋体"/>
                      <w:color w:val="000000" w:themeColor="text1"/>
                      <w:szCs w:val="21"/>
                      <w:u w:val="single"/>
                    </w:rPr>
                    <w:t>产生的污泥</w:t>
                  </w:r>
                </w:p>
              </w:tc>
              <w:tc>
                <w:tcPr>
                  <w:tcW w:w="830" w:type="dxa"/>
                  <w:vMerge w:val="restart"/>
                  <w:vAlign w:val="center"/>
                </w:tcPr>
                <w:p w:rsidR="008956A3" w:rsidRPr="002A0317" w:rsidRDefault="00A23D29">
                  <w:pPr>
                    <w:jc w:val="center"/>
                    <w:rPr>
                      <w:color w:val="000000" w:themeColor="text1"/>
                      <w:szCs w:val="21"/>
                      <w:u w:val="single"/>
                    </w:rPr>
                  </w:pPr>
                  <w:r w:rsidRPr="002A0317">
                    <w:rPr>
                      <w:color w:val="000000" w:themeColor="text1"/>
                      <w:szCs w:val="21"/>
                      <w:u w:val="single"/>
                    </w:rPr>
                    <w:t>HW08</w:t>
                  </w:r>
                </w:p>
              </w:tc>
              <w:tc>
                <w:tcPr>
                  <w:tcW w:w="1196" w:type="dxa"/>
                  <w:vMerge w:val="restart"/>
                  <w:vAlign w:val="center"/>
                </w:tcPr>
                <w:p w:rsidR="008956A3" w:rsidRPr="002A0317" w:rsidRDefault="00A23D29">
                  <w:pPr>
                    <w:jc w:val="center"/>
                    <w:rPr>
                      <w:color w:val="000000" w:themeColor="text1"/>
                      <w:szCs w:val="21"/>
                      <w:u w:val="single"/>
                    </w:rPr>
                  </w:pPr>
                  <w:r w:rsidRPr="002A0317">
                    <w:rPr>
                      <w:color w:val="000000" w:themeColor="text1"/>
                      <w:szCs w:val="21"/>
                      <w:u w:val="single"/>
                    </w:rPr>
                    <w:t>900-210-08</w:t>
                  </w:r>
                </w:p>
              </w:tc>
              <w:tc>
                <w:tcPr>
                  <w:tcW w:w="931" w:type="dxa"/>
                  <w:vMerge w:val="restart"/>
                  <w:vAlign w:val="center"/>
                </w:tcPr>
                <w:p w:rsidR="008956A3" w:rsidRPr="002A0317" w:rsidRDefault="00A23D29">
                  <w:pPr>
                    <w:adjustRightInd w:val="0"/>
                    <w:snapToGrid w:val="0"/>
                    <w:jc w:val="center"/>
                    <w:rPr>
                      <w:color w:val="000000" w:themeColor="text1"/>
                      <w:szCs w:val="21"/>
                      <w:u w:val="single"/>
                    </w:rPr>
                  </w:pPr>
                  <w:r w:rsidRPr="002A0317">
                    <w:rPr>
                      <w:color w:val="000000" w:themeColor="text1"/>
                      <w:szCs w:val="21"/>
                      <w:u w:val="single"/>
                    </w:rPr>
                    <w:t>/</w:t>
                  </w:r>
                </w:p>
              </w:tc>
              <w:tc>
                <w:tcPr>
                  <w:tcW w:w="709" w:type="dxa"/>
                  <w:vMerge w:val="restart"/>
                  <w:vAlign w:val="center"/>
                </w:tcPr>
                <w:p w:rsidR="008956A3" w:rsidRPr="002A0317" w:rsidRDefault="00A23D29">
                  <w:pPr>
                    <w:adjustRightInd w:val="0"/>
                    <w:snapToGrid w:val="0"/>
                    <w:jc w:val="center"/>
                    <w:rPr>
                      <w:color w:val="000000" w:themeColor="text1"/>
                      <w:szCs w:val="21"/>
                      <w:u w:val="single"/>
                    </w:rPr>
                  </w:pPr>
                  <w:r w:rsidRPr="002A0317">
                    <w:rPr>
                      <w:color w:val="000000" w:themeColor="text1"/>
                      <w:szCs w:val="21"/>
                      <w:u w:val="single"/>
                    </w:rPr>
                    <w:t>/</w:t>
                  </w:r>
                </w:p>
              </w:tc>
              <w:tc>
                <w:tcPr>
                  <w:tcW w:w="457" w:type="dxa"/>
                  <w:vMerge w:val="restart"/>
                  <w:vAlign w:val="center"/>
                </w:tcPr>
                <w:p w:rsidR="008956A3" w:rsidRPr="002A0317" w:rsidRDefault="00A23D29">
                  <w:pPr>
                    <w:adjustRightInd w:val="0"/>
                    <w:snapToGrid w:val="0"/>
                    <w:jc w:val="center"/>
                    <w:rPr>
                      <w:color w:val="000000" w:themeColor="text1"/>
                      <w:szCs w:val="21"/>
                      <w:u w:val="single"/>
                    </w:rPr>
                  </w:pPr>
                  <w:r w:rsidRPr="002A0317">
                    <w:rPr>
                      <w:color w:val="000000" w:themeColor="text1"/>
                      <w:szCs w:val="21"/>
                      <w:u w:val="single"/>
                    </w:rPr>
                    <w:t>/</w:t>
                  </w:r>
                </w:p>
              </w:tc>
              <w:tc>
                <w:tcPr>
                  <w:tcW w:w="489" w:type="dxa"/>
                  <w:vMerge w:val="restart"/>
                  <w:vAlign w:val="center"/>
                </w:tcPr>
                <w:p w:rsidR="008956A3" w:rsidRPr="002A0317" w:rsidRDefault="00A23D29">
                  <w:pPr>
                    <w:adjustRightInd w:val="0"/>
                    <w:snapToGrid w:val="0"/>
                    <w:jc w:val="center"/>
                    <w:rPr>
                      <w:color w:val="000000" w:themeColor="text1"/>
                      <w:szCs w:val="21"/>
                      <w:u w:val="single"/>
                    </w:rPr>
                  </w:pPr>
                  <w:r w:rsidRPr="002A0317">
                    <w:rPr>
                      <w:color w:val="000000" w:themeColor="text1"/>
                      <w:szCs w:val="21"/>
                      <w:u w:val="single"/>
                    </w:rPr>
                    <w:t>/</w:t>
                  </w:r>
                </w:p>
              </w:tc>
              <w:tc>
                <w:tcPr>
                  <w:tcW w:w="1248" w:type="dxa"/>
                  <w:vMerge w:val="restart"/>
                  <w:vAlign w:val="center"/>
                </w:tcPr>
                <w:p w:rsidR="008956A3" w:rsidRPr="002A0317" w:rsidRDefault="00A23D29">
                  <w:pPr>
                    <w:adjustRightInd w:val="0"/>
                    <w:snapToGrid w:val="0"/>
                    <w:jc w:val="center"/>
                    <w:rPr>
                      <w:color w:val="000000" w:themeColor="text1"/>
                      <w:szCs w:val="21"/>
                      <w:u w:val="single"/>
                    </w:rPr>
                  </w:pPr>
                  <w:r w:rsidRPr="002A0317">
                    <w:rPr>
                      <w:rFonts w:hAnsi="宋体"/>
                      <w:color w:val="000000" w:themeColor="text1"/>
                      <w:szCs w:val="21"/>
                      <w:u w:val="single"/>
                    </w:rPr>
                    <w:t>两个月</w:t>
                  </w:r>
                </w:p>
              </w:tc>
            </w:tr>
            <w:tr w:rsidR="008956A3" w:rsidRPr="002A0317">
              <w:trPr>
                <w:trHeight w:val="567"/>
              </w:trPr>
              <w:tc>
                <w:tcPr>
                  <w:tcW w:w="456" w:type="dxa"/>
                  <w:vAlign w:val="center"/>
                </w:tcPr>
                <w:p w:rsidR="008956A3" w:rsidRPr="002A0317" w:rsidRDefault="00A23D29" w:rsidP="002A0317">
                  <w:pPr>
                    <w:adjustRightInd w:val="0"/>
                    <w:snapToGrid w:val="0"/>
                    <w:jc w:val="center"/>
                    <w:rPr>
                      <w:color w:val="000000" w:themeColor="text1"/>
                      <w:szCs w:val="21"/>
                      <w:u w:val="single"/>
                    </w:rPr>
                  </w:pPr>
                  <w:r w:rsidRPr="002A0317">
                    <w:rPr>
                      <w:color w:val="000000" w:themeColor="text1"/>
                      <w:szCs w:val="21"/>
                      <w:u w:val="single"/>
                    </w:rPr>
                    <w:t>1</w:t>
                  </w:r>
                  <w:r w:rsidR="002A0317" w:rsidRPr="002A0317">
                    <w:rPr>
                      <w:rFonts w:hint="eastAsia"/>
                      <w:color w:val="000000" w:themeColor="text1"/>
                      <w:szCs w:val="21"/>
                      <w:u w:val="single"/>
                    </w:rPr>
                    <w:t>2</w:t>
                  </w:r>
                </w:p>
              </w:tc>
              <w:tc>
                <w:tcPr>
                  <w:tcW w:w="635" w:type="dxa"/>
                  <w:vMerge/>
                  <w:vAlign w:val="center"/>
                </w:tcPr>
                <w:p w:rsidR="008956A3" w:rsidRPr="002A0317" w:rsidRDefault="008956A3">
                  <w:pPr>
                    <w:adjustRightInd w:val="0"/>
                    <w:snapToGrid w:val="0"/>
                    <w:jc w:val="center"/>
                    <w:rPr>
                      <w:color w:val="000000" w:themeColor="text1"/>
                      <w:szCs w:val="21"/>
                      <w:u w:val="single"/>
                    </w:rPr>
                  </w:pPr>
                </w:p>
              </w:tc>
              <w:tc>
                <w:tcPr>
                  <w:tcW w:w="1331" w:type="dxa"/>
                  <w:vAlign w:val="center"/>
                </w:tcPr>
                <w:p w:rsidR="008956A3" w:rsidRPr="002A0317" w:rsidRDefault="00A23D29">
                  <w:pPr>
                    <w:jc w:val="center"/>
                    <w:rPr>
                      <w:color w:val="000000" w:themeColor="text1"/>
                      <w:szCs w:val="21"/>
                      <w:u w:val="single"/>
                    </w:rPr>
                  </w:pPr>
                  <w:r w:rsidRPr="002A0317">
                    <w:rPr>
                      <w:rFonts w:hAnsi="宋体"/>
                      <w:color w:val="000000" w:themeColor="text1"/>
                      <w:szCs w:val="21"/>
                      <w:u w:val="single"/>
                    </w:rPr>
                    <w:t>产生的废油</w:t>
                  </w:r>
                </w:p>
              </w:tc>
              <w:tc>
                <w:tcPr>
                  <w:tcW w:w="830" w:type="dxa"/>
                  <w:vMerge/>
                  <w:vAlign w:val="center"/>
                </w:tcPr>
                <w:p w:rsidR="008956A3" w:rsidRPr="002A0317" w:rsidRDefault="008956A3">
                  <w:pPr>
                    <w:jc w:val="center"/>
                    <w:rPr>
                      <w:color w:val="000000" w:themeColor="text1"/>
                      <w:szCs w:val="21"/>
                      <w:u w:val="single"/>
                    </w:rPr>
                  </w:pPr>
                </w:p>
              </w:tc>
              <w:tc>
                <w:tcPr>
                  <w:tcW w:w="1196" w:type="dxa"/>
                  <w:vMerge/>
                  <w:vAlign w:val="center"/>
                </w:tcPr>
                <w:p w:rsidR="008956A3" w:rsidRPr="002A0317" w:rsidRDefault="008956A3">
                  <w:pPr>
                    <w:jc w:val="center"/>
                    <w:rPr>
                      <w:color w:val="000000" w:themeColor="text1"/>
                      <w:szCs w:val="21"/>
                      <w:u w:val="single"/>
                    </w:rPr>
                  </w:pPr>
                </w:p>
              </w:tc>
              <w:tc>
                <w:tcPr>
                  <w:tcW w:w="931" w:type="dxa"/>
                  <w:vMerge/>
                  <w:vAlign w:val="center"/>
                </w:tcPr>
                <w:p w:rsidR="008956A3" w:rsidRPr="002A0317" w:rsidRDefault="008956A3">
                  <w:pPr>
                    <w:adjustRightInd w:val="0"/>
                    <w:snapToGrid w:val="0"/>
                    <w:jc w:val="center"/>
                    <w:rPr>
                      <w:color w:val="000000" w:themeColor="text1"/>
                      <w:szCs w:val="21"/>
                      <w:u w:val="single"/>
                    </w:rPr>
                  </w:pPr>
                </w:p>
              </w:tc>
              <w:tc>
                <w:tcPr>
                  <w:tcW w:w="709" w:type="dxa"/>
                  <w:vMerge/>
                  <w:vAlign w:val="center"/>
                </w:tcPr>
                <w:p w:rsidR="008956A3" w:rsidRPr="002A0317" w:rsidRDefault="008956A3">
                  <w:pPr>
                    <w:adjustRightInd w:val="0"/>
                    <w:snapToGrid w:val="0"/>
                    <w:jc w:val="center"/>
                    <w:rPr>
                      <w:color w:val="000000" w:themeColor="text1"/>
                      <w:szCs w:val="21"/>
                      <w:u w:val="single"/>
                    </w:rPr>
                  </w:pPr>
                </w:p>
              </w:tc>
              <w:tc>
                <w:tcPr>
                  <w:tcW w:w="457" w:type="dxa"/>
                  <w:vMerge/>
                  <w:vAlign w:val="center"/>
                </w:tcPr>
                <w:p w:rsidR="008956A3" w:rsidRPr="002A0317" w:rsidRDefault="008956A3">
                  <w:pPr>
                    <w:adjustRightInd w:val="0"/>
                    <w:snapToGrid w:val="0"/>
                    <w:jc w:val="center"/>
                    <w:rPr>
                      <w:color w:val="000000" w:themeColor="text1"/>
                      <w:szCs w:val="21"/>
                      <w:u w:val="single"/>
                    </w:rPr>
                  </w:pPr>
                </w:p>
              </w:tc>
              <w:tc>
                <w:tcPr>
                  <w:tcW w:w="489" w:type="dxa"/>
                  <w:vMerge/>
                  <w:vAlign w:val="center"/>
                </w:tcPr>
                <w:p w:rsidR="008956A3" w:rsidRPr="002A0317" w:rsidRDefault="008956A3">
                  <w:pPr>
                    <w:adjustRightInd w:val="0"/>
                    <w:snapToGrid w:val="0"/>
                    <w:jc w:val="center"/>
                    <w:rPr>
                      <w:color w:val="000000" w:themeColor="text1"/>
                      <w:szCs w:val="21"/>
                      <w:u w:val="single"/>
                    </w:rPr>
                  </w:pPr>
                </w:p>
              </w:tc>
              <w:tc>
                <w:tcPr>
                  <w:tcW w:w="1248" w:type="dxa"/>
                  <w:vMerge/>
                  <w:vAlign w:val="center"/>
                </w:tcPr>
                <w:p w:rsidR="008956A3" w:rsidRPr="002A0317" w:rsidRDefault="008956A3">
                  <w:pPr>
                    <w:adjustRightInd w:val="0"/>
                    <w:snapToGrid w:val="0"/>
                    <w:jc w:val="center"/>
                    <w:rPr>
                      <w:color w:val="000000" w:themeColor="text1"/>
                      <w:szCs w:val="21"/>
                      <w:u w:val="single"/>
                    </w:rPr>
                  </w:pPr>
                </w:p>
              </w:tc>
            </w:tr>
          </w:tbl>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2</w:t>
            </w:r>
            <w:r>
              <w:rPr>
                <w:rFonts w:hAnsi="宋体"/>
                <w:color w:val="000000" w:themeColor="text1"/>
                <w:sz w:val="24"/>
                <w:szCs w:val="24"/>
              </w:rPr>
              <w:t>）一般工业固废处置措施</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一般工业固</w:t>
            </w:r>
            <w:proofErr w:type="gramStart"/>
            <w:r>
              <w:rPr>
                <w:rFonts w:hAnsi="宋体"/>
                <w:color w:val="000000" w:themeColor="text1"/>
                <w:sz w:val="24"/>
                <w:szCs w:val="24"/>
              </w:rPr>
              <w:t>废包括</w:t>
            </w:r>
            <w:proofErr w:type="gramEnd"/>
            <w:r>
              <w:rPr>
                <w:rFonts w:hAnsi="宋体"/>
                <w:color w:val="000000" w:themeColor="text1"/>
                <w:sz w:val="24"/>
                <w:szCs w:val="24"/>
              </w:rPr>
              <w:t>废旧汽车零部件、废旧轮胎</w:t>
            </w:r>
            <w:r w:rsidR="002A0317">
              <w:rPr>
                <w:rFonts w:hAnsi="宋体" w:hint="eastAsia"/>
                <w:color w:val="000000" w:themeColor="text1"/>
                <w:sz w:val="24"/>
                <w:szCs w:val="24"/>
              </w:rPr>
              <w:t>、集成灰、</w:t>
            </w:r>
            <w:r w:rsidR="002A0317" w:rsidRPr="002A0317">
              <w:rPr>
                <w:rFonts w:hAnsi="宋体" w:hint="eastAsia"/>
                <w:color w:val="000000" w:themeColor="text1"/>
                <w:sz w:val="24"/>
                <w:szCs w:val="24"/>
                <w:u w:val="single"/>
              </w:rPr>
              <w:t>含油抹布和手套、废三元催化器</w:t>
            </w:r>
            <w:r>
              <w:rPr>
                <w:rFonts w:hAnsi="宋体"/>
                <w:color w:val="000000" w:themeColor="text1"/>
                <w:sz w:val="24"/>
                <w:szCs w:val="24"/>
              </w:rPr>
              <w:t>，集中收集后出售给其他物资企业回收利用，环</w:t>
            </w:r>
            <w:proofErr w:type="gramStart"/>
            <w:r>
              <w:rPr>
                <w:rFonts w:hAnsi="宋体"/>
                <w:color w:val="000000" w:themeColor="text1"/>
                <w:sz w:val="24"/>
                <w:szCs w:val="24"/>
              </w:rPr>
              <w:t>评要求</w:t>
            </w:r>
            <w:proofErr w:type="gramEnd"/>
            <w:r>
              <w:rPr>
                <w:rFonts w:hAnsi="宋体"/>
                <w:color w:val="000000" w:themeColor="text1"/>
                <w:sz w:val="24"/>
                <w:szCs w:val="24"/>
              </w:rPr>
              <w:t>建设单位一般固</w:t>
            </w:r>
            <w:proofErr w:type="gramStart"/>
            <w:r>
              <w:rPr>
                <w:rFonts w:hAnsi="宋体"/>
                <w:color w:val="000000" w:themeColor="text1"/>
                <w:sz w:val="24"/>
                <w:szCs w:val="24"/>
              </w:rPr>
              <w:t>废临时</w:t>
            </w:r>
            <w:proofErr w:type="gramEnd"/>
            <w:r>
              <w:rPr>
                <w:rFonts w:hAnsi="宋体"/>
                <w:color w:val="000000" w:themeColor="text1"/>
                <w:sz w:val="24"/>
                <w:szCs w:val="24"/>
              </w:rPr>
              <w:t>堆放场应参照《一般工业固体废物贮存、处置场污染控制标准》（</w:t>
            </w:r>
            <w:r>
              <w:rPr>
                <w:color w:val="000000" w:themeColor="text1"/>
                <w:sz w:val="24"/>
                <w:szCs w:val="24"/>
              </w:rPr>
              <w:t>GB18599-2001</w:t>
            </w:r>
            <w:r>
              <w:rPr>
                <w:rFonts w:hAnsi="宋体"/>
                <w:color w:val="000000" w:themeColor="text1"/>
                <w:sz w:val="24"/>
                <w:szCs w:val="24"/>
              </w:rPr>
              <w:t>）及修改</w:t>
            </w:r>
            <w:proofErr w:type="gramStart"/>
            <w:r>
              <w:rPr>
                <w:rFonts w:hAnsi="宋体"/>
                <w:color w:val="000000" w:themeColor="text1"/>
                <w:sz w:val="24"/>
                <w:szCs w:val="24"/>
              </w:rPr>
              <w:t>单相关</w:t>
            </w:r>
            <w:proofErr w:type="gramEnd"/>
            <w:r>
              <w:rPr>
                <w:rFonts w:hAnsi="宋体"/>
                <w:color w:val="000000" w:themeColor="text1"/>
                <w:sz w:val="24"/>
                <w:szCs w:val="24"/>
              </w:rPr>
              <w:t>要求规范化建设，固</w:t>
            </w:r>
            <w:proofErr w:type="gramStart"/>
            <w:r>
              <w:rPr>
                <w:rFonts w:hAnsi="宋体"/>
                <w:color w:val="000000" w:themeColor="text1"/>
                <w:sz w:val="24"/>
                <w:szCs w:val="24"/>
              </w:rPr>
              <w:t>废临时</w:t>
            </w:r>
            <w:proofErr w:type="gramEnd"/>
            <w:r>
              <w:rPr>
                <w:rFonts w:hAnsi="宋体"/>
                <w:color w:val="000000" w:themeColor="text1"/>
                <w:sz w:val="24"/>
                <w:szCs w:val="24"/>
              </w:rPr>
              <w:t>贮存场应满足如下要求：</w:t>
            </w:r>
          </w:p>
          <w:p w:rsidR="008956A3" w:rsidRDefault="00A23D29">
            <w:pPr>
              <w:spacing w:line="360" w:lineRule="auto"/>
              <w:ind w:firstLineChars="200" w:firstLine="480"/>
              <w:rPr>
                <w:color w:val="000000" w:themeColor="text1"/>
                <w:sz w:val="24"/>
                <w:szCs w:val="24"/>
              </w:rPr>
            </w:pPr>
            <w:r>
              <w:rPr>
                <w:color w:val="000000" w:themeColor="text1"/>
                <w:sz w:val="24"/>
                <w:szCs w:val="24"/>
              </w:rPr>
              <w:lastRenderedPageBreak/>
              <w:t xml:space="preserve">a. </w:t>
            </w:r>
            <w:r>
              <w:rPr>
                <w:rFonts w:hAnsi="宋体"/>
                <w:color w:val="000000" w:themeColor="text1"/>
                <w:sz w:val="24"/>
                <w:szCs w:val="24"/>
              </w:rPr>
              <w:t>地面应采取硬化措施并满足承载力要求，必要时采取相应措施防止地基下沉。</w:t>
            </w:r>
          </w:p>
          <w:p w:rsidR="008956A3" w:rsidRDefault="00A23D29">
            <w:pPr>
              <w:spacing w:line="360" w:lineRule="auto"/>
              <w:ind w:firstLineChars="200" w:firstLine="480"/>
              <w:rPr>
                <w:color w:val="000000" w:themeColor="text1"/>
                <w:sz w:val="24"/>
                <w:szCs w:val="24"/>
              </w:rPr>
            </w:pPr>
            <w:r>
              <w:rPr>
                <w:color w:val="000000" w:themeColor="text1"/>
                <w:sz w:val="24"/>
                <w:szCs w:val="24"/>
              </w:rPr>
              <w:t xml:space="preserve">b. </w:t>
            </w:r>
            <w:r>
              <w:rPr>
                <w:rFonts w:hAnsi="宋体"/>
                <w:color w:val="000000" w:themeColor="text1"/>
                <w:sz w:val="24"/>
                <w:szCs w:val="24"/>
              </w:rPr>
              <w:t>要求设置必要的防风、防雨、防晒措施，堆放场周边应设置导流渠。</w:t>
            </w:r>
          </w:p>
          <w:p w:rsidR="008956A3" w:rsidRDefault="00A23D29">
            <w:pPr>
              <w:spacing w:line="360" w:lineRule="auto"/>
              <w:ind w:firstLineChars="200" w:firstLine="480"/>
              <w:rPr>
                <w:color w:val="000000" w:themeColor="text1"/>
                <w:sz w:val="24"/>
                <w:szCs w:val="24"/>
              </w:rPr>
            </w:pPr>
            <w:r>
              <w:rPr>
                <w:color w:val="000000" w:themeColor="text1"/>
                <w:sz w:val="24"/>
                <w:szCs w:val="24"/>
              </w:rPr>
              <w:t xml:space="preserve">c. </w:t>
            </w:r>
            <w:r>
              <w:rPr>
                <w:rFonts w:hAnsi="宋体"/>
                <w:color w:val="000000" w:themeColor="text1"/>
                <w:sz w:val="24"/>
                <w:szCs w:val="24"/>
              </w:rPr>
              <w:t>按《环境保护图形标识</w:t>
            </w:r>
            <w:r>
              <w:rPr>
                <w:color w:val="000000" w:themeColor="text1"/>
                <w:sz w:val="24"/>
                <w:szCs w:val="24"/>
              </w:rPr>
              <w:t>—</w:t>
            </w:r>
            <w:r>
              <w:rPr>
                <w:rFonts w:hAnsi="宋体"/>
                <w:color w:val="000000" w:themeColor="text1"/>
                <w:sz w:val="24"/>
                <w:szCs w:val="24"/>
              </w:rPr>
              <w:t>固体废物贮存（处置）场》（</w:t>
            </w:r>
            <w:r>
              <w:rPr>
                <w:color w:val="000000" w:themeColor="text1"/>
                <w:sz w:val="24"/>
                <w:szCs w:val="24"/>
              </w:rPr>
              <w:t>GB15562.2</w:t>
            </w:r>
            <w:r>
              <w:rPr>
                <w:rFonts w:hAnsi="宋体"/>
                <w:color w:val="000000" w:themeColor="text1"/>
                <w:sz w:val="24"/>
                <w:szCs w:val="24"/>
              </w:rPr>
              <w:t>）要求设置环境保护图形标志。</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w:t>
            </w:r>
            <w:r>
              <w:rPr>
                <w:color w:val="000000" w:themeColor="text1"/>
                <w:sz w:val="24"/>
                <w:szCs w:val="24"/>
              </w:rPr>
              <w:t>3</w:t>
            </w:r>
            <w:r>
              <w:rPr>
                <w:rFonts w:hAnsi="宋体"/>
                <w:color w:val="000000" w:themeColor="text1"/>
                <w:sz w:val="24"/>
                <w:szCs w:val="24"/>
              </w:rPr>
              <w:t>）生活垃圾处置措施</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项目生活垃圾集中收集（放置于垃圾桶）后由环卫部门统一清运。</w:t>
            </w:r>
            <w:bookmarkEnd w:id="68"/>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综上所述，项目固体废物处理处置符合国家《固体废物污染环境防治法》规定的原则，符合《一般工业固体废物贮存、处置场污染控制标准》（</w:t>
            </w:r>
            <w:r>
              <w:rPr>
                <w:color w:val="000000" w:themeColor="text1"/>
                <w:sz w:val="24"/>
                <w:szCs w:val="24"/>
              </w:rPr>
              <w:t>GB18599-2001</w:t>
            </w:r>
            <w:r>
              <w:rPr>
                <w:rFonts w:hAnsi="宋体"/>
                <w:color w:val="000000" w:themeColor="text1"/>
                <w:sz w:val="24"/>
                <w:szCs w:val="24"/>
              </w:rPr>
              <w:t>）及修改单和《危险废物贮存污染控制标准》（</w:t>
            </w:r>
            <w:r>
              <w:rPr>
                <w:color w:val="000000" w:themeColor="text1"/>
                <w:sz w:val="24"/>
                <w:szCs w:val="24"/>
              </w:rPr>
              <w:t>GB18597-2001</w:t>
            </w:r>
            <w:r>
              <w:rPr>
                <w:rFonts w:hAnsi="宋体"/>
                <w:color w:val="000000" w:themeColor="text1"/>
                <w:sz w:val="24"/>
                <w:szCs w:val="24"/>
              </w:rPr>
              <w:t>）及修改单规定，采取上述措施后，项目固体废物可得到妥善的处理，对周围环境造成的影响很小。</w:t>
            </w:r>
          </w:p>
          <w:p w:rsidR="008956A3" w:rsidRDefault="00A23D29">
            <w:pPr>
              <w:spacing w:line="360" w:lineRule="auto"/>
              <w:rPr>
                <w:b/>
                <w:bCs/>
                <w:color w:val="000000" w:themeColor="text1"/>
                <w:sz w:val="24"/>
                <w:szCs w:val="24"/>
              </w:rPr>
            </w:pPr>
            <w:r>
              <w:rPr>
                <w:rFonts w:hAnsi="宋体"/>
                <w:b/>
                <w:color w:val="000000" w:themeColor="text1"/>
                <w:sz w:val="24"/>
              </w:rPr>
              <w:t>六、</w:t>
            </w:r>
            <w:r>
              <w:rPr>
                <w:rFonts w:hAnsi="宋体"/>
                <w:b/>
                <w:bCs/>
                <w:color w:val="000000" w:themeColor="text1"/>
                <w:sz w:val="24"/>
                <w:szCs w:val="24"/>
              </w:rPr>
              <w:t>土壤环境影响分析</w:t>
            </w:r>
          </w:p>
          <w:p w:rsidR="008956A3" w:rsidRDefault="00A23D29">
            <w:pPr>
              <w:spacing w:line="360" w:lineRule="auto"/>
              <w:ind w:firstLineChars="200" w:firstLine="480"/>
              <w:jc w:val="left"/>
              <w:rPr>
                <w:bCs/>
                <w:color w:val="000000" w:themeColor="text1"/>
                <w:sz w:val="24"/>
              </w:rPr>
            </w:pPr>
            <w:r>
              <w:rPr>
                <w:rFonts w:hAnsi="宋体"/>
                <w:bCs/>
                <w:color w:val="000000" w:themeColor="text1"/>
                <w:sz w:val="24"/>
              </w:rPr>
              <w:t>根据《环境影响评价技术导则土壤环境（试行）》（</w:t>
            </w:r>
            <w:r>
              <w:rPr>
                <w:bCs/>
                <w:color w:val="000000" w:themeColor="text1"/>
                <w:sz w:val="24"/>
              </w:rPr>
              <w:t>HJ 964-2018</w:t>
            </w:r>
            <w:r>
              <w:rPr>
                <w:rFonts w:hAnsi="宋体"/>
                <w:bCs/>
                <w:color w:val="000000" w:themeColor="text1"/>
                <w:sz w:val="24"/>
              </w:rPr>
              <w:t>）中第</w:t>
            </w:r>
            <w:r>
              <w:rPr>
                <w:bCs/>
                <w:color w:val="000000" w:themeColor="text1"/>
                <w:sz w:val="24"/>
              </w:rPr>
              <w:t>4.2.2</w:t>
            </w:r>
            <w:r>
              <w:rPr>
                <w:rFonts w:hAnsi="宋体"/>
                <w:bCs/>
                <w:color w:val="000000" w:themeColor="text1"/>
                <w:sz w:val="24"/>
              </w:rPr>
              <w:t>条可知，</w:t>
            </w:r>
            <w:r>
              <w:rPr>
                <w:bCs/>
                <w:color w:val="000000" w:themeColor="text1"/>
                <w:sz w:val="24"/>
              </w:rPr>
              <w:t>“</w:t>
            </w:r>
            <w:r>
              <w:rPr>
                <w:rFonts w:hAnsi="宋体"/>
                <w:bCs/>
                <w:color w:val="000000" w:themeColor="text1"/>
                <w:sz w:val="24"/>
              </w:rPr>
              <w:t>根据行业特征、工艺特点或规模大小等将建设项目类别分为</w:t>
            </w:r>
            <w:r>
              <w:rPr>
                <w:rFonts w:ascii="宋体" w:hAnsi="宋体"/>
                <w:bCs/>
                <w:color w:val="000000" w:themeColor="text1"/>
                <w:sz w:val="24"/>
              </w:rPr>
              <w:t>Ⅰ</w:t>
            </w:r>
            <w:r>
              <w:rPr>
                <w:rFonts w:hAnsi="宋体"/>
                <w:bCs/>
                <w:color w:val="000000" w:themeColor="text1"/>
                <w:sz w:val="24"/>
              </w:rPr>
              <w:t>类、</w:t>
            </w:r>
            <w:r>
              <w:rPr>
                <w:rFonts w:ascii="宋体" w:hAnsi="宋体"/>
                <w:bCs/>
                <w:color w:val="000000" w:themeColor="text1"/>
                <w:sz w:val="24"/>
              </w:rPr>
              <w:t>Ⅱ</w:t>
            </w:r>
            <w:r>
              <w:rPr>
                <w:rFonts w:hAnsi="宋体"/>
                <w:bCs/>
                <w:color w:val="000000" w:themeColor="text1"/>
                <w:sz w:val="24"/>
              </w:rPr>
              <w:t>类、</w:t>
            </w:r>
            <w:r>
              <w:rPr>
                <w:rFonts w:ascii="宋体" w:hAnsi="宋体"/>
                <w:bCs/>
                <w:color w:val="000000" w:themeColor="text1"/>
                <w:sz w:val="24"/>
              </w:rPr>
              <w:t>Ⅲ</w:t>
            </w:r>
            <w:r>
              <w:rPr>
                <w:rFonts w:hAnsi="宋体"/>
                <w:bCs/>
                <w:color w:val="000000" w:themeColor="text1"/>
                <w:sz w:val="24"/>
              </w:rPr>
              <w:t>类、</w:t>
            </w:r>
            <w:r>
              <w:rPr>
                <w:rFonts w:ascii="宋体" w:hAnsi="宋体"/>
                <w:bCs/>
                <w:color w:val="000000" w:themeColor="text1"/>
                <w:sz w:val="24"/>
              </w:rPr>
              <w:t>Ⅳ</w:t>
            </w:r>
            <w:r>
              <w:rPr>
                <w:rFonts w:hAnsi="宋体"/>
                <w:bCs/>
                <w:color w:val="000000" w:themeColor="text1"/>
                <w:sz w:val="24"/>
              </w:rPr>
              <w:t>类，见附录</w:t>
            </w:r>
            <w:r>
              <w:rPr>
                <w:bCs/>
                <w:color w:val="000000" w:themeColor="text1"/>
                <w:sz w:val="24"/>
              </w:rPr>
              <w:t>A</w:t>
            </w:r>
            <w:r>
              <w:rPr>
                <w:rFonts w:hAnsi="宋体"/>
                <w:bCs/>
                <w:color w:val="000000" w:themeColor="text1"/>
                <w:sz w:val="24"/>
              </w:rPr>
              <w:t>，其中</w:t>
            </w:r>
            <w:r>
              <w:rPr>
                <w:rFonts w:ascii="宋体" w:hAnsi="宋体"/>
                <w:bCs/>
                <w:color w:val="000000" w:themeColor="text1"/>
                <w:sz w:val="24"/>
              </w:rPr>
              <w:t>Ⅳ</w:t>
            </w:r>
            <w:r>
              <w:rPr>
                <w:rFonts w:hAnsi="宋体"/>
                <w:bCs/>
                <w:color w:val="000000" w:themeColor="text1"/>
                <w:sz w:val="24"/>
              </w:rPr>
              <w:t>类建设项目可不开展土壤环境影响评价；自身为敏感目标的建设项目，可根据需要仅对土壤环境现状进行调查</w:t>
            </w:r>
            <w:r>
              <w:rPr>
                <w:bCs/>
                <w:color w:val="000000" w:themeColor="text1"/>
                <w:sz w:val="24"/>
              </w:rPr>
              <w:t>”</w:t>
            </w:r>
            <w:r>
              <w:rPr>
                <w:rFonts w:hAnsi="宋体"/>
                <w:bCs/>
                <w:color w:val="000000" w:themeColor="text1"/>
                <w:sz w:val="24"/>
              </w:rPr>
              <w:t>。</w:t>
            </w:r>
          </w:p>
          <w:p w:rsidR="008956A3" w:rsidRDefault="00A23D29">
            <w:pPr>
              <w:spacing w:line="360" w:lineRule="auto"/>
              <w:ind w:firstLineChars="200" w:firstLine="480"/>
              <w:jc w:val="left"/>
              <w:rPr>
                <w:bCs/>
                <w:color w:val="000000" w:themeColor="text1"/>
                <w:sz w:val="24"/>
              </w:rPr>
            </w:pPr>
            <w:r>
              <w:rPr>
                <w:rFonts w:hAnsi="宋体"/>
                <w:bCs/>
                <w:color w:val="000000" w:themeColor="text1"/>
                <w:sz w:val="24"/>
              </w:rPr>
              <w:t>本项目属于附录</w:t>
            </w:r>
            <w:r>
              <w:rPr>
                <w:bCs/>
                <w:color w:val="000000" w:themeColor="text1"/>
                <w:sz w:val="24"/>
              </w:rPr>
              <w:t>A“</w:t>
            </w:r>
            <w:r>
              <w:rPr>
                <w:rFonts w:hAnsi="宋体"/>
                <w:bCs/>
                <w:color w:val="000000" w:themeColor="text1"/>
                <w:sz w:val="24"/>
              </w:rPr>
              <w:t>社会事业与服务业</w:t>
            </w:r>
            <w:r>
              <w:rPr>
                <w:bCs/>
                <w:color w:val="000000" w:themeColor="text1"/>
                <w:sz w:val="24"/>
              </w:rPr>
              <w:t>”</w:t>
            </w:r>
            <w:r>
              <w:rPr>
                <w:rFonts w:hAnsi="宋体"/>
                <w:bCs/>
                <w:color w:val="000000" w:themeColor="text1"/>
                <w:sz w:val="24"/>
              </w:rPr>
              <w:t>及</w:t>
            </w:r>
            <w:r>
              <w:rPr>
                <w:bCs/>
                <w:color w:val="000000" w:themeColor="text1"/>
                <w:sz w:val="24"/>
              </w:rPr>
              <w:t>“</w:t>
            </w:r>
            <w:r>
              <w:rPr>
                <w:rFonts w:hAnsi="宋体"/>
                <w:bCs/>
                <w:color w:val="000000" w:themeColor="text1"/>
                <w:sz w:val="24"/>
              </w:rPr>
              <w:t>其他行业</w:t>
            </w:r>
            <w:r>
              <w:rPr>
                <w:bCs/>
                <w:color w:val="000000" w:themeColor="text1"/>
                <w:sz w:val="24"/>
              </w:rPr>
              <w:t>”</w:t>
            </w:r>
            <w:r>
              <w:rPr>
                <w:rFonts w:hAnsi="宋体"/>
                <w:bCs/>
                <w:color w:val="000000" w:themeColor="text1"/>
                <w:sz w:val="24"/>
              </w:rPr>
              <w:t>，为</w:t>
            </w:r>
            <w:r>
              <w:rPr>
                <w:rFonts w:ascii="宋体" w:hAnsi="宋体"/>
                <w:bCs/>
                <w:color w:val="000000" w:themeColor="text1"/>
                <w:sz w:val="24"/>
              </w:rPr>
              <w:t>Ⅳ</w:t>
            </w:r>
            <w:r>
              <w:rPr>
                <w:rFonts w:hAnsi="宋体"/>
                <w:bCs/>
                <w:color w:val="000000" w:themeColor="text1"/>
                <w:sz w:val="24"/>
              </w:rPr>
              <w:t>类建设项目，本项目不开展土壤环境影响评价。</w:t>
            </w:r>
          </w:p>
          <w:p w:rsidR="008956A3" w:rsidRDefault="00A23D29">
            <w:pPr>
              <w:spacing w:line="360" w:lineRule="auto"/>
              <w:rPr>
                <w:b/>
                <w:color w:val="000000" w:themeColor="text1"/>
                <w:sz w:val="24"/>
              </w:rPr>
            </w:pPr>
            <w:r>
              <w:rPr>
                <w:rFonts w:hAnsi="宋体"/>
                <w:b/>
                <w:color w:val="000000" w:themeColor="text1"/>
                <w:sz w:val="24"/>
              </w:rPr>
              <w:t>七、环境风险评价</w:t>
            </w:r>
          </w:p>
          <w:p w:rsidR="008956A3" w:rsidRDefault="00A23D29">
            <w:pPr>
              <w:spacing w:line="360" w:lineRule="auto"/>
              <w:ind w:firstLineChars="200" w:firstLine="482"/>
              <w:rPr>
                <w:b/>
                <w:color w:val="000000" w:themeColor="text1"/>
                <w:sz w:val="24"/>
              </w:rPr>
            </w:pPr>
            <w:bookmarkStart w:id="69" w:name="_Toc3886019"/>
            <w:r>
              <w:rPr>
                <w:b/>
                <w:color w:val="000000" w:themeColor="text1"/>
                <w:sz w:val="24"/>
              </w:rPr>
              <w:t>1</w:t>
            </w:r>
            <w:r>
              <w:rPr>
                <w:rFonts w:hAnsi="宋体"/>
                <w:b/>
                <w:color w:val="000000" w:themeColor="text1"/>
                <w:sz w:val="24"/>
              </w:rPr>
              <w:t>、评价依据</w:t>
            </w:r>
            <w:bookmarkEnd w:id="69"/>
          </w:p>
          <w:p w:rsidR="008956A3" w:rsidRDefault="00A23D29">
            <w:pPr>
              <w:spacing w:line="360" w:lineRule="auto"/>
              <w:ind w:firstLineChars="200" w:firstLine="480"/>
              <w:rPr>
                <w:color w:val="000000" w:themeColor="text1"/>
                <w:sz w:val="24"/>
              </w:rPr>
            </w:pPr>
            <w:r>
              <w:rPr>
                <w:rFonts w:hAnsi="宋体"/>
                <w:color w:val="000000" w:themeColor="text1"/>
                <w:sz w:val="24"/>
              </w:rPr>
              <w:t>（</w:t>
            </w:r>
            <w:r>
              <w:rPr>
                <w:color w:val="000000" w:themeColor="text1"/>
                <w:sz w:val="24"/>
              </w:rPr>
              <w:t>1</w:t>
            </w:r>
            <w:r>
              <w:rPr>
                <w:rFonts w:hAnsi="宋体"/>
                <w:color w:val="000000" w:themeColor="text1"/>
                <w:sz w:val="24"/>
              </w:rPr>
              <w:t>）风险调查</w:t>
            </w:r>
          </w:p>
          <w:p w:rsidR="008956A3" w:rsidRDefault="00A23D29">
            <w:pPr>
              <w:spacing w:line="360" w:lineRule="auto"/>
              <w:ind w:firstLine="482"/>
              <w:rPr>
                <w:color w:val="000000" w:themeColor="text1"/>
                <w:sz w:val="24"/>
                <w:lang w:val="zh-CN"/>
              </w:rPr>
            </w:pPr>
            <w:r>
              <w:rPr>
                <w:rFonts w:hAnsi="宋体"/>
                <w:color w:val="000000" w:themeColor="text1"/>
                <w:sz w:val="24"/>
                <w:lang w:val="zh-CN"/>
              </w:rPr>
              <w:t>根据对建设项目危险物质的调查情况及收集的危险物质安全技术说明书等资料，本项目主要危险物质为稀释剂、油漆、机油及危险废物。</w:t>
            </w:r>
          </w:p>
          <w:p w:rsidR="008956A3" w:rsidRDefault="00A23D29">
            <w:pPr>
              <w:spacing w:line="360" w:lineRule="auto"/>
              <w:ind w:firstLine="482"/>
              <w:rPr>
                <w:color w:val="000000" w:themeColor="text1"/>
                <w:sz w:val="24"/>
                <w:szCs w:val="22"/>
                <w:lang w:val="zh-CN"/>
              </w:rPr>
            </w:pPr>
            <w:r>
              <w:rPr>
                <w:rFonts w:hAnsi="宋体"/>
                <w:color w:val="000000" w:themeColor="text1"/>
                <w:sz w:val="24"/>
                <w:szCs w:val="22"/>
                <w:lang w:val="zh-CN"/>
              </w:rPr>
              <w:t>通过对本项目的原辅材料、产品进行分析，本项目对物料危险性识别分析详见下表。</w:t>
            </w:r>
          </w:p>
          <w:p w:rsidR="008956A3" w:rsidRDefault="00A23D29">
            <w:pPr>
              <w:jc w:val="center"/>
              <w:rPr>
                <w:b/>
                <w:color w:val="000000" w:themeColor="text1"/>
                <w:szCs w:val="21"/>
              </w:rPr>
            </w:pPr>
            <w:r>
              <w:rPr>
                <w:rFonts w:hAnsi="宋体"/>
                <w:b/>
                <w:color w:val="000000" w:themeColor="text1"/>
                <w:szCs w:val="21"/>
              </w:rPr>
              <w:t>表</w:t>
            </w:r>
            <w:r>
              <w:rPr>
                <w:b/>
                <w:color w:val="000000" w:themeColor="text1"/>
                <w:szCs w:val="21"/>
              </w:rPr>
              <w:t>7-1</w:t>
            </w:r>
            <w:r w:rsidR="00C90B69">
              <w:rPr>
                <w:rFonts w:hint="eastAsia"/>
                <w:b/>
                <w:color w:val="000000" w:themeColor="text1"/>
                <w:szCs w:val="21"/>
              </w:rPr>
              <w:t>8</w:t>
            </w:r>
            <w:r>
              <w:rPr>
                <w:b/>
                <w:color w:val="000000" w:themeColor="text1"/>
                <w:szCs w:val="21"/>
              </w:rPr>
              <w:t xml:space="preserve">  </w:t>
            </w:r>
            <w:r>
              <w:rPr>
                <w:rFonts w:hAnsi="宋体"/>
                <w:b/>
                <w:color w:val="000000" w:themeColor="text1"/>
                <w:szCs w:val="21"/>
              </w:rPr>
              <w:t>物质危险性识别表</w:t>
            </w:r>
          </w:p>
          <w:tbl>
            <w:tblPr>
              <w:tblW w:w="83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1"/>
              <w:gridCol w:w="1635"/>
              <w:gridCol w:w="1245"/>
              <w:gridCol w:w="1710"/>
              <w:gridCol w:w="2091"/>
            </w:tblGrid>
            <w:tr w:rsidR="008956A3">
              <w:trPr>
                <w:trHeight w:val="23"/>
                <w:jc w:val="center"/>
              </w:trPr>
              <w:tc>
                <w:tcPr>
                  <w:tcW w:w="1621" w:type="dxa"/>
                  <w:tcBorders>
                    <w:tl2br w:val="nil"/>
                    <w:tr2bl w:val="nil"/>
                  </w:tcBorders>
                  <w:vAlign w:val="center"/>
                </w:tcPr>
                <w:p w:rsidR="008956A3" w:rsidRDefault="00A23D29">
                  <w:pPr>
                    <w:pStyle w:val="afe"/>
                    <w:spacing w:after="0"/>
                    <w:ind w:firstLineChars="0" w:firstLine="0"/>
                    <w:jc w:val="center"/>
                    <w:rPr>
                      <w:b/>
                      <w:bCs/>
                      <w:color w:val="000000" w:themeColor="text1"/>
                      <w:szCs w:val="21"/>
                    </w:rPr>
                  </w:pPr>
                  <w:r>
                    <w:rPr>
                      <w:rFonts w:hAnsi="宋体"/>
                      <w:b/>
                      <w:bCs/>
                      <w:color w:val="000000" w:themeColor="text1"/>
                      <w:szCs w:val="21"/>
                    </w:rPr>
                    <w:t>品名</w:t>
                  </w:r>
                </w:p>
              </w:tc>
              <w:tc>
                <w:tcPr>
                  <w:tcW w:w="1635" w:type="dxa"/>
                  <w:tcBorders>
                    <w:tl2br w:val="nil"/>
                    <w:tr2bl w:val="nil"/>
                  </w:tcBorders>
                  <w:vAlign w:val="center"/>
                </w:tcPr>
                <w:p w:rsidR="008956A3" w:rsidRDefault="00A23D29">
                  <w:pPr>
                    <w:tabs>
                      <w:tab w:val="left" w:pos="0"/>
                    </w:tabs>
                    <w:jc w:val="center"/>
                    <w:rPr>
                      <w:b/>
                      <w:bCs/>
                      <w:color w:val="000000" w:themeColor="text1"/>
                      <w:szCs w:val="21"/>
                    </w:rPr>
                  </w:pPr>
                  <w:r>
                    <w:rPr>
                      <w:rFonts w:hAnsi="宋体"/>
                      <w:b/>
                      <w:bCs/>
                      <w:color w:val="000000" w:themeColor="text1"/>
                      <w:szCs w:val="21"/>
                    </w:rPr>
                    <w:t>最大储存量（</w:t>
                  </w:r>
                  <w:r>
                    <w:rPr>
                      <w:b/>
                      <w:bCs/>
                      <w:color w:val="000000" w:themeColor="text1"/>
                      <w:szCs w:val="21"/>
                    </w:rPr>
                    <w:t>t</w:t>
                  </w:r>
                  <w:r>
                    <w:rPr>
                      <w:rFonts w:hAnsi="宋体"/>
                      <w:b/>
                      <w:bCs/>
                      <w:color w:val="000000" w:themeColor="text1"/>
                      <w:szCs w:val="21"/>
                    </w:rPr>
                    <w:t>）</w:t>
                  </w:r>
                </w:p>
              </w:tc>
              <w:tc>
                <w:tcPr>
                  <w:tcW w:w="1245" w:type="dxa"/>
                  <w:tcBorders>
                    <w:tl2br w:val="nil"/>
                    <w:tr2bl w:val="nil"/>
                  </w:tcBorders>
                  <w:vAlign w:val="center"/>
                </w:tcPr>
                <w:p w:rsidR="008956A3" w:rsidRDefault="00A23D29">
                  <w:pPr>
                    <w:tabs>
                      <w:tab w:val="left" w:pos="0"/>
                    </w:tabs>
                    <w:jc w:val="center"/>
                    <w:rPr>
                      <w:b/>
                      <w:bCs/>
                      <w:color w:val="000000" w:themeColor="text1"/>
                      <w:szCs w:val="21"/>
                    </w:rPr>
                  </w:pPr>
                  <w:r>
                    <w:rPr>
                      <w:rFonts w:hAnsi="宋体"/>
                      <w:b/>
                      <w:bCs/>
                      <w:color w:val="000000" w:themeColor="text1"/>
                      <w:szCs w:val="21"/>
                    </w:rPr>
                    <w:t>储存方式</w:t>
                  </w:r>
                </w:p>
              </w:tc>
              <w:tc>
                <w:tcPr>
                  <w:tcW w:w="1710" w:type="dxa"/>
                  <w:tcBorders>
                    <w:tl2br w:val="nil"/>
                    <w:tr2bl w:val="nil"/>
                  </w:tcBorders>
                  <w:vAlign w:val="center"/>
                </w:tcPr>
                <w:p w:rsidR="008956A3" w:rsidRDefault="00A23D29">
                  <w:pPr>
                    <w:pStyle w:val="afe"/>
                    <w:spacing w:after="0"/>
                    <w:ind w:firstLineChars="0" w:firstLine="0"/>
                    <w:jc w:val="center"/>
                    <w:rPr>
                      <w:b/>
                      <w:bCs/>
                      <w:color w:val="000000" w:themeColor="text1"/>
                      <w:szCs w:val="21"/>
                    </w:rPr>
                  </w:pPr>
                  <w:r>
                    <w:rPr>
                      <w:rFonts w:hAnsi="宋体"/>
                      <w:b/>
                      <w:bCs/>
                      <w:color w:val="000000" w:themeColor="text1"/>
                      <w:szCs w:val="21"/>
                    </w:rPr>
                    <w:t>是否是环境风险物质</w:t>
                  </w:r>
                </w:p>
              </w:tc>
              <w:tc>
                <w:tcPr>
                  <w:tcW w:w="2091" w:type="dxa"/>
                  <w:tcBorders>
                    <w:tl2br w:val="nil"/>
                    <w:tr2bl w:val="nil"/>
                  </w:tcBorders>
                  <w:vAlign w:val="center"/>
                </w:tcPr>
                <w:p w:rsidR="008956A3" w:rsidRDefault="00A23D29">
                  <w:pPr>
                    <w:pStyle w:val="afe"/>
                    <w:spacing w:after="0"/>
                    <w:ind w:firstLineChars="0" w:firstLine="0"/>
                    <w:jc w:val="center"/>
                    <w:rPr>
                      <w:b/>
                      <w:bCs/>
                      <w:color w:val="000000" w:themeColor="text1"/>
                      <w:szCs w:val="21"/>
                    </w:rPr>
                  </w:pPr>
                  <w:r>
                    <w:rPr>
                      <w:rFonts w:hAnsi="宋体"/>
                      <w:b/>
                      <w:bCs/>
                      <w:color w:val="000000" w:themeColor="text1"/>
                      <w:szCs w:val="21"/>
                    </w:rPr>
                    <w:t>备注</w:t>
                  </w:r>
                </w:p>
              </w:tc>
            </w:tr>
            <w:tr w:rsidR="008956A3">
              <w:trPr>
                <w:trHeight w:val="23"/>
                <w:jc w:val="center"/>
              </w:trPr>
              <w:tc>
                <w:tcPr>
                  <w:tcW w:w="1621" w:type="dxa"/>
                  <w:tcBorders>
                    <w:tl2br w:val="nil"/>
                    <w:tr2bl w:val="nil"/>
                  </w:tcBorders>
                  <w:vAlign w:val="center"/>
                </w:tcPr>
                <w:p w:rsidR="008956A3" w:rsidRDefault="00A23D29">
                  <w:pPr>
                    <w:pStyle w:val="afe"/>
                    <w:spacing w:after="0"/>
                    <w:ind w:firstLineChars="0" w:firstLine="0"/>
                    <w:jc w:val="center"/>
                    <w:rPr>
                      <w:color w:val="000000" w:themeColor="text1"/>
                      <w:szCs w:val="21"/>
                    </w:rPr>
                  </w:pPr>
                  <w:r>
                    <w:rPr>
                      <w:rFonts w:hAnsi="宋体"/>
                      <w:color w:val="000000" w:themeColor="text1"/>
                      <w:szCs w:val="21"/>
                    </w:rPr>
                    <w:t>油漆</w:t>
                  </w:r>
                </w:p>
              </w:tc>
              <w:tc>
                <w:tcPr>
                  <w:tcW w:w="1635" w:type="dxa"/>
                  <w:tcBorders>
                    <w:tl2br w:val="nil"/>
                    <w:tr2bl w:val="nil"/>
                  </w:tcBorders>
                  <w:vAlign w:val="center"/>
                </w:tcPr>
                <w:p w:rsidR="008956A3" w:rsidRPr="00753082" w:rsidRDefault="00753082" w:rsidP="00753082">
                  <w:pPr>
                    <w:pStyle w:val="afffff8"/>
                    <w:ind w:leftChars="-50" w:left="-105" w:rightChars="-50" w:right="-105"/>
                    <w:rPr>
                      <w:rFonts w:ascii="Times New Roman" w:hAnsi="Times New Roman"/>
                      <w:color w:val="000000" w:themeColor="text1"/>
                      <w:sz w:val="21"/>
                      <w:szCs w:val="21"/>
                      <w:u w:val="single"/>
                    </w:rPr>
                  </w:pPr>
                  <w:r w:rsidRPr="00753082">
                    <w:rPr>
                      <w:rFonts w:ascii="Times New Roman" w:hAnsi="Times New Roman" w:hint="eastAsia"/>
                      <w:b w:val="0"/>
                      <w:bCs/>
                      <w:color w:val="000000" w:themeColor="text1"/>
                      <w:sz w:val="21"/>
                      <w:szCs w:val="21"/>
                      <w:u w:val="single"/>
                    </w:rPr>
                    <w:t>0.195</w:t>
                  </w:r>
                </w:p>
              </w:tc>
              <w:tc>
                <w:tcPr>
                  <w:tcW w:w="1245"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桶装</w:t>
                  </w:r>
                </w:p>
              </w:tc>
              <w:tc>
                <w:tcPr>
                  <w:tcW w:w="1710"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w:t>
                  </w:r>
                </w:p>
              </w:tc>
              <w:tc>
                <w:tcPr>
                  <w:tcW w:w="2091" w:type="dxa"/>
                  <w:tcBorders>
                    <w:tl2br w:val="nil"/>
                    <w:tr2bl w:val="nil"/>
                  </w:tcBorders>
                  <w:vAlign w:val="center"/>
                </w:tcPr>
                <w:p w:rsidR="008956A3" w:rsidRDefault="00A23D29">
                  <w:pPr>
                    <w:pStyle w:val="affc"/>
                    <w:adjustRightInd/>
                    <w:snapToGrid/>
                    <w:rPr>
                      <w:rFonts w:ascii="Times New Roman" w:hAnsi="Times New Roman"/>
                      <w:color w:val="000000" w:themeColor="text1"/>
                      <w:szCs w:val="21"/>
                    </w:rPr>
                  </w:pPr>
                  <w:r>
                    <w:rPr>
                      <w:rFonts w:ascii="Times New Roman" w:hAnsi="Times New Roman"/>
                      <w:color w:val="000000" w:themeColor="text1"/>
                      <w:szCs w:val="21"/>
                    </w:rPr>
                    <w:t>/</w:t>
                  </w:r>
                </w:p>
              </w:tc>
            </w:tr>
            <w:tr w:rsidR="008956A3">
              <w:trPr>
                <w:trHeight w:val="23"/>
                <w:jc w:val="center"/>
              </w:trPr>
              <w:tc>
                <w:tcPr>
                  <w:tcW w:w="1621" w:type="dxa"/>
                  <w:tcBorders>
                    <w:tl2br w:val="nil"/>
                    <w:tr2bl w:val="nil"/>
                  </w:tcBorders>
                  <w:vAlign w:val="center"/>
                </w:tcPr>
                <w:p w:rsidR="008956A3" w:rsidRDefault="00A23D29">
                  <w:pPr>
                    <w:pStyle w:val="afe"/>
                    <w:spacing w:after="0"/>
                    <w:ind w:firstLineChars="0" w:firstLine="0"/>
                    <w:jc w:val="center"/>
                    <w:rPr>
                      <w:color w:val="000000" w:themeColor="text1"/>
                      <w:szCs w:val="21"/>
                    </w:rPr>
                  </w:pPr>
                  <w:r>
                    <w:rPr>
                      <w:rFonts w:hAnsi="宋体"/>
                      <w:color w:val="000000" w:themeColor="text1"/>
                      <w:szCs w:val="21"/>
                    </w:rPr>
                    <w:t>稀释剂</w:t>
                  </w:r>
                </w:p>
              </w:tc>
              <w:tc>
                <w:tcPr>
                  <w:tcW w:w="1635" w:type="dxa"/>
                  <w:tcBorders>
                    <w:tl2br w:val="nil"/>
                    <w:tr2bl w:val="nil"/>
                  </w:tcBorders>
                  <w:vAlign w:val="center"/>
                </w:tcPr>
                <w:p w:rsidR="008956A3" w:rsidRPr="00753082" w:rsidRDefault="00753082">
                  <w:pPr>
                    <w:pStyle w:val="afffff8"/>
                    <w:ind w:leftChars="-50" w:left="-105" w:rightChars="-50" w:right="-105"/>
                    <w:rPr>
                      <w:rFonts w:ascii="Times New Roman" w:hAnsi="Times New Roman"/>
                      <w:color w:val="000000" w:themeColor="text1"/>
                      <w:sz w:val="21"/>
                      <w:szCs w:val="21"/>
                      <w:u w:val="single"/>
                    </w:rPr>
                  </w:pPr>
                  <w:r w:rsidRPr="00753082">
                    <w:rPr>
                      <w:rFonts w:ascii="Times New Roman" w:hAnsi="Times New Roman" w:hint="eastAsia"/>
                      <w:b w:val="0"/>
                      <w:bCs/>
                      <w:color w:val="000000" w:themeColor="text1"/>
                      <w:sz w:val="21"/>
                      <w:szCs w:val="21"/>
                      <w:u w:val="single"/>
                    </w:rPr>
                    <w:t>0.05</w:t>
                  </w:r>
                </w:p>
              </w:tc>
              <w:tc>
                <w:tcPr>
                  <w:tcW w:w="1245"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桶装</w:t>
                  </w:r>
                </w:p>
              </w:tc>
              <w:tc>
                <w:tcPr>
                  <w:tcW w:w="1710"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w:t>
                  </w:r>
                </w:p>
              </w:tc>
              <w:tc>
                <w:tcPr>
                  <w:tcW w:w="2091" w:type="dxa"/>
                  <w:tcBorders>
                    <w:tl2br w:val="nil"/>
                    <w:tr2bl w:val="nil"/>
                  </w:tcBorders>
                  <w:vAlign w:val="center"/>
                </w:tcPr>
                <w:p w:rsidR="008956A3" w:rsidRDefault="00A23D29">
                  <w:pPr>
                    <w:pStyle w:val="affc"/>
                    <w:adjustRightInd/>
                    <w:snapToGrid/>
                    <w:rPr>
                      <w:rFonts w:ascii="Times New Roman" w:hAnsi="Times New Roman"/>
                      <w:color w:val="000000" w:themeColor="text1"/>
                      <w:szCs w:val="21"/>
                    </w:rPr>
                  </w:pPr>
                  <w:r>
                    <w:rPr>
                      <w:rFonts w:ascii="Times New Roman" w:hAnsi="Times New Roman"/>
                      <w:color w:val="000000" w:themeColor="text1"/>
                      <w:szCs w:val="21"/>
                    </w:rPr>
                    <w:t>/</w:t>
                  </w:r>
                </w:p>
              </w:tc>
            </w:tr>
            <w:tr w:rsidR="008956A3">
              <w:trPr>
                <w:trHeight w:val="23"/>
                <w:jc w:val="center"/>
              </w:trPr>
              <w:tc>
                <w:tcPr>
                  <w:tcW w:w="1621" w:type="dxa"/>
                  <w:tcBorders>
                    <w:tl2br w:val="nil"/>
                    <w:tr2bl w:val="nil"/>
                  </w:tcBorders>
                  <w:vAlign w:val="center"/>
                </w:tcPr>
                <w:p w:rsidR="008956A3" w:rsidRDefault="00A23D29">
                  <w:pPr>
                    <w:pStyle w:val="afe"/>
                    <w:spacing w:after="0"/>
                    <w:ind w:firstLineChars="0" w:firstLine="0"/>
                    <w:jc w:val="center"/>
                    <w:rPr>
                      <w:color w:val="000000" w:themeColor="text1"/>
                      <w:szCs w:val="21"/>
                    </w:rPr>
                  </w:pPr>
                  <w:r>
                    <w:rPr>
                      <w:rFonts w:hAnsi="宋体"/>
                      <w:color w:val="000000" w:themeColor="text1"/>
                      <w:szCs w:val="21"/>
                    </w:rPr>
                    <w:t>机油</w:t>
                  </w:r>
                </w:p>
              </w:tc>
              <w:tc>
                <w:tcPr>
                  <w:tcW w:w="1635" w:type="dxa"/>
                  <w:tcBorders>
                    <w:tl2br w:val="nil"/>
                    <w:tr2bl w:val="nil"/>
                  </w:tcBorders>
                  <w:vAlign w:val="center"/>
                </w:tcPr>
                <w:p w:rsidR="008956A3" w:rsidRDefault="00A23D29">
                  <w:pPr>
                    <w:pStyle w:val="afffff8"/>
                    <w:ind w:leftChars="-50" w:left="-105" w:rightChars="-50" w:right="-105"/>
                    <w:rPr>
                      <w:rFonts w:ascii="Times New Roman" w:hAnsi="Times New Roman"/>
                      <w:color w:val="000000" w:themeColor="text1"/>
                      <w:sz w:val="21"/>
                      <w:szCs w:val="21"/>
                    </w:rPr>
                  </w:pPr>
                  <w:r>
                    <w:rPr>
                      <w:rFonts w:ascii="Times New Roman" w:hAnsi="Times New Roman"/>
                      <w:b w:val="0"/>
                      <w:bCs/>
                      <w:color w:val="000000" w:themeColor="text1"/>
                      <w:sz w:val="21"/>
                      <w:szCs w:val="21"/>
                    </w:rPr>
                    <w:t>0.0195</w:t>
                  </w:r>
                </w:p>
              </w:tc>
              <w:tc>
                <w:tcPr>
                  <w:tcW w:w="1245"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瓶装</w:t>
                  </w:r>
                </w:p>
              </w:tc>
              <w:tc>
                <w:tcPr>
                  <w:tcW w:w="1710"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w:t>
                  </w:r>
                </w:p>
              </w:tc>
              <w:tc>
                <w:tcPr>
                  <w:tcW w:w="2091" w:type="dxa"/>
                  <w:tcBorders>
                    <w:tl2br w:val="nil"/>
                    <w:tr2bl w:val="nil"/>
                  </w:tcBorders>
                  <w:vAlign w:val="center"/>
                </w:tcPr>
                <w:p w:rsidR="008956A3" w:rsidRDefault="00A23D29">
                  <w:pPr>
                    <w:pStyle w:val="affc"/>
                    <w:adjustRightInd/>
                    <w:snapToGrid/>
                    <w:rPr>
                      <w:rFonts w:ascii="Times New Roman" w:hAnsi="Times New Roman"/>
                      <w:color w:val="000000" w:themeColor="text1"/>
                      <w:szCs w:val="21"/>
                    </w:rPr>
                  </w:pPr>
                  <w:r>
                    <w:rPr>
                      <w:rFonts w:ascii="Times New Roman" w:hAnsi="Times New Roman"/>
                      <w:color w:val="000000" w:themeColor="text1"/>
                      <w:szCs w:val="21"/>
                    </w:rPr>
                    <w:t>/</w:t>
                  </w:r>
                </w:p>
              </w:tc>
            </w:tr>
            <w:tr w:rsidR="008956A3">
              <w:trPr>
                <w:trHeight w:val="23"/>
                <w:jc w:val="center"/>
              </w:trPr>
              <w:tc>
                <w:tcPr>
                  <w:tcW w:w="1621" w:type="dxa"/>
                  <w:tcBorders>
                    <w:tl2br w:val="nil"/>
                    <w:tr2bl w:val="nil"/>
                  </w:tcBorders>
                  <w:vAlign w:val="center"/>
                </w:tcPr>
                <w:p w:rsidR="008956A3" w:rsidRDefault="00A23D29">
                  <w:pPr>
                    <w:pStyle w:val="afe"/>
                    <w:spacing w:after="0"/>
                    <w:ind w:firstLineChars="0" w:firstLine="0"/>
                    <w:jc w:val="center"/>
                    <w:rPr>
                      <w:color w:val="000000" w:themeColor="text1"/>
                      <w:szCs w:val="21"/>
                    </w:rPr>
                  </w:pPr>
                  <w:r>
                    <w:rPr>
                      <w:rFonts w:hAnsi="宋体"/>
                      <w:color w:val="000000" w:themeColor="text1"/>
                      <w:szCs w:val="21"/>
                    </w:rPr>
                    <w:lastRenderedPageBreak/>
                    <w:t>危险废物</w:t>
                  </w:r>
                </w:p>
              </w:tc>
              <w:tc>
                <w:tcPr>
                  <w:tcW w:w="1635" w:type="dxa"/>
                  <w:tcBorders>
                    <w:tl2br w:val="nil"/>
                    <w:tr2bl w:val="nil"/>
                  </w:tcBorders>
                  <w:vAlign w:val="center"/>
                </w:tcPr>
                <w:p w:rsidR="008956A3" w:rsidRPr="00B47300" w:rsidRDefault="00B47300">
                  <w:pPr>
                    <w:pStyle w:val="afffff8"/>
                    <w:ind w:leftChars="-50" w:left="-105" w:rightChars="-50" w:right="-105"/>
                    <w:rPr>
                      <w:rFonts w:ascii="Times New Roman" w:hAnsi="Times New Roman"/>
                      <w:b w:val="0"/>
                      <w:bCs/>
                      <w:color w:val="000000" w:themeColor="text1"/>
                      <w:sz w:val="21"/>
                      <w:szCs w:val="21"/>
                      <w:u w:val="single"/>
                    </w:rPr>
                  </w:pPr>
                  <w:r w:rsidRPr="00B47300">
                    <w:rPr>
                      <w:rFonts w:ascii="Times New Roman" w:hAnsi="Times New Roman" w:hint="eastAsia"/>
                      <w:b w:val="0"/>
                      <w:bCs/>
                      <w:color w:val="000000" w:themeColor="text1"/>
                      <w:sz w:val="21"/>
                      <w:szCs w:val="21"/>
                      <w:u w:val="single"/>
                    </w:rPr>
                    <w:t>13.0292</w:t>
                  </w:r>
                </w:p>
              </w:tc>
              <w:tc>
                <w:tcPr>
                  <w:tcW w:w="1245" w:type="dxa"/>
                  <w:tcBorders>
                    <w:tl2br w:val="nil"/>
                    <w:tr2bl w:val="nil"/>
                  </w:tcBorders>
                  <w:vAlign w:val="center"/>
                </w:tcPr>
                <w:p w:rsidR="008956A3" w:rsidRDefault="00A23D29">
                  <w:pPr>
                    <w:spacing w:line="360" w:lineRule="exact"/>
                    <w:jc w:val="center"/>
                    <w:rPr>
                      <w:color w:val="000000" w:themeColor="text1"/>
                      <w:szCs w:val="21"/>
                    </w:rPr>
                  </w:pPr>
                  <w:r>
                    <w:rPr>
                      <w:rFonts w:hAnsi="宋体"/>
                      <w:color w:val="000000" w:themeColor="text1"/>
                      <w:szCs w:val="21"/>
                    </w:rPr>
                    <w:t>专用容器</w:t>
                  </w:r>
                </w:p>
              </w:tc>
              <w:tc>
                <w:tcPr>
                  <w:tcW w:w="1710"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是</w:t>
                  </w:r>
                </w:p>
              </w:tc>
              <w:tc>
                <w:tcPr>
                  <w:tcW w:w="2091" w:type="dxa"/>
                  <w:tcBorders>
                    <w:tl2br w:val="nil"/>
                    <w:tr2bl w:val="nil"/>
                  </w:tcBorders>
                  <w:vAlign w:val="center"/>
                </w:tcPr>
                <w:p w:rsidR="008956A3" w:rsidRDefault="00A23D29">
                  <w:pPr>
                    <w:pStyle w:val="affc"/>
                    <w:adjustRightInd/>
                    <w:snapToGrid/>
                    <w:rPr>
                      <w:rFonts w:ascii="Times New Roman" w:hAnsi="Times New Roman"/>
                      <w:color w:val="000000" w:themeColor="text1"/>
                      <w:szCs w:val="21"/>
                    </w:rPr>
                  </w:pPr>
                  <w:r>
                    <w:rPr>
                      <w:rFonts w:ascii="Times New Roman"/>
                      <w:color w:val="000000" w:themeColor="text1"/>
                      <w:szCs w:val="21"/>
                    </w:rPr>
                    <w:t>含废油、废活性炭、废蓄电池等（不含废水处理污泥）</w:t>
                  </w:r>
                </w:p>
              </w:tc>
            </w:tr>
          </w:tbl>
          <w:p w:rsidR="008956A3" w:rsidRDefault="00A23D29">
            <w:pPr>
              <w:spacing w:line="360" w:lineRule="auto"/>
              <w:ind w:firstLineChars="200" w:firstLine="480"/>
              <w:rPr>
                <w:color w:val="000000" w:themeColor="text1"/>
                <w:sz w:val="24"/>
                <w:lang w:val="zh-CN"/>
              </w:rPr>
            </w:pPr>
            <w:r>
              <w:rPr>
                <w:rFonts w:hAnsi="宋体"/>
                <w:color w:val="000000" w:themeColor="text1"/>
                <w:sz w:val="24"/>
              </w:rPr>
              <w:t>（</w:t>
            </w:r>
            <w:r>
              <w:rPr>
                <w:color w:val="000000" w:themeColor="text1"/>
                <w:sz w:val="24"/>
              </w:rPr>
              <w:t>2</w:t>
            </w:r>
            <w:r>
              <w:rPr>
                <w:rFonts w:hAnsi="宋体"/>
                <w:color w:val="000000" w:themeColor="text1"/>
                <w:sz w:val="24"/>
              </w:rPr>
              <w:t>）风险潜势初判</w:t>
            </w:r>
          </w:p>
          <w:p w:rsidR="008956A3" w:rsidRDefault="00A23D29">
            <w:pPr>
              <w:spacing w:line="360" w:lineRule="auto"/>
              <w:ind w:firstLineChars="200" w:firstLine="480"/>
              <w:rPr>
                <w:color w:val="000000" w:themeColor="text1"/>
                <w:sz w:val="24"/>
                <w:lang w:val="zh-CN"/>
              </w:rPr>
            </w:pPr>
            <w:r>
              <w:rPr>
                <w:rFonts w:hAnsi="宋体"/>
                <w:color w:val="000000" w:themeColor="text1"/>
                <w:sz w:val="24"/>
                <w:lang w:val="zh-CN"/>
              </w:rPr>
              <w:t>根据《建设项目环境风险评价技术导则</w:t>
            </w:r>
            <w:r>
              <w:rPr>
                <w:color w:val="000000" w:themeColor="text1"/>
                <w:sz w:val="24"/>
                <w:lang w:val="zh-CN"/>
              </w:rPr>
              <w:t xml:space="preserve"> HJ169-2018</w:t>
            </w:r>
            <w:r>
              <w:rPr>
                <w:rFonts w:hAnsi="宋体"/>
                <w:color w:val="000000" w:themeColor="text1"/>
                <w:sz w:val="24"/>
                <w:lang w:val="zh-CN"/>
              </w:rPr>
              <w:t>》附表</w:t>
            </w:r>
            <w:r>
              <w:rPr>
                <w:color w:val="000000" w:themeColor="text1"/>
                <w:sz w:val="24"/>
                <w:lang w:val="zh-CN"/>
              </w:rPr>
              <w:t xml:space="preserve"> B </w:t>
            </w:r>
            <w:r>
              <w:rPr>
                <w:rFonts w:hAnsi="宋体"/>
                <w:color w:val="000000" w:themeColor="text1"/>
                <w:sz w:val="24"/>
                <w:lang w:val="zh-CN"/>
              </w:rPr>
              <w:t>突发环境事件风险物质及临界量表，根据本项目环境风险物质最大存在总量（以折纯计）与其对应的临界量，计算（</w:t>
            </w:r>
            <w:r>
              <w:rPr>
                <w:color w:val="000000" w:themeColor="text1"/>
                <w:sz w:val="24"/>
                <w:lang w:val="zh-CN"/>
              </w:rPr>
              <w:t>Q</w:t>
            </w:r>
            <w:r>
              <w:rPr>
                <w:rFonts w:hAnsi="宋体"/>
                <w:color w:val="000000" w:themeColor="text1"/>
                <w:sz w:val="24"/>
                <w:lang w:val="zh-CN"/>
              </w:rPr>
              <w:t>），计算公式如下：</w:t>
            </w:r>
          </w:p>
          <w:p w:rsidR="008956A3" w:rsidRDefault="00A23D29">
            <w:pPr>
              <w:spacing w:line="360" w:lineRule="auto"/>
              <w:jc w:val="center"/>
              <w:rPr>
                <w:color w:val="000000" w:themeColor="text1"/>
                <w:sz w:val="24"/>
              </w:rPr>
            </w:pPr>
            <w:r>
              <w:rPr>
                <w:color w:val="000000" w:themeColor="text1"/>
                <w:sz w:val="24"/>
              </w:rPr>
              <w:t>Q=q</w:t>
            </w:r>
            <w:r>
              <w:rPr>
                <w:color w:val="000000" w:themeColor="text1"/>
                <w:sz w:val="24"/>
                <w:vertAlign w:val="subscript"/>
              </w:rPr>
              <w:t>1</w:t>
            </w:r>
            <w:r>
              <w:rPr>
                <w:color w:val="000000" w:themeColor="text1"/>
                <w:sz w:val="24"/>
              </w:rPr>
              <w:t>/Q</w:t>
            </w:r>
            <w:r>
              <w:rPr>
                <w:color w:val="000000" w:themeColor="text1"/>
                <w:sz w:val="24"/>
                <w:vertAlign w:val="subscript"/>
              </w:rPr>
              <w:t>1</w:t>
            </w:r>
            <w:r>
              <w:rPr>
                <w:color w:val="000000" w:themeColor="text1"/>
                <w:sz w:val="24"/>
              </w:rPr>
              <w:t xml:space="preserve"> +q</w:t>
            </w:r>
            <w:r>
              <w:rPr>
                <w:color w:val="000000" w:themeColor="text1"/>
                <w:sz w:val="24"/>
                <w:vertAlign w:val="subscript"/>
              </w:rPr>
              <w:t>2</w:t>
            </w:r>
            <w:r>
              <w:rPr>
                <w:color w:val="000000" w:themeColor="text1"/>
                <w:sz w:val="24"/>
              </w:rPr>
              <w:t>/Q</w:t>
            </w:r>
            <w:r>
              <w:rPr>
                <w:color w:val="000000" w:themeColor="text1"/>
                <w:sz w:val="24"/>
                <w:vertAlign w:val="subscript"/>
              </w:rPr>
              <w:t>2</w:t>
            </w:r>
            <w:r>
              <w:rPr>
                <w:color w:val="000000" w:themeColor="text1"/>
                <w:sz w:val="24"/>
              </w:rPr>
              <w:t xml:space="preserve"> +…+q</w:t>
            </w:r>
            <w:r>
              <w:rPr>
                <w:color w:val="000000" w:themeColor="text1"/>
                <w:sz w:val="24"/>
                <w:vertAlign w:val="subscript"/>
              </w:rPr>
              <w:t>n</w:t>
            </w:r>
            <w:r>
              <w:rPr>
                <w:color w:val="000000" w:themeColor="text1"/>
                <w:sz w:val="24"/>
              </w:rPr>
              <w:t xml:space="preserve"> /Q</w:t>
            </w:r>
            <w:r>
              <w:rPr>
                <w:color w:val="000000" w:themeColor="text1"/>
                <w:sz w:val="24"/>
                <w:vertAlign w:val="subscript"/>
              </w:rPr>
              <w:t>n</w:t>
            </w:r>
          </w:p>
          <w:p w:rsidR="008956A3" w:rsidRDefault="00A23D29">
            <w:pPr>
              <w:spacing w:line="360" w:lineRule="auto"/>
              <w:ind w:firstLineChars="200" w:firstLine="480"/>
              <w:rPr>
                <w:color w:val="000000" w:themeColor="text1"/>
                <w:sz w:val="24"/>
              </w:rPr>
            </w:pPr>
            <w:r>
              <w:rPr>
                <w:rFonts w:hAnsi="宋体"/>
                <w:color w:val="000000" w:themeColor="text1"/>
                <w:sz w:val="24"/>
              </w:rPr>
              <w:t>式中：</w:t>
            </w:r>
            <w:r>
              <w:rPr>
                <w:color w:val="000000" w:themeColor="text1"/>
                <w:sz w:val="24"/>
              </w:rPr>
              <w:t>q</w:t>
            </w:r>
            <w:r>
              <w:rPr>
                <w:color w:val="000000" w:themeColor="text1"/>
                <w:sz w:val="24"/>
                <w:vertAlign w:val="subscript"/>
              </w:rPr>
              <w:t>1</w:t>
            </w:r>
            <w:r>
              <w:rPr>
                <w:rFonts w:hAnsi="宋体"/>
                <w:color w:val="000000" w:themeColor="text1"/>
                <w:sz w:val="24"/>
              </w:rPr>
              <w:t>，</w:t>
            </w:r>
            <w:r>
              <w:rPr>
                <w:color w:val="000000" w:themeColor="text1"/>
                <w:sz w:val="24"/>
              </w:rPr>
              <w:t>q</w:t>
            </w:r>
            <w:r>
              <w:rPr>
                <w:color w:val="000000" w:themeColor="text1"/>
                <w:sz w:val="24"/>
                <w:vertAlign w:val="subscript"/>
              </w:rPr>
              <w:t>2</w:t>
            </w:r>
            <w:r>
              <w:rPr>
                <w:rFonts w:hAnsi="宋体"/>
                <w:color w:val="000000" w:themeColor="text1"/>
                <w:sz w:val="24"/>
              </w:rPr>
              <w:t>，</w:t>
            </w:r>
            <w:r>
              <w:rPr>
                <w:color w:val="000000" w:themeColor="text1"/>
                <w:sz w:val="24"/>
              </w:rPr>
              <w:t>…</w:t>
            </w:r>
            <w:r>
              <w:rPr>
                <w:rFonts w:hAnsi="宋体"/>
                <w:color w:val="000000" w:themeColor="text1"/>
                <w:sz w:val="24"/>
              </w:rPr>
              <w:t>，</w:t>
            </w:r>
            <w:r>
              <w:rPr>
                <w:color w:val="000000" w:themeColor="text1"/>
                <w:sz w:val="24"/>
              </w:rPr>
              <w:t>q</w:t>
            </w:r>
            <w:r>
              <w:rPr>
                <w:color w:val="000000" w:themeColor="text1"/>
                <w:sz w:val="24"/>
                <w:vertAlign w:val="subscript"/>
              </w:rPr>
              <w:t>n</w:t>
            </w:r>
            <w:r>
              <w:rPr>
                <w:color w:val="000000" w:themeColor="text1"/>
                <w:sz w:val="24"/>
              </w:rPr>
              <w:t xml:space="preserve"> ——</w:t>
            </w:r>
            <w:proofErr w:type="gramStart"/>
            <w:r>
              <w:rPr>
                <w:color w:val="000000" w:themeColor="text1"/>
                <w:sz w:val="24"/>
              </w:rPr>
              <w:t>—</w:t>
            </w:r>
            <w:proofErr w:type="gramEnd"/>
            <w:r>
              <w:rPr>
                <w:rFonts w:hAnsi="宋体"/>
                <w:color w:val="000000" w:themeColor="text1"/>
                <w:sz w:val="24"/>
              </w:rPr>
              <w:t>每种危险物质的最大存在总量，</w:t>
            </w:r>
            <w:r>
              <w:rPr>
                <w:color w:val="000000" w:themeColor="text1"/>
                <w:sz w:val="24"/>
              </w:rPr>
              <w:t>t</w:t>
            </w:r>
            <w:r>
              <w:rPr>
                <w:rFonts w:hAnsi="宋体"/>
                <w:color w:val="000000" w:themeColor="text1"/>
                <w:sz w:val="24"/>
              </w:rPr>
              <w:t>；</w:t>
            </w:r>
          </w:p>
          <w:p w:rsidR="008956A3" w:rsidRDefault="00A23D29">
            <w:pPr>
              <w:spacing w:line="360" w:lineRule="auto"/>
              <w:ind w:firstLineChars="200" w:firstLine="480"/>
              <w:rPr>
                <w:color w:val="000000" w:themeColor="text1"/>
                <w:sz w:val="24"/>
              </w:rPr>
            </w:pPr>
            <w:r>
              <w:rPr>
                <w:color w:val="000000" w:themeColor="text1"/>
                <w:sz w:val="24"/>
              </w:rPr>
              <w:t>Q</w:t>
            </w:r>
            <w:r>
              <w:rPr>
                <w:color w:val="000000" w:themeColor="text1"/>
                <w:sz w:val="24"/>
                <w:vertAlign w:val="subscript"/>
              </w:rPr>
              <w:t>1</w:t>
            </w:r>
            <w:r>
              <w:rPr>
                <w:rFonts w:hAnsi="宋体"/>
                <w:color w:val="000000" w:themeColor="text1"/>
                <w:sz w:val="24"/>
              </w:rPr>
              <w:t>，</w:t>
            </w:r>
            <w:r>
              <w:rPr>
                <w:color w:val="000000" w:themeColor="text1"/>
                <w:sz w:val="24"/>
              </w:rPr>
              <w:t>Q</w:t>
            </w:r>
            <w:r>
              <w:rPr>
                <w:color w:val="000000" w:themeColor="text1"/>
                <w:sz w:val="24"/>
                <w:vertAlign w:val="subscript"/>
              </w:rPr>
              <w:t>2</w:t>
            </w:r>
            <w:r>
              <w:rPr>
                <w:rFonts w:hAnsi="宋体"/>
                <w:color w:val="000000" w:themeColor="text1"/>
                <w:sz w:val="24"/>
              </w:rPr>
              <w:t>，</w:t>
            </w:r>
            <w:r>
              <w:rPr>
                <w:color w:val="000000" w:themeColor="text1"/>
                <w:sz w:val="24"/>
              </w:rPr>
              <w:t>…</w:t>
            </w:r>
            <w:r>
              <w:rPr>
                <w:rFonts w:hAnsi="宋体"/>
                <w:color w:val="000000" w:themeColor="text1"/>
                <w:sz w:val="24"/>
              </w:rPr>
              <w:t>，</w:t>
            </w:r>
            <w:r>
              <w:rPr>
                <w:color w:val="000000" w:themeColor="text1"/>
                <w:sz w:val="24"/>
              </w:rPr>
              <w:t>Q</w:t>
            </w:r>
            <w:r>
              <w:rPr>
                <w:color w:val="000000" w:themeColor="text1"/>
                <w:sz w:val="24"/>
                <w:vertAlign w:val="subscript"/>
              </w:rPr>
              <w:t>n</w:t>
            </w:r>
            <w:r>
              <w:rPr>
                <w:color w:val="000000" w:themeColor="text1"/>
                <w:sz w:val="24"/>
              </w:rPr>
              <w:t xml:space="preserve"> ——</w:t>
            </w:r>
            <w:proofErr w:type="gramStart"/>
            <w:r>
              <w:rPr>
                <w:color w:val="000000" w:themeColor="text1"/>
                <w:sz w:val="24"/>
              </w:rPr>
              <w:t>—</w:t>
            </w:r>
            <w:proofErr w:type="gramEnd"/>
            <w:r>
              <w:rPr>
                <w:rFonts w:hAnsi="宋体"/>
                <w:color w:val="000000" w:themeColor="text1"/>
                <w:sz w:val="24"/>
              </w:rPr>
              <w:t>每种危险物质的临界量，</w:t>
            </w:r>
            <w:r>
              <w:rPr>
                <w:color w:val="000000" w:themeColor="text1"/>
                <w:sz w:val="24"/>
              </w:rPr>
              <w:t>t</w:t>
            </w:r>
            <w:r>
              <w:rPr>
                <w:rFonts w:hAnsi="宋体"/>
                <w:color w:val="000000" w:themeColor="text1"/>
                <w:sz w:val="24"/>
              </w:rPr>
              <w:t>。</w:t>
            </w:r>
          </w:p>
          <w:p w:rsidR="008956A3" w:rsidRDefault="00A23D29">
            <w:pPr>
              <w:autoSpaceDE w:val="0"/>
              <w:autoSpaceDN w:val="0"/>
              <w:adjustRightInd w:val="0"/>
              <w:snapToGrid w:val="0"/>
              <w:spacing w:line="360" w:lineRule="auto"/>
              <w:ind w:firstLineChars="200" w:firstLine="480"/>
              <w:jc w:val="left"/>
              <w:rPr>
                <w:color w:val="000000" w:themeColor="text1"/>
                <w:sz w:val="24"/>
                <w:szCs w:val="24"/>
              </w:rPr>
            </w:pPr>
            <w:r>
              <w:rPr>
                <w:rFonts w:hAnsi="宋体"/>
                <w:color w:val="000000" w:themeColor="text1"/>
                <w:sz w:val="24"/>
              </w:rPr>
              <w:t>本项目涉及的危险物质为稀释剂、机油和油漆，</w:t>
            </w:r>
            <w:r>
              <w:rPr>
                <w:rFonts w:hAnsi="宋体"/>
                <w:color w:val="000000" w:themeColor="text1"/>
                <w:sz w:val="24"/>
                <w:szCs w:val="24"/>
              </w:rPr>
              <w:t>危险物质数量与临界量的比值（</w:t>
            </w:r>
            <w:r>
              <w:rPr>
                <w:color w:val="000000" w:themeColor="text1"/>
                <w:sz w:val="24"/>
                <w:szCs w:val="24"/>
              </w:rPr>
              <w:t>Q</w:t>
            </w:r>
            <w:r>
              <w:rPr>
                <w:rFonts w:hAnsi="宋体"/>
                <w:color w:val="000000" w:themeColor="text1"/>
                <w:sz w:val="24"/>
                <w:szCs w:val="24"/>
              </w:rPr>
              <w:t>）如下所示</w:t>
            </w:r>
            <w:r>
              <w:rPr>
                <w:rFonts w:hAnsi="宋体"/>
                <w:bCs/>
                <w:color w:val="000000" w:themeColor="text1"/>
                <w:sz w:val="24"/>
                <w:szCs w:val="24"/>
              </w:rPr>
              <w:t>。</w:t>
            </w:r>
          </w:p>
          <w:p w:rsidR="008956A3" w:rsidRDefault="00A23D29">
            <w:pPr>
              <w:jc w:val="center"/>
              <w:rPr>
                <w:b/>
                <w:bCs/>
                <w:color w:val="000000" w:themeColor="text1"/>
              </w:rPr>
            </w:pPr>
            <w:r>
              <w:rPr>
                <w:rFonts w:hAnsi="宋体"/>
                <w:b/>
                <w:bCs/>
                <w:color w:val="000000" w:themeColor="text1"/>
              </w:rPr>
              <w:t>表</w:t>
            </w:r>
            <w:r>
              <w:rPr>
                <w:b/>
                <w:bCs/>
                <w:color w:val="000000" w:themeColor="text1"/>
              </w:rPr>
              <w:t>7-1</w:t>
            </w:r>
            <w:r w:rsidR="00C90B69">
              <w:rPr>
                <w:rFonts w:hint="eastAsia"/>
                <w:b/>
                <w:bCs/>
                <w:color w:val="000000" w:themeColor="text1"/>
              </w:rPr>
              <w:t>9</w:t>
            </w:r>
            <w:r>
              <w:rPr>
                <w:rFonts w:hint="eastAsia"/>
                <w:b/>
                <w:bCs/>
                <w:color w:val="000000" w:themeColor="text1"/>
              </w:rPr>
              <w:t xml:space="preserve">  </w:t>
            </w:r>
            <w:r>
              <w:rPr>
                <w:rFonts w:hAnsi="宋体"/>
                <w:b/>
                <w:bCs/>
                <w:color w:val="000000" w:themeColor="text1"/>
              </w:rPr>
              <w:t>危险物质数量与临界量一览表</w:t>
            </w:r>
          </w:p>
          <w:tbl>
            <w:tblPr>
              <w:tblW w:w="82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5"/>
              <w:gridCol w:w="1089"/>
              <w:gridCol w:w="1089"/>
              <w:gridCol w:w="1098"/>
              <w:gridCol w:w="1096"/>
              <w:gridCol w:w="1110"/>
              <w:gridCol w:w="1091"/>
              <w:gridCol w:w="1110"/>
            </w:tblGrid>
            <w:tr w:rsidR="008956A3">
              <w:trPr>
                <w:jc w:val="center"/>
              </w:trPr>
              <w:tc>
                <w:tcPr>
                  <w:tcW w:w="615"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序号</w:t>
                  </w:r>
                </w:p>
              </w:tc>
              <w:tc>
                <w:tcPr>
                  <w:tcW w:w="1089"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名称</w:t>
                  </w:r>
                </w:p>
              </w:tc>
              <w:tc>
                <w:tcPr>
                  <w:tcW w:w="1089"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形态</w:t>
                  </w:r>
                </w:p>
              </w:tc>
              <w:tc>
                <w:tcPr>
                  <w:tcW w:w="1098"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存在量</w:t>
                  </w:r>
                  <w:r>
                    <w:rPr>
                      <w:b/>
                      <w:bCs/>
                      <w:color w:val="000000" w:themeColor="text1"/>
                      <w:szCs w:val="21"/>
                    </w:rPr>
                    <w:t>qi</w:t>
                  </w:r>
                  <w:r>
                    <w:rPr>
                      <w:rFonts w:hAnsi="宋体"/>
                      <w:b/>
                      <w:bCs/>
                      <w:color w:val="000000" w:themeColor="text1"/>
                      <w:szCs w:val="21"/>
                    </w:rPr>
                    <w:t>（</w:t>
                  </w:r>
                  <w:r>
                    <w:rPr>
                      <w:b/>
                      <w:bCs/>
                      <w:color w:val="000000" w:themeColor="text1"/>
                      <w:szCs w:val="21"/>
                    </w:rPr>
                    <w:t>t</w:t>
                  </w:r>
                  <w:r>
                    <w:rPr>
                      <w:rFonts w:hAnsi="宋体"/>
                      <w:b/>
                      <w:bCs/>
                      <w:color w:val="000000" w:themeColor="text1"/>
                      <w:szCs w:val="21"/>
                    </w:rPr>
                    <w:t>）</w:t>
                  </w:r>
                </w:p>
              </w:tc>
              <w:tc>
                <w:tcPr>
                  <w:tcW w:w="1096"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临界量</w:t>
                  </w:r>
                  <w:r>
                    <w:rPr>
                      <w:b/>
                      <w:bCs/>
                      <w:color w:val="000000" w:themeColor="text1"/>
                      <w:szCs w:val="21"/>
                    </w:rPr>
                    <w:t>Qi</w:t>
                  </w:r>
                  <w:r>
                    <w:rPr>
                      <w:rFonts w:hAnsi="宋体"/>
                      <w:b/>
                      <w:bCs/>
                      <w:color w:val="000000" w:themeColor="text1"/>
                      <w:szCs w:val="21"/>
                    </w:rPr>
                    <w:t>（</w:t>
                  </w:r>
                  <w:r>
                    <w:rPr>
                      <w:b/>
                      <w:bCs/>
                      <w:color w:val="000000" w:themeColor="text1"/>
                      <w:szCs w:val="21"/>
                    </w:rPr>
                    <w:t>t</w:t>
                  </w:r>
                  <w:r>
                    <w:rPr>
                      <w:rFonts w:hAnsi="宋体"/>
                      <w:b/>
                      <w:bCs/>
                      <w:color w:val="000000" w:themeColor="text1"/>
                      <w:szCs w:val="21"/>
                    </w:rPr>
                    <w:t>）</w:t>
                  </w:r>
                </w:p>
              </w:tc>
              <w:tc>
                <w:tcPr>
                  <w:tcW w:w="1110" w:type="dxa"/>
                  <w:tcBorders>
                    <w:tl2br w:val="nil"/>
                    <w:tr2bl w:val="nil"/>
                  </w:tcBorders>
                  <w:vAlign w:val="center"/>
                </w:tcPr>
                <w:p w:rsidR="008956A3" w:rsidRDefault="00A23D29">
                  <w:pPr>
                    <w:jc w:val="center"/>
                    <w:rPr>
                      <w:b/>
                      <w:bCs/>
                      <w:color w:val="000000" w:themeColor="text1"/>
                      <w:szCs w:val="21"/>
                    </w:rPr>
                  </w:pPr>
                  <w:r>
                    <w:rPr>
                      <w:b/>
                      <w:bCs/>
                      <w:color w:val="000000" w:themeColor="text1"/>
                      <w:szCs w:val="21"/>
                    </w:rPr>
                    <w:t>qi/Qi</w:t>
                  </w:r>
                </w:p>
              </w:tc>
              <w:tc>
                <w:tcPr>
                  <w:tcW w:w="1091" w:type="dxa"/>
                  <w:tcBorders>
                    <w:tl2br w:val="nil"/>
                    <w:tr2bl w:val="nil"/>
                  </w:tcBorders>
                  <w:vAlign w:val="center"/>
                </w:tcPr>
                <w:p w:rsidR="008956A3" w:rsidRDefault="00A23D29">
                  <w:pPr>
                    <w:jc w:val="center"/>
                    <w:rPr>
                      <w:b/>
                      <w:bCs/>
                      <w:color w:val="000000" w:themeColor="text1"/>
                      <w:szCs w:val="21"/>
                    </w:rPr>
                  </w:pPr>
                  <w:r>
                    <w:rPr>
                      <w:rFonts w:hAnsi="宋体"/>
                      <w:b/>
                      <w:bCs/>
                      <w:color w:val="000000" w:themeColor="text1"/>
                      <w:szCs w:val="21"/>
                    </w:rPr>
                    <w:t>危险特性</w:t>
                  </w:r>
                </w:p>
              </w:tc>
              <w:tc>
                <w:tcPr>
                  <w:tcW w:w="1110" w:type="dxa"/>
                  <w:tcBorders>
                    <w:tl2br w:val="nil"/>
                    <w:tr2bl w:val="nil"/>
                  </w:tcBorders>
                  <w:vAlign w:val="center"/>
                </w:tcPr>
                <w:p w:rsidR="008956A3" w:rsidRDefault="00A23D29">
                  <w:pPr>
                    <w:jc w:val="center"/>
                    <w:rPr>
                      <w:b/>
                      <w:bCs/>
                      <w:color w:val="000000" w:themeColor="text1"/>
                      <w:szCs w:val="21"/>
                    </w:rPr>
                  </w:pPr>
                  <w:r>
                    <w:rPr>
                      <w:b/>
                      <w:bCs/>
                      <w:color w:val="000000" w:themeColor="text1"/>
                      <w:szCs w:val="21"/>
                    </w:rPr>
                    <w:t>Q</w:t>
                  </w:r>
                  <w:r>
                    <w:rPr>
                      <w:rFonts w:hAnsi="宋体"/>
                      <w:b/>
                      <w:bCs/>
                      <w:color w:val="000000" w:themeColor="text1"/>
                      <w:szCs w:val="21"/>
                    </w:rPr>
                    <w:t>值</w:t>
                  </w:r>
                </w:p>
              </w:tc>
            </w:tr>
            <w:tr w:rsidR="008956A3">
              <w:trPr>
                <w:trHeight w:val="358"/>
                <w:jc w:val="center"/>
              </w:trPr>
              <w:tc>
                <w:tcPr>
                  <w:tcW w:w="615" w:type="dxa"/>
                  <w:tcBorders>
                    <w:tl2br w:val="nil"/>
                    <w:tr2bl w:val="nil"/>
                  </w:tcBorders>
                  <w:vAlign w:val="center"/>
                </w:tcPr>
                <w:p w:rsidR="008956A3" w:rsidRDefault="00A23D29">
                  <w:pPr>
                    <w:jc w:val="center"/>
                    <w:rPr>
                      <w:color w:val="000000" w:themeColor="text1"/>
                      <w:szCs w:val="21"/>
                    </w:rPr>
                  </w:pPr>
                  <w:r>
                    <w:rPr>
                      <w:color w:val="000000" w:themeColor="text1"/>
                      <w:szCs w:val="21"/>
                    </w:rPr>
                    <w:t>1</w:t>
                  </w:r>
                </w:p>
              </w:tc>
              <w:tc>
                <w:tcPr>
                  <w:tcW w:w="1089" w:type="dxa"/>
                  <w:tcBorders>
                    <w:tl2br w:val="nil"/>
                    <w:tr2bl w:val="nil"/>
                  </w:tcBorders>
                  <w:vAlign w:val="center"/>
                </w:tcPr>
                <w:p w:rsidR="008956A3" w:rsidRDefault="00A23D29">
                  <w:pPr>
                    <w:ind w:leftChars="-50" w:left="-105" w:rightChars="-50" w:right="-105"/>
                    <w:jc w:val="center"/>
                    <w:rPr>
                      <w:color w:val="000000" w:themeColor="text1"/>
                      <w:szCs w:val="21"/>
                    </w:rPr>
                  </w:pPr>
                  <w:r>
                    <w:rPr>
                      <w:rFonts w:hAnsi="宋体"/>
                      <w:color w:val="000000" w:themeColor="text1"/>
                      <w:szCs w:val="21"/>
                    </w:rPr>
                    <w:t>稀释剂</w:t>
                  </w:r>
                </w:p>
              </w:tc>
              <w:tc>
                <w:tcPr>
                  <w:tcW w:w="1089"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液态</w:t>
                  </w:r>
                </w:p>
              </w:tc>
              <w:tc>
                <w:tcPr>
                  <w:tcW w:w="1098" w:type="dxa"/>
                  <w:tcBorders>
                    <w:tl2br w:val="nil"/>
                    <w:tr2bl w:val="nil"/>
                  </w:tcBorders>
                  <w:vAlign w:val="center"/>
                </w:tcPr>
                <w:p w:rsidR="008956A3" w:rsidRPr="00753082" w:rsidRDefault="00753082">
                  <w:pPr>
                    <w:pStyle w:val="afffff8"/>
                    <w:ind w:leftChars="-50" w:left="-105" w:rightChars="-50" w:right="-105"/>
                    <w:rPr>
                      <w:rFonts w:ascii="Times New Roman" w:hAnsi="Times New Roman"/>
                      <w:b w:val="0"/>
                      <w:bCs/>
                      <w:color w:val="000000" w:themeColor="text1"/>
                      <w:sz w:val="21"/>
                      <w:szCs w:val="21"/>
                      <w:u w:val="single"/>
                    </w:rPr>
                  </w:pPr>
                  <w:r w:rsidRPr="00753082">
                    <w:rPr>
                      <w:rFonts w:ascii="Times New Roman" w:hAnsi="Times New Roman" w:hint="eastAsia"/>
                      <w:b w:val="0"/>
                      <w:bCs/>
                      <w:color w:val="000000" w:themeColor="text1"/>
                      <w:sz w:val="21"/>
                      <w:szCs w:val="21"/>
                      <w:u w:val="single"/>
                    </w:rPr>
                    <w:t>0.05</w:t>
                  </w:r>
                </w:p>
              </w:tc>
              <w:tc>
                <w:tcPr>
                  <w:tcW w:w="1096" w:type="dxa"/>
                  <w:tcBorders>
                    <w:tl2br w:val="nil"/>
                    <w:tr2bl w:val="nil"/>
                  </w:tcBorders>
                  <w:vAlign w:val="center"/>
                </w:tcPr>
                <w:p w:rsidR="008956A3" w:rsidRDefault="00A23D29">
                  <w:pPr>
                    <w:tabs>
                      <w:tab w:val="left" w:pos="0"/>
                    </w:tabs>
                    <w:jc w:val="center"/>
                    <w:rPr>
                      <w:color w:val="000000" w:themeColor="text1"/>
                      <w:szCs w:val="21"/>
                    </w:rPr>
                  </w:pPr>
                  <w:r>
                    <w:rPr>
                      <w:color w:val="000000" w:themeColor="text1"/>
                      <w:szCs w:val="21"/>
                    </w:rPr>
                    <w:t>2500</w:t>
                  </w:r>
                </w:p>
              </w:tc>
              <w:tc>
                <w:tcPr>
                  <w:tcW w:w="1110" w:type="dxa"/>
                  <w:tcBorders>
                    <w:tl2br w:val="nil"/>
                    <w:tr2bl w:val="nil"/>
                  </w:tcBorders>
                  <w:vAlign w:val="center"/>
                </w:tcPr>
                <w:p w:rsidR="008956A3" w:rsidRPr="00753082" w:rsidRDefault="00A23D29" w:rsidP="00753082">
                  <w:pPr>
                    <w:jc w:val="center"/>
                    <w:textAlignment w:val="center"/>
                    <w:rPr>
                      <w:color w:val="000000" w:themeColor="text1"/>
                      <w:szCs w:val="21"/>
                      <w:u w:val="single"/>
                    </w:rPr>
                  </w:pPr>
                  <w:r w:rsidRPr="00753082">
                    <w:rPr>
                      <w:color w:val="000000" w:themeColor="text1"/>
                      <w:szCs w:val="21"/>
                      <w:u w:val="single"/>
                    </w:rPr>
                    <w:t>0.0000</w:t>
                  </w:r>
                  <w:r w:rsidR="00753082" w:rsidRPr="00753082">
                    <w:rPr>
                      <w:rFonts w:hint="eastAsia"/>
                      <w:color w:val="000000" w:themeColor="text1"/>
                      <w:szCs w:val="21"/>
                      <w:u w:val="single"/>
                    </w:rPr>
                    <w:t>2</w:t>
                  </w:r>
                </w:p>
              </w:tc>
              <w:tc>
                <w:tcPr>
                  <w:tcW w:w="1091"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易燃</w:t>
                  </w:r>
                </w:p>
              </w:tc>
              <w:tc>
                <w:tcPr>
                  <w:tcW w:w="1110" w:type="dxa"/>
                  <w:vMerge w:val="restart"/>
                  <w:tcBorders>
                    <w:tl2br w:val="nil"/>
                    <w:tr2bl w:val="nil"/>
                  </w:tcBorders>
                  <w:vAlign w:val="center"/>
                </w:tcPr>
                <w:p w:rsidR="008956A3" w:rsidRPr="00753082" w:rsidRDefault="00A23D29" w:rsidP="00753082">
                  <w:pPr>
                    <w:jc w:val="center"/>
                    <w:rPr>
                      <w:color w:val="000000" w:themeColor="text1"/>
                      <w:szCs w:val="21"/>
                      <w:u w:val="single"/>
                    </w:rPr>
                  </w:pPr>
                  <w:r w:rsidRPr="00753082">
                    <w:rPr>
                      <w:color w:val="000000" w:themeColor="text1"/>
                      <w:szCs w:val="21"/>
                      <w:u w:val="single"/>
                    </w:rPr>
                    <w:t>0.000</w:t>
                  </w:r>
                  <w:r w:rsidR="00753082">
                    <w:rPr>
                      <w:rFonts w:hint="eastAsia"/>
                      <w:color w:val="000000" w:themeColor="text1"/>
                      <w:szCs w:val="21"/>
                      <w:u w:val="single"/>
                    </w:rPr>
                    <w:t>1708</w:t>
                  </w:r>
                </w:p>
              </w:tc>
            </w:tr>
            <w:tr w:rsidR="008956A3">
              <w:trPr>
                <w:jc w:val="center"/>
              </w:trPr>
              <w:tc>
                <w:tcPr>
                  <w:tcW w:w="615" w:type="dxa"/>
                  <w:tcBorders>
                    <w:tl2br w:val="nil"/>
                    <w:tr2bl w:val="nil"/>
                  </w:tcBorders>
                  <w:vAlign w:val="center"/>
                </w:tcPr>
                <w:p w:rsidR="008956A3" w:rsidRDefault="00A23D29">
                  <w:pPr>
                    <w:jc w:val="center"/>
                    <w:rPr>
                      <w:color w:val="000000" w:themeColor="text1"/>
                      <w:szCs w:val="21"/>
                    </w:rPr>
                  </w:pPr>
                  <w:r>
                    <w:rPr>
                      <w:color w:val="000000" w:themeColor="text1"/>
                      <w:szCs w:val="21"/>
                    </w:rPr>
                    <w:t>2</w:t>
                  </w:r>
                </w:p>
              </w:tc>
              <w:tc>
                <w:tcPr>
                  <w:tcW w:w="1089" w:type="dxa"/>
                  <w:tcBorders>
                    <w:tl2br w:val="nil"/>
                    <w:tr2bl w:val="nil"/>
                  </w:tcBorders>
                  <w:vAlign w:val="center"/>
                </w:tcPr>
                <w:p w:rsidR="008956A3" w:rsidRDefault="00A23D29">
                  <w:pPr>
                    <w:tabs>
                      <w:tab w:val="left" w:pos="8820"/>
                      <w:tab w:val="left" w:pos="9000"/>
                    </w:tabs>
                    <w:ind w:leftChars="-50" w:left="-105" w:rightChars="-50" w:right="-105"/>
                    <w:jc w:val="center"/>
                    <w:rPr>
                      <w:color w:val="000000" w:themeColor="text1"/>
                      <w:szCs w:val="21"/>
                    </w:rPr>
                  </w:pPr>
                  <w:r>
                    <w:rPr>
                      <w:rFonts w:hAnsi="宋体"/>
                      <w:color w:val="000000" w:themeColor="text1"/>
                      <w:szCs w:val="21"/>
                    </w:rPr>
                    <w:t>机油</w:t>
                  </w:r>
                </w:p>
              </w:tc>
              <w:tc>
                <w:tcPr>
                  <w:tcW w:w="1089"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液态</w:t>
                  </w:r>
                </w:p>
              </w:tc>
              <w:tc>
                <w:tcPr>
                  <w:tcW w:w="1098" w:type="dxa"/>
                  <w:tcBorders>
                    <w:tl2br w:val="nil"/>
                    <w:tr2bl w:val="nil"/>
                  </w:tcBorders>
                  <w:vAlign w:val="center"/>
                </w:tcPr>
                <w:p w:rsidR="008956A3" w:rsidRDefault="00A23D29">
                  <w:pPr>
                    <w:pStyle w:val="afffff8"/>
                    <w:ind w:leftChars="-50" w:left="-105" w:rightChars="-50" w:right="-105"/>
                    <w:rPr>
                      <w:rFonts w:ascii="Times New Roman" w:hAnsi="Times New Roman"/>
                      <w:b w:val="0"/>
                      <w:bCs/>
                      <w:color w:val="000000" w:themeColor="text1"/>
                      <w:sz w:val="21"/>
                      <w:szCs w:val="21"/>
                    </w:rPr>
                  </w:pPr>
                  <w:r>
                    <w:rPr>
                      <w:rFonts w:ascii="Times New Roman" w:hAnsi="Times New Roman"/>
                      <w:b w:val="0"/>
                      <w:bCs/>
                      <w:color w:val="000000" w:themeColor="text1"/>
                      <w:sz w:val="21"/>
                      <w:szCs w:val="21"/>
                    </w:rPr>
                    <w:t>0.182</w:t>
                  </w:r>
                </w:p>
              </w:tc>
              <w:tc>
                <w:tcPr>
                  <w:tcW w:w="1096" w:type="dxa"/>
                  <w:tcBorders>
                    <w:tl2br w:val="nil"/>
                    <w:tr2bl w:val="nil"/>
                  </w:tcBorders>
                  <w:vAlign w:val="center"/>
                </w:tcPr>
                <w:p w:rsidR="008956A3" w:rsidRDefault="00A23D29">
                  <w:pPr>
                    <w:tabs>
                      <w:tab w:val="left" w:pos="0"/>
                    </w:tabs>
                    <w:jc w:val="center"/>
                    <w:rPr>
                      <w:color w:val="000000" w:themeColor="text1"/>
                      <w:szCs w:val="21"/>
                    </w:rPr>
                  </w:pPr>
                  <w:r>
                    <w:rPr>
                      <w:color w:val="000000" w:themeColor="text1"/>
                      <w:szCs w:val="21"/>
                    </w:rPr>
                    <w:t>2500</w:t>
                  </w:r>
                </w:p>
              </w:tc>
              <w:tc>
                <w:tcPr>
                  <w:tcW w:w="1110" w:type="dxa"/>
                  <w:tcBorders>
                    <w:tl2br w:val="nil"/>
                    <w:tr2bl w:val="nil"/>
                  </w:tcBorders>
                  <w:vAlign w:val="center"/>
                </w:tcPr>
                <w:p w:rsidR="008956A3" w:rsidRDefault="00A23D29">
                  <w:pPr>
                    <w:jc w:val="center"/>
                    <w:textAlignment w:val="center"/>
                    <w:rPr>
                      <w:color w:val="000000" w:themeColor="text1"/>
                      <w:szCs w:val="21"/>
                    </w:rPr>
                  </w:pPr>
                  <w:r>
                    <w:rPr>
                      <w:color w:val="000000" w:themeColor="text1"/>
                      <w:szCs w:val="21"/>
                    </w:rPr>
                    <w:t>0.0000728</w:t>
                  </w:r>
                </w:p>
              </w:tc>
              <w:tc>
                <w:tcPr>
                  <w:tcW w:w="1091"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易燃</w:t>
                  </w:r>
                </w:p>
              </w:tc>
              <w:tc>
                <w:tcPr>
                  <w:tcW w:w="1110" w:type="dxa"/>
                  <w:vMerge/>
                  <w:tcBorders>
                    <w:tl2br w:val="nil"/>
                    <w:tr2bl w:val="nil"/>
                  </w:tcBorders>
                  <w:vAlign w:val="center"/>
                </w:tcPr>
                <w:p w:rsidR="008956A3" w:rsidRDefault="008956A3">
                  <w:pPr>
                    <w:jc w:val="center"/>
                    <w:rPr>
                      <w:color w:val="000000" w:themeColor="text1"/>
                      <w:szCs w:val="21"/>
                    </w:rPr>
                  </w:pPr>
                </w:p>
              </w:tc>
            </w:tr>
            <w:tr w:rsidR="008956A3">
              <w:trPr>
                <w:trHeight w:val="385"/>
                <w:jc w:val="center"/>
              </w:trPr>
              <w:tc>
                <w:tcPr>
                  <w:tcW w:w="615" w:type="dxa"/>
                  <w:tcBorders>
                    <w:tl2br w:val="nil"/>
                    <w:tr2bl w:val="nil"/>
                  </w:tcBorders>
                  <w:vAlign w:val="center"/>
                </w:tcPr>
                <w:p w:rsidR="008956A3" w:rsidRDefault="00A23D29">
                  <w:pPr>
                    <w:jc w:val="center"/>
                    <w:rPr>
                      <w:color w:val="000000" w:themeColor="text1"/>
                      <w:szCs w:val="21"/>
                    </w:rPr>
                  </w:pPr>
                  <w:r>
                    <w:rPr>
                      <w:color w:val="000000" w:themeColor="text1"/>
                      <w:szCs w:val="21"/>
                    </w:rPr>
                    <w:t>3</w:t>
                  </w:r>
                </w:p>
              </w:tc>
              <w:tc>
                <w:tcPr>
                  <w:tcW w:w="1089" w:type="dxa"/>
                  <w:tcBorders>
                    <w:tl2br w:val="nil"/>
                    <w:tr2bl w:val="nil"/>
                  </w:tcBorders>
                  <w:vAlign w:val="center"/>
                </w:tcPr>
                <w:p w:rsidR="008956A3" w:rsidRDefault="00A23D29">
                  <w:pPr>
                    <w:ind w:leftChars="-50" w:left="-105" w:rightChars="-50" w:right="-105"/>
                    <w:jc w:val="center"/>
                    <w:rPr>
                      <w:color w:val="000000" w:themeColor="text1"/>
                      <w:szCs w:val="21"/>
                    </w:rPr>
                  </w:pPr>
                  <w:r>
                    <w:rPr>
                      <w:rFonts w:hAnsi="宋体"/>
                      <w:color w:val="000000" w:themeColor="text1"/>
                      <w:szCs w:val="21"/>
                    </w:rPr>
                    <w:t>油漆</w:t>
                  </w:r>
                </w:p>
              </w:tc>
              <w:tc>
                <w:tcPr>
                  <w:tcW w:w="1089"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液态</w:t>
                  </w:r>
                </w:p>
              </w:tc>
              <w:tc>
                <w:tcPr>
                  <w:tcW w:w="1098" w:type="dxa"/>
                  <w:tcBorders>
                    <w:tl2br w:val="nil"/>
                    <w:tr2bl w:val="nil"/>
                  </w:tcBorders>
                  <w:vAlign w:val="center"/>
                </w:tcPr>
                <w:p w:rsidR="008956A3" w:rsidRPr="00753082" w:rsidRDefault="00753082">
                  <w:pPr>
                    <w:pStyle w:val="afffff8"/>
                    <w:ind w:leftChars="-50" w:left="-105" w:rightChars="-50" w:right="-105"/>
                    <w:rPr>
                      <w:rFonts w:ascii="Times New Roman" w:hAnsi="Times New Roman"/>
                      <w:b w:val="0"/>
                      <w:bCs/>
                      <w:color w:val="000000" w:themeColor="text1"/>
                      <w:sz w:val="21"/>
                      <w:szCs w:val="21"/>
                      <w:u w:val="single"/>
                    </w:rPr>
                  </w:pPr>
                  <w:r w:rsidRPr="00753082">
                    <w:rPr>
                      <w:rFonts w:ascii="Times New Roman" w:hAnsi="Times New Roman"/>
                      <w:b w:val="0"/>
                      <w:bCs/>
                      <w:color w:val="000000" w:themeColor="text1"/>
                      <w:sz w:val="21"/>
                      <w:szCs w:val="21"/>
                      <w:u w:val="single"/>
                    </w:rPr>
                    <w:t>0.</w:t>
                  </w:r>
                  <w:r w:rsidR="00A23D29" w:rsidRPr="00753082">
                    <w:rPr>
                      <w:rFonts w:ascii="Times New Roman" w:hAnsi="Times New Roman"/>
                      <w:b w:val="0"/>
                      <w:bCs/>
                      <w:color w:val="000000" w:themeColor="text1"/>
                      <w:sz w:val="21"/>
                      <w:szCs w:val="21"/>
                      <w:u w:val="single"/>
                    </w:rPr>
                    <w:t>195</w:t>
                  </w:r>
                </w:p>
              </w:tc>
              <w:tc>
                <w:tcPr>
                  <w:tcW w:w="1096" w:type="dxa"/>
                  <w:tcBorders>
                    <w:tl2br w:val="nil"/>
                    <w:tr2bl w:val="nil"/>
                  </w:tcBorders>
                  <w:vAlign w:val="center"/>
                </w:tcPr>
                <w:p w:rsidR="008956A3" w:rsidRDefault="00A23D29">
                  <w:pPr>
                    <w:jc w:val="center"/>
                    <w:textAlignment w:val="center"/>
                    <w:rPr>
                      <w:color w:val="000000" w:themeColor="text1"/>
                      <w:szCs w:val="21"/>
                    </w:rPr>
                  </w:pPr>
                  <w:r>
                    <w:rPr>
                      <w:color w:val="000000" w:themeColor="text1"/>
                      <w:szCs w:val="21"/>
                    </w:rPr>
                    <w:t>2500</w:t>
                  </w:r>
                </w:p>
              </w:tc>
              <w:tc>
                <w:tcPr>
                  <w:tcW w:w="1110" w:type="dxa"/>
                  <w:tcBorders>
                    <w:tl2br w:val="nil"/>
                    <w:tr2bl w:val="nil"/>
                  </w:tcBorders>
                  <w:vAlign w:val="center"/>
                </w:tcPr>
                <w:p w:rsidR="008956A3" w:rsidRPr="00753082" w:rsidRDefault="00753082">
                  <w:pPr>
                    <w:jc w:val="center"/>
                    <w:textAlignment w:val="center"/>
                    <w:rPr>
                      <w:color w:val="000000" w:themeColor="text1"/>
                      <w:szCs w:val="21"/>
                      <w:u w:val="single"/>
                    </w:rPr>
                  </w:pPr>
                  <w:r w:rsidRPr="00753082">
                    <w:rPr>
                      <w:color w:val="000000" w:themeColor="text1"/>
                      <w:szCs w:val="21"/>
                      <w:u w:val="single"/>
                    </w:rPr>
                    <w:t>0.0000</w:t>
                  </w:r>
                  <w:r w:rsidR="00A23D29" w:rsidRPr="00753082">
                    <w:rPr>
                      <w:color w:val="000000" w:themeColor="text1"/>
                      <w:szCs w:val="21"/>
                      <w:u w:val="single"/>
                    </w:rPr>
                    <w:t>78</w:t>
                  </w:r>
                </w:p>
              </w:tc>
              <w:tc>
                <w:tcPr>
                  <w:tcW w:w="1091"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易燃</w:t>
                  </w:r>
                </w:p>
              </w:tc>
              <w:tc>
                <w:tcPr>
                  <w:tcW w:w="1110" w:type="dxa"/>
                  <w:vMerge/>
                  <w:tcBorders>
                    <w:tl2br w:val="nil"/>
                    <w:tr2bl w:val="nil"/>
                  </w:tcBorders>
                  <w:vAlign w:val="center"/>
                </w:tcPr>
                <w:p w:rsidR="008956A3" w:rsidRDefault="008956A3">
                  <w:pPr>
                    <w:jc w:val="center"/>
                    <w:rPr>
                      <w:color w:val="000000" w:themeColor="text1"/>
                      <w:szCs w:val="21"/>
                    </w:rPr>
                  </w:pPr>
                </w:p>
              </w:tc>
            </w:tr>
            <w:tr w:rsidR="008956A3">
              <w:trPr>
                <w:trHeight w:val="385"/>
                <w:jc w:val="center"/>
              </w:trPr>
              <w:tc>
                <w:tcPr>
                  <w:tcW w:w="615" w:type="dxa"/>
                  <w:tcBorders>
                    <w:tl2br w:val="nil"/>
                    <w:tr2bl w:val="nil"/>
                  </w:tcBorders>
                  <w:vAlign w:val="center"/>
                </w:tcPr>
                <w:p w:rsidR="008956A3" w:rsidRDefault="00A23D29">
                  <w:pPr>
                    <w:jc w:val="center"/>
                    <w:rPr>
                      <w:color w:val="000000" w:themeColor="text1"/>
                      <w:szCs w:val="21"/>
                    </w:rPr>
                  </w:pPr>
                  <w:r>
                    <w:rPr>
                      <w:color w:val="000000" w:themeColor="text1"/>
                      <w:szCs w:val="21"/>
                    </w:rPr>
                    <w:t>4</w:t>
                  </w:r>
                </w:p>
              </w:tc>
              <w:tc>
                <w:tcPr>
                  <w:tcW w:w="1089" w:type="dxa"/>
                  <w:tcBorders>
                    <w:tl2br w:val="nil"/>
                    <w:tr2bl w:val="nil"/>
                  </w:tcBorders>
                  <w:vAlign w:val="center"/>
                </w:tcPr>
                <w:p w:rsidR="008956A3" w:rsidRDefault="00A23D29">
                  <w:pPr>
                    <w:ind w:leftChars="-50" w:left="-105" w:rightChars="-50" w:right="-105"/>
                    <w:jc w:val="center"/>
                    <w:rPr>
                      <w:color w:val="000000" w:themeColor="text1"/>
                      <w:szCs w:val="21"/>
                    </w:rPr>
                  </w:pPr>
                  <w:r>
                    <w:rPr>
                      <w:rFonts w:hAnsi="宋体"/>
                      <w:color w:val="000000" w:themeColor="text1"/>
                      <w:szCs w:val="21"/>
                    </w:rPr>
                    <w:t>危险废物</w:t>
                  </w:r>
                </w:p>
              </w:tc>
              <w:tc>
                <w:tcPr>
                  <w:tcW w:w="1089"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固态</w:t>
                  </w:r>
                  <w:r>
                    <w:rPr>
                      <w:color w:val="000000" w:themeColor="text1"/>
                      <w:szCs w:val="21"/>
                    </w:rPr>
                    <w:t>/</w:t>
                  </w:r>
                  <w:r>
                    <w:rPr>
                      <w:rFonts w:hAnsi="宋体"/>
                      <w:color w:val="000000" w:themeColor="text1"/>
                      <w:szCs w:val="21"/>
                    </w:rPr>
                    <w:t>液态</w:t>
                  </w:r>
                </w:p>
              </w:tc>
              <w:tc>
                <w:tcPr>
                  <w:tcW w:w="1098" w:type="dxa"/>
                  <w:tcBorders>
                    <w:tl2br w:val="nil"/>
                    <w:tr2bl w:val="nil"/>
                  </w:tcBorders>
                  <w:vAlign w:val="center"/>
                </w:tcPr>
                <w:p w:rsidR="008956A3" w:rsidRDefault="00B47300">
                  <w:pPr>
                    <w:pStyle w:val="afffff8"/>
                    <w:ind w:leftChars="-50" w:left="-105" w:rightChars="-50" w:right="-105"/>
                    <w:rPr>
                      <w:rFonts w:ascii="Times New Roman" w:hAnsi="Times New Roman"/>
                      <w:b w:val="0"/>
                      <w:bCs/>
                      <w:color w:val="000000" w:themeColor="text1"/>
                      <w:sz w:val="21"/>
                      <w:szCs w:val="21"/>
                    </w:rPr>
                  </w:pPr>
                  <w:r>
                    <w:rPr>
                      <w:rFonts w:ascii="Times New Roman" w:hAnsi="Times New Roman" w:hint="eastAsia"/>
                      <w:b w:val="0"/>
                      <w:bCs/>
                      <w:color w:val="000000" w:themeColor="text1"/>
                      <w:sz w:val="21"/>
                      <w:szCs w:val="21"/>
                    </w:rPr>
                    <w:t>13.0292</w:t>
                  </w:r>
                </w:p>
              </w:tc>
              <w:tc>
                <w:tcPr>
                  <w:tcW w:w="1096" w:type="dxa"/>
                  <w:tcBorders>
                    <w:tl2br w:val="nil"/>
                    <w:tr2bl w:val="nil"/>
                  </w:tcBorders>
                  <w:vAlign w:val="center"/>
                </w:tcPr>
                <w:p w:rsidR="008956A3" w:rsidRDefault="00A23D29">
                  <w:pPr>
                    <w:jc w:val="center"/>
                    <w:textAlignment w:val="center"/>
                    <w:rPr>
                      <w:color w:val="000000" w:themeColor="text1"/>
                      <w:szCs w:val="21"/>
                    </w:rPr>
                  </w:pPr>
                  <w:r>
                    <w:rPr>
                      <w:color w:val="000000" w:themeColor="text1"/>
                      <w:szCs w:val="21"/>
                    </w:rPr>
                    <w:t>/</w:t>
                  </w:r>
                </w:p>
              </w:tc>
              <w:tc>
                <w:tcPr>
                  <w:tcW w:w="1110" w:type="dxa"/>
                  <w:tcBorders>
                    <w:tl2br w:val="nil"/>
                    <w:tr2bl w:val="nil"/>
                  </w:tcBorders>
                  <w:vAlign w:val="center"/>
                </w:tcPr>
                <w:p w:rsidR="008956A3" w:rsidRDefault="00A23D29">
                  <w:pPr>
                    <w:jc w:val="center"/>
                    <w:textAlignment w:val="center"/>
                    <w:rPr>
                      <w:color w:val="000000" w:themeColor="text1"/>
                      <w:szCs w:val="21"/>
                    </w:rPr>
                  </w:pPr>
                  <w:r>
                    <w:rPr>
                      <w:color w:val="000000" w:themeColor="text1"/>
                      <w:szCs w:val="21"/>
                    </w:rPr>
                    <w:t>/</w:t>
                  </w:r>
                </w:p>
              </w:tc>
              <w:tc>
                <w:tcPr>
                  <w:tcW w:w="1091" w:type="dxa"/>
                  <w:tcBorders>
                    <w:tl2br w:val="nil"/>
                    <w:tr2bl w:val="nil"/>
                  </w:tcBorders>
                  <w:vAlign w:val="center"/>
                </w:tcPr>
                <w:p w:rsidR="008956A3" w:rsidRDefault="00A23D29">
                  <w:pPr>
                    <w:jc w:val="center"/>
                    <w:rPr>
                      <w:color w:val="000000" w:themeColor="text1"/>
                      <w:szCs w:val="21"/>
                    </w:rPr>
                  </w:pPr>
                  <w:r>
                    <w:rPr>
                      <w:rFonts w:hAnsi="宋体"/>
                      <w:color w:val="000000" w:themeColor="text1"/>
                      <w:szCs w:val="21"/>
                    </w:rPr>
                    <w:t>易燃</w:t>
                  </w:r>
                  <w:r>
                    <w:rPr>
                      <w:color w:val="000000" w:themeColor="text1"/>
                      <w:szCs w:val="21"/>
                    </w:rPr>
                    <w:t>/</w:t>
                  </w:r>
                  <w:r>
                    <w:rPr>
                      <w:rFonts w:hAnsi="宋体"/>
                      <w:color w:val="000000" w:themeColor="text1"/>
                      <w:szCs w:val="21"/>
                    </w:rPr>
                    <w:t>有毒</w:t>
                  </w:r>
                </w:p>
              </w:tc>
              <w:tc>
                <w:tcPr>
                  <w:tcW w:w="1110" w:type="dxa"/>
                  <w:vMerge/>
                  <w:tcBorders>
                    <w:tl2br w:val="nil"/>
                    <w:tr2bl w:val="nil"/>
                  </w:tcBorders>
                  <w:vAlign w:val="center"/>
                </w:tcPr>
                <w:p w:rsidR="008956A3" w:rsidRDefault="008956A3">
                  <w:pPr>
                    <w:jc w:val="center"/>
                    <w:rPr>
                      <w:color w:val="000000" w:themeColor="text1"/>
                      <w:szCs w:val="21"/>
                    </w:rPr>
                  </w:pPr>
                </w:p>
              </w:tc>
            </w:tr>
          </w:tbl>
          <w:p w:rsidR="008956A3" w:rsidRDefault="00A23D29">
            <w:pPr>
              <w:autoSpaceDE w:val="0"/>
              <w:autoSpaceDN w:val="0"/>
              <w:adjustRightInd w:val="0"/>
              <w:snapToGrid w:val="0"/>
              <w:spacing w:line="360" w:lineRule="auto"/>
              <w:ind w:firstLineChars="200" w:firstLine="480"/>
              <w:jc w:val="left"/>
              <w:rPr>
                <w:color w:val="000000" w:themeColor="text1"/>
                <w:sz w:val="24"/>
              </w:rPr>
            </w:pPr>
            <w:r>
              <w:rPr>
                <w:rFonts w:hAnsi="宋体"/>
                <w:color w:val="000000" w:themeColor="text1"/>
                <w:sz w:val="24"/>
              </w:rPr>
              <w:t>根据上表可知，</w:t>
            </w:r>
            <w:r>
              <w:rPr>
                <w:color w:val="000000" w:themeColor="text1"/>
                <w:sz w:val="24"/>
              </w:rPr>
              <w:t>Q</w:t>
            </w:r>
            <w:r>
              <w:rPr>
                <w:rFonts w:hAnsi="宋体"/>
                <w:color w:val="000000" w:themeColor="text1"/>
                <w:sz w:val="24"/>
              </w:rPr>
              <w:t>值远小于</w:t>
            </w:r>
            <w:r>
              <w:rPr>
                <w:color w:val="000000" w:themeColor="text1"/>
                <w:sz w:val="24"/>
              </w:rPr>
              <w:t>1</w:t>
            </w:r>
            <w:r>
              <w:rPr>
                <w:rFonts w:hAnsi="宋体"/>
                <w:color w:val="000000" w:themeColor="text1"/>
                <w:sz w:val="24"/>
              </w:rPr>
              <w:t>，根据《建设项目环境风险评价技术导则》（</w:t>
            </w:r>
            <w:r>
              <w:rPr>
                <w:color w:val="000000" w:themeColor="text1"/>
                <w:sz w:val="24"/>
              </w:rPr>
              <w:t>HJ169-2018</w:t>
            </w:r>
            <w:r>
              <w:rPr>
                <w:rFonts w:hAnsi="宋体"/>
                <w:color w:val="000000" w:themeColor="text1"/>
                <w:sz w:val="24"/>
              </w:rPr>
              <w:t>）附录</w:t>
            </w:r>
            <w:r>
              <w:rPr>
                <w:color w:val="000000" w:themeColor="text1"/>
                <w:sz w:val="24"/>
              </w:rPr>
              <w:t>C</w:t>
            </w:r>
            <w:r>
              <w:rPr>
                <w:rFonts w:hAnsi="宋体"/>
                <w:color w:val="000000" w:themeColor="text1"/>
                <w:sz w:val="24"/>
              </w:rPr>
              <w:t>可知，当</w:t>
            </w:r>
            <w:r>
              <w:rPr>
                <w:color w:val="000000" w:themeColor="text1"/>
                <w:sz w:val="24"/>
              </w:rPr>
              <w:t>Q</w:t>
            </w:r>
            <w:r>
              <w:rPr>
                <w:rFonts w:hAnsi="宋体"/>
                <w:color w:val="000000" w:themeColor="text1"/>
                <w:sz w:val="24"/>
              </w:rPr>
              <w:t>＜</w:t>
            </w:r>
            <w:r>
              <w:rPr>
                <w:color w:val="000000" w:themeColor="text1"/>
                <w:sz w:val="24"/>
              </w:rPr>
              <w:t>1</w:t>
            </w:r>
            <w:r>
              <w:rPr>
                <w:rFonts w:hAnsi="宋体"/>
                <w:color w:val="000000" w:themeColor="text1"/>
                <w:sz w:val="24"/>
              </w:rPr>
              <w:t>时，该项目环境风险潜势为</w:t>
            </w:r>
            <w:r>
              <w:rPr>
                <w:rFonts w:ascii="宋体" w:hAnsi="宋体"/>
                <w:color w:val="000000" w:themeColor="text1"/>
                <w:sz w:val="24"/>
              </w:rPr>
              <w:t>Ⅰ</w:t>
            </w:r>
            <w:r>
              <w:rPr>
                <w:rFonts w:hAnsi="宋体"/>
                <w:color w:val="000000" w:themeColor="text1"/>
                <w:sz w:val="24"/>
              </w:rPr>
              <w:t>。</w:t>
            </w:r>
          </w:p>
          <w:p w:rsidR="008956A3" w:rsidRDefault="00A23D29">
            <w:pPr>
              <w:pStyle w:val="ab"/>
              <w:snapToGrid w:val="0"/>
              <w:spacing w:after="0" w:line="360" w:lineRule="auto"/>
              <w:ind w:firstLineChars="200" w:firstLine="480"/>
              <w:rPr>
                <w:color w:val="000000" w:themeColor="text1"/>
                <w:sz w:val="24"/>
              </w:rPr>
            </w:pPr>
            <w:r>
              <w:rPr>
                <w:rFonts w:hAnsi="宋体"/>
                <w:color w:val="000000" w:themeColor="text1"/>
                <w:sz w:val="24"/>
              </w:rPr>
              <w:t>（</w:t>
            </w:r>
            <w:r>
              <w:rPr>
                <w:color w:val="000000" w:themeColor="text1"/>
                <w:sz w:val="24"/>
              </w:rPr>
              <w:t>3</w:t>
            </w:r>
            <w:r>
              <w:rPr>
                <w:rFonts w:hAnsi="宋体"/>
                <w:color w:val="000000" w:themeColor="text1"/>
                <w:sz w:val="24"/>
              </w:rPr>
              <w:t>）风险评价等级判定</w:t>
            </w:r>
          </w:p>
          <w:p w:rsidR="008956A3" w:rsidRDefault="00A23D29">
            <w:pPr>
              <w:autoSpaceDE w:val="0"/>
              <w:autoSpaceDN w:val="0"/>
              <w:adjustRightInd w:val="0"/>
              <w:snapToGrid w:val="0"/>
              <w:spacing w:line="360" w:lineRule="auto"/>
              <w:ind w:firstLineChars="200" w:firstLine="480"/>
              <w:jc w:val="left"/>
              <w:rPr>
                <w:color w:val="000000" w:themeColor="text1"/>
                <w:sz w:val="24"/>
              </w:rPr>
            </w:pPr>
            <w:r>
              <w:rPr>
                <w:rFonts w:hAnsi="宋体"/>
                <w:color w:val="000000" w:themeColor="text1"/>
                <w:sz w:val="24"/>
              </w:rPr>
              <w:t>由于本项目环境风险潜势为</w:t>
            </w:r>
            <w:r>
              <w:rPr>
                <w:rFonts w:ascii="宋体" w:hAnsi="宋体"/>
                <w:color w:val="000000" w:themeColor="text1"/>
                <w:sz w:val="24"/>
              </w:rPr>
              <w:t>Ⅰ</w:t>
            </w:r>
            <w:r>
              <w:rPr>
                <w:rFonts w:hAnsi="宋体"/>
                <w:color w:val="000000" w:themeColor="text1"/>
                <w:sz w:val="24"/>
              </w:rPr>
              <w:t>，故本项目环境风险可开展简要分析，具体详见表</w:t>
            </w:r>
            <w:r>
              <w:rPr>
                <w:color w:val="000000" w:themeColor="text1"/>
                <w:sz w:val="24"/>
              </w:rPr>
              <w:t>7-</w:t>
            </w:r>
            <w:r w:rsidR="00C90B69">
              <w:rPr>
                <w:rFonts w:hint="eastAsia"/>
                <w:color w:val="000000" w:themeColor="text1"/>
                <w:sz w:val="24"/>
              </w:rPr>
              <w:t>20</w:t>
            </w:r>
            <w:r>
              <w:rPr>
                <w:rFonts w:hAnsi="宋体"/>
                <w:color w:val="000000" w:themeColor="text1"/>
                <w:sz w:val="24"/>
              </w:rPr>
              <w:t>。</w:t>
            </w:r>
          </w:p>
          <w:p w:rsidR="008956A3" w:rsidRDefault="00A23D29">
            <w:pPr>
              <w:ind w:firstLineChars="200" w:firstLine="422"/>
              <w:jc w:val="center"/>
              <w:rPr>
                <w:b/>
                <w:color w:val="000000" w:themeColor="text1"/>
                <w:szCs w:val="21"/>
              </w:rPr>
            </w:pPr>
            <w:r>
              <w:rPr>
                <w:rFonts w:hAnsi="宋体"/>
                <w:b/>
                <w:color w:val="000000" w:themeColor="text1"/>
                <w:szCs w:val="21"/>
              </w:rPr>
              <w:t>表</w:t>
            </w:r>
            <w:r>
              <w:rPr>
                <w:b/>
                <w:color w:val="000000" w:themeColor="text1"/>
                <w:szCs w:val="21"/>
              </w:rPr>
              <w:t>7-</w:t>
            </w:r>
            <w:r w:rsidR="00C90B69">
              <w:rPr>
                <w:rFonts w:hint="eastAsia"/>
                <w:b/>
                <w:color w:val="000000" w:themeColor="text1"/>
                <w:szCs w:val="21"/>
              </w:rPr>
              <w:t>20</w:t>
            </w:r>
            <w:r>
              <w:rPr>
                <w:rFonts w:hint="eastAsia"/>
                <w:b/>
                <w:color w:val="000000" w:themeColor="text1"/>
                <w:szCs w:val="21"/>
              </w:rPr>
              <w:t xml:space="preserve">  </w:t>
            </w:r>
            <w:r>
              <w:rPr>
                <w:rFonts w:hAnsi="宋体"/>
                <w:b/>
                <w:color w:val="000000" w:themeColor="text1"/>
                <w:szCs w:val="21"/>
              </w:rPr>
              <w:t>评价工作等级划分</w:t>
            </w:r>
          </w:p>
          <w:tbl>
            <w:tblPr>
              <w:tblW w:w="82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12"/>
              <w:gridCol w:w="1714"/>
              <w:gridCol w:w="1715"/>
              <w:gridCol w:w="1714"/>
              <w:gridCol w:w="1527"/>
            </w:tblGrid>
            <w:tr w:rsidR="008956A3">
              <w:trPr>
                <w:trHeight w:val="297"/>
              </w:trPr>
              <w:tc>
                <w:tcPr>
                  <w:tcW w:w="1612" w:type="dxa"/>
                </w:tcPr>
                <w:p w:rsidR="008956A3" w:rsidRDefault="00A23D29">
                  <w:pPr>
                    <w:jc w:val="center"/>
                    <w:rPr>
                      <w:color w:val="000000" w:themeColor="text1"/>
                      <w:szCs w:val="21"/>
                    </w:rPr>
                  </w:pPr>
                  <w:r>
                    <w:rPr>
                      <w:rFonts w:hAnsi="宋体"/>
                      <w:color w:val="000000" w:themeColor="text1"/>
                      <w:szCs w:val="21"/>
                    </w:rPr>
                    <w:t>环境风险潜势</w:t>
                  </w:r>
                </w:p>
              </w:tc>
              <w:tc>
                <w:tcPr>
                  <w:tcW w:w="1714" w:type="dxa"/>
                </w:tcPr>
                <w:p w:rsidR="008956A3" w:rsidRDefault="00A23D29">
                  <w:pPr>
                    <w:jc w:val="center"/>
                    <w:rPr>
                      <w:color w:val="000000" w:themeColor="text1"/>
                      <w:szCs w:val="21"/>
                    </w:rPr>
                  </w:pPr>
                  <w:r>
                    <w:rPr>
                      <w:rFonts w:ascii="宋体" w:hAnsi="宋体"/>
                      <w:color w:val="000000" w:themeColor="text1"/>
                      <w:szCs w:val="21"/>
                    </w:rPr>
                    <w:t>Ⅳ</w:t>
                  </w:r>
                  <w:r>
                    <w:rPr>
                      <w:rFonts w:hAnsi="宋体"/>
                      <w:color w:val="000000" w:themeColor="text1"/>
                      <w:szCs w:val="21"/>
                    </w:rPr>
                    <w:t>、</w:t>
                  </w:r>
                  <w:r>
                    <w:rPr>
                      <w:rFonts w:ascii="宋体" w:hAnsi="宋体"/>
                      <w:color w:val="000000" w:themeColor="text1"/>
                      <w:szCs w:val="21"/>
                    </w:rPr>
                    <w:t>Ⅳ</w:t>
                  </w:r>
                  <w:r>
                    <w:rPr>
                      <w:color w:val="000000" w:themeColor="text1"/>
                      <w:szCs w:val="21"/>
                      <w:vertAlign w:val="superscript"/>
                    </w:rPr>
                    <w:t>+</w:t>
                  </w:r>
                </w:p>
              </w:tc>
              <w:tc>
                <w:tcPr>
                  <w:tcW w:w="1715" w:type="dxa"/>
                </w:tcPr>
                <w:p w:rsidR="008956A3" w:rsidRDefault="00A23D29">
                  <w:pPr>
                    <w:jc w:val="center"/>
                    <w:rPr>
                      <w:color w:val="000000" w:themeColor="text1"/>
                      <w:szCs w:val="21"/>
                    </w:rPr>
                  </w:pPr>
                  <w:r>
                    <w:rPr>
                      <w:rFonts w:ascii="宋体" w:hAnsi="宋体"/>
                      <w:color w:val="000000" w:themeColor="text1"/>
                      <w:szCs w:val="21"/>
                    </w:rPr>
                    <w:t>Ⅲ</w:t>
                  </w:r>
                </w:p>
              </w:tc>
              <w:tc>
                <w:tcPr>
                  <w:tcW w:w="1714" w:type="dxa"/>
                </w:tcPr>
                <w:p w:rsidR="008956A3" w:rsidRDefault="00A23D29">
                  <w:pPr>
                    <w:jc w:val="center"/>
                    <w:rPr>
                      <w:color w:val="000000" w:themeColor="text1"/>
                      <w:szCs w:val="21"/>
                    </w:rPr>
                  </w:pPr>
                  <w:r>
                    <w:rPr>
                      <w:rFonts w:ascii="宋体" w:hAnsi="宋体"/>
                      <w:color w:val="000000" w:themeColor="text1"/>
                      <w:szCs w:val="21"/>
                    </w:rPr>
                    <w:t>Ⅱ</w:t>
                  </w:r>
                </w:p>
              </w:tc>
              <w:tc>
                <w:tcPr>
                  <w:tcW w:w="1527" w:type="dxa"/>
                </w:tcPr>
                <w:p w:rsidR="008956A3" w:rsidRDefault="00A23D29">
                  <w:pPr>
                    <w:jc w:val="center"/>
                    <w:rPr>
                      <w:color w:val="000000" w:themeColor="text1"/>
                      <w:szCs w:val="21"/>
                    </w:rPr>
                  </w:pPr>
                  <w:r>
                    <w:rPr>
                      <w:rFonts w:ascii="宋体" w:hAnsi="宋体"/>
                      <w:color w:val="000000" w:themeColor="text1"/>
                      <w:szCs w:val="21"/>
                    </w:rPr>
                    <w:t>Ⅰ</w:t>
                  </w:r>
                </w:p>
              </w:tc>
            </w:tr>
            <w:tr w:rsidR="008956A3">
              <w:trPr>
                <w:trHeight w:val="297"/>
              </w:trPr>
              <w:tc>
                <w:tcPr>
                  <w:tcW w:w="1612" w:type="dxa"/>
                </w:tcPr>
                <w:p w:rsidR="008956A3" w:rsidRDefault="00A23D29">
                  <w:pPr>
                    <w:jc w:val="center"/>
                    <w:rPr>
                      <w:color w:val="000000" w:themeColor="text1"/>
                      <w:szCs w:val="21"/>
                    </w:rPr>
                  </w:pPr>
                  <w:r>
                    <w:rPr>
                      <w:rFonts w:hAnsi="宋体"/>
                      <w:color w:val="000000" w:themeColor="text1"/>
                      <w:szCs w:val="21"/>
                    </w:rPr>
                    <w:t>评价工作等级</w:t>
                  </w:r>
                </w:p>
              </w:tc>
              <w:tc>
                <w:tcPr>
                  <w:tcW w:w="1714" w:type="dxa"/>
                </w:tcPr>
                <w:p w:rsidR="008956A3" w:rsidRDefault="00A23D29">
                  <w:pPr>
                    <w:jc w:val="center"/>
                    <w:rPr>
                      <w:color w:val="000000" w:themeColor="text1"/>
                      <w:szCs w:val="21"/>
                    </w:rPr>
                  </w:pPr>
                  <w:proofErr w:type="gramStart"/>
                  <w:r>
                    <w:rPr>
                      <w:rFonts w:hAnsi="宋体"/>
                      <w:color w:val="000000" w:themeColor="text1"/>
                      <w:szCs w:val="21"/>
                    </w:rPr>
                    <w:t>一</w:t>
                  </w:r>
                  <w:proofErr w:type="gramEnd"/>
                </w:p>
              </w:tc>
              <w:tc>
                <w:tcPr>
                  <w:tcW w:w="1715" w:type="dxa"/>
                </w:tcPr>
                <w:p w:rsidR="008956A3" w:rsidRDefault="00A23D29">
                  <w:pPr>
                    <w:jc w:val="center"/>
                    <w:rPr>
                      <w:color w:val="000000" w:themeColor="text1"/>
                      <w:szCs w:val="21"/>
                    </w:rPr>
                  </w:pPr>
                  <w:r>
                    <w:rPr>
                      <w:rFonts w:hAnsi="宋体"/>
                      <w:color w:val="000000" w:themeColor="text1"/>
                      <w:szCs w:val="21"/>
                    </w:rPr>
                    <w:t>二</w:t>
                  </w:r>
                </w:p>
              </w:tc>
              <w:tc>
                <w:tcPr>
                  <w:tcW w:w="1714" w:type="dxa"/>
                </w:tcPr>
                <w:p w:rsidR="008956A3" w:rsidRDefault="00A23D29">
                  <w:pPr>
                    <w:jc w:val="center"/>
                    <w:rPr>
                      <w:color w:val="000000" w:themeColor="text1"/>
                      <w:szCs w:val="21"/>
                    </w:rPr>
                  </w:pPr>
                  <w:r>
                    <w:rPr>
                      <w:rFonts w:hAnsi="宋体"/>
                      <w:color w:val="000000" w:themeColor="text1"/>
                      <w:szCs w:val="21"/>
                    </w:rPr>
                    <w:t>三</w:t>
                  </w:r>
                </w:p>
              </w:tc>
              <w:tc>
                <w:tcPr>
                  <w:tcW w:w="1527" w:type="dxa"/>
                </w:tcPr>
                <w:p w:rsidR="008956A3" w:rsidRDefault="00A23D29">
                  <w:pPr>
                    <w:jc w:val="center"/>
                    <w:rPr>
                      <w:color w:val="000000" w:themeColor="text1"/>
                      <w:szCs w:val="21"/>
                    </w:rPr>
                  </w:pPr>
                  <w:r>
                    <w:rPr>
                      <w:rFonts w:hAnsi="宋体"/>
                      <w:color w:val="000000" w:themeColor="text1"/>
                      <w:szCs w:val="21"/>
                    </w:rPr>
                    <w:t>简单分析</w:t>
                  </w:r>
                </w:p>
              </w:tc>
            </w:tr>
            <w:tr w:rsidR="008956A3">
              <w:trPr>
                <w:trHeight w:val="580"/>
              </w:trPr>
              <w:tc>
                <w:tcPr>
                  <w:tcW w:w="8282" w:type="dxa"/>
                  <w:gridSpan w:val="5"/>
                </w:tcPr>
                <w:p w:rsidR="008956A3" w:rsidRDefault="00A23D29">
                  <w:pPr>
                    <w:rPr>
                      <w:color w:val="000000" w:themeColor="text1"/>
                      <w:szCs w:val="21"/>
                    </w:rPr>
                  </w:pPr>
                  <w:r>
                    <w:rPr>
                      <w:rFonts w:hAnsi="宋体"/>
                      <w:color w:val="000000" w:themeColor="text1"/>
                      <w:szCs w:val="21"/>
                    </w:rPr>
                    <w:t>注：是相对于详细评价工作而言，在描述危险物质、环境影响途径、环境危害后果、风险防范措施等方面给出定性说明，详见导则附录</w:t>
                  </w:r>
                  <w:r>
                    <w:rPr>
                      <w:color w:val="000000" w:themeColor="text1"/>
                      <w:szCs w:val="21"/>
                    </w:rPr>
                    <w:t xml:space="preserve"> A</w:t>
                  </w:r>
                  <w:r>
                    <w:rPr>
                      <w:rFonts w:hAnsi="宋体"/>
                      <w:color w:val="000000" w:themeColor="text1"/>
                      <w:szCs w:val="21"/>
                    </w:rPr>
                    <w:t>。</w:t>
                  </w:r>
                </w:p>
              </w:tc>
            </w:tr>
          </w:tbl>
          <w:p w:rsidR="008956A3" w:rsidRDefault="00A23D29">
            <w:pPr>
              <w:spacing w:line="360" w:lineRule="auto"/>
              <w:ind w:firstLineChars="200" w:firstLine="482"/>
              <w:rPr>
                <w:b/>
                <w:color w:val="000000" w:themeColor="text1"/>
                <w:sz w:val="24"/>
              </w:rPr>
            </w:pPr>
            <w:bookmarkStart w:id="70" w:name="_Toc3886020"/>
            <w:r>
              <w:rPr>
                <w:b/>
                <w:color w:val="000000" w:themeColor="text1"/>
                <w:sz w:val="24"/>
              </w:rPr>
              <w:t>2</w:t>
            </w:r>
            <w:r>
              <w:rPr>
                <w:rFonts w:hAnsi="宋体"/>
                <w:b/>
                <w:color w:val="000000" w:themeColor="text1"/>
                <w:sz w:val="24"/>
              </w:rPr>
              <w:t>、环境敏感目标概况</w:t>
            </w:r>
            <w:bookmarkEnd w:id="70"/>
          </w:p>
          <w:p w:rsidR="008956A3" w:rsidRDefault="00A23D29">
            <w:pPr>
              <w:spacing w:line="360" w:lineRule="auto"/>
              <w:ind w:firstLine="482"/>
              <w:rPr>
                <w:color w:val="000000" w:themeColor="text1"/>
                <w:sz w:val="24"/>
                <w:lang w:val="zh-CN"/>
              </w:rPr>
            </w:pPr>
            <w:r>
              <w:rPr>
                <w:rFonts w:hAnsi="宋体"/>
                <w:color w:val="000000" w:themeColor="text1"/>
                <w:sz w:val="24"/>
                <w:lang w:val="zh-CN"/>
              </w:rPr>
              <w:t>见第三章中主要环境保护目标。</w:t>
            </w:r>
            <w:bookmarkStart w:id="71" w:name="_Toc3886021"/>
          </w:p>
          <w:p w:rsidR="008956A3" w:rsidRDefault="00A23D29">
            <w:pPr>
              <w:spacing w:line="360" w:lineRule="auto"/>
              <w:ind w:firstLine="482"/>
              <w:rPr>
                <w:b/>
                <w:color w:val="000000" w:themeColor="text1"/>
                <w:sz w:val="24"/>
              </w:rPr>
            </w:pPr>
            <w:r>
              <w:rPr>
                <w:b/>
                <w:color w:val="000000" w:themeColor="text1"/>
                <w:sz w:val="24"/>
              </w:rPr>
              <w:t>3</w:t>
            </w:r>
            <w:r>
              <w:rPr>
                <w:rFonts w:hAnsi="宋体"/>
                <w:b/>
                <w:color w:val="000000" w:themeColor="text1"/>
                <w:sz w:val="24"/>
              </w:rPr>
              <w:t>、环境风险识别</w:t>
            </w:r>
            <w:bookmarkEnd w:id="71"/>
          </w:p>
          <w:p w:rsidR="008956A3" w:rsidRDefault="00A23D29">
            <w:pPr>
              <w:spacing w:line="360" w:lineRule="auto"/>
              <w:ind w:firstLine="482"/>
              <w:rPr>
                <w:color w:val="000000" w:themeColor="text1"/>
                <w:sz w:val="24"/>
                <w:lang w:val="zh-CN"/>
              </w:rPr>
            </w:pPr>
            <w:r>
              <w:rPr>
                <w:rFonts w:hAnsi="宋体"/>
                <w:color w:val="000000" w:themeColor="text1"/>
                <w:sz w:val="24"/>
                <w:lang w:val="zh-CN"/>
              </w:rPr>
              <w:t>风险识别范围包括生产过程中所涉及的物质风险识别和生产设施风险识别。</w:t>
            </w:r>
            <w:r>
              <w:rPr>
                <w:rFonts w:hAnsi="宋体"/>
                <w:color w:val="000000" w:themeColor="text1"/>
                <w:sz w:val="24"/>
                <w:lang w:val="zh-CN"/>
              </w:rPr>
              <w:lastRenderedPageBreak/>
              <w:t>根据导则要求，识别范围主要有如下：</w:t>
            </w:r>
          </w:p>
          <w:p w:rsidR="008956A3" w:rsidRDefault="00A23D29">
            <w:pPr>
              <w:spacing w:line="360" w:lineRule="auto"/>
              <w:ind w:firstLine="482"/>
              <w:rPr>
                <w:color w:val="000000" w:themeColor="text1"/>
                <w:sz w:val="24"/>
                <w:lang w:val="zh-CN"/>
              </w:rPr>
            </w:pPr>
            <w:r>
              <w:rPr>
                <w:rFonts w:ascii="宋体" w:hAnsi="宋体"/>
                <w:color w:val="000000" w:themeColor="text1"/>
                <w:sz w:val="24"/>
                <w:lang w:val="zh-CN"/>
              </w:rPr>
              <w:t>①</w:t>
            </w:r>
            <w:r>
              <w:rPr>
                <w:rFonts w:hAnsi="宋体"/>
                <w:color w:val="000000" w:themeColor="text1"/>
                <w:sz w:val="24"/>
                <w:lang w:val="zh-CN"/>
              </w:rPr>
              <w:t>物质风险识别范围主要有原材料及辅助材料、燃料、中间产品、最终产品以及生产过程排放的</w:t>
            </w:r>
            <w:r>
              <w:rPr>
                <w:color w:val="000000" w:themeColor="text1"/>
                <w:sz w:val="24"/>
                <w:lang w:val="zh-CN"/>
              </w:rPr>
              <w:t>“</w:t>
            </w:r>
            <w:r>
              <w:rPr>
                <w:rFonts w:hAnsi="宋体"/>
                <w:color w:val="000000" w:themeColor="text1"/>
                <w:sz w:val="24"/>
                <w:lang w:val="zh-CN"/>
              </w:rPr>
              <w:t>三废</w:t>
            </w:r>
            <w:r>
              <w:rPr>
                <w:color w:val="000000" w:themeColor="text1"/>
                <w:sz w:val="24"/>
                <w:lang w:val="zh-CN"/>
              </w:rPr>
              <w:t>”</w:t>
            </w:r>
            <w:r>
              <w:rPr>
                <w:rFonts w:hAnsi="宋体"/>
                <w:color w:val="000000" w:themeColor="text1"/>
                <w:sz w:val="24"/>
                <w:lang w:val="zh-CN"/>
              </w:rPr>
              <w:t>污染物等；</w:t>
            </w:r>
          </w:p>
          <w:p w:rsidR="008956A3" w:rsidRDefault="00A23D29">
            <w:pPr>
              <w:spacing w:line="360" w:lineRule="auto"/>
              <w:ind w:firstLine="482"/>
              <w:rPr>
                <w:color w:val="000000" w:themeColor="text1"/>
                <w:sz w:val="24"/>
                <w:lang w:val="zh-CN"/>
              </w:rPr>
            </w:pPr>
            <w:r>
              <w:rPr>
                <w:rFonts w:ascii="宋体" w:hAnsi="宋体"/>
                <w:color w:val="000000" w:themeColor="text1"/>
                <w:sz w:val="24"/>
                <w:lang w:val="zh-CN"/>
              </w:rPr>
              <w:t>②</w:t>
            </w:r>
            <w:r>
              <w:rPr>
                <w:rFonts w:hAnsi="宋体"/>
                <w:color w:val="000000" w:themeColor="text1"/>
                <w:sz w:val="24"/>
                <w:lang w:val="zh-CN"/>
              </w:rPr>
              <w:t>生产设施风险识别范围：主要生产装置、贮运系统、公用工程系统、工程环保设施及辅助生产设施等。</w:t>
            </w:r>
          </w:p>
          <w:p w:rsidR="008956A3" w:rsidRDefault="00A23D29">
            <w:pPr>
              <w:spacing w:line="360" w:lineRule="auto"/>
              <w:ind w:firstLine="482"/>
              <w:rPr>
                <w:color w:val="000000" w:themeColor="text1"/>
                <w:sz w:val="24"/>
                <w:lang w:val="zh-CN"/>
              </w:rPr>
            </w:pPr>
            <w:r>
              <w:rPr>
                <w:rFonts w:ascii="宋体" w:hAnsi="宋体"/>
                <w:color w:val="000000" w:themeColor="text1"/>
                <w:sz w:val="24"/>
                <w:lang w:val="zh-CN"/>
              </w:rPr>
              <w:t>③</w:t>
            </w:r>
            <w:r>
              <w:rPr>
                <w:rFonts w:hAnsi="宋体"/>
                <w:color w:val="000000" w:themeColor="text1"/>
                <w:sz w:val="24"/>
                <w:lang w:val="zh-CN"/>
              </w:rPr>
              <w:t>受影响的环境要素识别：应当根据有毒有害物质排放途径确定，如大气环境、水环境、土壤、生态环境等，明确受影响的环境保护目标。</w:t>
            </w:r>
          </w:p>
          <w:p w:rsidR="008956A3" w:rsidRDefault="00A23D29">
            <w:pPr>
              <w:pStyle w:val="af5"/>
              <w:tabs>
                <w:tab w:val="left" w:pos="3794"/>
              </w:tabs>
              <w:spacing w:line="360" w:lineRule="auto"/>
              <w:ind w:firstLineChars="200" w:firstLine="482"/>
              <w:outlineLvl w:val="2"/>
              <w:rPr>
                <w:rFonts w:ascii="Times New Roman" w:hAnsi="Times New Roman"/>
                <w:b/>
                <w:bCs/>
                <w:color w:val="000000" w:themeColor="text1"/>
                <w:sz w:val="24"/>
                <w:szCs w:val="24"/>
              </w:rPr>
            </w:pPr>
            <w:r>
              <w:rPr>
                <w:rFonts w:ascii="Times New Roman" w:hAnsi="宋体"/>
                <w:b/>
                <w:bCs/>
                <w:color w:val="000000" w:themeColor="text1"/>
                <w:sz w:val="24"/>
                <w:szCs w:val="24"/>
              </w:rPr>
              <w:t>（</w:t>
            </w:r>
            <w:r>
              <w:rPr>
                <w:rFonts w:ascii="Times New Roman" w:hAnsi="Times New Roman"/>
                <w:b/>
                <w:bCs/>
                <w:color w:val="000000" w:themeColor="text1"/>
                <w:sz w:val="24"/>
                <w:szCs w:val="24"/>
              </w:rPr>
              <w:t>1</w:t>
            </w:r>
            <w:r>
              <w:rPr>
                <w:rFonts w:ascii="Times New Roman" w:hAnsi="宋体"/>
                <w:b/>
                <w:bCs/>
                <w:color w:val="000000" w:themeColor="text1"/>
                <w:sz w:val="24"/>
                <w:szCs w:val="24"/>
              </w:rPr>
              <w:t>）物质危险性识别</w:t>
            </w:r>
          </w:p>
          <w:p w:rsidR="008956A3" w:rsidRDefault="00A23D29">
            <w:pPr>
              <w:spacing w:line="360" w:lineRule="auto"/>
              <w:ind w:firstLine="482"/>
              <w:rPr>
                <w:color w:val="000000" w:themeColor="text1"/>
                <w:sz w:val="24"/>
                <w:lang w:val="zh-CN"/>
              </w:rPr>
            </w:pPr>
            <w:r>
              <w:rPr>
                <w:rFonts w:hAnsi="宋体"/>
                <w:color w:val="000000" w:themeColor="text1"/>
                <w:sz w:val="24"/>
                <w:lang w:val="zh-CN"/>
              </w:rPr>
              <w:t>拟建项目涉及的风险物质为机油</w:t>
            </w:r>
            <w:bookmarkStart w:id="72" w:name="_Toc505237226"/>
            <w:bookmarkStart w:id="73" w:name="_Toc334176466"/>
            <w:bookmarkStart w:id="74" w:name="_Toc420078305"/>
            <w:bookmarkStart w:id="75" w:name="_Toc215736207"/>
            <w:r>
              <w:rPr>
                <w:rFonts w:hAnsi="宋体"/>
                <w:color w:val="000000" w:themeColor="text1"/>
                <w:sz w:val="24"/>
                <w:lang w:val="zh-CN"/>
              </w:rPr>
              <w:t>、油漆、稀释剂及危险废物，主要风险为易燃物质。</w:t>
            </w:r>
          </w:p>
          <w:p w:rsidR="008956A3" w:rsidRDefault="00A23D29">
            <w:pPr>
              <w:pStyle w:val="af5"/>
              <w:tabs>
                <w:tab w:val="left" w:pos="3794"/>
              </w:tabs>
              <w:spacing w:line="360" w:lineRule="auto"/>
              <w:ind w:firstLineChars="200" w:firstLine="482"/>
              <w:outlineLvl w:val="2"/>
              <w:rPr>
                <w:rFonts w:ascii="Times New Roman" w:hAnsi="Times New Roman"/>
                <w:b/>
                <w:bCs/>
                <w:color w:val="000000" w:themeColor="text1"/>
                <w:sz w:val="24"/>
                <w:szCs w:val="24"/>
              </w:rPr>
            </w:pPr>
            <w:r>
              <w:rPr>
                <w:rFonts w:ascii="Times New Roman" w:hAnsi="宋体"/>
                <w:b/>
                <w:bCs/>
                <w:color w:val="000000" w:themeColor="text1"/>
                <w:sz w:val="24"/>
                <w:szCs w:val="24"/>
              </w:rPr>
              <w:t>（</w:t>
            </w:r>
            <w:r>
              <w:rPr>
                <w:rFonts w:ascii="Times New Roman" w:hAnsi="Times New Roman"/>
                <w:b/>
                <w:bCs/>
                <w:color w:val="000000" w:themeColor="text1"/>
                <w:sz w:val="24"/>
                <w:szCs w:val="24"/>
              </w:rPr>
              <w:t>2</w:t>
            </w:r>
            <w:r>
              <w:rPr>
                <w:rFonts w:ascii="Times New Roman" w:hAnsi="宋体"/>
                <w:b/>
                <w:bCs/>
                <w:color w:val="000000" w:themeColor="text1"/>
                <w:sz w:val="24"/>
                <w:szCs w:val="24"/>
              </w:rPr>
              <w:t>）生产设施风险识别</w:t>
            </w:r>
          </w:p>
          <w:p w:rsidR="008956A3" w:rsidRDefault="00A23D29">
            <w:pPr>
              <w:spacing w:line="360" w:lineRule="auto"/>
              <w:ind w:firstLineChars="200" w:firstLine="480"/>
              <w:rPr>
                <w:color w:val="000000" w:themeColor="text1"/>
                <w:sz w:val="24"/>
              </w:rPr>
            </w:pPr>
            <w:r>
              <w:rPr>
                <w:rFonts w:hAnsi="宋体"/>
                <w:color w:val="000000" w:themeColor="text1"/>
                <w:sz w:val="24"/>
              </w:rPr>
              <w:t>生产设施风险识别是通过对生产装置、贮运系统、公用工程系统、工程环保设施及辅助生产设施等运行过程中存在的危险因素和可能发生的风险类型进行识别。</w:t>
            </w:r>
          </w:p>
          <w:p w:rsidR="008956A3" w:rsidRDefault="00A23D29">
            <w:pPr>
              <w:spacing w:line="360" w:lineRule="auto"/>
              <w:ind w:firstLineChars="200" w:firstLine="480"/>
              <w:rPr>
                <w:color w:val="000000" w:themeColor="text1"/>
                <w:sz w:val="24"/>
              </w:rPr>
            </w:pPr>
            <w:proofErr w:type="gramStart"/>
            <w:r>
              <w:rPr>
                <w:rFonts w:hAnsi="宋体"/>
                <w:color w:val="000000" w:themeColor="text1"/>
                <w:sz w:val="24"/>
              </w:rPr>
              <w:t>本环评从</w:t>
            </w:r>
            <w:proofErr w:type="gramEnd"/>
            <w:r>
              <w:rPr>
                <w:rFonts w:hAnsi="宋体"/>
                <w:color w:val="000000" w:themeColor="text1"/>
                <w:sz w:val="24"/>
              </w:rPr>
              <w:t>废气处理装置和辅助工程对生产设施进行风险识别。</w:t>
            </w:r>
          </w:p>
          <w:p w:rsidR="008956A3" w:rsidRDefault="00A23D29">
            <w:pPr>
              <w:spacing w:line="360" w:lineRule="auto"/>
              <w:ind w:firstLineChars="200" w:firstLine="480"/>
              <w:rPr>
                <w:color w:val="000000" w:themeColor="text1"/>
                <w:sz w:val="24"/>
              </w:rPr>
            </w:pPr>
            <w:r>
              <w:rPr>
                <w:rFonts w:ascii="宋体" w:hAnsi="宋体"/>
                <w:color w:val="000000" w:themeColor="text1"/>
                <w:sz w:val="24"/>
              </w:rPr>
              <w:t>①</w:t>
            </w:r>
            <w:r>
              <w:rPr>
                <w:rFonts w:hAnsi="宋体"/>
                <w:color w:val="000000" w:themeColor="text1"/>
                <w:sz w:val="24"/>
              </w:rPr>
              <w:t>废气处理装置：喷烤漆废气在处理装置发生故障情况下，由于设备的处理效率大大降低，致使外排有机废气浓度大大增加而不能达标排放，进而严重危害周边环境。</w:t>
            </w:r>
          </w:p>
          <w:p w:rsidR="008956A3" w:rsidRDefault="00A23D29">
            <w:pPr>
              <w:spacing w:line="360" w:lineRule="auto"/>
              <w:ind w:firstLineChars="200" w:firstLine="480"/>
              <w:rPr>
                <w:color w:val="000000" w:themeColor="text1"/>
                <w:sz w:val="24"/>
              </w:rPr>
            </w:pPr>
            <w:r>
              <w:rPr>
                <w:rFonts w:ascii="宋体" w:hAnsi="宋体"/>
                <w:color w:val="000000" w:themeColor="text1"/>
                <w:sz w:val="24"/>
              </w:rPr>
              <w:t>②</w:t>
            </w:r>
            <w:r>
              <w:rPr>
                <w:rFonts w:hAnsi="宋体"/>
                <w:color w:val="000000" w:themeColor="text1"/>
                <w:sz w:val="24"/>
              </w:rPr>
              <w:t>废水处理设施：主要因废水管网系统、池体出现破裂、损耗等情形，导致废水渗入土壤及地下水。</w:t>
            </w:r>
          </w:p>
          <w:p w:rsidR="008956A3" w:rsidRDefault="00A23D29">
            <w:pPr>
              <w:spacing w:line="360" w:lineRule="auto"/>
              <w:ind w:firstLineChars="200" w:firstLine="480"/>
              <w:rPr>
                <w:color w:val="000000" w:themeColor="text1"/>
                <w:sz w:val="24"/>
              </w:rPr>
            </w:pPr>
            <w:r>
              <w:rPr>
                <w:rFonts w:hAnsi="宋体"/>
                <w:color w:val="000000" w:themeColor="text1"/>
                <w:sz w:val="24"/>
              </w:rPr>
              <w:t>③辅助工程：项目辅助工程主要风险是</w:t>
            </w:r>
            <w:proofErr w:type="gramStart"/>
            <w:r>
              <w:rPr>
                <w:rFonts w:hAnsi="宋体"/>
                <w:color w:val="000000" w:themeColor="text1"/>
                <w:sz w:val="24"/>
              </w:rPr>
              <w:t>危废暂存间危废</w:t>
            </w:r>
            <w:proofErr w:type="gramEnd"/>
            <w:r>
              <w:rPr>
                <w:rFonts w:hAnsi="宋体"/>
                <w:color w:val="000000" w:themeColor="text1"/>
                <w:sz w:val="24"/>
              </w:rPr>
              <w:t>的泄露，危害周边土壤、地下水和地表水环境。</w:t>
            </w:r>
          </w:p>
          <w:p w:rsidR="008956A3" w:rsidRDefault="00A23D29">
            <w:pPr>
              <w:spacing w:line="360" w:lineRule="auto"/>
              <w:ind w:firstLineChars="200" w:firstLine="480"/>
              <w:rPr>
                <w:color w:val="000000" w:themeColor="text1"/>
                <w:sz w:val="24"/>
              </w:rPr>
            </w:pPr>
            <w:r>
              <w:rPr>
                <w:rFonts w:hAnsi="宋体"/>
                <w:color w:val="000000" w:themeColor="text1"/>
                <w:sz w:val="24"/>
              </w:rPr>
              <w:t>根据上述对风险识别结果，生产设施风险识别情况见表</w:t>
            </w:r>
            <w:r>
              <w:rPr>
                <w:color w:val="000000" w:themeColor="text1"/>
                <w:sz w:val="24"/>
              </w:rPr>
              <w:t>7-</w:t>
            </w:r>
            <w:r w:rsidR="00C90B69">
              <w:rPr>
                <w:rFonts w:hint="eastAsia"/>
                <w:color w:val="000000" w:themeColor="text1"/>
                <w:sz w:val="24"/>
              </w:rPr>
              <w:t>21</w:t>
            </w:r>
            <w:r>
              <w:rPr>
                <w:rFonts w:hAnsi="宋体"/>
                <w:color w:val="000000" w:themeColor="text1"/>
                <w:sz w:val="24"/>
              </w:rPr>
              <w:t>。</w:t>
            </w:r>
          </w:p>
          <w:p w:rsidR="008956A3" w:rsidRDefault="00A23D29">
            <w:pPr>
              <w:ind w:firstLineChars="150" w:firstLine="316"/>
              <w:jc w:val="center"/>
              <w:rPr>
                <w:b/>
                <w:color w:val="000000" w:themeColor="text1"/>
                <w:szCs w:val="16"/>
              </w:rPr>
            </w:pPr>
            <w:r>
              <w:rPr>
                <w:rFonts w:hAnsi="宋体"/>
                <w:b/>
                <w:color w:val="000000" w:themeColor="text1"/>
                <w:szCs w:val="16"/>
              </w:rPr>
              <w:t>表</w:t>
            </w:r>
            <w:r>
              <w:rPr>
                <w:b/>
                <w:color w:val="000000" w:themeColor="text1"/>
                <w:szCs w:val="16"/>
              </w:rPr>
              <w:t>7-</w:t>
            </w:r>
            <w:r w:rsidR="00C90B69">
              <w:rPr>
                <w:rFonts w:hint="eastAsia"/>
                <w:b/>
                <w:color w:val="000000" w:themeColor="text1"/>
                <w:szCs w:val="16"/>
              </w:rPr>
              <w:t>21</w:t>
            </w:r>
            <w:r>
              <w:rPr>
                <w:rFonts w:hint="eastAsia"/>
                <w:b/>
                <w:color w:val="000000" w:themeColor="text1"/>
                <w:szCs w:val="16"/>
              </w:rPr>
              <w:t xml:space="preserve">  </w:t>
            </w:r>
            <w:r>
              <w:rPr>
                <w:rFonts w:hAnsi="宋体"/>
                <w:b/>
                <w:color w:val="000000" w:themeColor="text1"/>
                <w:szCs w:val="16"/>
              </w:rPr>
              <w:t>设施风险识别情况一览表</w:t>
            </w:r>
          </w:p>
          <w:tbl>
            <w:tblPr>
              <w:tblW w:w="8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4"/>
              <w:gridCol w:w="1393"/>
              <w:gridCol w:w="1497"/>
              <w:gridCol w:w="1497"/>
              <w:gridCol w:w="2433"/>
            </w:tblGrid>
            <w:tr w:rsidR="008956A3">
              <w:trPr>
                <w:trHeight w:val="504"/>
              </w:trPr>
              <w:tc>
                <w:tcPr>
                  <w:tcW w:w="1414" w:type="dxa"/>
                  <w:vAlign w:val="center"/>
                </w:tcPr>
                <w:p w:rsidR="008956A3" w:rsidRDefault="00A23D29">
                  <w:pPr>
                    <w:widowControl/>
                    <w:jc w:val="center"/>
                    <w:rPr>
                      <w:b/>
                      <w:bCs/>
                      <w:color w:val="000000" w:themeColor="text1"/>
                      <w:kern w:val="21"/>
                      <w:szCs w:val="21"/>
                    </w:rPr>
                  </w:pPr>
                  <w:r>
                    <w:rPr>
                      <w:rFonts w:hAnsi="宋体"/>
                      <w:b/>
                      <w:bCs/>
                      <w:color w:val="000000" w:themeColor="text1"/>
                      <w:kern w:val="21"/>
                      <w:szCs w:val="21"/>
                    </w:rPr>
                    <w:t>设施</w:t>
                  </w:r>
                </w:p>
              </w:tc>
              <w:tc>
                <w:tcPr>
                  <w:tcW w:w="1393" w:type="dxa"/>
                  <w:vAlign w:val="center"/>
                </w:tcPr>
                <w:p w:rsidR="008956A3" w:rsidRDefault="00A23D29">
                  <w:pPr>
                    <w:widowControl/>
                    <w:jc w:val="center"/>
                    <w:rPr>
                      <w:b/>
                      <w:bCs/>
                      <w:color w:val="000000" w:themeColor="text1"/>
                      <w:kern w:val="21"/>
                      <w:szCs w:val="21"/>
                    </w:rPr>
                  </w:pPr>
                  <w:r>
                    <w:rPr>
                      <w:rFonts w:hAnsi="宋体"/>
                      <w:b/>
                      <w:bCs/>
                      <w:color w:val="000000" w:themeColor="text1"/>
                      <w:kern w:val="21"/>
                      <w:szCs w:val="21"/>
                    </w:rPr>
                    <w:t>主要</w:t>
                  </w:r>
                </w:p>
                <w:p w:rsidR="008956A3" w:rsidRDefault="00A23D29">
                  <w:pPr>
                    <w:widowControl/>
                    <w:jc w:val="center"/>
                    <w:rPr>
                      <w:b/>
                      <w:bCs/>
                      <w:color w:val="000000" w:themeColor="text1"/>
                      <w:kern w:val="21"/>
                      <w:szCs w:val="21"/>
                    </w:rPr>
                  </w:pPr>
                  <w:r>
                    <w:rPr>
                      <w:rFonts w:hAnsi="宋体"/>
                      <w:b/>
                      <w:bCs/>
                      <w:color w:val="000000" w:themeColor="text1"/>
                      <w:kern w:val="21"/>
                      <w:szCs w:val="21"/>
                    </w:rPr>
                    <w:t>危险部位</w:t>
                  </w:r>
                </w:p>
              </w:tc>
              <w:tc>
                <w:tcPr>
                  <w:tcW w:w="1497" w:type="dxa"/>
                  <w:vAlign w:val="center"/>
                </w:tcPr>
                <w:p w:rsidR="008956A3" w:rsidRDefault="00A23D29">
                  <w:pPr>
                    <w:widowControl/>
                    <w:jc w:val="center"/>
                    <w:rPr>
                      <w:b/>
                      <w:bCs/>
                      <w:color w:val="000000" w:themeColor="text1"/>
                      <w:kern w:val="21"/>
                      <w:szCs w:val="21"/>
                    </w:rPr>
                  </w:pPr>
                  <w:r>
                    <w:rPr>
                      <w:rFonts w:hAnsi="宋体"/>
                      <w:b/>
                      <w:bCs/>
                      <w:color w:val="000000" w:themeColor="text1"/>
                      <w:kern w:val="21"/>
                      <w:szCs w:val="21"/>
                    </w:rPr>
                    <w:t>主要危险物质</w:t>
                  </w:r>
                </w:p>
              </w:tc>
              <w:tc>
                <w:tcPr>
                  <w:tcW w:w="1497" w:type="dxa"/>
                  <w:vAlign w:val="center"/>
                </w:tcPr>
                <w:p w:rsidR="008956A3" w:rsidRDefault="00A23D29">
                  <w:pPr>
                    <w:widowControl/>
                    <w:jc w:val="center"/>
                    <w:rPr>
                      <w:b/>
                      <w:bCs/>
                      <w:color w:val="000000" w:themeColor="text1"/>
                      <w:kern w:val="21"/>
                      <w:szCs w:val="21"/>
                    </w:rPr>
                  </w:pPr>
                  <w:r>
                    <w:rPr>
                      <w:rFonts w:hAnsi="宋体"/>
                      <w:b/>
                      <w:bCs/>
                      <w:color w:val="000000" w:themeColor="text1"/>
                      <w:kern w:val="21"/>
                      <w:szCs w:val="21"/>
                    </w:rPr>
                    <w:t>事故类型</w:t>
                  </w:r>
                </w:p>
              </w:tc>
              <w:tc>
                <w:tcPr>
                  <w:tcW w:w="2433" w:type="dxa"/>
                  <w:vAlign w:val="center"/>
                </w:tcPr>
                <w:p w:rsidR="008956A3" w:rsidRDefault="00A23D29">
                  <w:pPr>
                    <w:widowControl/>
                    <w:jc w:val="center"/>
                    <w:rPr>
                      <w:b/>
                      <w:bCs/>
                      <w:color w:val="000000" w:themeColor="text1"/>
                      <w:kern w:val="21"/>
                      <w:szCs w:val="21"/>
                    </w:rPr>
                  </w:pPr>
                  <w:r>
                    <w:rPr>
                      <w:rFonts w:hAnsi="宋体"/>
                      <w:b/>
                      <w:bCs/>
                      <w:color w:val="000000" w:themeColor="text1"/>
                      <w:kern w:val="21"/>
                      <w:szCs w:val="21"/>
                    </w:rPr>
                    <w:t>原因</w:t>
                  </w:r>
                </w:p>
              </w:tc>
            </w:tr>
            <w:tr w:rsidR="008956A3">
              <w:trPr>
                <w:trHeight w:val="504"/>
              </w:trPr>
              <w:tc>
                <w:tcPr>
                  <w:tcW w:w="1414" w:type="dxa"/>
                  <w:vAlign w:val="center"/>
                </w:tcPr>
                <w:p w:rsidR="008956A3" w:rsidRDefault="00A23D29">
                  <w:pPr>
                    <w:adjustRightInd w:val="0"/>
                    <w:snapToGrid w:val="0"/>
                    <w:jc w:val="center"/>
                    <w:rPr>
                      <w:color w:val="000000" w:themeColor="text1"/>
                      <w:kern w:val="21"/>
                      <w:szCs w:val="21"/>
                    </w:rPr>
                  </w:pPr>
                  <w:r>
                    <w:rPr>
                      <w:rFonts w:hAnsi="宋体"/>
                      <w:color w:val="000000" w:themeColor="text1"/>
                      <w:kern w:val="21"/>
                      <w:szCs w:val="21"/>
                    </w:rPr>
                    <w:t>废气处理装置</w:t>
                  </w:r>
                </w:p>
              </w:tc>
              <w:tc>
                <w:tcPr>
                  <w:tcW w:w="1393" w:type="dxa"/>
                  <w:vAlign w:val="center"/>
                </w:tcPr>
                <w:p w:rsidR="008956A3" w:rsidRDefault="00A23D29">
                  <w:pPr>
                    <w:adjustRightInd w:val="0"/>
                    <w:snapToGrid w:val="0"/>
                    <w:jc w:val="center"/>
                    <w:rPr>
                      <w:color w:val="000000" w:themeColor="text1"/>
                      <w:kern w:val="21"/>
                      <w:szCs w:val="21"/>
                    </w:rPr>
                  </w:pPr>
                  <w:r>
                    <w:rPr>
                      <w:rFonts w:hAnsi="宋体"/>
                      <w:color w:val="000000" w:themeColor="text1"/>
                      <w:kern w:val="21"/>
                      <w:szCs w:val="21"/>
                    </w:rPr>
                    <w:t>喷漆区</w:t>
                  </w:r>
                </w:p>
              </w:tc>
              <w:tc>
                <w:tcPr>
                  <w:tcW w:w="1497" w:type="dxa"/>
                  <w:vAlign w:val="center"/>
                </w:tcPr>
                <w:p w:rsidR="008956A3" w:rsidRDefault="00A23D29">
                  <w:pPr>
                    <w:adjustRightInd w:val="0"/>
                    <w:snapToGrid w:val="0"/>
                    <w:jc w:val="center"/>
                    <w:rPr>
                      <w:color w:val="000000" w:themeColor="text1"/>
                      <w:kern w:val="21"/>
                      <w:szCs w:val="21"/>
                    </w:rPr>
                  </w:pPr>
                  <w:r>
                    <w:rPr>
                      <w:rFonts w:hAnsi="宋体"/>
                      <w:color w:val="000000" w:themeColor="text1"/>
                      <w:kern w:val="21"/>
                      <w:szCs w:val="21"/>
                    </w:rPr>
                    <w:t>有机废气</w:t>
                  </w:r>
                </w:p>
              </w:tc>
              <w:tc>
                <w:tcPr>
                  <w:tcW w:w="1497" w:type="dxa"/>
                  <w:vAlign w:val="center"/>
                </w:tcPr>
                <w:p w:rsidR="008956A3" w:rsidRDefault="00A23D29">
                  <w:pPr>
                    <w:adjustRightInd w:val="0"/>
                    <w:snapToGrid w:val="0"/>
                    <w:jc w:val="center"/>
                    <w:rPr>
                      <w:color w:val="000000" w:themeColor="text1"/>
                      <w:kern w:val="21"/>
                      <w:szCs w:val="21"/>
                    </w:rPr>
                  </w:pPr>
                  <w:r>
                    <w:rPr>
                      <w:rFonts w:hAnsi="宋体"/>
                      <w:color w:val="000000" w:themeColor="text1"/>
                      <w:kern w:val="21"/>
                      <w:szCs w:val="21"/>
                    </w:rPr>
                    <w:t>事故排放</w:t>
                  </w:r>
                </w:p>
              </w:tc>
              <w:tc>
                <w:tcPr>
                  <w:tcW w:w="2433" w:type="dxa"/>
                  <w:vAlign w:val="center"/>
                </w:tcPr>
                <w:p w:rsidR="008956A3" w:rsidRDefault="00A23D29">
                  <w:pPr>
                    <w:adjustRightInd w:val="0"/>
                    <w:snapToGrid w:val="0"/>
                    <w:jc w:val="center"/>
                    <w:rPr>
                      <w:color w:val="000000" w:themeColor="text1"/>
                      <w:kern w:val="21"/>
                      <w:szCs w:val="21"/>
                    </w:rPr>
                  </w:pPr>
                  <w:r>
                    <w:rPr>
                      <w:color w:val="000000" w:themeColor="text1"/>
                      <w:kern w:val="21"/>
                      <w:szCs w:val="21"/>
                    </w:rPr>
                    <w:t>UV</w:t>
                  </w:r>
                  <w:r>
                    <w:rPr>
                      <w:rFonts w:hAnsi="宋体"/>
                      <w:color w:val="000000" w:themeColor="text1"/>
                      <w:kern w:val="21"/>
                      <w:szCs w:val="21"/>
                    </w:rPr>
                    <w:t>光解失效、活性炭失效、风机故障等</w:t>
                  </w:r>
                </w:p>
              </w:tc>
            </w:tr>
            <w:tr w:rsidR="008956A3">
              <w:trPr>
                <w:trHeight w:val="473"/>
              </w:trPr>
              <w:tc>
                <w:tcPr>
                  <w:tcW w:w="1414" w:type="dxa"/>
                  <w:vAlign w:val="center"/>
                </w:tcPr>
                <w:p w:rsidR="008956A3" w:rsidRDefault="00A23D29">
                  <w:pPr>
                    <w:adjustRightInd w:val="0"/>
                    <w:snapToGrid w:val="0"/>
                    <w:jc w:val="center"/>
                    <w:rPr>
                      <w:color w:val="000000" w:themeColor="text1"/>
                      <w:kern w:val="21"/>
                      <w:szCs w:val="21"/>
                    </w:rPr>
                  </w:pPr>
                  <w:r>
                    <w:rPr>
                      <w:rFonts w:hAnsi="宋体"/>
                      <w:color w:val="000000" w:themeColor="text1"/>
                      <w:kern w:val="21"/>
                      <w:szCs w:val="21"/>
                    </w:rPr>
                    <w:t>辅助工程、废油收集装置</w:t>
                  </w:r>
                </w:p>
              </w:tc>
              <w:tc>
                <w:tcPr>
                  <w:tcW w:w="1393" w:type="dxa"/>
                  <w:vAlign w:val="center"/>
                </w:tcPr>
                <w:p w:rsidR="008956A3" w:rsidRDefault="00A23D29">
                  <w:pPr>
                    <w:adjustRightInd w:val="0"/>
                    <w:snapToGrid w:val="0"/>
                    <w:jc w:val="center"/>
                    <w:rPr>
                      <w:color w:val="000000" w:themeColor="text1"/>
                      <w:kern w:val="21"/>
                      <w:szCs w:val="21"/>
                    </w:rPr>
                  </w:pPr>
                  <w:proofErr w:type="gramStart"/>
                  <w:r>
                    <w:rPr>
                      <w:rFonts w:hAnsi="宋体"/>
                      <w:color w:val="000000" w:themeColor="text1"/>
                      <w:kern w:val="21"/>
                      <w:szCs w:val="21"/>
                    </w:rPr>
                    <w:t>危废暂存</w:t>
                  </w:r>
                  <w:proofErr w:type="gramEnd"/>
                  <w:r>
                    <w:rPr>
                      <w:rFonts w:hAnsi="宋体"/>
                      <w:color w:val="000000" w:themeColor="text1"/>
                      <w:kern w:val="21"/>
                      <w:szCs w:val="21"/>
                    </w:rPr>
                    <w:t>间、车间内环形二级隔油沉淀渠、化粪池</w:t>
                  </w:r>
                </w:p>
              </w:tc>
              <w:tc>
                <w:tcPr>
                  <w:tcW w:w="1497" w:type="dxa"/>
                  <w:vAlign w:val="center"/>
                </w:tcPr>
                <w:p w:rsidR="008956A3" w:rsidRDefault="00A23D29">
                  <w:pPr>
                    <w:adjustRightInd w:val="0"/>
                    <w:snapToGrid w:val="0"/>
                    <w:jc w:val="center"/>
                    <w:rPr>
                      <w:color w:val="000000" w:themeColor="text1"/>
                      <w:kern w:val="21"/>
                      <w:szCs w:val="21"/>
                    </w:rPr>
                  </w:pPr>
                  <w:r>
                    <w:rPr>
                      <w:rFonts w:hAnsi="宋体"/>
                      <w:color w:val="000000" w:themeColor="text1"/>
                      <w:szCs w:val="21"/>
                    </w:rPr>
                    <w:t>废机油等</w:t>
                  </w:r>
                </w:p>
              </w:tc>
              <w:tc>
                <w:tcPr>
                  <w:tcW w:w="1497" w:type="dxa"/>
                  <w:vAlign w:val="center"/>
                </w:tcPr>
                <w:p w:rsidR="008956A3" w:rsidRDefault="00A23D29">
                  <w:pPr>
                    <w:adjustRightInd w:val="0"/>
                    <w:snapToGrid w:val="0"/>
                    <w:jc w:val="center"/>
                    <w:rPr>
                      <w:color w:val="000000" w:themeColor="text1"/>
                      <w:kern w:val="21"/>
                      <w:szCs w:val="21"/>
                    </w:rPr>
                  </w:pPr>
                  <w:r>
                    <w:rPr>
                      <w:rFonts w:hAnsi="宋体"/>
                      <w:color w:val="000000" w:themeColor="text1"/>
                      <w:kern w:val="21"/>
                      <w:szCs w:val="21"/>
                    </w:rPr>
                    <w:t>泄漏污染土壤、地下水和地表水</w:t>
                  </w:r>
                </w:p>
              </w:tc>
              <w:tc>
                <w:tcPr>
                  <w:tcW w:w="2433" w:type="dxa"/>
                  <w:vAlign w:val="center"/>
                </w:tcPr>
                <w:p w:rsidR="008956A3" w:rsidRDefault="00A23D29">
                  <w:pPr>
                    <w:adjustRightInd w:val="0"/>
                    <w:snapToGrid w:val="0"/>
                    <w:jc w:val="center"/>
                    <w:rPr>
                      <w:color w:val="000000" w:themeColor="text1"/>
                      <w:kern w:val="21"/>
                      <w:szCs w:val="21"/>
                    </w:rPr>
                  </w:pPr>
                  <w:r>
                    <w:rPr>
                      <w:rFonts w:hAnsi="宋体"/>
                      <w:color w:val="000000" w:themeColor="text1"/>
                      <w:kern w:val="21"/>
                      <w:szCs w:val="21"/>
                    </w:rPr>
                    <w:t>故障、损坏、操作不规范</w:t>
                  </w:r>
                </w:p>
              </w:tc>
            </w:tr>
          </w:tbl>
          <w:p w:rsidR="008956A3" w:rsidRDefault="00A23D29">
            <w:pPr>
              <w:spacing w:line="360" w:lineRule="auto"/>
              <w:ind w:firstLineChars="200" w:firstLine="482"/>
              <w:rPr>
                <w:b/>
                <w:color w:val="000000" w:themeColor="text1"/>
                <w:sz w:val="24"/>
              </w:rPr>
            </w:pPr>
            <w:bookmarkStart w:id="76" w:name="_Toc3886022"/>
            <w:r>
              <w:rPr>
                <w:b/>
                <w:color w:val="000000" w:themeColor="text1"/>
                <w:sz w:val="24"/>
              </w:rPr>
              <w:t>4</w:t>
            </w:r>
            <w:r>
              <w:rPr>
                <w:rFonts w:hAnsi="宋体"/>
                <w:b/>
                <w:color w:val="000000" w:themeColor="text1"/>
                <w:sz w:val="24"/>
              </w:rPr>
              <w:t>、环境风险分析</w:t>
            </w:r>
            <w:bookmarkEnd w:id="76"/>
          </w:p>
          <w:p w:rsidR="008956A3" w:rsidRDefault="00A23D29">
            <w:pPr>
              <w:spacing w:line="360" w:lineRule="auto"/>
              <w:ind w:firstLineChars="200" w:firstLine="480"/>
              <w:outlineLvl w:val="2"/>
              <w:rPr>
                <w:color w:val="000000" w:themeColor="text1"/>
                <w:sz w:val="24"/>
              </w:rPr>
            </w:pPr>
            <w:r>
              <w:rPr>
                <w:rFonts w:hAnsi="宋体"/>
                <w:color w:val="000000" w:themeColor="text1"/>
                <w:sz w:val="24"/>
              </w:rPr>
              <w:lastRenderedPageBreak/>
              <w:t>（</w:t>
            </w:r>
            <w:r>
              <w:rPr>
                <w:color w:val="000000" w:themeColor="text1"/>
                <w:sz w:val="24"/>
              </w:rPr>
              <w:t>1</w:t>
            </w:r>
            <w:r>
              <w:rPr>
                <w:rFonts w:hAnsi="宋体"/>
                <w:color w:val="000000" w:themeColor="text1"/>
                <w:sz w:val="24"/>
              </w:rPr>
              <w:t>）非正常工况大气环境事故风险评价</w:t>
            </w:r>
          </w:p>
          <w:p w:rsidR="008956A3" w:rsidRDefault="00A23D29">
            <w:pPr>
              <w:spacing w:line="360" w:lineRule="auto"/>
              <w:ind w:firstLineChars="200" w:firstLine="480"/>
              <w:rPr>
                <w:color w:val="000000" w:themeColor="text1"/>
                <w:sz w:val="24"/>
              </w:rPr>
            </w:pPr>
            <w:r>
              <w:rPr>
                <w:rFonts w:hAnsi="宋体"/>
                <w:color w:val="000000" w:themeColor="text1"/>
                <w:sz w:val="24"/>
              </w:rPr>
              <w:t>项目发现废气处理装置失效事故时，应立即停止生产作业，控制事故影响。只要企业加强监管监控，定期维护和保养，其风险是可以控制的。</w:t>
            </w:r>
          </w:p>
          <w:p w:rsidR="008956A3" w:rsidRDefault="00A23D29">
            <w:pPr>
              <w:spacing w:line="360" w:lineRule="auto"/>
              <w:ind w:firstLineChars="200" w:firstLine="480"/>
              <w:outlineLvl w:val="2"/>
              <w:rPr>
                <w:color w:val="000000" w:themeColor="text1"/>
                <w:sz w:val="24"/>
              </w:rPr>
            </w:pPr>
            <w:r>
              <w:rPr>
                <w:rFonts w:hAnsi="宋体"/>
                <w:color w:val="000000" w:themeColor="text1"/>
                <w:sz w:val="24"/>
              </w:rPr>
              <w:t>（</w:t>
            </w:r>
            <w:r>
              <w:rPr>
                <w:color w:val="000000" w:themeColor="text1"/>
                <w:sz w:val="24"/>
              </w:rPr>
              <w:t>2</w:t>
            </w:r>
            <w:r>
              <w:rPr>
                <w:rFonts w:hAnsi="宋体"/>
                <w:color w:val="000000" w:themeColor="text1"/>
                <w:sz w:val="24"/>
              </w:rPr>
              <w:t>）机油和油漆等泄漏发生火灾、爆炸事件</w:t>
            </w:r>
          </w:p>
          <w:p w:rsidR="008956A3" w:rsidRDefault="00A23D29">
            <w:pPr>
              <w:spacing w:line="360" w:lineRule="auto"/>
              <w:ind w:firstLineChars="200" w:firstLine="480"/>
              <w:rPr>
                <w:color w:val="000000" w:themeColor="text1"/>
                <w:sz w:val="24"/>
              </w:rPr>
            </w:pPr>
            <w:r>
              <w:rPr>
                <w:rFonts w:hAnsi="宋体"/>
                <w:color w:val="000000" w:themeColor="text1"/>
                <w:sz w:val="24"/>
              </w:rPr>
              <w:t>当机油和油漆等使用和管理不善，出现大量泄漏而遇火苗时可能产生火灾、爆炸事故。火灾、爆炸引发的次生环境危害主要：</w:t>
            </w:r>
            <w:r>
              <w:rPr>
                <w:rFonts w:ascii="宋体" w:hAnsi="宋体"/>
                <w:color w:val="000000" w:themeColor="text1"/>
                <w:sz w:val="24"/>
              </w:rPr>
              <w:t>①</w:t>
            </w:r>
            <w:r>
              <w:rPr>
                <w:rFonts w:hAnsi="宋体"/>
                <w:color w:val="000000" w:themeColor="text1"/>
                <w:sz w:val="24"/>
              </w:rPr>
              <w:t>火灾、爆炸次生污染物</w:t>
            </w:r>
            <w:r>
              <w:rPr>
                <w:color w:val="000000" w:themeColor="text1"/>
                <w:sz w:val="24"/>
              </w:rPr>
              <w:t xml:space="preserve"> CO </w:t>
            </w:r>
            <w:r>
              <w:rPr>
                <w:rFonts w:hAnsi="宋体"/>
                <w:color w:val="000000" w:themeColor="text1"/>
                <w:sz w:val="24"/>
              </w:rPr>
              <w:t>和火灾事故散发的烟气对周边大气直接造成影响，空气环境质量恶化；</w:t>
            </w:r>
            <w:r>
              <w:rPr>
                <w:rFonts w:ascii="宋体" w:hAnsi="宋体"/>
                <w:color w:val="000000" w:themeColor="text1"/>
                <w:sz w:val="24"/>
              </w:rPr>
              <w:t>②</w:t>
            </w:r>
            <w:r>
              <w:rPr>
                <w:rFonts w:hAnsi="宋体"/>
                <w:color w:val="000000" w:themeColor="text1"/>
                <w:sz w:val="24"/>
              </w:rPr>
              <w:t>火灾、爆炸产生的洗消废水等对周边地表水环境产生不利影响，污染地表水质。</w:t>
            </w:r>
          </w:p>
          <w:p w:rsidR="008956A3" w:rsidRDefault="00A23D29">
            <w:pPr>
              <w:spacing w:line="360" w:lineRule="auto"/>
              <w:ind w:firstLineChars="200" w:firstLine="480"/>
              <w:rPr>
                <w:color w:val="000000" w:themeColor="text1"/>
                <w:sz w:val="24"/>
              </w:rPr>
            </w:pPr>
            <w:r>
              <w:rPr>
                <w:rFonts w:ascii="宋体" w:hAnsi="宋体"/>
                <w:color w:val="000000" w:themeColor="text1"/>
                <w:sz w:val="24"/>
              </w:rPr>
              <w:t>①</w:t>
            </w:r>
            <w:r>
              <w:rPr>
                <w:rFonts w:hAnsi="宋体"/>
                <w:color w:val="000000" w:themeColor="text1"/>
                <w:sz w:val="24"/>
              </w:rPr>
              <w:t>次生大气环境污染事故影响分析</w:t>
            </w:r>
          </w:p>
          <w:p w:rsidR="008956A3" w:rsidRDefault="00A23D29">
            <w:pPr>
              <w:spacing w:line="360" w:lineRule="auto"/>
              <w:ind w:firstLineChars="200" w:firstLine="480"/>
              <w:rPr>
                <w:color w:val="000000" w:themeColor="text1"/>
                <w:sz w:val="24"/>
              </w:rPr>
            </w:pPr>
            <w:r>
              <w:rPr>
                <w:rFonts w:hAnsi="宋体"/>
                <w:color w:val="000000" w:themeColor="text1"/>
                <w:sz w:val="24"/>
              </w:rPr>
              <w:t>企业发生火灾爆炸事故时，在燃烧过程中不仅会产生</w:t>
            </w:r>
            <w:r>
              <w:rPr>
                <w:color w:val="000000" w:themeColor="text1"/>
                <w:sz w:val="24"/>
              </w:rPr>
              <w:t xml:space="preserve"> CO</w:t>
            </w:r>
            <w:r>
              <w:rPr>
                <w:rFonts w:hAnsi="宋体"/>
                <w:color w:val="000000" w:themeColor="text1"/>
                <w:sz w:val="24"/>
              </w:rPr>
              <w:t>，还可能伴生大量的烟尘和</w:t>
            </w:r>
            <w:r>
              <w:rPr>
                <w:color w:val="000000" w:themeColor="text1"/>
                <w:sz w:val="24"/>
              </w:rPr>
              <w:t xml:space="preserve"> CO</w:t>
            </w:r>
            <w:r>
              <w:rPr>
                <w:color w:val="000000" w:themeColor="text1"/>
                <w:sz w:val="24"/>
                <w:vertAlign w:val="subscript"/>
              </w:rPr>
              <w:t>2</w:t>
            </w:r>
            <w:r>
              <w:rPr>
                <w:rFonts w:hAnsi="宋体"/>
                <w:color w:val="000000" w:themeColor="text1"/>
                <w:sz w:val="24"/>
              </w:rPr>
              <w:t>等污染物，会在短时间内对周围环境产生较大的不利影响，其中以</w:t>
            </w:r>
            <w:r>
              <w:rPr>
                <w:color w:val="000000" w:themeColor="text1"/>
                <w:sz w:val="24"/>
              </w:rPr>
              <w:t xml:space="preserve"> CO</w:t>
            </w:r>
            <w:r>
              <w:rPr>
                <w:rFonts w:hAnsi="宋体"/>
                <w:color w:val="000000" w:themeColor="text1"/>
                <w:sz w:val="24"/>
              </w:rPr>
              <w:t>对人体及周边环境的</w:t>
            </w:r>
            <w:proofErr w:type="gramStart"/>
            <w:r>
              <w:rPr>
                <w:rFonts w:hAnsi="宋体"/>
                <w:color w:val="000000" w:themeColor="text1"/>
                <w:sz w:val="24"/>
              </w:rPr>
              <w:t>的</w:t>
            </w:r>
            <w:proofErr w:type="gramEnd"/>
            <w:r>
              <w:rPr>
                <w:rFonts w:hAnsi="宋体"/>
                <w:color w:val="000000" w:themeColor="text1"/>
                <w:sz w:val="24"/>
              </w:rPr>
              <w:t>影响最大。</w:t>
            </w:r>
            <w:r>
              <w:rPr>
                <w:color w:val="000000" w:themeColor="text1"/>
                <w:sz w:val="24"/>
              </w:rPr>
              <w:t>CO</w:t>
            </w:r>
            <w:r>
              <w:rPr>
                <w:rFonts w:hAnsi="宋体"/>
                <w:color w:val="000000" w:themeColor="text1"/>
                <w:sz w:val="24"/>
              </w:rPr>
              <w:t>为有毒气体，其</w:t>
            </w:r>
            <w:r>
              <w:rPr>
                <w:color w:val="000000" w:themeColor="text1"/>
                <w:sz w:val="24"/>
              </w:rPr>
              <w:t xml:space="preserve"> LC</w:t>
            </w:r>
            <w:r>
              <w:rPr>
                <w:color w:val="000000" w:themeColor="text1"/>
                <w:sz w:val="24"/>
                <w:vertAlign w:val="subscript"/>
              </w:rPr>
              <w:t>50</w:t>
            </w:r>
            <w:r>
              <w:rPr>
                <w:rFonts w:hAnsi="宋体"/>
                <w:color w:val="000000" w:themeColor="text1"/>
                <w:sz w:val="24"/>
              </w:rPr>
              <w:t>：小鼠</w:t>
            </w:r>
            <w:r>
              <w:rPr>
                <w:color w:val="000000" w:themeColor="text1"/>
                <w:sz w:val="24"/>
              </w:rPr>
              <w:t xml:space="preserve"> 2300</w:t>
            </w:r>
            <w:r>
              <w:rPr>
                <w:rFonts w:hAnsi="宋体"/>
                <w:color w:val="000000" w:themeColor="text1"/>
                <w:sz w:val="24"/>
              </w:rPr>
              <w:t>～</w:t>
            </w:r>
            <w:r>
              <w:rPr>
                <w:color w:val="000000" w:themeColor="text1"/>
                <w:sz w:val="24"/>
              </w:rPr>
              <w:t>5700mg/m</w:t>
            </w:r>
            <w:r>
              <w:rPr>
                <w:color w:val="000000" w:themeColor="text1"/>
                <w:sz w:val="24"/>
                <w:vertAlign w:val="superscript"/>
              </w:rPr>
              <w:t>3</w:t>
            </w:r>
            <w:r>
              <w:rPr>
                <w:rFonts w:hAnsi="宋体"/>
                <w:color w:val="000000" w:themeColor="text1"/>
                <w:sz w:val="24"/>
              </w:rPr>
              <w:t>时，其进入人体之后会和血液中的血红蛋白结合，进而排挤血红蛋白与氧气的结合，从而使人体出现缺氧现象而导致中毒。</w:t>
            </w:r>
          </w:p>
          <w:p w:rsidR="008956A3" w:rsidRDefault="00A23D29">
            <w:pPr>
              <w:spacing w:line="360" w:lineRule="auto"/>
              <w:ind w:firstLineChars="200" w:firstLine="480"/>
              <w:rPr>
                <w:color w:val="000000" w:themeColor="text1"/>
                <w:sz w:val="24"/>
              </w:rPr>
            </w:pPr>
            <w:r>
              <w:rPr>
                <w:rFonts w:ascii="宋体" w:hAnsi="宋体"/>
                <w:color w:val="000000" w:themeColor="text1"/>
                <w:sz w:val="24"/>
              </w:rPr>
              <w:t>②</w:t>
            </w:r>
            <w:r>
              <w:rPr>
                <w:rFonts w:hAnsi="宋体"/>
                <w:color w:val="000000" w:themeColor="text1"/>
                <w:sz w:val="24"/>
              </w:rPr>
              <w:t>次生水环境污染事故影响分析</w:t>
            </w:r>
          </w:p>
          <w:p w:rsidR="008956A3" w:rsidRDefault="00A23D29">
            <w:pPr>
              <w:spacing w:line="360" w:lineRule="auto"/>
              <w:ind w:firstLineChars="200" w:firstLine="480"/>
              <w:rPr>
                <w:color w:val="000000" w:themeColor="text1"/>
                <w:sz w:val="24"/>
              </w:rPr>
            </w:pPr>
            <w:r>
              <w:rPr>
                <w:rFonts w:hAnsi="宋体"/>
                <w:color w:val="000000" w:themeColor="text1"/>
                <w:sz w:val="24"/>
              </w:rPr>
              <w:t>机油和油漆等储存</w:t>
            </w:r>
            <w:proofErr w:type="gramStart"/>
            <w:r>
              <w:rPr>
                <w:rFonts w:hAnsi="宋体"/>
                <w:color w:val="000000" w:themeColor="text1"/>
                <w:sz w:val="24"/>
              </w:rPr>
              <w:t>桶发生</w:t>
            </w:r>
            <w:proofErr w:type="gramEnd"/>
            <w:r>
              <w:rPr>
                <w:rFonts w:hAnsi="宋体"/>
                <w:color w:val="000000" w:themeColor="text1"/>
                <w:sz w:val="24"/>
              </w:rPr>
              <w:t>泄漏和火灾事故时，消防部门迅速到达事故现场取出消防带将消防水引至现场，灭火过程中的消防喷淋水和使用消防泡沫也会产生大量的消防污水，这些污水可能通过厂区排水管网进入湖南城陵矶临港产业新区污水处理厂，对污水厂处理系统造成冲击，或由雨水管网进入周边地表水体，甚至是渗入地下，对地表、地下水水质造成污染。</w:t>
            </w:r>
          </w:p>
          <w:p w:rsidR="008956A3" w:rsidRDefault="00A23D29">
            <w:pPr>
              <w:spacing w:line="360" w:lineRule="auto"/>
              <w:ind w:firstLineChars="200" w:firstLine="480"/>
              <w:outlineLvl w:val="2"/>
              <w:rPr>
                <w:color w:val="000000" w:themeColor="text1"/>
                <w:sz w:val="24"/>
              </w:rPr>
            </w:pPr>
            <w:r>
              <w:rPr>
                <w:rFonts w:hAnsi="宋体"/>
                <w:color w:val="000000" w:themeColor="text1"/>
                <w:sz w:val="24"/>
              </w:rPr>
              <w:t>（</w:t>
            </w:r>
            <w:r>
              <w:rPr>
                <w:color w:val="000000" w:themeColor="text1"/>
                <w:sz w:val="24"/>
              </w:rPr>
              <w:t>3</w:t>
            </w:r>
            <w:r>
              <w:rPr>
                <w:rFonts w:hAnsi="宋体"/>
                <w:color w:val="000000" w:themeColor="text1"/>
                <w:sz w:val="24"/>
              </w:rPr>
              <w:t>）稀释剂泄漏发生火灾、爆炸事件</w:t>
            </w:r>
          </w:p>
          <w:p w:rsidR="008956A3" w:rsidRDefault="00A23D29">
            <w:pPr>
              <w:spacing w:line="360" w:lineRule="auto"/>
              <w:ind w:firstLineChars="200" w:firstLine="480"/>
              <w:rPr>
                <w:color w:val="000000" w:themeColor="text1"/>
                <w:sz w:val="24"/>
                <w:szCs w:val="22"/>
              </w:rPr>
            </w:pPr>
            <w:r>
              <w:rPr>
                <w:rFonts w:hAnsi="宋体"/>
                <w:color w:val="000000" w:themeColor="text1"/>
                <w:sz w:val="24"/>
                <w:szCs w:val="22"/>
              </w:rPr>
              <w:t>由于稀释剂具有较强挥发性和易燃的特性。其挥发后</w:t>
            </w:r>
            <w:proofErr w:type="gramStart"/>
            <w:r>
              <w:rPr>
                <w:rFonts w:hAnsi="宋体"/>
                <w:color w:val="000000" w:themeColor="text1"/>
                <w:sz w:val="24"/>
                <w:szCs w:val="22"/>
              </w:rPr>
              <w:t>蒸气</w:t>
            </w:r>
            <w:proofErr w:type="gramEnd"/>
            <w:r>
              <w:rPr>
                <w:rFonts w:hAnsi="宋体"/>
                <w:color w:val="000000" w:themeColor="text1"/>
                <w:sz w:val="24"/>
                <w:szCs w:val="22"/>
              </w:rPr>
              <w:t>滞留会积累电荷，因此空气重，当传播至远处，遇火源可能造成回火。爆炸、火灾等高温会分解产生毒气，火场中的容器可能会破裂、爆炸，主要有害燃烧物为一氧化碳、多氧化氮等有毒害气体。在灭火时会产生次生水环境污染事故，主要为消防废水进入污水管网、对地表、地下和土壤造成污染事故。</w:t>
            </w:r>
          </w:p>
          <w:p w:rsidR="008956A3" w:rsidRDefault="00A23D29">
            <w:pPr>
              <w:spacing w:line="360" w:lineRule="auto"/>
              <w:ind w:firstLineChars="200" w:firstLine="480"/>
              <w:outlineLvl w:val="2"/>
              <w:rPr>
                <w:color w:val="000000" w:themeColor="text1"/>
                <w:sz w:val="24"/>
              </w:rPr>
            </w:pPr>
            <w:r>
              <w:rPr>
                <w:rFonts w:hAnsi="宋体"/>
                <w:color w:val="000000" w:themeColor="text1"/>
                <w:sz w:val="24"/>
              </w:rPr>
              <w:t>（</w:t>
            </w:r>
            <w:r>
              <w:rPr>
                <w:color w:val="000000" w:themeColor="text1"/>
                <w:sz w:val="24"/>
              </w:rPr>
              <w:t>4</w:t>
            </w:r>
            <w:r>
              <w:rPr>
                <w:rFonts w:hAnsi="宋体"/>
                <w:color w:val="000000" w:themeColor="text1"/>
                <w:sz w:val="24"/>
              </w:rPr>
              <w:t>）危险废物暂存场所的泄漏风险分析</w:t>
            </w:r>
          </w:p>
          <w:p w:rsidR="008956A3" w:rsidRDefault="00A23D29">
            <w:pPr>
              <w:spacing w:line="360" w:lineRule="auto"/>
              <w:ind w:firstLineChars="200" w:firstLine="480"/>
              <w:rPr>
                <w:color w:val="000000" w:themeColor="text1"/>
                <w:sz w:val="24"/>
              </w:rPr>
            </w:pPr>
            <w:r>
              <w:rPr>
                <w:rFonts w:hAnsi="宋体"/>
                <w:color w:val="000000" w:themeColor="text1"/>
                <w:sz w:val="24"/>
              </w:rPr>
              <w:t>公司产生的危险废物量不大，要求企业按规范设置专门收集容器和专门的储存场所，储存场所采取硬底化、防渗处理，</w:t>
            </w:r>
            <w:proofErr w:type="gramStart"/>
            <w:r>
              <w:rPr>
                <w:rFonts w:hAnsi="宋体"/>
                <w:color w:val="000000" w:themeColor="text1"/>
                <w:sz w:val="24"/>
              </w:rPr>
              <w:t>存放场</w:t>
            </w:r>
            <w:proofErr w:type="gramEnd"/>
            <w:r>
              <w:rPr>
                <w:rFonts w:hAnsi="宋体"/>
                <w:color w:val="000000" w:themeColor="text1"/>
                <w:sz w:val="24"/>
              </w:rPr>
              <w:t>设置围堰。收集的危险废物均</w:t>
            </w:r>
            <w:r>
              <w:rPr>
                <w:rFonts w:hAnsi="宋体"/>
                <w:color w:val="000000" w:themeColor="text1"/>
                <w:sz w:val="24"/>
              </w:rPr>
              <w:lastRenderedPageBreak/>
              <w:t>委托有资质单位专门收运和处置。根据同类企业危险废物储存场的运营调查，在采取以上措施后很难发生危险废弃物泄漏和污染事故。</w:t>
            </w:r>
            <w:bookmarkEnd w:id="72"/>
            <w:bookmarkEnd w:id="73"/>
            <w:bookmarkEnd w:id="74"/>
            <w:bookmarkEnd w:id="75"/>
          </w:p>
          <w:p w:rsidR="008956A3" w:rsidRDefault="00A23D29">
            <w:pPr>
              <w:spacing w:line="360" w:lineRule="auto"/>
              <w:ind w:firstLineChars="200" w:firstLine="480"/>
              <w:outlineLvl w:val="2"/>
              <w:rPr>
                <w:color w:val="000000" w:themeColor="text1"/>
                <w:sz w:val="24"/>
                <w:szCs w:val="22"/>
              </w:rPr>
            </w:pPr>
            <w:bookmarkStart w:id="77" w:name="_Toc18531"/>
            <w:bookmarkStart w:id="78" w:name="_Toc21718"/>
            <w:r>
              <w:rPr>
                <w:rFonts w:hAnsi="宋体"/>
                <w:color w:val="000000" w:themeColor="text1"/>
                <w:sz w:val="24"/>
                <w:szCs w:val="22"/>
              </w:rPr>
              <w:t>（</w:t>
            </w:r>
            <w:r>
              <w:rPr>
                <w:color w:val="000000" w:themeColor="text1"/>
                <w:sz w:val="24"/>
                <w:szCs w:val="22"/>
              </w:rPr>
              <w:t>5</w:t>
            </w:r>
            <w:r>
              <w:rPr>
                <w:rFonts w:hAnsi="宋体"/>
                <w:color w:val="000000" w:themeColor="text1"/>
                <w:sz w:val="24"/>
                <w:szCs w:val="22"/>
              </w:rPr>
              <w:t>）地下水环境风险影响分析</w:t>
            </w:r>
            <w:bookmarkEnd w:id="77"/>
            <w:bookmarkEnd w:id="78"/>
          </w:p>
          <w:p w:rsidR="008956A3" w:rsidRDefault="00A23D29">
            <w:pPr>
              <w:spacing w:line="360" w:lineRule="auto"/>
              <w:ind w:firstLineChars="200" w:firstLine="480"/>
              <w:rPr>
                <w:color w:val="000000" w:themeColor="text1"/>
                <w:sz w:val="24"/>
              </w:rPr>
            </w:pPr>
            <w:r>
              <w:rPr>
                <w:rFonts w:hAnsi="宋体"/>
                <w:bCs/>
                <w:color w:val="000000" w:themeColor="text1"/>
                <w:sz w:val="24"/>
                <w:szCs w:val="24"/>
                <w:lang w:val="zh-CN"/>
              </w:rPr>
              <w:t>根据本报</w:t>
            </w:r>
            <w:r>
              <w:rPr>
                <w:bCs/>
                <w:color w:val="000000" w:themeColor="text1"/>
                <w:sz w:val="24"/>
                <w:szCs w:val="24"/>
                <w:lang w:val="zh-CN"/>
              </w:rPr>
              <w:t>“</w:t>
            </w:r>
            <w:r>
              <w:rPr>
                <w:rFonts w:hAnsi="宋体"/>
                <w:bCs/>
                <w:color w:val="000000" w:themeColor="text1"/>
                <w:sz w:val="24"/>
                <w:szCs w:val="24"/>
                <w:lang w:val="zh-CN"/>
              </w:rPr>
              <w:t>告地下水环境影响分析</w:t>
            </w:r>
            <w:r>
              <w:rPr>
                <w:bCs/>
                <w:color w:val="000000" w:themeColor="text1"/>
                <w:sz w:val="24"/>
                <w:szCs w:val="24"/>
                <w:lang w:val="zh-CN"/>
              </w:rPr>
              <w:t>”</w:t>
            </w:r>
            <w:r>
              <w:rPr>
                <w:rFonts w:hAnsi="宋体"/>
                <w:bCs/>
                <w:color w:val="000000" w:themeColor="text1"/>
                <w:sz w:val="24"/>
                <w:szCs w:val="24"/>
                <w:lang w:val="zh-CN"/>
              </w:rPr>
              <w:t>，建设单位在依据本次评价提出的各项分区防渗措施及源头控制措施后，在非正常情况下不会对周边区域地下水环境造成明显影响。</w:t>
            </w:r>
          </w:p>
          <w:p w:rsidR="008956A3" w:rsidRDefault="00A23D29">
            <w:pPr>
              <w:spacing w:line="360" w:lineRule="auto"/>
              <w:ind w:firstLineChars="200" w:firstLine="482"/>
              <w:outlineLvl w:val="2"/>
              <w:rPr>
                <w:b/>
                <w:color w:val="000000" w:themeColor="text1"/>
                <w:sz w:val="24"/>
              </w:rPr>
            </w:pPr>
            <w:r>
              <w:rPr>
                <w:b/>
                <w:color w:val="000000" w:themeColor="text1"/>
                <w:sz w:val="24"/>
              </w:rPr>
              <w:t>5</w:t>
            </w:r>
            <w:r>
              <w:rPr>
                <w:rFonts w:hAnsi="宋体"/>
                <w:b/>
                <w:color w:val="000000" w:themeColor="text1"/>
                <w:sz w:val="24"/>
              </w:rPr>
              <w:t>、环境风险防范措施</w:t>
            </w:r>
          </w:p>
          <w:p w:rsidR="008956A3" w:rsidRDefault="00A23D29">
            <w:pPr>
              <w:pStyle w:val="ab"/>
              <w:spacing w:after="0" w:line="360" w:lineRule="auto"/>
              <w:ind w:firstLineChars="200" w:firstLine="480"/>
              <w:jc w:val="left"/>
              <w:rPr>
                <w:color w:val="000000" w:themeColor="text1"/>
                <w:sz w:val="24"/>
              </w:rPr>
            </w:pPr>
            <w:r>
              <w:rPr>
                <w:rFonts w:hAnsi="宋体"/>
                <w:color w:val="000000" w:themeColor="text1"/>
                <w:sz w:val="24"/>
              </w:rPr>
              <w:t>（</w:t>
            </w:r>
            <w:r>
              <w:rPr>
                <w:color w:val="000000" w:themeColor="text1"/>
                <w:sz w:val="24"/>
              </w:rPr>
              <w:t>1</w:t>
            </w:r>
            <w:r>
              <w:rPr>
                <w:rFonts w:hAnsi="宋体"/>
                <w:color w:val="000000" w:themeColor="text1"/>
                <w:sz w:val="24"/>
              </w:rPr>
              <w:t>）防范措施</w:t>
            </w:r>
          </w:p>
          <w:p w:rsidR="008956A3" w:rsidRDefault="00A23D29">
            <w:pPr>
              <w:pStyle w:val="ab"/>
              <w:spacing w:after="0" w:line="360" w:lineRule="auto"/>
              <w:ind w:firstLineChars="200" w:firstLine="480"/>
              <w:jc w:val="left"/>
              <w:rPr>
                <w:color w:val="000000" w:themeColor="text1"/>
                <w:sz w:val="24"/>
              </w:rPr>
            </w:pPr>
            <w:r>
              <w:rPr>
                <w:rFonts w:hAnsi="宋体"/>
                <w:color w:val="000000" w:themeColor="text1"/>
                <w:sz w:val="24"/>
              </w:rPr>
              <w:t>其风险因素是管理防护不善或违章操作引起的机油、油漆、稀释剂的火灾爆炸风险事故，防范控制措施如下：</w:t>
            </w:r>
          </w:p>
          <w:p w:rsidR="008956A3" w:rsidRDefault="00A23D29">
            <w:pPr>
              <w:spacing w:line="360" w:lineRule="auto"/>
              <w:ind w:firstLineChars="200" w:firstLine="480"/>
              <w:jc w:val="left"/>
              <w:rPr>
                <w:color w:val="000000" w:themeColor="text1"/>
                <w:sz w:val="24"/>
              </w:rPr>
            </w:pPr>
            <w:r>
              <w:rPr>
                <w:rFonts w:ascii="宋体" w:hAnsi="宋体"/>
                <w:color w:val="000000" w:themeColor="text1"/>
                <w:sz w:val="24"/>
              </w:rPr>
              <w:t>①</w:t>
            </w:r>
            <w:r>
              <w:rPr>
                <w:rFonts w:hAnsi="宋体"/>
                <w:color w:val="000000" w:themeColor="text1"/>
                <w:sz w:val="24"/>
              </w:rPr>
              <w:t>首先要求做到工艺安全化，在产品设计、施工过程中，采用各种技术手段，达到建筑物、工艺、设备、设备部件等结构布置安全、机械产品安全、消防安全，从本质上根除潜在的危险。</w:t>
            </w:r>
          </w:p>
          <w:p w:rsidR="008956A3" w:rsidRDefault="00A23D29">
            <w:pPr>
              <w:spacing w:line="360" w:lineRule="auto"/>
              <w:ind w:firstLineChars="200" w:firstLine="480"/>
              <w:jc w:val="left"/>
              <w:rPr>
                <w:color w:val="000000" w:themeColor="text1"/>
                <w:sz w:val="24"/>
              </w:rPr>
            </w:pPr>
            <w:r>
              <w:rPr>
                <w:rFonts w:ascii="宋体" w:hAnsi="宋体"/>
                <w:color w:val="000000" w:themeColor="text1"/>
                <w:sz w:val="24"/>
              </w:rPr>
              <w:t>②</w:t>
            </w:r>
            <w:r>
              <w:rPr>
                <w:rFonts w:hAnsi="宋体"/>
                <w:color w:val="000000" w:themeColor="text1"/>
                <w:sz w:val="24"/>
              </w:rPr>
              <w:t>强化安全化管理来改善设备的安全性、改进工艺的安全性；完善标准及操作规程。</w:t>
            </w:r>
          </w:p>
          <w:p w:rsidR="008956A3" w:rsidRDefault="00A23D29">
            <w:pPr>
              <w:spacing w:line="360" w:lineRule="auto"/>
              <w:ind w:firstLineChars="200" w:firstLine="512"/>
              <w:jc w:val="left"/>
              <w:rPr>
                <w:color w:val="000000" w:themeColor="text1"/>
                <w:spacing w:val="8"/>
                <w:sz w:val="24"/>
              </w:rPr>
            </w:pPr>
            <w:r>
              <w:rPr>
                <w:rFonts w:ascii="宋体" w:hAnsi="宋体"/>
                <w:color w:val="000000" w:themeColor="text1"/>
                <w:spacing w:val="8"/>
                <w:sz w:val="24"/>
              </w:rPr>
              <w:t>③</w:t>
            </w:r>
            <w:r>
              <w:rPr>
                <w:rFonts w:hAnsi="宋体"/>
                <w:color w:val="000000" w:themeColor="text1"/>
                <w:spacing w:val="8"/>
                <w:sz w:val="24"/>
              </w:rPr>
              <w:t>油漆、稀释剂和机油的运输存放过程、使用过程、以及盛放容器（如</w:t>
            </w:r>
            <w:proofErr w:type="gramStart"/>
            <w:r>
              <w:rPr>
                <w:rFonts w:hAnsi="宋体"/>
                <w:color w:val="000000" w:themeColor="text1"/>
                <w:spacing w:val="8"/>
                <w:sz w:val="24"/>
              </w:rPr>
              <w:t>废漆桶等</w:t>
            </w:r>
            <w:proofErr w:type="gramEnd"/>
            <w:r>
              <w:rPr>
                <w:rFonts w:hAnsi="宋体"/>
                <w:color w:val="000000" w:themeColor="text1"/>
                <w:spacing w:val="8"/>
                <w:sz w:val="24"/>
              </w:rPr>
              <w:t>），都要注意防火，存放区和作业区应严禁烟火，禁止无关人员进入。</w:t>
            </w:r>
          </w:p>
          <w:p w:rsidR="008956A3" w:rsidRDefault="00A23D29">
            <w:pPr>
              <w:spacing w:line="360" w:lineRule="auto"/>
              <w:ind w:firstLineChars="200" w:firstLine="512"/>
              <w:jc w:val="left"/>
              <w:rPr>
                <w:color w:val="000000" w:themeColor="text1"/>
                <w:spacing w:val="8"/>
                <w:sz w:val="24"/>
              </w:rPr>
            </w:pPr>
            <w:r>
              <w:rPr>
                <w:rFonts w:ascii="宋体" w:hAnsi="宋体"/>
                <w:color w:val="000000" w:themeColor="text1"/>
                <w:spacing w:val="8"/>
                <w:sz w:val="24"/>
              </w:rPr>
              <w:t>④</w:t>
            </w:r>
            <w:r>
              <w:rPr>
                <w:rFonts w:hAnsi="宋体"/>
                <w:color w:val="000000" w:themeColor="text1"/>
                <w:spacing w:val="8"/>
                <w:sz w:val="24"/>
              </w:rPr>
              <w:t>喷烤漆房和</w:t>
            </w:r>
            <w:proofErr w:type="gramStart"/>
            <w:r>
              <w:rPr>
                <w:rFonts w:hAnsi="宋体"/>
                <w:color w:val="000000" w:themeColor="text1"/>
                <w:spacing w:val="8"/>
                <w:sz w:val="24"/>
              </w:rPr>
              <w:t>焊接区</w:t>
            </w:r>
            <w:proofErr w:type="gramEnd"/>
            <w:r>
              <w:rPr>
                <w:rFonts w:hAnsi="宋体"/>
                <w:color w:val="000000" w:themeColor="text1"/>
                <w:spacing w:val="8"/>
                <w:sz w:val="24"/>
              </w:rPr>
              <w:t>建筑物（厂房）应达到相关要求耐火等级，并配备相应通风设施加强通风。</w:t>
            </w:r>
          </w:p>
          <w:p w:rsidR="008956A3" w:rsidRDefault="00A23D29">
            <w:pPr>
              <w:spacing w:line="360" w:lineRule="auto"/>
              <w:ind w:firstLineChars="200" w:firstLine="480"/>
              <w:jc w:val="left"/>
              <w:rPr>
                <w:color w:val="000000" w:themeColor="text1"/>
                <w:sz w:val="24"/>
              </w:rPr>
            </w:pPr>
            <w:r>
              <w:rPr>
                <w:rFonts w:ascii="宋体" w:hAnsi="宋体"/>
                <w:color w:val="000000" w:themeColor="text1"/>
                <w:sz w:val="24"/>
              </w:rPr>
              <w:t>⑤</w:t>
            </w:r>
            <w:r>
              <w:rPr>
                <w:rFonts w:hAnsi="宋体"/>
                <w:color w:val="000000" w:themeColor="text1"/>
                <w:sz w:val="24"/>
              </w:rPr>
              <w:t>加强职工的岗位操作培训，提高职工的安全意识和风险防范能力。必须按要求严格操作，定期检修，加强管理，并注意做好车间内机械通风，做好作业人员防护工作，将安全隐患降到最低。</w:t>
            </w:r>
          </w:p>
          <w:p w:rsidR="008956A3" w:rsidRDefault="00A23D29">
            <w:pPr>
              <w:spacing w:line="360" w:lineRule="auto"/>
              <w:ind w:firstLineChars="200" w:firstLine="480"/>
              <w:jc w:val="left"/>
              <w:rPr>
                <w:color w:val="000000" w:themeColor="text1"/>
                <w:kern w:val="0"/>
                <w:sz w:val="24"/>
              </w:rPr>
            </w:pPr>
            <w:r>
              <w:rPr>
                <w:rFonts w:ascii="宋体" w:hAnsi="宋体"/>
                <w:color w:val="000000" w:themeColor="text1"/>
                <w:kern w:val="0"/>
                <w:sz w:val="24"/>
              </w:rPr>
              <w:t>⑥</w:t>
            </w:r>
            <w:r>
              <w:rPr>
                <w:rFonts w:hAnsi="宋体"/>
                <w:color w:val="000000" w:themeColor="text1"/>
                <w:kern w:val="0"/>
                <w:sz w:val="24"/>
              </w:rPr>
              <w:t>万一出现火灾爆炸事故，应停止生产，及时处理，防止事故进一步恶化造成严重影响。</w:t>
            </w:r>
          </w:p>
          <w:p w:rsidR="008956A3" w:rsidRDefault="00A23D29">
            <w:pPr>
              <w:spacing w:line="360" w:lineRule="auto"/>
              <w:ind w:firstLineChars="200" w:firstLine="480"/>
              <w:jc w:val="left"/>
              <w:rPr>
                <w:color w:val="000000" w:themeColor="text1"/>
                <w:sz w:val="24"/>
              </w:rPr>
            </w:pPr>
            <w:r>
              <w:rPr>
                <w:rFonts w:ascii="宋体" w:hAnsi="宋体"/>
                <w:color w:val="000000" w:themeColor="text1"/>
                <w:sz w:val="24"/>
              </w:rPr>
              <w:t>⑦</w:t>
            </w:r>
            <w:r>
              <w:rPr>
                <w:rFonts w:hAnsi="宋体"/>
                <w:color w:val="000000" w:themeColor="text1"/>
                <w:sz w:val="24"/>
              </w:rPr>
              <w:t>在</w:t>
            </w:r>
            <w:r>
              <w:rPr>
                <w:rFonts w:hAnsi="宋体"/>
                <w:color w:val="000000" w:themeColor="text1"/>
                <w:kern w:val="0"/>
                <w:sz w:val="24"/>
              </w:rPr>
              <w:t>项目调漆间、机油库与焊接工作区之间要设置一定的防火安全距离。项目油漆间，调漆间、机油库与焊接工作区</w:t>
            </w:r>
            <w:r>
              <w:rPr>
                <w:rFonts w:hAnsi="宋体"/>
                <w:color w:val="000000" w:themeColor="text1"/>
                <w:sz w:val="24"/>
              </w:rPr>
              <w:t>及其他禁止明火和生产火花的场所，应有禁止烟火的安全标志。设备、贮存容器、通风管道等在停产检修时，如需要采用电焊等明火作业，应严格执行动火安全制度，遵守安全操作规程，施工现场应</w:t>
            </w:r>
            <w:r>
              <w:rPr>
                <w:rFonts w:hAnsi="宋体"/>
                <w:color w:val="000000" w:themeColor="text1"/>
                <w:sz w:val="24"/>
              </w:rPr>
              <w:lastRenderedPageBreak/>
              <w:t>有专人监管并配备灭火设施。</w:t>
            </w:r>
          </w:p>
          <w:p w:rsidR="008956A3" w:rsidRDefault="00A23D29">
            <w:pPr>
              <w:spacing w:line="360" w:lineRule="auto"/>
              <w:ind w:firstLineChars="200" w:firstLine="482"/>
              <w:jc w:val="left"/>
              <w:rPr>
                <w:color w:val="000000" w:themeColor="text1"/>
                <w:sz w:val="24"/>
              </w:rPr>
            </w:pPr>
            <w:r>
              <w:rPr>
                <w:rFonts w:hAnsi="宋体"/>
                <w:b/>
                <w:bCs/>
                <w:color w:val="000000" w:themeColor="text1"/>
                <w:sz w:val="24"/>
              </w:rPr>
              <w:t>（</w:t>
            </w:r>
            <w:r>
              <w:rPr>
                <w:b/>
                <w:bCs/>
                <w:color w:val="000000" w:themeColor="text1"/>
                <w:sz w:val="24"/>
              </w:rPr>
              <w:t>2</w:t>
            </w:r>
            <w:r>
              <w:rPr>
                <w:rFonts w:hAnsi="宋体"/>
                <w:b/>
                <w:bCs/>
                <w:color w:val="000000" w:themeColor="text1"/>
                <w:sz w:val="24"/>
              </w:rPr>
              <w:t>）应急措施</w:t>
            </w:r>
          </w:p>
          <w:p w:rsidR="008956A3" w:rsidRDefault="00A23D29">
            <w:pPr>
              <w:spacing w:line="360" w:lineRule="auto"/>
              <w:ind w:firstLineChars="200" w:firstLine="480"/>
              <w:jc w:val="left"/>
              <w:rPr>
                <w:color w:val="000000" w:themeColor="text1"/>
                <w:sz w:val="24"/>
              </w:rPr>
            </w:pPr>
            <w:r>
              <w:rPr>
                <w:rFonts w:hAnsi="宋体"/>
                <w:color w:val="000000" w:themeColor="text1"/>
                <w:sz w:val="24"/>
              </w:rPr>
              <w:t>针对本次评价的环境风险分析，提出如下应急措施：</w:t>
            </w:r>
          </w:p>
          <w:p w:rsidR="008956A3" w:rsidRDefault="00A23D29">
            <w:pPr>
              <w:spacing w:line="360" w:lineRule="auto"/>
              <w:ind w:firstLineChars="200" w:firstLine="480"/>
              <w:jc w:val="left"/>
              <w:rPr>
                <w:color w:val="000000" w:themeColor="text1"/>
                <w:sz w:val="24"/>
              </w:rPr>
            </w:pPr>
            <w:r>
              <w:rPr>
                <w:rFonts w:ascii="宋体" w:hAnsi="宋体"/>
                <w:color w:val="000000" w:themeColor="text1"/>
                <w:sz w:val="24"/>
              </w:rPr>
              <w:t>①</w:t>
            </w:r>
            <w:r>
              <w:rPr>
                <w:rFonts w:hAnsi="宋体"/>
                <w:color w:val="000000" w:themeColor="text1"/>
                <w:sz w:val="24"/>
              </w:rPr>
              <w:t>发生非正常工况大气环境事故：立即停止喷烤漆作业，关闭废气处理设施，并在做好相关防护措施的前提下对废气处理设施进行维修维护。</w:t>
            </w:r>
          </w:p>
          <w:p w:rsidR="008956A3" w:rsidRDefault="00A23D29">
            <w:pPr>
              <w:spacing w:line="360" w:lineRule="auto"/>
              <w:ind w:firstLineChars="200" w:firstLine="480"/>
              <w:jc w:val="left"/>
              <w:rPr>
                <w:color w:val="000000" w:themeColor="text1"/>
                <w:sz w:val="24"/>
              </w:rPr>
            </w:pPr>
            <w:r>
              <w:rPr>
                <w:rFonts w:ascii="宋体" w:hAnsi="宋体"/>
                <w:color w:val="000000" w:themeColor="text1"/>
                <w:sz w:val="24"/>
              </w:rPr>
              <w:t>②</w:t>
            </w:r>
            <w:r>
              <w:rPr>
                <w:rFonts w:hAnsi="宋体"/>
                <w:color w:val="000000" w:themeColor="text1"/>
                <w:sz w:val="24"/>
              </w:rPr>
              <w:t>发生机油和油漆等泄漏发生火灾、爆炸事件：可采用砂石或其他吸附措施对泄漏物料进行吸附；立即启动车间内消防水管、灭火器等消防设施，若火情较大，立即拨打</w:t>
            </w:r>
            <w:r>
              <w:rPr>
                <w:color w:val="000000" w:themeColor="text1"/>
                <w:sz w:val="24"/>
              </w:rPr>
              <w:t>119</w:t>
            </w:r>
            <w:r>
              <w:rPr>
                <w:rFonts w:hAnsi="宋体"/>
                <w:color w:val="000000" w:themeColor="text1"/>
                <w:sz w:val="24"/>
              </w:rPr>
              <w:t>求援；对相关人员进行撤离，确保人员安全；对因消防产生的消防废水截留在车间环形二级隔油沉淀渠内，收集后交由专业机构进行无害化处置，不得随意排放进污水管网或排入周边环境中。</w:t>
            </w:r>
          </w:p>
          <w:p w:rsidR="008956A3" w:rsidRDefault="00A23D29">
            <w:pPr>
              <w:spacing w:line="360" w:lineRule="auto"/>
              <w:ind w:firstLineChars="200" w:firstLine="480"/>
              <w:jc w:val="left"/>
              <w:rPr>
                <w:color w:val="000000" w:themeColor="text1"/>
                <w:sz w:val="24"/>
              </w:rPr>
            </w:pPr>
            <w:r>
              <w:rPr>
                <w:rFonts w:ascii="宋体" w:hAnsi="宋体"/>
                <w:color w:val="000000" w:themeColor="text1"/>
                <w:sz w:val="24"/>
              </w:rPr>
              <w:t>③</w:t>
            </w:r>
            <w:r>
              <w:rPr>
                <w:rFonts w:hAnsi="宋体"/>
                <w:color w:val="000000" w:themeColor="text1"/>
                <w:sz w:val="24"/>
              </w:rPr>
              <w:t>发生稀释剂泄漏发生火灾、爆炸事件：</w:t>
            </w:r>
            <w:r>
              <w:rPr>
                <w:color w:val="000000" w:themeColor="text1"/>
                <w:sz w:val="24"/>
              </w:rPr>
              <w:t>a.</w:t>
            </w:r>
            <w:r>
              <w:rPr>
                <w:rFonts w:hAnsi="宋体"/>
                <w:color w:val="000000" w:themeColor="text1"/>
                <w:sz w:val="24"/>
              </w:rPr>
              <w:t>发生泄漏时：不得有明火或其他火源进入、开启门窗立即通风、人员进入时需佩戴防毒面具；</w:t>
            </w:r>
            <w:r>
              <w:rPr>
                <w:color w:val="000000" w:themeColor="text1"/>
                <w:sz w:val="24"/>
              </w:rPr>
              <w:t>b.</w:t>
            </w:r>
            <w:proofErr w:type="gramStart"/>
            <w:r>
              <w:rPr>
                <w:rFonts w:hAnsi="宋体"/>
                <w:color w:val="000000" w:themeColor="text1"/>
                <w:sz w:val="24"/>
              </w:rPr>
              <w:t>不</w:t>
            </w:r>
            <w:proofErr w:type="gramEnd"/>
            <w:r>
              <w:rPr>
                <w:rFonts w:hAnsi="宋体"/>
                <w:color w:val="000000" w:themeColor="text1"/>
                <w:sz w:val="24"/>
              </w:rPr>
              <w:t>可用高压水柱灭火、迅速移去周围可燃性物品，并使用指定之灭火剂灭火、对易燃液体之密封容器，可喷水冷却，以防高温爆炸；</w:t>
            </w:r>
            <w:r>
              <w:rPr>
                <w:color w:val="000000" w:themeColor="text1"/>
                <w:sz w:val="24"/>
              </w:rPr>
              <w:t>c.</w:t>
            </w:r>
            <w:r>
              <w:rPr>
                <w:rFonts w:hAnsi="宋体"/>
                <w:color w:val="000000" w:themeColor="text1"/>
                <w:sz w:val="24"/>
              </w:rPr>
              <w:t>对因消防产生的消防废水截留在车间环形二级隔油沉淀渠内进行收集，交由专业机构进行无害化处置，不得随意排放进污水管网或排入周边环境中。</w:t>
            </w:r>
          </w:p>
          <w:p w:rsidR="008956A3" w:rsidRDefault="00A23D29">
            <w:pPr>
              <w:spacing w:line="360" w:lineRule="auto"/>
              <w:ind w:firstLineChars="200" w:firstLine="480"/>
              <w:jc w:val="left"/>
              <w:rPr>
                <w:color w:val="000000" w:themeColor="text1"/>
                <w:sz w:val="24"/>
              </w:rPr>
            </w:pPr>
            <w:r>
              <w:rPr>
                <w:rFonts w:ascii="宋体" w:hAnsi="宋体"/>
                <w:color w:val="000000" w:themeColor="text1"/>
                <w:sz w:val="24"/>
              </w:rPr>
              <w:t>④</w:t>
            </w:r>
            <w:r>
              <w:rPr>
                <w:rFonts w:hAnsi="宋体"/>
                <w:color w:val="000000" w:themeColor="text1"/>
                <w:sz w:val="24"/>
              </w:rPr>
              <w:t>发生危险废物暂存场所的泄漏风险时：由于贮存物料量较小，因此</w:t>
            </w:r>
            <w:proofErr w:type="gramStart"/>
            <w:r>
              <w:rPr>
                <w:rFonts w:hAnsi="宋体"/>
                <w:color w:val="000000" w:themeColor="text1"/>
                <w:sz w:val="24"/>
              </w:rPr>
              <w:t>在危废暂存</w:t>
            </w:r>
            <w:proofErr w:type="gramEnd"/>
            <w:r>
              <w:rPr>
                <w:rFonts w:hAnsi="宋体"/>
                <w:color w:val="000000" w:themeColor="text1"/>
                <w:sz w:val="24"/>
              </w:rPr>
              <w:t>间按规范设置专门收集容器和专门的储存场所，储存场所采取硬底化、防渗处理，</w:t>
            </w:r>
            <w:proofErr w:type="gramStart"/>
            <w:r>
              <w:rPr>
                <w:rFonts w:hAnsi="宋体"/>
                <w:color w:val="000000" w:themeColor="text1"/>
                <w:sz w:val="24"/>
              </w:rPr>
              <w:t>存放场</w:t>
            </w:r>
            <w:proofErr w:type="gramEnd"/>
            <w:r>
              <w:rPr>
                <w:rFonts w:hAnsi="宋体"/>
                <w:color w:val="000000" w:themeColor="text1"/>
                <w:sz w:val="24"/>
              </w:rPr>
              <w:t>设置围堰后，泄漏的物料基本不会外泄到外环境中，在采取砂石吸附或其他收纳措施后即可，吸附后的材料作为危险废物交给有危险废物经营许可证的单位处置。</w:t>
            </w:r>
          </w:p>
          <w:p w:rsidR="008956A3" w:rsidRDefault="00A23D29">
            <w:pPr>
              <w:spacing w:line="360" w:lineRule="auto"/>
              <w:ind w:firstLineChars="200" w:firstLine="482"/>
              <w:rPr>
                <w:b/>
                <w:color w:val="000000" w:themeColor="text1"/>
                <w:sz w:val="24"/>
              </w:rPr>
            </w:pPr>
            <w:r>
              <w:rPr>
                <w:b/>
                <w:color w:val="000000" w:themeColor="text1"/>
                <w:sz w:val="24"/>
              </w:rPr>
              <w:t>6</w:t>
            </w:r>
            <w:r>
              <w:rPr>
                <w:rFonts w:hAnsi="宋体"/>
                <w:b/>
                <w:color w:val="000000" w:themeColor="text1"/>
                <w:sz w:val="24"/>
              </w:rPr>
              <w:t>、建立并实施应急预案</w:t>
            </w:r>
          </w:p>
          <w:p w:rsidR="008956A3" w:rsidRDefault="00A23D29">
            <w:pPr>
              <w:spacing w:line="360" w:lineRule="auto"/>
              <w:ind w:firstLineChars="200" w:firstLine="480"/>
              <w:rPr>
                <w:color w:val="000000" w:themeColor="text1"/>
                <w:sz w:val="24"/>
              </w:rPr>
            </w:pPr>
            <w:r>
              <w:rPr>
                <w:rFonts w:hAnsi="宋体"/>
                <w:color w:val="000000" w:themeColor="text1"/>
                <w:sz w:val="24"/>
              </w:rPr>
              <w:t>针对项目可能发生的风险事故，制定风险事故应急预案，宣</w:t>
            </w:r>
            <w:proofErr w:type="gramStart"/>
            <w:r>
              <w:rPr>
                <w:rFonts w:hAnsi="宋体"/>
                <w:color w:val="000000" w:themeColor="text1"/>
                <w:sz w:val="24"/>
              </w:rPr>
              <w:t>贯全体</w:t>
            </w:r>
            <w:proofErr w:type="gramEnd"/>
            <w:r>
              <w:rPr>
                <w:rFonts w:hAnsi="宋体"/>
                <w:color w:val="000000" w:themeColor="text1"/>
                <w:sz w:val="24"/>
              </w:rPr>
              <w:t>员工，并进行必要的演练，以保证应急预案有效可行。应急预案主要内容应根据下表详细编制，经修订完善，由企业法人批准公布实施。</w:t>
            </w:r>
          </w:p>
          <w:p w:rsidR="008956A3" w:rsidRDefault="00A23D29">
            <w:pPr>
              <w:spacing w:line="360" w:lineRule="auto"/>
              <w:ind w:firstLineChars="200" w:firstLine="480"/>
              <w:rPr>
                <w:color w:val="000000" w:themeColor="text1"/>
                <w:sz w:val="24"/>
              </w:rPr>
            </w:pPr>
            <w:r>
              <w:rPr>
                <w:rFonts w:hAnsi="宋体"/>
                <w:color w:val="000000" w:themeColor="text1"/>
                <w:sz w:val="24"/>
              </w:rPr>
              <w:t>本项目应急预案内容编制依据见下表</w:t>
            </w:r>
            <w:r>
              <w:rPr>
                <w:color w:val="000000" w:themeColor="text1"/>
                <w:sz w:val="24"/>
              </w:rPr>
              <w:t>7-2</w:t>
            </w:r>
            <w:r w:rsidR="00C90B69">
              <w:rPr>
                <w:rFonts w:hint="eastAsia"/>
                <w:color w:val="000000" w:themeColor="text1"/>
                <w:sz w:val="24"/>
              </w:rPr>
              <w:t>2</w:t>
            </w:r>
            <w:r>
              <w:rPr>
                <w:rFonts w:hAnsi="宋体"/>
                <w:color w:val="000000" w:themeColor="text1"/>
                <w:sz w:val="24"/>
              </w:rPr>
              <w:t>。</w:t>
            </w:r>
          </w:p>
          <w:p w:rsidR="008956A3" w:rsidRDefault="00A23D29">
            <w:pPr>
              <w:ind w:firstLine="198"/>
              <w:jc w:val="center"/>
              <w:rPr>
                <w:b/>
                <w:color w:val="000000" w:themeColor="text1"/>
                <w:szCs w:val="16"/>
              </w:rPr>
            </w:pPr>
            <w:r>
              <w:rPr>
                <w:rFonts w:hAnsi="宋体"/>
                <w:b/>
                <w:color w:val="000000" w:themeColor="text1"/>
                <w:szCs w:val="16"/>
              </w:rPr>
              <w:t>表</w:t>
            </w:r>
            <w:r>
              <w:rPr>
                <w:b/>
                <w:color w:val="000000" w:themeColor="text1"/>
                <w:szCs w:val="16"/>
              </w:rPr>
              <w:t>7-2</w:t>
            </w:r>
            <w:r w:rsidR="00C90B69">
              <w:rPr>
                <w:rFonts w:hint="eastAsia"/>
                <w:b/>
                <w:color w:val="000000" w:themeColor="text1"/>
                <w:szCs w:val="16"/>
              </w:rPr>
              <w:t>2</w:t>
            </w:r>
            <w:r>
              <w:rPr>
                <w:b/>
                <w:color w:val="000000" w:themeColor="text1"/>
                <w:szCs w:val="16"/>
              </w:rPr>
              <w:t xml:space="preserve">  </w:t>
            </w:r>
            <w:r>
              <w:rPr>
                <w:rFonts w:hAnsi="宋体"/>
                <w:b/>
                <w:color w:val="000000" w:themeColor="text1"/>
                <w:szCs w:val="16"/>
              </w:rPr>
              <w:t>应急预案内容</w:t>
            </w:r>
          </w:p>
          <w:tbl>
            <w:tblPr>
              <w:tblW w:w="82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6"/>
              <w:gridCol w:w="2271"/>
              <w:gridCol w:w="5475"/>
            </w:tblGrid>
            <w:tr w:rsidR="008956A3">
              <w:trPr>
                <w:trHeight w:val="69"/>
              </w:trPr>
              <w:tc>
                <w:tcPr>
                  <w:tcW w:w="536" w:type="dxa"/>
                  <w:vAlign w:val="center"/>
                </w:tcPr>
                <w:p w:rsidR="008956A3" w:rsidRDefault="00A23D29">
                  <w:pPr>
                    <w:adjustRightInd w:val="0"/>
                    <w:snapToGrid w:val="0"/>
                    <w:jc w:val="center"/>
                    <w:rPr>
                      <w:b/>
                      <w:bCs/>
                      <w:color w:val="000000" w:themeColor="text1"/>
                      <w:szCs w:val="21"/>
                    </w:rPr>
                  </w:pPr>
                  <w:r>
                    <w:rPr>
                      <w:rFonts w:hAnsi="宋体"/>
                      <w:b/>
                      <w:bCs/>
                      <w:color w:val="000000" w:themeColor="text1"/>
                      <w:szCs w:val="21"/>
                    </w:rPr>
                    <w:t>序号</w:t>
                  </w:r>
                </w:p>
              </w:tc>
              <w:tc>
                <w:tcPr>
                  <w:tcW w:w="2271" w:type="dxa"/>
                  <w:vAlign w:val="center"/>
                </w:tcPr>
                <w:p w:rsidR="008956A3" w:rsidRDefault="00A23D29">
                  <w:pPr>
                    <w:jc w:val="center"/>
                    <w:rPr>
                      <w:b/>
                      <w:bCs/>
                      <w:color w:val="000000" w:themeColor="text1"/>
                      <w:szCs w:val="21"/>
                    </w:rPr>
                  </w:pPr>
                  <w:r>
                    <w:rPr>
                      <w:rFonts w:hAnsi="宋体"/>
                      <w:b/>
                      <w:bCs/>
                      <w:color w:val="000000" w:themeColor="text1"/>
                      <w:szCs w:val="21"/>
                    </w:rPr>
                    <w:t>项目</w:t>
                  </w:r>
                </w:p>
              </w:tc>
              <w:tc>
                <w:tcPr>
                  <w:tcW w:w="5475" w:type="dxa"/>
                  <w:vAlign w:val="center"/>
                </w:tcPr>
                <w:p w:rsidR="008956A3" w:rsidRDefault="00A23D29">
                  <w:pPr>
                    <w:jc w:val="center"/>
                    <w:rPr>
                      <w:b/>
                      <w:bCs/>
                      <w:color w:val="000000" w:themeColor="text1"/>
                      <w:szCs w:val="21"/>
                    </w:rPr>
                  </w:pPr>
                  <w:r>
                    <w:rPr>
                      <w:rFonts w:hAnsi="宋体"/>
                      <w:b/>
                      <w:bCs/>
                      <w:color w:val="000000" w:themeColor="text1"/>
                      <w:szCs w:val="21"/>
                    </w:rPr>
                    <w:t>内容及要求</w:t>
                  </w:r>
                </w:p>
              </w:tc>
            </w:tr>
            <w:tr w:rsidR="008956A3">
              <w:trPr>
                <w:trHeight w:val="455"/>
              </w:trPr>
              <w:tc>
                <w:tcPr>
                  <w:tcW w:w="536" w:type="dxa"/>
                  <w:vAlign w:val="center"/>
                </w:tcPr>
                <w:p w:rsidR="008956A3" w:rsidRDefault="00A23D29">
                  <w:pPr>
                    <w:jc w:val="center"/>
                    <w:rPr>
                      <w:color w:val="000000" w:themeColor="text1"/>
                      <w:szCs w:val="21"/>
                    </w:rPr>
                  </w:pPr>
                  <w:r>
                    <w:rPr>
                      <w:color w:val="000000" w:themeColor="text1"/>
                      <w:szCs w:val="21"/>
                    </w:rPr>
                    <w:t>1</w:t>
                  </w:r>
                </w:p>
              </w:tc>
              <w:tc>
                <w:tcPr>
                  <w:tcW w:w="2271" w:type="dxa"/>
                  <w:vAlign w:val="center"/>
                </w:tcPr>
                <w:p w:rsidR="008956A3" w:rsidRDefault="00A23D29">
                  <w:pPr>
                    <w:jc w:val="center"/>
                    <w:rPr>
                      <w:color w:val="000000" w:themeColor="text1"/>
                      <w:szCs w:val="21"/>
                    </w:rPr>
                  </w:pPr>
                  <w:r>
                    <w:rPr>
                      <w:rFonts w:hAnsi="宋体"/>
                      <w:color w:val="000000" w:themeColor="text1"/>
                      <w:szCs w:val="21"/>
                    </w:rPr>
                    <w:t>应急计划区</w:t>
                  </w:r>
                </w:p>
              </w:tc>
              <w:tc>
                <w:tcPr>
                  <w:tcW w:w="5475" w:type="dxa"/>
                  <w:vAlign w:val="center"/>
                </w:tcPr>
                <w:p w:rsidR="008956A3" w:rsidRDefault="00A23D29">
                  <w:pPr>
                    <w:rPr>
                      <w:color w:val="000000" w:themeColor="text1"/>
                      <w:szCs w:val="21"/>
                    </w:rPr>
                  </w:pPr>
                  <w:r>
                    <w:rPr>
                      <w:rFonts w:hAnsi="宋体"/>
                      <w:color w:val="000000" w:themeColor="text1"/>
                      <w:szCs w:val="21"/>
                    </w:rPr>
                    <w:t>危险目标：</w:t>
                  </w:r>
                  <w:r>
                    <w:rPr>
                      <w:rFonts w:hAnsi="宋体"/>
                      <w:color w:val="000000" w:themeColor="text1"/>
                      <w:spacing w:val="8"/>
                      <w:szCs w:val="21"/>
                    </w:rPr>
                    <w:t>油漆、稀释剂和机油</w:t>
                  </w:r>
                  <w:r>
                    <w:rPr>
                      <w:rFonts w:hAnsi="宋体"/>
                      <w:color w:val="000000" w:themeColor="text1"/>
                      <w:szCs w:val="21"/>
                    </w:rPr>
                    <w:t>暂存区、喷烤漆房、焊接区域。</w:t>
                  </w:r>
                </w:p>
              </w:tc>
            </w:tr>
            <w:tr w:rsidR="008956A3">
              <w:trPr>
                <w:trHeight w:val="431"/>
              </w:trPr>
              <w:tc>
                <w:tcPr>
                  <w:tcW w:w="536" w:type="dxa"/>
                  <w:vAlign w:val="center"/>
                </w:tcPr>
                <w:p w:rsidR="008956A3" w:rsidRDefault="00A23D29">
                  <w:pPr>
                    <w:jc w:val="center"/>
                    <w:rPr>
                      <w:color w:val="000000" w:themeColor="text1"/>
                      <w:szCs w:val="21"/>
                    </w:rPr>
                  </w:pPr>
                  <w:r>
                    <w:rPr>
                      <w:color w:val="000000" w:themeColor="text1"/>
                      <w:szCs w:val="21"/>
                    </w:rPr>
                    <w:lastRenderedPageBreak/>
                    <w:t>2</w:t>
                  </w:r>
                </w:p>
              </w:tc>
              <w:tc>
                <w:tcPr>
                  <w:tcW w:w="2271" w:type="dxa"/>
                  <w:vAlign w:val="center"/>
                </w:tcPr>
                <w:p w:rsidR="008956A3" w:rsidRDefault="00A23D29">
                  <w:pPr>
                    <w:jc w:val="center"/>
                    <w:rPr>
                      <w:color w:val="000000" w:themeColor="text1"/>
                      <w:szCs w:val="21"/>
                    </w:rPr>
                  </w:pPr>
                  <w:r>
                    <w:rPr>
                      <w:rFonts w:hAnsi="宋体"/>
                      <w:color w:val="000000" w:themeColor="text1"/>
                      <w:szCs w:val="21"/>
                    </w:rPr>
                    <w:t>应急组织机构、人员</w:t>
                  </w:r>
                </w:p>
              </w:tc>
              <w:tc>
                <w:tcPr>
                  <w:tcW w:w="5475" w:type="dxa"/>
                  <w:vAlign w:val="center"/>
                </w:tcPr>
                <w:p w:rsidR="008956A3" w:rsidRDefault="00A23D29">
                  <w:pPr>
                    <w:rPr>
                      <w:color w:val="000000" w:themeColor="text1"/>
                      <w:szCs w:val="21"/>
                    </w:rPr>
                  </w:pPr>
                  <w:r>
                    <w:rPr>
                      <w:rFonts w:hAnsi="宋体"/>
                      <w:color w:val="000000" w:themeColor="text1"/>
                      <w:szCs w:val="21"/>
                    </w:rPr>
                    <w:t>公司应急组织机构、人员。</w:t>
                  </w:r>
                </w:p>
              </w:tc>
            </w:tr>
            <w:tr w:rsidR="008956A3">
              <w:trPr>
                <w:trHeight w:val="422"/>
              </w:trPr>
              <w:tc>
                <w:tcPr>
                  <w:tcW w:w="536" w:type="dxa"/>
                  <w:vAlign w:val="center"/>
                </w:tcPr>
                <w:p w:rsidR="008956A3" w:rsidRDefault="00A23D29">
                  <w:pPr>
                    <w:jc w:val="center"/>
                    <w:rPr>
                      <w:color w:val="000000" w:themeColor="text1"/>
                      <w:szCs w:val="21"/>
                    </w:rPr>
                  </w:pPr>
                  <w:r>
                    <w:rPr>
                      <w:color w:val="000000" w:themeColor="text1"/>
                      <w:szCs w:val="21"/>
                    </w:rPr>
                    <w:t>3</w:t>
                  </w:r>
                </w:p>
              </w:tc>
              <w:tc>
                <w:tcPr>
                  <w:tcW w:w="2271" w:type="dxa"/>
                  <w:vAlign w:val="center"/>
                </w:tcPr>
                <w:p w:rsidR="008956A3" w:rsidRDefault="00A23D29">
                  <w:pPr>
                    <w:jc w:val="center"/>
                    <w:rPr>
                      <w:color w:val="000000" w:themeColor="text1"/>
                      <w:szCs w:val="21"/>
                    </w:rPr>
                  </w:pPr>
                  <w:r>
                    <w:rPr>
                      <w:rFonts w:hAnsi="宋体"/>
                      <w:color w:val="000000" w:themeColor="text1"/>
                      <w:szCs w:val="21"/>
                    </w:rPr>
                    <w:t>预案分级影响条件</w:t>
                  </w:r>
                </w:p>
              </w:tc>
              <w:tc>
                <w:tcPr>
                  <w:tcW w:w="5475" w:type="dxa"/>
                  <w:vAlign w:val="center"/>
                </w:tcPr>
                <w:p w:rsidR="008956A3" w:rsidRDefault="00A23D29">
                  <w:pPr>
                    <w:rPr>
                      <w:color w:val="000000" w:themeColor="text1"/>
                      <w:szCs w:val="21"/>
                    </w:rPr>
                  </w:pPr>
                  <w:r>
                    <w:rPr>
                      <w:rFonts w:hAnsi="宋体"/>
                      <w:color w:val="000000" w:themeColor="text1"/>
                      <w:szCs w:val="21"/>
                    </w:rPr>
                    <w:t>规定预案的级别和分级影响程序。</w:t>
                  </w:r>
                </w:p>
              </w:tc>
            </w:tr>
            <w:tr w:rsidR="008956A3">
              <w:trPr>
                <w:trHeight w:val="399"/>
              </w:trPr>
              <w:tc>
                <w:tcPr>
                  <w:tcW w:w="536" w:type="dxa"/>
                  <w:vAlign w:val="center"/>
                </w:tcPr>
                <w:p w:rsidR="008956A3" w:rsidRDefault="00A23D29">
                  <w:pPr>
                    <w:jc w:val="center"/>
                    <w:rPr>
                      <w:color w:val="000000" w:themeColor="text1"/>
                      <w:szCs w:val="21"/>
                    </w:rPr>
                  </w:pPr>
                  <w:r>
                    <w:rPr>
                      <w:color w:val="000000" w:themeColor="text1"/>
                      <w:szCs w:val="21"/>
                    </w:rPr>
                    <w:t>4</w:t>
                  </w:r>
                </w:p>
              </w:tc>
              <w:tc>
                <w:tcPr>
                  <w:tcW w:w="2271" w:type="dxa"/>
                  <w:vAlign w:val="center"/>
                </w:tcPr>
                <w:p w:rsidR="008956A3" w:rsidRDefault="00A23D29">
                  <w:pPr>
                    <w:jc w:val="center"/>
                    <w:rPr>
                      <w:color w:val="000000" w:themeColor="text1"/>
                      <w:szCs w:val="21"/>
                    </w:rPr>
                  </w:pPr>
                  <w:r>
                    <w:rPr>
                      <w:rFonts w:hAnsi="宋体"/>
                      <w:color w:val="000000" w:themeColor="text1"/>
                      <w:szCs w:val="21"/>
                    </w:rPr>
                    <w:t>应急救援保障</w:t>
                  </w:r>
                </w:p>
              </w:tc>
              <w:tc>
                <w:tcPr>
                  <w:tcW w:w="5475" w:type="dxa"/>
                  <w:vAlign w:val="center"/>
                </w:tcPr>
                <w:p w:rsidR="008956A3" w:rsidRDefault="00A23D29">
                  <w:pPr>
                    <w:rPr>
                      <w:color w:val="000000" w:themeColor="text1"/>
                      <w:szCs w:val="21"/>
                    </w:rPr>
                  </w:pPr>
                  <w:r>
                    <w:rPr>
                      <w:rFonts w:hAnsi="宋体"/>
                      <w:color w:val="000000" w:themeColor="text1"/>
                      <w:szCs w:val="21"/>
                    </w:rPr>
                    <w:t>应急设施、设备与器材等。</w:t>
                  </w:r>
                </w:p>
              </w:tc>
            </w:tr>
            <w:tr w:rsidR="008956A3">
              <w:trPr>
                <w:trHeight w:val="136"/>
              </w:trPr>
              <w:tc>
                <w:tcPr>
                  <w:tcW w:w="536" w:type="dxa"/>
                  <w:vAlign w:val="center"/>
                </w:tcPr>
                <w:p w:rsidR="008956A3" w:rsidRDefault="00A23D29">
                  <w:pPr>
                    <w:jc w:val="center"/>
                    <w:rPr>
                      <w:color w:val="000000" w:themeColor="text1"/>
                      <w:szCs w:val="21"/>
                    </w:rPr>
                  </w:pPr>
                  <w:r>
                    <w:rPr>
                      <w:color w:val="000000" w:themeColor="text1"/>
                      <w:szCs w:val="21"/>
                    </w:rPr>
                    <w:t>5</w:t>
                  </w:r>
                </w:p>
              </w:tc>
              <w:tc>
                <w:tcPr>
                  <w:tcW w:w="2271" w:type="dxa"/>
                  <w:vAlign w:val="center"/>
                </w:tcPr>
                <w:p w:rsidR="008956A3" w:rsidRDefault="00A23D29">
                  <w:pPr>
                    <w:jc w:val="center"/>
                    <w:rPr>
                      <w:color w:val="000000" w:themeColor="text1"/>
                      <w:szCs w:val="21"/>
                    </w:rPr>
                  </w:pPr>
                  <w:r>
                    <w:rPr>
                      <w:rFonts w:hAnsi="宋体"/>
                      <w:color w:val="000000" w:themeColor="text1"/>
                      <w:szCs w:val="21"/>
                    </w:rPr>
                    <w:t>报警、</w:t>
                  </w:r>
                  <w:proofErr w:type="gramStart"/>
                  <w:r>
                    <w:rPr>
                      <w:rFonts w:hAnsi="宋体"/>
                      <w:color w:val="000000" w:themeColor="text1"/>
                      <w:szCs w:val="21"/>
                    </w:rPr>
                    <w:t>通讯联络</w:t>
                  </w:r>
                  <w:proofErr w:type="gramEnd"/>
                  <w:r>
                    <w:rPr>
                      <w:rFonts w:hAnsi="宋体"/>
                      <w:color w:val="000000" w:themeColor="text1"/>
                      <w:szCs w:val="21"/>
                    </w:rPr>
                    <w:t>方式</w:t>
                  </w:r>
                </w:p>
              </w:tc>
              <w:tc>
                <w:tcPr>
                  <w:tcW w:w="5475" w:type="dxa"/>
                  <w:vAlign w:val="center"/>
                </w:tcPr>
                <w:p w:rsidR="008956A3" w:rsidRDefault="00A23D29">
                  <w:pPr>
                    <w:rPr>
                      <w:color w:val="000000" w:themeColor="text1"/>
                      <w:szCs w:val="21"/>
                    </w:rPr>
                  </w:pPr>
                  <w:r>
                    <w:rPr>
                      <w:rFonts w:hAnsi="宋体"/>
                      <w:color w:val="000000" w:themeColor="text1"/>
                      <w:szCs w:val="21"/>
                    </w:rPr>
                    <w:t>规定应急状态下的报警通讯方式、通知方式和交通保障、管制。</w:t>
                  </w:r>
                </w:p>
              </w:tc>
            </w:tr>
            <w:tr w:rsidR="008956A3">
              <w:trPr>
                <w:trHeight w:val="136"/>
              </w:trPr>
              <w:tc>
                <w:tcPr>
                  <w:tcW w:w="536" w:type="dxa"/>
                  <w:vAlign w:val="center"/>
                </w:tcPr>
                <w:p w:rsidR="008956A3" w:rsidRDefault="00A23D29">
                  <w:pPr>
                    <w:jc w:val="center"/>
                    <w:rPr>
                      <w:color w:val="000000" w:themeColor="text1"/>
                      <w:szCs w:val="21"/>
                    </w:rPr>
                  </w:pPr>
                  <w:r>
                    <w:rPr>
                      <w:color w:val="000000" w:themeColor="text1"/>
                      <w:szCs w:val="21"/>
                    </w:rPr>
                    <w:t>6</w:t>
                  </w:r>
                </w:p>
              </w:tc>
              <w:tc>
                <w:tcPr>
                  <w:tcW w:w="2271" w:type="dxa"/>
                  <w:vAlign w:val="center"/>
                </w:tcPr>
                <w:p w:rsidR="008956A3" w:rsidRDefault="00A23D29">
                  <w:pPr>
                    <w:jc w:val="center"/>
                    <w:rPr>
                      <w:color w:val="000000" w:themeColor="text1"/>
                      <w:szCs w:val="21"/>
                    </w:rPr>
                  </w:pPr>
                  <w:r>
                    <w:rPr>
                      <w:rFonts w:hAnsi="宋体"/>
                      <w:color w:val="000000" w:themeColor="text1"/>
                      <w:szCs w:val="21"/>
                    </w:rPr>
                    <w:t>应急环境监测、抢救、救援及控制措施</w:t>
                  </w:r>
                </w:p>
              </w:tc>
              <w:tc>
                <w:tcPr>
                  <w:tcW w:w="5475" w:type="dxa"/>
                  <w:vAlign w:val="center"/>
                </w:tcPr>
                <w:p w:rsidR="008956A3" w:rsidRDefault="00A23D29">
                  <w:pPr>
                    <w:rPr>
                      <w:color w:val="000000" w:themeColor="text1"/>
                      <w:szCs w:val="21"/>
                    </w:rPr>
                  </w:pPr>
                  <w:r>
                    <w:rPr>
                      <w:rFonts w:hAnsi="宋体"/>
                      <w:color w:val="000000" w:themeColor="text1"/>
                      <w:szCs w:val="21"/>
                    </w:rPr>
                    <w:t>有专业队伍负责对事故现场进行侦察监测，对事故性质、参数后果进行评估，为指挥部门提供决策依据。</w:t>
                  </w:r>
                </w:p>
              </w:tc>
            </w:tr>
            <w:tr w:rsidR="008956A3">
              <w:trPr>
                <w:trHeight w:val="136"/>
              </w:trPr>
              <w:tc>
                <w:tcPr>
                  <w:tcW w:w="536" w:type="dxa"/>
                  <w:vAlign w:val="center"/>
                </w:tcPr>
                <w:p w:rsidR="008956A3" w:rsidRDefault="00A23D29">
                  <w:pPr>
                    <w:jc w:val="center"/>
                    <w:rPr>
                      <w:color w:val="000000" w:themeColor="text1"/>
                      <w:szCs w:val="21"/>
                    </w:rPr>
                  </w:pPr>
                  <w:r>
                    <w:rPr>
                      <w:color w:val="000000" w:themeColor="text1"/>
                      <w:szCs w:val="21"/>
                    </w:rPr>
                    <w:t>7</w:t>
                  </w:r>
                </w:p>
              </w:tc>
              <w:tc>
                <w:tcPr>
                  <w:tcW w:w="2271" w:type="dxa"/>
                  <w:vAlign w:val="center"/>
                </w:tcPr>
                <w:p w:rsidR="008956A3" w:rsidRDefault="00A23D29">
                  <w:pPr>
                    <w:jc w:val="center"/>
                    <w:rPr>
                      <w:color w:val="000000" w:themeColor="text1"/>
                      <w:szCs w:val="21"/>
                    </w:rPr>
                  </w:pPr>
                  <w:r>
                    <w:rPr>
                      <w:rFonts w:hAnsi="宋体"/>
                      <w:color w:val="000000" w:themeColor="text1"/>
                      <w:szCs w:val="21"/>
                    </w:rPr>
                    <w:t>应急监测、防护措施器材</w:t>
                  </w:r>
                </w:p>
              </w:tc>
              <w:tc>
                <w:tcPr>
                  <w:tcW w:w="5475" w:type="dxa"/>
                  <w:vAlign w:val="center"/>
                </w:tcPr>
                <w:p w:rsidR="008956A3" w:rsidRDefault="00A23D29">
                  <w:pPr>
                    <w:rPr>
                      <w:color w:val="000000" w:themeColor="text1"/>
                      <w:szCs w:val="21"/>
                    </w:rPr>
                  </w:pPr>
                  <w:r>
                    <w:rPr>
                      <w:rFonts w:hAnsi="宋体"/>
                      <w:color w:val="000000" w:themeColor="text1"/>
                      <w:szCs w:val="21"/>
                    </w:rPr>
                    <w:t>事故现场、临近区域、控制防火区域、控制清除污染措施及相应设施。</w:t>
                  </w:r>
                </w:p>
              </w:tc>
            </w:tr>
            <w:tr w:rsidR="008956A3">
              <w:trPr>
                <w:trHeight w:val="136"/>
              </w:trPr>
              <w:tc>
                <w:tcPr>
                  <w:tcW w:w="536" w:type="dxa"/>
                  <w:vAlign w:val="center"/>
                </w:tcPr>
                <w:p w:rsidR="008956A3" w:rsidRDefault="00A23D29">
                  <w:pPr>
                    <w:jc w:val="center"/>
                    <w:rPr>
                      <w:color w:val="000000" w:themeColor="text1"/>
                      <w:szCs w:val="21"/>
                    </w:rPr>
                  </w:pPr>
                  <w:r>
                    <w:rPr>
                      <w:color w:val="000000" w:themeColor="text1"/>
                      <w:szCs w:val="21"/>
                    </w:rPr>
                    <w:t>8</w:t>
                  </w:r>
                </w:p>
              </w:tc>
              <w:tc>
                <w:tcPr>
                  <w:tcW w:w="2271" w:type="dxa"/>
                  <w:vAlign w:val="center"/>
                </w:tcPr>
                <w:p w:rsidR="008956A3" w:rsidRDefault="00A23D29">
                  <w:pPr>
                    <w:jc w:val="center"/>
                    <w:rPr>
                      <w:color w:val="000000" w:themeColor="text1"/>
                      <w:szCs w:val="21"/>
                    </w:rPr>
                  </w:pPr>
                  <w:r>
                    <w:rPr>
                      <w:rFonts w:hAnsi="宋体"/>
                      <w:color w:val="000000" w:themeColor="text1"/>
                      <w:szCs w:val="21"/>
                    </w:rPr>
                    <w:t>人员紧急撤离、疏散、撤离组织计划</w:t>
                  </w:r>
                </w:p>
              </w:tc>
              <w:tc>
                <w:tcPr>
                  <w:tcW w:w="5475" w:type="dxa"/>
                  <w:vAlign w:val="center"/>
                </w:tcPr>
                <w:p w:rsidR="008956A3" w:rsidRDefault="00A23D29">
                  <w:pPr>
                    <w:rPr>
                      <w:color w:val="000000" w:themeColor="text1"/>
                      <w:szCs w:val="21"/>
                    </w:rPr>
                  </w:pPr>
                  <w:r>
                    <w:rPr>
                      <w:rFonts w:hAnsi="宋体"/>
                      <w:color w:val="000000" w:themeColor="text1"/>
                      <w:szCs w:val="21"/>
                    </w:rPr>
                    <w:t>事故现场、临近区、受事故影响的区域人员及公众对受损程度控制规定，撤离组织计划及救护，</w:t>
                  </w:r>
                </w:p>
                <w:p w:rsidR="008956A3" w:rsidRDefault="00A23D29">
                  <w:pPr>
                    <w:rPr>
                      <w:color w:val="000000" w:themeColor="text1"/>
                      <w:szCs w:val="21"/>
                    </w:rPr>
                  </w:pPr>
                  <w:r>
                    <w:rPr>
                      <w:rFonts w:hAnsi="宋体"/>
                      <w:color w:val="000000" w:themeColor="text1"/>
                      <w:szCs w:val="21"/>
                    </w:rPr>
                    <w:t>医疗救护与公众健康。</w:t>
                  </w:r>
                </w:p>
              </w:tc>
            </w:tr>
            <w:tr w:rsidR="008956A3">
              <w:trPr>
                <w:trHeight w:val="136"/>
              </w:trPr>
              <w:tc>
                <w:tcPr>
                  <w:tcW w:w="536" w:type="dxa"/>
                  <w:vAlign w:val="center"/>
                </w:tcPr>
                <w:p w:rsidR="008956A3" w:rsidRDefault="00A23D29">
                  <w:pPr>
                    <w:jc w:val="center"/>
                    <w:rPr>
                      <w:color w:val="000000" w:themeColor="text1"/>
                      <w:szCs w:val="21"/>
                    </w:rPr>
                  </w:pPr>
                  <w:r>
                    <w:rPr>
                      <w:color w:val="000000" w:themeColor="text1"/>
                      <w:szCs w:val="21"/>
                    </w:rPr>
                    <w:t>9</w:t>
                  </w:r>
                </w:p>
              </w:tc>
              <w:tc>
                <w:tcPr>
                  <w:tcW w:w="2271" w:type="dxa"/>
                  <w:vAlign w:val="center"/>
                </w:tcPr>
                <w:p w:rsidR="008956A3" w:rsidRDefault="00A23D29">
                  <w:pPr>
                    <w:jc w:val="center"/>
                    <w:rPr>
                      <w:color w:val="000000" w:themeColor="text1"/>
                      <w:szCs w:val="21"/>
                    </w:rPr>
                  </w:pPr>
                  <w:r>
                    <w:rPr>
                      <w:rFonts w:hAnsi="宋体"/>
                      <w:color w:val="000000" w:themeColor="text1"/>
                      <w:szCs w:val="21"/>
                    </w:rPr>
                    <w:t>事故应急救援关闭程序与恢复措施</w:t>
                  </w:r>
                </w:p>
              </w:tc>
              <w:tc>
                <w:tcPr>
                  <w:tcW w:w="5475" w:type="dxa"/>
                  <w:vAlign w:val="center"/>
                </w:tcPr>
                <w:p w:rsidR="008956A3" w:rsidRDefault="00A23D29">
                  <w:pPr>
                    <w:rPr>
                      <w:color w:val="000000" w:themeColor="text1"/>
                      <w:szCs w:val="21"/>
                    </w:rPr>
                  </w:pPr>
                  <w:r>
                    <w:rPr>
                      <w:rFonts w:hAnsi="宋体"/>
                      <w:color w:val="000000" w:themeColor="text1"/>
                      <w:szCs w:val="21"/>
                    </w:rPr>
                    <w:t>规定应急状态终止程序。事故现场善后处理，恢复措施。临近区域解除事故警戒及善后恢复措施。</w:t>
                  </w:r>
                </w:p>
              </w:tc>
            </w:tr>
            <w:tr w:rsidR="008956A3">
              <w:trPr>
                <w:trHeight w:val="136"/>
              </w:trPr>
              <w:tc>
                <w:tcPr>
                  <w:tcW w:w="536" w:type="dxa"/>
                  <w:vAlign w:val="center"/>
                </w:tcPr>
                <w:p w:rsidR="008956A3" w:rsidRDefault="00A23D29">
                  <w:pPr>
                    <w:jc w:val="center"/>
                    <w:rPr>
                      <w:color w:val="000000" w:themeColor="text1"/>
                      <w:szCs w:val="21"/>
                    </w:rPr>
                  </w:pPr>
                  <w:r>
                    <w:rPr>
                      <w:color w:val="000000" w:themeColor="text1"/>
                      <w:szCs w:val="21"/>
                    </w:rPr>
                    <w:t>10</w:t>
                  </w:r>
                </w:p>
              </w:tc>
              <w:tc>
                <w:tcPr>
                  <w:tcW w:w="2271" w:type="dxa"/>
                  <w:vAlign w:val="center"/>
                </w:tcPr>
                <w:p w:rsidR="008956A3" w:rsidRDefault="00A23D29">
                  <w:pPr>
                    <w:jc w:val="center"/>
                    <w:rPr>
                      <w:color w:val="000000" w:themeColor="text1"/>
                      <w:szCs w:val="21"/>
                    </w:rPr>
                  </w:pPr>
                  <w:r>
                    <w:rPr>
                      <w:rFonts w:hAnsi="宋体"/>
                      <w:color w:val="000000" w:themeColor="text1"/>
                      <w:szCs w:val="21"/>
                    </w:rPr>
                    <w:t>应急培训计划</w:t>
                  </w:r>
                </w:p>
              </w:tc>
              <w:tc>
                <w:tcPr>
                  <w:tcW w:w="5475" w:type="dxa"/>
                  <w:vAlign w:val="center"/>
                </w:tcPr>
                <w:p w:rsidR="008956A3" w:rsidRDefault="00A23D29">
                  <w:pPr>
                    <w:rPr>
                      <w:color w:val="000000" w:themeColor="text1"/>
                      <w:szCs w:val="21"/>
                    </w:rPr>
                  </w:pPr>
                  <w:r>
                    <w:rPr>
                      <w:rFonts w:hAnsi="宋体"/>
                      <w:color w:val="000000" w:themeColor="text1"/>
                      <w:szCs w:val="21"/>
                    </w:rPr>
                    <w:t>应急计划制定后，平时安排人员培训与演练。</w:t>
                  </w:r>
                </w:p>
              </w:tc>
            </w:tr>
            <w:tr w:rsidR="008956A3">
              <w:trPr>
                <w:trHeight w:val="136"/>
              </w:trPr>
              <w:tc>
                <w:tcPr>
                  <w:tcW w:w="536" w:type="dxa"/>
                  <w:vAlign w:val="center"/>
                </w:tcPr>
                <w:p w:rsidR="008956A3" w:rsidRDefault="00A23D29">
                  <w:pPr>
                    <w:jc w:val="center"/>
                    <w:rPr>
                      <w:color w:val="000000" w:themeColor="text1"/>
                      <w:szCs w:val="21"/>
                    </w:rPr>
                  </w:pPr>
                  <w:r>
                    <w:rPr>
                      <w:color w:val="000000" w:themeColor="text1"/>
                      <w:szCs w:val="21"/>
                    </w:rPr>
                    <w:t>11</w:t>
                  </w:r>
                </w:p>
              </w:tc>
              <w:tc>
                <w:tcPr>
                  <w:tcW w:w="2271" w:type="dxa"/>
                  <w:vAlign w:val="center"/>
                </w:tcPr>
                <w:p w:rsidR="008956A3" w:rsidRDefault="00A23D29">
                  <w:pPr>
                    <w:jc w:val="center"/>
                    <w:rPr>
                      <w:color w:val="000000" w:themeColor="text1"/>
                      <w:szCs w:val="21"/>
                    </w:rPr>
                  </w:pPr>
                  <w:r>
                    <w:rPr>
                      <w:rFonts w:hAnsi="宋体"/>
                      <w:color w:val="000000" w:themeColor="text1"/>
                      <w:szCs w:val="21"/>
                    </w:rPr>
                    <w:t>公众教育和信息</w:t>
                  </w:r>
                </w:p>
              </w:tc>
              <w:tc>
                <w:tcPr>
                  <w:tcW w:w="5475" w:type="dxa"/>
                  <w:vAlign w:val="center"/>
                </w:tcPr>
                <w:p w:rsidR="008956A3" w:rsidRDefault="00A23D29">
                  <w:pPr>
                    <w:rPr>
                      <w:color w:val="000000" w:themeColor="text1"/>
                      <w:szCs w:val="21"/>
                    </w:rPr>
                  </w:pPr>
                  <w:r>
                    <w:rPr>
                      <w:rFonts w:hAnsi="宋体"/>
                      <w:color w:val="000000" w:themeColor="text1"/>
                      <w:szCs w:val="21"/>
                    </w:rPr>
                    <w:t>对相关人员开展公众教育，培训和发布有关信息。</w:t>
                  </w:r>
                </w:p>
              </w:tc>
            </w:tr>
          </w:tbl>
          <w:p w:rsidR="008956A3" w:rsidRDefault="00A23D29">
            <w:pPr>
              <w:spacing w:line="360" w:lineRule="auto"/>
              <w:ind w:firstLineChars="200" w:firstLine="482"/>
              <w:rPr>
                <w:b/>
                <w:color w:val="000000" w:themeColor="text1"/>
                <w:sz w:val="24"/>
              </w:rPr>
            </w:pPr>
            <w:bookmarkStart w:id="79" w:name="_Toc505237230"/>
            <w:bookmarkStart w:id="80" w:name="_Toc3886025"/>
            <w:r>
              <w:rPr>
                <w:b/>
                <w:color w:val="000000" w:themeColor="text1"/>
                <w:sz w:val="24"/>
              </w:rPr>
              <w:t>7</w:t>
            </w:r>
            <w:r>
              <w:rPr>
                <w:rFonts w:hAnsi="宋体"/>
                <w:b/>
                <w:color w:val="000000" w:themeColor="text1"/>
                <w:sz w:val="24"/>
              </w:rPr>
              <w:t>、环境风险评价结论</w:t>
            </w:r>
            <w:bookmarkEnd w:id="79"/>
            <w:bookmarkEnd w:id="80"/>
          </w:p>
          <w:p w:rsidR="008956A3" w:rsidRDefault="00A23D29">
            <w:pPr>
              <w:spacing w:line="360" w:lineRule="auto"/>
              <w:ind w:firstLine="482"/>
              <w:rPr>
                <w:color w:val="000000" w:themeColor="text1"/>
                <w:sz w:val="24"/>
              </w:rPr>
            </w:pPr>
            <w:r>
              <w:rPr>
                <w:rFonts w:hAnsi="宋体"/>
                <w:color w:val="000000" w:themeColor="text1"/>
                <w:sz w:val="24"/>
              </w:rPr>
              <w:t>建设项目环境风险简单分析内容表如下：</w:t>
            </w:r>
          </w:p>
          <w:p w:rsidR="008956A3" w:rsidRDefault="00A23D29">
            <w:pPr>
              <w:jc w:val="center"/>
              <w:rPr>
                <w:b/>
                <w:color w:val="000000" w:themeColor="text1"/>
                <w:szCs w:val="21"/>
              </w:rPr>
            </w:pPr>
            <w:r>
              <w:rPr>
                <w:rFonts w:hAnsi="宋体"/>
                <w:b/>
                <w:color w:val="000000" w:themeColor="text1"/>
                <w:szCs w:val="21"/>
              </w:rPr>
              <w:t>表</w:t>
            </w:r>
            <w:r>
              <w:rPr>
                <w:b/>
                <w:color w:val="000000" w:themeColor="text1"/>
                <w:szCs w:val="21"/>
              </w:rPr>
              <w:t>7-2</w:t>
            </w:r>
            <w:r w:rsidR="00C90B69">
              <w:rPr>
                <w:rFonts w:hint="eastAsia"/>
                <w:b/>
                <w:color w:val="000000" w:themeColor="text1"/>
                <w:szCs w:val="21"/>
              </w:rPr>
              <w:t>3</w:t>
            </w:r>
            <w:r>
              <w:rPr>
                <w:b/>
                <w:color w:val="000000" w:themeColor="text1"/>
                <w:szCs w:val="21"/>
              </w:rPr>
              <w:t xml:space="preserve">  </w:t>
            </w:r>
            <w:r>
              <w:rPr>
                <w:rFonts w:hAnsi="宋体"/>
                <w:b/>
                <w:color w:val="000000" w:themeColor="text1"/>
                <w:szCs w:val="21"/>
              </w:rPr>
              <w:t>建设项目环境风险简单分析内容表</w:t>
            </w:r>
          </w:p>
          <w:tbl>
            <w:tblPr>
              <w:tblW w:w="82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7"/>
              <w:gridCol w:w="1215"/>
              <w:gridCol w:w="1042"/>
              <w:gridCol w:w="972"/>
              <w:gridCol w:w="1215"/>
              <w:gridCol w:w="1581"/>
            </w:tblGrid>
            <w:tr w:rsidR="008956A3">
              <w:trPr>
                <w:trHeight w:val="239"/>
              </w:trPr>
              <w:tc>
                <w:tcPr>
                  <w:tcW w:w="2257" w:type="dxa"/>
                  <w:vAlign w:val="center"/>
                </w:tcPr>
                <w:p w:rsidR="008956A3" w:rsidRDefault="00A23D29">
                  <w:pPr>
                    <w:jc w:val="center"/>
                    <w:rPr>
                      <w:color w:val="000000" w:themeColor="text1"/>
                      <w:szCs w:val="21"/>
                    </w:rPr>
                  </w:pPr>
                  <w:r>
                    <w:rPr>
                      <w:rFonts w:hAnsi="宋体"/>
                      <w:color w:val="000000" w:themeColor="text1"/>
                      <w:szCs w:val="21"/>
                    </w:rPr>
                    <w:t>建设项目名称</w:t>
                  </w:r>
                </w:p>
              </w:tc>
              <w:tc>
                <w:tcPr>
                  <w:tcW w:w="6025" w:type="dxa"/>
                  <w:gridSpan w:val="5"/>
                  <w:vAlign w:val="center"/>
                </w:tcPr>
                <w:p w:rsidR="008956A3" w:rsidRDefault="00A23D29">
                  <w:pPr>
                    <w:jc w:val="center"/>
                    <w:rPr>
                      <w:color w:val="000000" w:themeColor="text1"/>
                      <w:szCs w:val="21"/>
                    </w:rPr>
                  </w:pPr>
                  <w:r>
                    <w:rPr>
                      <w:rFonts w:hAnsi="宋体"/>
                      <w:color w:val="000000" w:themeColor="text1"/>
                      <w:szCs w:val="21"/>
                    </w:rPr>
                    <w:t>东风本田岳阳博</w:t>
                  </w:r>
                  <w:proofErr w:type="gramStart"/>
                  <w:r>
                    <w:rPr>
                      <w:rFonts w:hAnsi="宋体"/>
                      <w:color w:val="000000" w:themeColor="text1"/>
                      <w:szCs w:val="21"/>
                    </w:rPr>
                    <w:t>鑫</w:t>
                  </w:r>
                  <w:proofErr w:type="gramEnd"/>
                  <w:r>
                    <w:rPr>
                      <w:color w:val="000000" w:themeColor="text1"/>
                      <w:szCs w:val="21"/>
                    </w:rPr>
                    <w:t>4S</w:t>
                  </w:r>
                  <w:r>
                    <w:rPr>
                      <w:rFonts w:hAnsi="宋体"/>
                      <w:color w:val="000000" w:themeColor="text1"/>
                      <w:szCs w:val="21"/>
                    </w:rPr>
                    <w:t>店建设项目</w:t>
                  </w:r>
                </w:p>
              </w:tc>
            </w:tr>
            <w:tr w:rsidR="008956A3">
              <w:trPr>
                <w:trHeight w:val="630"/>
              </w:trPr>
              <w:tc>
                <w:tcPr>
                  <w:tcW w:w="2257" w:type="dxa"/>
                  <w:vAlign w:val="center"/>
                </w:tcPr>
                <w:p w:rsidR="008956A3" w:rsidRDefault="00A23D29">
                  <w:pPr>
                    <w:jc w:val="center"/>
                    <w:rPr>
                      <w:color w:val="000000" w:themeColor="text1"/>
                      <w:szCs w:val="21"/>
                    </w:rPr>
                  </w:pPr>
                  <w:r>
                    <w:rPr>
                      <w:rFonts w:hAnsi="宋体"/>
                      <w:color w:val="000000" w:themeColor="text1"/>
                      <w:szCs w:val="21"/>
                    </w:rPr>
                    <w:t>建设地点</w:t>
                  </w:r>
                </w:p>
              </w:tc>
              <w:tc>
                <w:tcPr>
                  <w:tcW w:w="1215" w:type="dxa"/>
                  <w:vAlign w:val="center"/>
                </w:tcPr>
                <w:p w:rsidR="008956A3" w:rsidRDefault="00A23D29">
                  <w:pPr>
                    <w:jc w:val="center"/>
                    <w:rPr>
                      <w:color w:val="000000" w:themeColor="text1"/>
                      <w:szCs w:val="21"/>
                    </w:rPr>
                  </w:pPr>
                  <w:r>
                    <w:rPr>
                      <w:rFonts w:hAnsi="宋体"/>
                      <w:color w:val="000000" w:themeColor="text1"/>
                      <w:szCs w:val="21"/>
                    </w:rPr>
                    <w:t>湖南省</w:t>
                  </w:r>
                </w:p>
              </w:tc>
              <w:tc>
                <w:tcPr>
                  <w:tcW w:w="1042" w:type="dxa"/>
                  <w:vAlign w:val="center"/>
                </w:tcPr>
                <w:p w:rsidR="008956A3" w:rsidRDefault="00A23D29">
                  <w:pPr>
                    <w:jc w:val="center"/>
                    <w:rPr>
                      <w:color w:val="000000" w:themeColor="text1"/>
                      <w:szCs w:val="21"/>
                    </w:rPr>
                  </w:pPr>
                  <w:r>
                    <w:rPr>
                      <w:rFonts w:hAnsi="宋体"/>
                      <w:color w:val="000000" w:themeColor="text1"/>
                      <w:szCs w:val="21"/>
                    </w:rPr>
                    <w:t>岳阳市</w:t>
                  </w:r>
                </w:p>
              </w:tc>
              <w:tc>
                <w:tcPr>
                  <w:tcW w:w="972" w:type="dxa"/>
                  <w:vAlign w:val="center"/>
                </w:tcPr>
                <w:p w:rsidR="008956A3" w:rsidRDefault="00A23D29">
                  <w:pPr>
                    <w:jc w:val="center"/>
                    <w:rPr>
                      <w:color w:val="000000" w:themeColor="text1"/>
                      <w:szCs w:val="21"/>
                    </w:rPr>
                  </w:pPr>
                  <w:r>
                    <w:rPr>
                      <w:rFonts w:hAnsi="宋体"/>
                      <w:color w:val="000000" w:themeColor="text1"/>
                      <w:szCs w:val="21"/>
                    </w:rPr>
                    <w:t>城陵矶新港区</w:t>
                  </w:r>
                </w:p>
              </w:tc>
              <w:tc>
                <w:tcPr>
                  <w:tcW w:w="2796" w:type="dxa"/>
                  <w:gridSpan w:val="2"/>
                  <w:vAlign w:val="center"/>
                </w:tcPr>
                <w:p w:rsidR="008956A3" w:rsidRDefault="00A23D29">
                  <w:pPr>
                    <w:jc w:val="center"/>
                    <w:rPr>
                      <w:color w:val="000000" w:themeColor="text1"/>
                      <w:szCs w:val="21"/>
                    </w:rPr>
                  </w:pPr>
                  <w:r>
                    <w:rPr>
                      <w:rFonts w:hAnsi="宋体"/>
                      <w:color w:val="000000" w:themeColor="text1"/>
                      <w:szCs w:val="21"/>
                    </w:rPr>
                    <w:t>临港国际汽车城</w:t>
                  </w:r>
                </w:p>
              </w:tc>
            </w:tr>
            <w:tr w:rsidR="008956A3">
              <w:trPr>
                <w:trHeight w:val="315"/>
              </w:trPr>
              <w:tc>
                <w:tcPr>
                  <w:tcW w:w="2257" w:type="dxa"/>
                  <w:vAlign w:val="center"/>
                </w:tcPr>
                <w:p w:rsidR="008956A3" w:rsidRDefault="00A23D29">
                  <w:pPr>
                    <w:jc w:val="center"/>
                    <w:rPr>
                      <w:color w:val="000000" w:themeColor="text1"/>
                      <w:szCs w:val="21"/>
                    </w:rPr>
                  </w:pPr>
                  <w:r>
                    <w:rPr>
                      <w:rFonts w:hAnsi="宋体"/>
                      <w:color w:val="000000" w:themeColor="text1"/>
                      <w:szCs w:val="21"/>
                    </w:rPr>
                    <w:t>地理坐标</w:t>
                  </w:r>
                </w:p>
              </w:tc>
              <w:tc>
                <w:tcPr>
                  <w:tcW w:w="1215" w:type="dxa"/>
                  <w:vAlign w:val="center"/>
                </w:tcPr>
                <w:p w:rsidR="008956A3" w:rsidRDefault="00A23D29">
                  <w:pPr>
                    <w:jc w:val="center"/>
                    <w:rPr>
                      <w:color w:val="000000" w:themeColor="text1"/>
                      <w:szCs w:val="21"/>
                    </w:rPr>
                  </w:pPr>
                  <w:r>
                    <w:rPr>
                      <w:rFonts w:hAnsi="宋体"/>
                      <w:color w:val="000000" w:themeColor="text1"/>
                      <w:szCs w:val="21"/>
                    </w:rPr>
                    <w:t>经度</w:t>
                  </w:r>
                  <w:r>
                    <w:rPr>
                      <w:color w:val="000000" w:themeColor="text1"/>
                      <w:szCs w:val="21"/>
                    </w:rPr>
                    <w:t>°</w:t>
                  </w:r>
                </w:p>
              </w:tc>
              <w:tc>
                <w:tcPr>
                  <w:tcW w:w="2014" w:type="dxa"/>
                  <w:gridSpan w:val="2"/>
                  <w:vAlign w:val="center"/>
                </w:tcPr>
                <w:p w:rsidR="008956A3" w:rsidRDefault="00A23D29">
                  <w:pPr>
                    <w:jc w:val="center"/>
                    <w:rPr>
                      <w:color w:val="000000" w:themeColor="text1"/>
                      <w:szCs w:val="21"/>
                    </w:rPr>
                  </w:pPr>
                  <w:r>
                    <w:rPr>
                      <w:color w:val="000000" w:themeColor="text1"/>
                      <w:szCs w:val="21"/>
                    </w:rPr>
                    <w:t>113.167882688</w:t>
                  </w:r>
                </w:p>
              </w:tc>
              <w:tc>
                <w:tcPr>
                  <w:tcW w:w="1215" w:type="dxa"/>
                  <w:vAlign w:val="center"/>
                </w:tcPr>
                <w:p w:rsidR="008956A3" w:rsidRDefault="00A23D29">
                  <w:pPr>
                    <w:jc w:val="center"/>
                    <w:rPr>
                      <w:color w:val="000000" w:themeColor="text1"/>
                      <w:szCs w:val="21"/>
                    </w:rPr>
                  </w:pPr>
                  <w:r>
                    <w:rPr>
                      <w:rFonts w:hAnsi="宋体"/>
                      <w:color w:val="000000" w:themeColor="text1"/>
                      <w:szCs w:val="21"/>
                    </w:rPr>
                    <w:t>纬度</w:t>
                  </w:r>
                  <w:r>
                    <w:rPr>
                      <w:color w:val="000000" w:themeColor="text1"/>
                      <w:szCs w:val="21"/>
                    </w:rPr>
                    <w:t>°</w:t>
                  </w:r>
                </w:p>
              </w:tc>
              <w:tc>
                <w:tcPr>
                  <w:tcW w:w="1581" w:type="dxa"/>
                  <w:vAlign w:val="center"/>
                </w:tcPr>
                <w:p w:rsidR="008956A3" w:rsidRDefault="00A23D29">
                  <w:pPr>
                    <w:jc w:val="center"/>
                    <w:rPr>
                      <w:color w:val="000000" w:themeColor="text1"/>
                      <w:szCs w:val="21"/>
                    </w:rPr>
                  </w:pPr>
                  <w:r>
                    <w:rPr>
                      <w:color w:val="000000" w:themeColor="text1"/>
                      <w:szCs w:val="21"/>
                    </w:rPr>
                    <w:t>29.420072494</w:t>
                  </w:r>
                </w:p>
              </w:tc>
            </w:tr>
            <w:tr w:rsidR="008956A3">
              <w:trPr>
                <w:trHeight w:val="630"/>
              </w:trPr>
              <w:tc>
                <w:tcPr>
                  <w:tcW w:w="2257" w:type="dxa"/>
                  <w:vAlign w:val="center"/>
                </w:tcPr>
                <w:p w:rsidR="008956A3" w:rsidRDefault="00A23D29">
                  <w:pPr>
                    <w:jc w:val="center"/>
                    <w:rPr>
                      <w:color w:val="000000" w:themeColor="text1"/>
                      <w:szCs w:val="21"/>
                    </w:rPr>
                  </w:pPr>
                  <w:r>
                    <w:rPr>
                      <w:rFonts w:hAnsi="宋体"/>
                      <w:color w:val="000000" w:themeColor="text1"/>
                      <w:szCs w:val="21"/>
                    </w:rPr>
                    <w:t>主要危险物质及分布</w:t>
                  </w:r>
                </w:p>
              </w:tc>
              <w:tc>
                <w:tcPr>
                  <w:tcW w:w="6025" w:type="dxa"/>
                  <w:gridSpan w:val="5"/>
                  <w:vAlign w:val="center"/>
                </w:tcPr>
                <w:p w:rsidR="008956A3" w:rsidRDefault="00A23D29">
                  <w:pPr>
                    <w:jc w:val="center"/>
                    <w:rPr>
                      <w:color w:val="000000" w:themeColor="text1"/>
                      <w:szCs w:val="21"/>
                    </w:rPr>
                  </w:pPr>
                  <w:r>
                    <w:rPr>
                      <w:rFonts w:hAnsi="宋体"/>
                      <w:color w:val="000000" w:themeColor="text1"/>
                      <w:szCs w:val="21"/>
                    </w:rPr>
                    <w:t>油漆、稀释剂、机油、危险废物</w:t>
                  </w:r>
                </w:p>
              </w:tc>
            </w:tr>
            <w:tr w:rsidR="008956A3">
              <w:trPr>
                <w:trHeight w:val="945"/>
              </w:trPr>
              <w:tc>
                <w:tcPr>
                  <w:tcW w:w="2257" w:type="dxa"/>
                  <w:vAlign w:val="center"/>
                </w:tcPr>
                <w:p w:rsidR="008956A3" w:rsidRDefault="00A23D29">
                  <w:pPr>
                    <w:jc w:val="center"/>
                    <w:rPr>
                      <w:color w:val="000000" w:themeColor="text1"/>
                      <w:szCs w:val="21"/>
                    </w:rPr>
                  </w:pPr>
                  <w:r>
                    <w:rPr>
                      <w:rFonts w:hAnsi="宋体"/>
                      <w:color w:val="000000" w:themeColor="text1"/>
                      <w:szCs w:val="21"/>
                    </w:rPr>
                    <w:t>环境影响途径及危害后果（大气、地表水、地下水等）</w:t>
                  </w:r>
                </w:p>
              </w:tc>
              <w:tc>
                <w:tcPr>
                  <w:tcW w:w="6025" w:type="dxa"/>
                  <w:gridSpan w:val="5"/>
                  <w:vAlign w:val="center"/>
                </w:tcPr>
                <w:p w:rsidR="008956A3" w:rsidRDefault="00A23D29">
                  <w:pPr>
                    <w:jc w:val="center"/>
                    <w:rPr>
                      <w:color w:val="000000" w:themeColor="text1"/>
                      <w:szCs w:val="21"/>
                    </w:rPr>
                  </w:pPr>
                  <w:r>
                    <w:rPr>
                      <w:rFonts w:hAnsi="宋体"/>
                      <w:color w:val="000000" w:themeColor="text1"/>
                      <w:szCs w:val="21"/>
                    </w:rPr>
                    <w:t>机油和油漆等泄漏及火灾、爆炸引发次生污染物排放，造成空气、地表水、地下水环境污染；废气事故排放造成大气污染；</w:t>
                  </w:r>
                  <w:proofErr w:type="gramStart"/>
                  <w:r>
                    <w:rPr>
                      <w:rFonts w:hAnsi="宋体"/>
                      <w:color w:val="000000" w:themeColor="text1"/>
                      <w:szCs w:val="21"/>
                    </w:rPr>
                    <w:t>危废外泄</w:t>
                  </w:r>
                  <w:proofErr w:type="gramEnd"/>
                  <w:r>
                    <w:rPr>
                      <w:rFonts w:hAnsi="宋体"/>
                      <w:color w:val="000000" w:themeColor="text1"/>
                      <w:szCs w:val="21"/>
                    </w:rPr>
                    <w:t>污染地下水和土壤</w:t>
                  </w:r>
                </w:p>
              </w:tc>
            </w:tr>
            <w:tr w:rsidR="008956A3">
              <w:trPr>
                <w:trHeight w:val="90"/>
              </w:trPr>
              <w:tc>
                <w:tcPr>
                  <w:tcW w:w="2257" w:type="dxa"/>
                  <w:vAlign w:val="center"/>
                </w:tcPr>
                <w:p w:rsidR="008956A3" w:rsidRDefault="00A23D29">
                  <w:pPr>
                    <w:jc w:val="center"/>
                    <w:rPr>
                      <w:color w:val="000000" w:themeColor="text1"/>
                      <w:szCs w:val="21"/>
                    </w:rPr>
                  </w:pPr>
                  <w:r>
                    <w:rPr>
                      <w:rFonts w:hAnsi="宋体"/>
                      <w:color w:val="000000" w:themeColor="text1"/>
                      <w:szCs w:val="21"/>
                    </w:rPr>
                    <w:t>风险防范措施要求</w:t>
                  </w:r>
                </w:p>
              </w:tc>
              <w:tc>
                <w:tcPr>
                  <w:tcW w:w="6025" w:type="dxa"/>
                  <w:gridSpan w:val="5"/>
                  <w:vAlign w:val="center"/>
                </w:tcPr>
                <w:p w:rsidR="008956A3" w:rsidRDefault="00A23D29">
                  <w:pPr>
                    <w:rPr>
                      <w:b/>
                      <w:bCs/>
                      <w:color w:val="000000" w:themeColor="text1"/>
                      <w:sz w:val="32"/>
                      <w:szCs w:val="32"/>
                    </w:rPr>
                  </w:pPr>
                  <w:r>
                    <w:rPr>
                      <w:rFonts w:hAnsi="宋体"/>
                      <w:color w:val="000000" w:themeColor="text1"/>
                    </w:rPr>
                    <w:t>①首先要求做到工艺安全化，在产品设计、施工过程中，采用各种技术手段，达到建筑物、工艺、设备、设备部件等结构布置安全、机械产品安全、消防安全，从本质上根除潜在的危险。</w:t>
                  </w:r>
                </w:p>
                <w:p w:rsidR="008956A3" w:rsidRDefault="00A23D29">
                  <w:pPr>
                    <w:rPr>
                      <w:b/>
                      <w:bCs/>
                      <w:color w:val="000000" w:themeColor="text1"/>
                      <w:sz w:val="32"/>
                      <w:szCs w:val="32"/>
                    </w:rPr>
                  </w:pPr>
                  <w:r>
                    <w:rPr>
                      <w:rFonts w:hAnsi="宋体"/>
                      <w:color w:val="000000" w:themeColor="text1"/>
                    </w:rPr>
                    <w:t>②强化安全化管理来改善设备的安全性、改进工艺的安全性；完善标准及操作规程。</w:t>
                  </w:r>
                </w:p>
                <w:p w:rsidR="008956A3" w:rsidRDefault="00A23D29">
                  <w:pPr>
                    <w:rPr>
                      <w:b/>
                      <w:bCs/>
                      <w:color w:val="000000" w:themeColor="text1"/>
                      <w:sz w:val="32"/>
                      <w:szCs w:val="32"/>
                    </w:rPr>
                  </w:pPr>
                  <w:r>
                    <w:rPr>
                      <w:rFonts w:hAnsi="宋体"/>
                      <w:color w:val="000000" w:themeColor="text1"/>
                    </w:rPr>
                    <w:t>③油漆、稀释剂和机油的运输存放过程、使用过程、以及盛放容器（如</w:t>
                  </w:r>
                  <w:proofErr w:type="gramStart"/>
                  <w:r>
                    <w:rPr>
                      <w:rFonts w:hAnsi="宋体"/>
                      <w:color w:val="000000" w:themeColor="text1"/>
                    </w:rPr>
                    <w:t>废漆桶等</w:t>
                  </w:r>
                  <w:proofErr w:type="gramEnd"/>
                  <w:r>
                    <w:rPr>
                      <w:rFonts w:hAnsi="宋体"/>
                      <w:color w:val="000000" w:themeColor="text1"/>
                    </w:rPr>
                    <w:t>），都要注意防火，存放区和作业区应严禁烟火，禁止无关人员进入。</w:t>
                  </w:r>
                </w:p>
                <w:p w:rsidR="008956A3" w:rsidRDefault="00A23D29">
                  <w:pPr>
                    <w:rPr>
                      <w:b/>
                      <w:bCs/>
                      <w:color w:val="000000" w:themeColor="text1"/>
                      <w:sz w:val="32"/>
                      <w:szCs w:val="32"/>
                    </w:rPr>
                  </w:pPr>
                  <w:r>
                    <w:rPr>
                      <w:rFonts w:hAnsi="宋体"/>
                      <w:color w:val="000000" w:themeColor="text1"/>
                    </w:rPr>
                    <w:t>④喷烤漆房和</w:t>
                  </w:r>
                  <w:proofErr w:type="gramStart"/>
                  <w:r>
                    <w:rPr>
                      <w:rFonts w:hAnsi="宋体"/>
                      <w:color w:val="000000" w:themeColor="text1"/>
                    </w:rPr>
                    <w:t>焊接区</w:t>
                  </w:r>
                  <w:proofErr w:type="gramEnd"/>
                  <w:r>
                    <w:rPr>
                      <w:rFonts w:hAnsi="宋体"/>
                      <w:color w:val="000000" w:themeColor="text1"/>
                    </w:rPr>
                    <w:t>建筑物（厂房）应达到相关要求耐火等级，并配备相应通风设施加强通风。</w:t>
                  </w:r>
                </w:p>
                <w:p w:rsidR="008956A3" w:rsidRDefault="00A23D29">
                  <w:pPr>
                    <w:rPr>
                      <w:b/>
                      <w:bCs/>
                      <w:color w:val="000000" w:themeColor="text1"/>
                      <w:sz w:val="32"/>
                      <w:szCs w:val="32"/>
                    </w:rPr>
                  </w:pPr>
                  <w:r>
                    <w:rPr>
                      <w:rFonts w:hAnsi="宋体"/>
                      <w:color w:val="000000" w:themeColor="text1"/>
                    </w:rPr>
                    <w:t>⑤加强职工的岗位操作培训，提高职工的安全意识和风险防范能力。必须按要求严格操作，定期检修，加强管理，并注意做好车间内机械通风，做好作业人员防护工作，将安全隐患降到最低。</w:t>
                  </w:r>
                </w:p>
                <w:p w:rsidR="008956A3" w:rsidRDefault="00A23D29">
                  <w:pPr>
                    <w:rPr>
                      <w:b/>
                      <w:bCs/>
                      <w:color w:val="000000" w:themeColor="text1"/>
                      <w:sz w:val="32"/>
                      <w:szCs w:val="32"/>
                    </w:rPr>
                  </w:pPr>
                  <w:r>
                    <w:rPr>
                      <w:rFonts w:hAnsi="宋体"/>
                      <w:color w:val="000000" w:themeColor="text1"/>
                    </w:rPr>
                    <w:lastRenderedPageBreak/>
                    <w:t>⑥万一出现火灾爆炸事故，应停止生产，及时处理，防止事故进一步恶化造成严重影响。</w:t>
                  </w:r>
                </w:p>
                <w:p w:rsidR="008956A3" w:rsidRDefault="00A23D29">
                  <w:pPr>
                    <w:rPr>
                      <w:color w:val="000000" w:themeColor="text1"/>
                      <w:szCs w:val="21"/>
                    </w:rPr>
                  </w:pPr>
                  <w:r>
                    <w:rPr>
                      <w:rFonts w:hAnsi="宋体"/>
                      <w:color w:val="000000" w:themeColor="text1"/>
                    </w:rPr>
                    <w:t>⑦在项目调漆间、机油库与焊接工作区之间要设置一定的防火安全距离。项目油漆间，调漆间、机油库与焊接工作区及其他禁止明火和生产火花的场所，应有禁止烟火的安全标志。设备、贮存容器、通风管道等在停产检修时，如需要采用电焊等明火作业，应严格执行动火安全制度，遵守安全操作规程，施工现场应有专人监管并配备灭火设施。</w:t>
                  </w:r>
                </w:p>
                <w:p w:rsidR="008956A3" w:rsidRDefault="008956A3">
                  <w:pPr>
                    <w:rPr>
                      <w:color w:val="000000" w:themeColor="text1"/>
                      <w:szCs w:val="21"/>
                    </w:rPr>
                  </w:pPr>
                </w:p>
              </w:tc>
            </w:tr>
            <w:tr w:rsidR="008956A3">
              <w:trPr>
                <w:trHeight w:val="630"/>
              </w:trPr>
              <w:tc>
                <w:tcPr>
                  <w:tcW w:w="2257" w:type="dxa"/>
                  <w:vAlign w:val="center"/>
                </w:tcPr>
                <w:p w:rsidR="008956A3" w:rsidRDefault="00A23D29">
                  <w:pPr>
                    <w:jc w:val="center"/>
                    <w:rPr>
                      <w:color w:val="000000" w:themeColor="text1"/>
                      <w:szCs w:val="21"/>
                    </w:rPr>
                  </w:pPr>
                  <w:r>
                    <w:rPr>
                      <w:rFonts w:hAnsi="宋体"/>
                      <w:color w:val="000000" w:themeColor="text1"/>
                      <w:szCs w:val="21"/>
                    </w:rPr>
                    <w:lastRenderedPageBreak/>
                    <w:t>填表说明（列出项目相关信息及评价说明）</w:t>
                  </w:r>
                </w:p>
              </w:tc>
              <w:tc>
                <w:tcPr>
                  <w:tcW w:w="6025" w:type="dxa"/>
                  <w:gridSpan w:val="5"/>
                  <w:vAlign w:val="center"/>
                </w:tcPr>
                <w:p w:rsidR="008956A3" w:rsidRDefault="00A23D29">
                  <w:pPr>
                    <w:jc w:val="center"/>
                    <w:rPr>
                      <w:color w:val="000000" w:themeColor="text1"/>
                      <w:szCs w:val="21"/>
                    </w:rPr>
                  </w:pPr>
                  <w:r>
                    <w:rPr>
                      <w:rFonts w:hAnsi="宋体"/>
                      <w:color w:val="000000" w:themeColor="text1"/>
                      <w:szCs w:val="21"/>
                    </w:rPr>
                    <w:t>项目通过采取相应的风险预防、管理、应急措施后，评价认为项目环境风险是可以控制的</w:t>
                  </w:r>
                </w:p>
              </w:tc>
            </w:tr>
          </w:tbl>
          <w:p w:rsidR="008956A3" w:rsidRDefault="00A23D29">
            <w:pPr>
              <w:spacing w:line="360" w:lineRule="auto"/>
              <w:ind w:firstLine="482"/>
              <w:rPr>
                <w:color w:val="000000" w:themeColor="text1"/>
                <w:sz w:val="24"/>
              </w:rPr>
            </w:pPr>
            <w:r>
              <w:rPr>
                <w:rFonts w:hAnsi="宋体"/>
                <w:color w:val="000000" w:themeColor="text1"/>
                <w:sz w:val="24"/>
              </w:rPr>
              <w:t>项目除机油和油漆等储存、使用过程中可能会发生泄露、火灾及爆炸等环境风险事故外，部分生产设施也存在环境风险。项目风险物质存储量较小，发生泄漏可能性极小，而且泄漏后的风险可控。项目废气事故排放、</w:t>
            </w:r>
            <w:proofErr w:type="gramStart"/>
            <w:r>
              <w:rPr>
                <w:rFonts w:hAnsi="宋体"/>
                <w:color w:val="000000" w:themeColor="text1"/>
                <w:sz w:val="24"/>
              </w:rPr>
              <w:t>危废泄漏</w:t>
            </w:r>
            <w:proofErr w:type="gramEnd"/>
            <w:r>
              <w:rPr>
                <w:rFonts w:hAnsi="宋体"/>
                <w:color w:val="000000" w:themeColor="text1"/>
                <w:sz w:val="24"/>
              </w:rPr>
              <w:t>总体对环境影响不大。建议公司落实各项风险防范措施，加强管理，建立应急预案并演练，确保其环境风险可控。</w:t>
            </w:r>
          </w:p>
          <w:p w:rsidR="008956A3" w:rsidRDefault="00A23D29">
            <w:pPr>
              <w:snapToGrid w:val="0"/>
              <w:spacing w:line="355" w:lineRule="auto"/>
              <w:rPr>
                <w:color w:val="000000" w:themeColor="text1"/>
                <w:sz w:val="24"/>
              </w:rPr>
            </w:pPr>
            <w:r>
              <w:rPr>
                <w:rFonts w:hAnsi="宋体"/>
                <w:b/>
                <w:color w:val="000000" w:themeColor="text1"/>
                <w:sz w:val="24"/>
              </w:rPr>
              <w:t>八、达标排放、总量控制分析</w:t>
            </w:r>
          </w:p>
          <w:p w:rsidR="008956A3" w:rsidRDefault="00A23D29">
            <w:pPr>
              <w:spacing w:line="360" w:lineRule="auto"/>
              <w:ind w:firstLineChars="200" w:firstLine="504"/>
              <w:rPr>
                <w:color w:val="000000" w:themeColor="text1"/>
                <w:sz w:val="24"/>
                <w:szCs w:val="24"/>
              </w:rPr>
            </w:pPr>
            <w:r>
              <w:rPr>
                <w:rFonts w:hAnsi="宋体"/>
                <w:bCs/>
                <w:color w:val="000000" w:themeColor="text1"/>
                <w:spacing w:val="6"/>
                <w:sz w:val="24"/>
                <w:szCs w:val="24"/>
              </w:rPr>
              <w:t>项目</w:t>
            </w:r>
            <w:r>
              <w:rPr>
                <w:rFonts w:hAnsi="宋体"/>
                <w:bCs/>
                <w:color w:val="000000" w:themeColor="text1"/>
                <w:sz w:val="24"/>
                <w:szCs w:val="24"/>
              </w:rPr>
              <w:t>采取本报告表中的污染防治措施后，污染物排放可以做到达标排放。</w:t>
            </w:r>
            <w:r>
              <w:rPr>
                <w:rFonts w:hAnsi="宋体"/>
                <w:color w:val="000000" w:themeColor="text1"/>
                <w:sz w:val="24"/>
                <w:szCs w:val="24"/>
              </w:rPr>
              <w:t>按照</w:t>
            </w:r>
            <w:r>
              <w:rPr>
                <w:color w:val="000000" w:themeColor="text1"/>
                <w:sz w:val="24"/>
                <w:szCs w:val="24"/>
              </w:rPr>
              <w:t>“</w:t>
            </w:r>
            <w:r>
              <w:rPr>
                <w:rFonts w:hAnsi="宋体"/>
                <w:color w:val="000000" w:themeColor="text1"/>
                <w:sz w:val="24"/>
                <w:szCs w:val="24"/>
              </w:rPr>
              <w:t>十三五</w:t>
            </w:r>
            <w:r>
              <w:rPr>
                <w:color w:val="000000" w:themeColor="text1"/>
                <w:sz w:val="24"/>
                <w:szCs w:val="24"/>
              </w:rPr>
              <w:t>”</w:t>
            </w:r>
            <w:r>
              <w:rPr>
                <w:rFonts w:hAnsi="宋体"/>
                <w:color w:val="000000" w:themeColor="text1"/>
                <w:sz w:val="24"/>
                <w:szCs w:val="24"/>
              </w:rPr>
              <w:t>环境保护规划，将</w:t>
            </w:r>
            <w:r>
              <w:rPr>
                <w:color w:val="000000" w:themeColor="text1"/>
                <w:sz w:val="24"/>
                <w:szCs w:val="24"/>
              </w:rPr>
              <w:t>COD</w:t>
            </w:r>
            <w:r>
              <w:rPr>
                <w:rFonts w:hAnsi="宋体"/>
                <w:color w:val="000000" w:themeColor="text1"/>
                <w:sz w:val="24"/>
                <w:szCs w:val="24"/>
              </w:rPr>
              <w:t>、</w:t>
            </w:r>
            <w:r>
              <w:rPr>
                <w:color w:val="000000" w:themeColor="text1"/>
                <w:sz w:val="24"/>
                <w:szCs w:val="24"/>
              </w:rPr>
              <w:t>NH</w:t>
            </w:r>
            <w:r>
              <w:rPr>
                <w:color w:val="000000" w:themeColor="text1"/>
                <w:sz w:val="24"/>
                <w:szCs w:val="24"/>
                <w:vertAlign w:val="subscript"/>
              </w:rPr>
              <w:t>3</w:t>
            </w:r>
            <w:r>
              <w:rPr>
                <w:color w:val="000000" w:themeColor="text1"/>
                <w:sz w:val="24"/>
                <w:szCs w:val="24"/>
              </w:rPr>
              <w:t>-N</w:t>
            </w:r>
            <w:r>
              <w:rPr>
                <w:rFonts w:hAnsi="宋体"/>
                <w:color w:val="000000" w:themeColor="text1"/>
                <w:sz w:val="24"/>
                <w:szCs w:val="24"/>
              </w:rPr>
              <w:t>、</w:t>
            </w:r>
            <w:r>
              <w:rPr>
                <w:color w:val="000000" w:themeColor="text1"/>
                <w:sz w:val="24"/>
                <w:szCs w:val="24"/>
              </w:rPr>
              <w:t>SO</w:t>
            </w:r>
            <w:r>
              <w:rPr>
                <w:color w:val="000000" w:themeColor="text1"/>
                <w:sz w:val="24"/>
                <w:szCs w:val="24"/>
                <w:vertAlign w:val="subscript"/>
              </w:rPr>
              <w:t>2</w:t>
            </w:r>
            <w:r>
              <w:rPr>
                <w:rFonts w:hAnsi="宋体"/>
                <w:color w:val="000000" w:themeColor="text1"/>
                <w:sz w:val="24"/>
                <w:szCs w:val="24"/>
              </w:rPr>
              <w:t>、</w:t>
            </w:r>
            <w:r>
              <w:rPr>
                <w:color w:val="000000" w:themeColor="text1"/>
                <w:sz w:val="24"/>
                <w:szCs w:val="24"/>
              </w:rPr>
              <w:t>NO</w:t>
            </w:r>
            <w:r>
              <w:rPr>
                <w:color w:val="000000" w:themeColor="text1"/>
                <w:sz w:val="24"/>
                <w:szCs w:val="24"/>
                <w:vertAlign w:val="subscript"/>
              </w:rPr>
              <w:t>X</w:t>
            </w:r>
            <w:r>
              <w:rPr>
                <w:rFonts w:hAnsi="宋体"/>
                <w:color w:val="000000" w:themeColor="text1"/>
                <w:sz w:val="24"/>
                <w:szCs w:val="24"/>
              </w:rPr>
              <w:t>四项污染物纳入总量控制指标体系。根据项目营运</w:t>
            </w:r>
            <w:proofErr w:type="gramStart"/>
            <w:r>
              <w:rPr>
                <w:rFonts w:hAnsi="宋体"/>
                <w:color w:val="000000" w:themeColor="text1"/>
                <w:sz w:val="24"/>
                <w:szCs w:val="24"/>
              </w:rPr>
              <w:t>期特点</w:t>
            </w:r>
            <w:proofErr w:type="gramEnd"/>
            <w:r>
              <w:rPr>
                <w:rFonts w:hAnsi="宋体"/>
                <w:color w:val="000000" w:themeColor="text1"/>
                <w:sz w:val="24"/>
                <w:szCs w:val="24"/>
              </w:rPr>
              <w:t>本次评价将</w:t>
            </w:r>
            <w:r>
              <w:rPr>
                <w:color w:val="000000" w:themeColor="text1"/>
                <w:sz w:val="24"/>
                <w:szCs w:val="24"/>
              </w:rPr>
              <w:t>COD</w:t>
            </w:r>
            <w:r>
              <w:rPr>
                <w:rFonts w:hAnsi="宋体"/>
                <w:color w:val="000000" w:themeColor="text1"/>
                <w:sz w:val="24"/>
                <w:szCs w:val="24"/>
              </w:rPr>
              <w:t>、氨氮作为本项目的总量控制指标。</w:t>
            </w:r>
          </w:p>
          <w:p w:rsidR="008956A3" w:rsidRDefault="00A23D29">
            <w:pPr>
              <w:spacing w:line="360" w:lineRule="auto"/>
              <w:ind w:firstLineChars="200" w:firstLine="480"/>
              <w:rPr>
                <w:color w:val="000000" w:themeColor="text1"/>
                <w:sz w:val="24"/>
                <w:szCs w:val="24"/>
              </w:rPr>
            </w:pPr>
            <w:r>
              <w:rPr>
                <w:rFonts w:hAnsi="宋体"/>
                <w:color w:val="000000" w:themeColor="text1"/>
                <w:kern w:val="0"/>
                <w:sz w:val="24"/>
              </w:rPr>
              <w:t>根据《环境影响评价技术导则地表水环境》（</w:t>
            </w:r>
            <w:r>
              <w:rPr>
                <w:color w:val="000000" w:themeColor="text1"/>
                <w:kern w:val="0"/>
                <w:sz w:val="24"/>
              </w:rPr>
              <w:t>HJ 2.3-2018</w:t>
            </w:r>
            <w:r>
              <w:rPr>
                <w:rFonts w:hAnsi="宋体"/>
                <w:color w:val="000000" w:themeColor="text1"/>
                <w:kern w:val="0"/>
                <w:sz w:val="24"/>
              </w:rPr>
              <w:t>）中</w:t>
            </w:r>
            <w:r>
              <w:rPr>
                <w:color w:val="000000" w:themeColor="text1"/>
                <w:kern w:val="0"/>
                <w:sz w:val="24"/>
              </w:rPr>
              <w:t xml:space="preserve">“8.3.2  </w:t>
            </w:r>
            <w:r>
              <w:rPr>
                <w:rFonts w:hAnsi="宋体"/>
                <w:color w:val="000000" w:themeColor="text1"/>
                <w:kern w:val="0"/>
                <w:sz w:val="24"/>
              </w:rPr>
              <w:t>间接排放建设项目污染源排放量核算根据依托污水处理设施的控制要求核算确定</w:t>
            </w:r>
            <w:r>
              <w:rPr>
                <w:color w:val="000000" w:themeColor="text1"/>
                <w:kern w:val="0"/>
                <w:sz w:val="24"/>
              </w:rPr>
              <w:t>”</w:t>
            </w:r>
            <w:r>
              <w:rPr>
                <w:rFonts w:hAnsi="宋体"/>
                <w:color w:val="000000" w:themeColor="text1"/>
                <w:kern w:val="0"/>
                <w:sz w:val="24"/>
              </w:rPr>
              <w:t>，</w:t>
            </w:r>
            <w:r>
              <w:rPr>
                <w:rFonts w:hAnsi="宋体"/>
                <w:color w:val="000000" w:themeColor="text1"/>
                <w:kern w:val="0"/>
                <w:sz w:val="24"/>
                <w:szCs w:val="22"/>
              </w:rPr>
              <w:t>因此本项目废水经污水处理厂深度处理后最终排入外环境的</w:t>
            </w:r>
            <w:r>
              <w:rPr>
                <w:color w:val="000000" w:themeColor="text1"/>
                <w:kern w:val="0"/>
                <w:sz w:val="24"/>
                <w:szCs w:val="22"/>
              </w:rPr>
              <w:t>COD</w:t>
            </w:r>
            <w:r>
              <w:rPr>
                <w:rFonts w:hAnsi="宋体"/>
                <w:color w:val="000000" w:themeColor="text1"/>
                <w:kern w:val="0"/>
                <w:sz w:val="24"/>
                <w:szCs w:val="22"/>
              </w:rPr>
              <w:t>约为</w:t>
            </w:r>
            <w:r>
              <w:rPr>
                <w:color w:val="000000" w:themeColor="text1"/>
                <w:kern w:val="0"/>
                <w:sz w:val="24"/>
                <w:szCs w:val="22"/>
              </w:rPr>
              <w:t>0.066t/a</w:t>
            </w:r>
            <w:r>
              <w:rPr>
                <w:rFonts w:hAnsi="宋体"/>
                <w:color w:val="000000" w:themeColor="text1"/>
                <w:kern w:val="0"/>
                <w:sz w:val="24"/>
                <w:szCs w:val="22"/>
              </w:rPr>
              <w:t>（</w:t>
            </w:r>
            <w:r>
              <w:rPr>
                <w:color w:val="000000" w:themeColor="text1"/>
                <w:kern w:val="0"/>
                <w:sz w:val="24"/>
                <w:szCs w:val="22"/>
              </w:rPr>
              <w:t>50mg/L</w:t>
            </w:r>
            <w:r>
              <w:rPr>
                <w:rFonts w:hAnsi="宋体"/>
                <w:color w:val="000000" w:themeColor="text1"/>
                <w:kern w:val="0"/>
                <w:sz w:val="24"/>
                <w:szCs w:val="22"/>
              </w:rPr>
              <w:t>）、氨氮约为</w:t>
            </w:r>
            <w:r>
              <w:rPr>
                <w:color w:val="000000" w:themeColor="text1"/>
                <w:kern w:val="0"/>
                <w:sz w:val="24"/>
                <w:szCs w:val="22"/>
              </w:rPr>
              <w:t>0.0066t/a</w:t>
            </w:r>
            <w:r>
              <w:rPr>
                <w:rFonts w:hAnsi="宋体"/>
                <w:color w:val="000000" w:themeColor="text1"/>
                <w:kern w:val="0"/>
                <w:sz w:val="24"/>
                <w:szCs w:val="22"/>
              </w:rPr>
              <w:t>（</w:t>
            </w:r>
            <w:r>
              <w:rPr>
                <w:color w:val="000000" w:themeColor="text1"/>
                <w:kern w:val="0"/>
                <w:sz w:val="24"/>
                <w:szCs w:val="22"/>
              </w:rPr>
              <w:t>5mg/L</w:t>
            </w:r>
            <w:r>
              <w:rPr>
                <w:rFonts w:hAnsi="宋体"/>
                <w:color w:val="000000" w:themeColor="text1"/>
                <w:kern w:val="0"/>
                <w:sz w:val="24"/>
                <w:szCs w:val="22"/>
              </w:rPr>
              <w:t>）、</w:t>
            </w:r>
            <w:r>
              <w:rPr>
                <w:color w:val="000000" w:themeColor="text1"/>
                <w:kern w:val="0"/>
                <w:sz w:val="24"/>
                <w:szCs w:val="22"/>
              </w:rPr>
              <w:t>VOCs</w:t>
            </w:r>
            <w:r>
              <w:rPr>
                <w:rFonts w:hAnsi="宋体"/>
                <w:color w:val="000000" w:themeColor="text1"/>
                <w:kern w:val="0"/>
                <w:sz w:val="24"/>
                <w:szCs w:val="22"/>
              </w:rPr>
              <w:t>控制性建议指标为</w:t>
            </w:r>
            <w:r w:rsidRPr="00753082">
              <w:rPr>
                <w:color w:val="000000" w:themeColor="text1"/>
                <w:kern w:val="0"/>
                <w:sz w:val="24"/>
                <w:szCs w:val="22"/>
                <w:u w:val="single"/>
              </w:rPr>
              <w:t>0.</w:t>
            </w:r>
            <w:r w:rsidR="00753082" w:rsidRPr="00753082">
              <w:rPr>
                <w:rFonts w:hint="eastAsia"/>
                <w:color w:val="000000" w:themeColor="text1"/>
                <w:kern w:val="0"/>
                <w:sz w:val="24"/>
                <w:szCs w:val="22"/>
                <w:u w:val="single"/>
              </w:rPr>
              <w:t>0708</w:t>
            </w:r>
            <w:r>
              <w:rPr>
                <w:color w:val="000000" w:themeColor="text1"/>
                <w:kern w:val="0"/>
                <w:sz w:val="24"/>
                <w:szCs w:val="22"/>
              </w:rPr>
              <w:t>t/a</w:t>
            </w:r>
            <w:r>
              <w:rPr>
                <w:rFonts w:hAnsi="宋体"/>
                <w:color w:val="000000" w:themeColor="text1"/>
                <w:kern w:val="0"/>
                <w:sz w:val="24"/>
                <w:szCs w:val="22"/>
              </w:rPr>
              <w:t>。</w:t>
            </w:r>
          </w:p>
          <w:p w:rsidR="008956A3" w:rsidRDefault="00A23D29">
            <w:pPr>
              <w:spacing w:line="360" w:lineRule="auto"/>
              <w:rPr>
                <w:color w:val="000000" w:themeColor="text1"/>
                <w:sz w:val="24"/>
              </w:rPr>
            </w:pPr>
            <w:r>
              <w:rPr>
                <w:rFonts w:hAnsi="宋体"/>
                <w:b/>
                <w:color w:val="000000" w:themeColor="text1"/>
                <w:sz w:val="24"/>
              </w:rPr>
              <w:t>九、环境管理与监测计划</w:t>
            </w:r>
          </w:p>
          <w:p w:rsidR="008956A3" w:rsidRDefault="00A23D29">
            <w:pPr>
              <w:spacing w:line="360" w:lineRule="auto"/>
              <w:ind w:firstLineChars="200" w:firstLine="482"/>
              <w:rPr>
                <w:b/>
                <w:color w:val="000000" w:themeColor="text1"/>
                <w:sz w:val="24"/>
              </w:rPr>
            </w:pPr>
            <w:r>
              <w:rPr>
                <w:b/>
                <w:color w:val="000000" w:themeColor="text1"/>
                <w:sz w:val="24"/>
              </w:rPr>
              <w:t>1</w:t>
            </w:r>
            <w:r>
              <w:rPr>
                <w:rFonts w:hAnsi="宋体"/>
                <w:b/>
                <w:color w:val="000000" w:themeColor="text1"/>
                <w:sz w:val="24"/>
              </w:rPr>
              <w:t>、环境管理</w:t>
            </w:r>
          </w:p>
          <w:p w:rsidR="008956A3" w:rsidRDefault="00A23D29">
            <w:pPr>
              <w:spacing w:line="360" w:lineRule="auto"/>
              <w:ind w:firstLineChars="200" w:firstLine="480"/>
              <w:rPr>
                <w:color w:val="000000" w:themeColor="text1"/>
                <w:sz w:val="24"/>
              </w:rPr>
            </w:pPr>
            <w:r>
              <w:rPr>
                <w:rFonts w:hAnsi="宋体"/>
                <w:color w:val="000000" w:themeColor="text1"/>
                <w:sz w:val="24"/>
              </w:rPr>
              <w:t>项目厂区应建立完整的环境保护管理体系，使厂区排放的污染物达到有关标准，消除环境隐患，达到经济与环境的</w:t>
            </w:r>
            <w:proofErr w:type="gramStart"/>
            <w:r>
              <w:rPr>
                <w:rFonts w:hAnsi="宋体"/>
                <w:color w:val="000000" w:themeColor="text1"/>
                <w:sz w:val="24"/>
              </w:rPr>
              <w:t>的</w:t>
            </w:r>
            <w:proofErr w:type="gramEnd"/>
            <w:r>
              <w:rPr>
                <w:rFonts w:hAnsi="宋体"/>
                <w:color w:val="000000" w:themeColor="text1"/>
                <w:sz w:val="24"/>
              </w:rPr>
              <w:t>协调发展。</w:t>
            </w:r>
          </w:p>
          <w:p w:rsidR="008956A3" w:rsidRDefault="00A23D29">
            <w:pPr>
              <w:spacing w:line="360" w:lineRule="auto"/>
              <w:ind w:firstLine="601"/>
              <w:rPr>
                <w:color w:val="000000" w:themeColor="text1"/>
                <w:sz w:val="24"/>
              </w:rPr>
            </w:pPr>
            <w:r>
              <w:rPr>
                <w:rFonts w:hAnsi="宋体"/>
                <w:color w:val="000000" w:themeColor="text1"/>
                <w:sz w:val="24"/>
              </w:rPr>
              <w:t>主要环境管理措施如下：</w:t>
            </w:r>
          </w:p>
          <w:p w:rsidR="008956A3" w:rsidRDefault="00A23D29">
            <w:pPr>
              <w:spacing w:line="360" w:lineRule="auto"/>
              <w:ind w:firstLine="601"/>
              <w:rPr>
                <w:color w:val="000000" w:themeColor="text1"/>
                <w:sz w:val="24"/>
              </w:rPr>
            </w:pPr>
            <w:r>
              <w:rPr>
                <w:rFonts w:ascii="宋体" w:hAnsi="宋体"/>
                <w:color w:val="000000" w:themeColor="text1"/>
                <w:sz w:val="24"/>
              </w:rPr>
              <w:t>①</w:t>
            </w:r>
            <w:r>
              <w:rPr>
                <w:rFonts w:hAnsi="宋体"/>
                <w:color w:val="000000" w:themeColor="text1"/>
                <w:sz w:val="24"/>
              </w:rPr>
              <w:t>成立环境管理机构，负责组织协调、监督实施厂区环境管理工作。设置环保专职人员</w:t>
            </w:r>
            <w:r>
              <w:rPr>
                <w:color w:val="000000" w:themeColor="text1"/>
                <w:sz w:val="24"/>
              </w:rPr>
              <w:t>1</w:t>
            </w:r>
            <w:r>
              <w:rPr>
                <w:rFonts w:hAnsi="宋体"/>
                <w:color w:val="000000" w:themeColor="text1"/>
                <w:sz w:val="24"/>
              </w:rPr>
              <w:t>人，并由一名副总经理分管。</w:t>
            </w:r>
          </w:p>
          <w:p w:rsidR="008956A3" w:rsidRDefault="00A23D29">
            <w:pPr>
              <w:spacing w:line="360" w:lineRule="auto"/>
              <w:ind w:firstLine="601"/>
              <w:rPr>
                <w:color w:val="000000" w:themeColor="text1"/>
                <w:sz w:val="24"/>
              </w:rPr>
            </w:pPr>
            <w:r>
              <w:rPr>
                <w:rFonts w:ascii="宋体" w:hAnsi="宋体"/>
                <w:color w:val="000000" w:themeColor="text1"/>
                <w:sz w:val="24"/>
              </w:rPr>
              <w:t>②</w:t>
            </w:r>
            <w:r>
              <w:rPr>
                <w:rFonts w:hAnsi="宋体"/>
                <w:color w:val="000000" w:themeColor="text1"/>
                <w:sz w:val="24"/>
              </w:rPr>
              <w:t>加强环境保护法规政策学习和宣传，落实可持续发展战略。</w:t>
            </w:r>
          </w:p>
          <w:p w:rsidR="008956A3" w:rsidRDefault="00A23D29">
            <w:pPr>
              <w:spacing w:line="360" w:lineRule="auto"/>
              <w:ind w:firstLine="601"/>
              <w:rPr>
                <w:color w:val="000000" w:themeColor="text1"/>
                <w:sz w:val="24"/>
              </w:rPr>
            </w:pPr>
            <w:r>
              <w:rPr>
                <w:rFonts w:ascii="宋体" w:hAnsi="宋体"/>
                <w:color w:val="000000" w:themeColor="text1"/>
                <w:sz w:val="24"/>
              </w:rPr>
              <w:lastRenderedPageBreak/>
              <w:t>③</w:t>
            </w:r>
            <w:r>
              <w:rPr>
                <w:rFonts w:hAnsi="宋体"/>
                <w:color w:val="000000" w:themeColor="text1"/>
                <w:sz w:val="24"/>
              </w:rPr>
              <w:t>制定环境保护规划、计划、考核办法，将环境保护指标落实到每个岗位。</w:t>
            </w:r>
          </w:p>
          <w:p w:rsidR="008956A3" w:rsidRDefault="00A23D29">
            <w:pPr>
              <w:spacing w:line="360" w:lineRule="auto"/>
              <w:ind w:firstLine="601"/>
              <w:rPr>
                <w:color w:val="000000" w:themeColor="text1"/>
                <w:sz w:val="24"/>
              </w:rPr>
            </w:pPr>
            <w:r>
              <w:rPr>
                <w:rFonts w:ascii="宋体" w:hAnsi="宋体"/>
                <w:color w:val="000000" w:themeColor="text1"/>
                <w:sz w:val="24"/>
              </w:rPr>
              <w:t>④</w:t>
            </w:r>
            <w:r>
              <w:rPr>
                <w:rFonts w:hAnsi="宋体"/>
                <w:color w:val="000000" w:themeColor="text1"/>
                <w:sz w:val="24"/>
              </w:rPr>
              <w:t>依据建设项目环境保护管理办法的规定，落实三同时措施，办理项目投产前的环保设施竣工验收手续。</w:t>
            </w:r>
          </w:p>
          <w:p w:rsidR="008956A3" w:rsidRDefault="00A23D29">
            <w:pPr>
              <w:spacing w:line="360" w:lineRule="auto"/>
              <w:ind w:firstLine="601"/>
              <w:rPr>
                <w:color w:val="000000" w:themeColor="text1"/>
                <w:sz w:val="24"/>
              </w:rPr>
            </w:pPr>
            <w:r>
              <w:rPr>
                <w:rFonts w:ascii="宋体" w:hAnsi="宋体"/>
                <w:color w:val="000000" w:themeColor="text1"/>
                <w:sz w:val="24"/>
              </w:rPr>
              <w:t>⑤</w:t>
            </w:r>
            <w:r>
              <w:rPr>
                <w:rFonts w:hAnsi="宋体"/>
                <w:color w:val="000000" w:themeColor="text1"/>
                <w:sz w:val="24"/>
              </w:rPr>
              <w:t>负责厂区日常环境管理，组织现场监测和检查，开展污染控制，确保污染物达标排放。</w:t>
            </w:r>
          </w:p>
          <w:p w:rsidR="008956A3" w:rsidRDefault="00A23D29">
            <w:pPr>
              <w:spacing w:line="360" w:lineRule="auto"/>
              <w:ind w:firstLine="601"/>
              <w:rPr>
                <w:color w:val="000000" w:themeColor="text1"/>
                <w:sz w:val="24"/>
              </w:rPr>
            </w:pPr>
            <w:r>
              <w:rPr>
                <w:rFonts w:ascii="宋体" w:hAnsi="宋体"/>
                <w:color w:val="000000" w:themeColor="text1"/>
                <w:sz w:val="24"/>
              </w:rPr>
              <w:t>⑥</w:t>
            </w:r>
            <w:r>
              <w:rPr>
                <w:rFonts w:hAnsi="宋体"/>
                <w:color w:val="000000" w:themeColor="text1"/>
                <w:sz w:val="24"/>
              </w:rPr>
              <w:t>及时向上级环保部门报告企业环保情况，并协助上级环保部门进行现场检查和污染纠纷的调处。</w:t>
            </w:r>
          </w:p>
          <w:p w:rsidR="008956A3" w:rsidRDefault="00A23D29">
            <w:pPr>
              <w:spacing w:line="360" w:lineRule="auto"/>
              <w:ind w:firstLineChars="200" w:firstLine="482"/>
              <w:rPr>
                <w:b/>
                <w:color w:val="000000" w:themeColor="text1"/>
                <w:sz w:val="24"/>
              </w:rPr>
            </w:pPr>
            <w:r>
              <w:rPr>
                <w:b/>
                <w:color w:val="000000" w:themeColor="text1"/>
                <w:sz w:val="24"/>
              </w:rPr>
              <w:t>2</w:t>
            </w:r>
            <w:r>
              <w:rPr>
                <w:rFonts w:hAnsi="宋体"/>
                <w:b/>
                <w:color w:val="000000" w:themeColor="text1"/>
                <w:sz w:val="24"/>
              </w:rPr>
              <w:t>、营运期环境监测计划</w:t>
            </w:r>
          </w:p>
          <w:p w:rsidR="008956A3" w:rsidRDefault="00A23D29">
            <w:pPr>
              <w:spacing w:line="360" w:lineRule="auto"/>
              <w:ind w:firstLineChars="200" w:firstLine="480"/>
              <w:rPr>
                <w:color w:val="000000" w:themeColor="text1"/>
                <w:sz w:val="24"/>
              </w:rPr>
            </w:pPr>
            <w:r>
              <w:rPr>
                <w:rFonts w:hAnsi="宋体"/>
                <w:color w:val="000000" w:themeColor="text1"/>
                <w:sz w:val="24"/>
              </w:rPr>
              <w:t>环境监测是环境管理必不可少的科学手段，通过有效的环境监测，可及时了解项目污染源排放情况，本项目的自行监测方案可委托有资质的第三方监测机构，环境监测计划包括废气、废水和噪声，根据《排污许可证申请与核发技术规范</w:t>
            </w:r>
            <w:r>
              <w:rPr>
                <w:color w:val="000000" w:themeColor="text1"/>
                <w:sz w:val="24"/>
              </w:rPr>
              <w:t>-</w:t>
            </w:r>
            <w:r>
              <w:rPr>
                <w:rFonts w:hAnsi="宋体"/>
                <w:color w:val="000000" w:themeColor="text1"/>
                <w:sz w:val="24"/>
              </w:rPr>
              <w:t>总则》（</w:t>
            </w:r>
            <w:r>
              <w:rPr>
                <w:color w:val="000000" w:themeColor="text1"/>
                <w:sz w:val="24"/>
              </w:rPr>
              <w:t>HJ942-2018</w:t>
            </w:r>
            <w:r>
              <w:rPr>
                <w:rFonts w:hAnsi="宋体"/>
                <w:color w:val="000000" w:themeColor="text1"/>
                <w:sz w:val="24"/>
              </w:rPr>
              <w:t>）、《排污单位自行监测技术指南总则》（</w:t>
            </w:r>
            <w:r>
              <w:rPr>
                <w:color w:val="000000" w:themeColor="text1"/>
                <w:sz w:val="24"/>
              </w:rPr>
              <w:t>HJ 819-2017</w:t>
            </w:r>
            <w:r>
              <w:rPr>
                <w:rFonts w:hAnsi="宋体"/>
                <w:color w:val="000000" w:themeColor="text1"/>
                <w:sz w:val="24"/>
              </w:rPr>
              <w:t>）及《排污单位自行监测技术指南</w:t>
            </w:r>
            <w:r w:rsidR="00987AEC">
              <w:rPr>
                <w:rFonts w:hAnsi="宋体" w:hint="eastAsia"/>
                <w:color w:val="000000" w:themeColor="text1"/>
                <w:sz w:val="24"/>
              </w:rPr>
              <w:t xml:space="preserve"> </w:t>
            </w:r>
            <w:r>
              <w:rPr>
                <w:rFonts w:hAnsi="宋体"/>
                <w:color w:val="000000" w:themeColor="text1"/>
                <w:sz w:val="24"/>
              </w:rPr>
              <w:t>涂装》（</w:t>
            </w:r>
            <w:r>
              <w:rPr>
                <w:color w:val="000000" w:themeColor="text1"/>
                <w:sz w:val="24"/>
              </w:rPr>
              <w:t>HJ 1086-2020</w:t>
            </w:r>
            <w:r>
              <w:rPr>
                <w:rFonts w:hAnsi="宋体"/>
                <w:color w:val="000000" w:themeColor="text1"/>
                <w:sz w:val="24"/>
              </w:rPr>
              <w:t>）中关于自行监测方案计划的要求，项目污染源自行监测计划见下列表：</w:t>
            </w:r>
          </w:p>
          <w:p w:rsidR="008956A3" w:rsidRDefault="00A23D29">
            <w:pPr>
              <w:pStyle w:val="16"/>
              <w:spacing w:line="240" w:lineRule="auto"/>
              <w:ind w:firstLineChars="0" w:firstLine="0"/>
              <w:jc w:val="center"/>
              <w:rPr>
                <w:b/>
                <w:color w:val="000000" w:themeColor="text1"/>
                <w:sz w:val="21"/>
                <w:szCs w:val="21"/>
              </w:rPr>
            </w:pPr>
            <w:r>
              <w:rPr>
                <w:rFonts w:hAnsi="宋体"/>
                <w:b/>
                <w:color w:val="000000" w:themeColor="text1"/>
                <w:sz w:val="21"/>
                <w:szCs w:val="21"/>
              </w:rPr>
              <w:t>表</w:t>
            </w:r>
            <w:r>
              <w:rPr>
                <w:b/>
                <w:color w:val="000000" w:themeColor="text1"/>
                <w:sz w:val="21"/>
                <w:szCs w:val="21"/>
              </w:rPr>
              <w:t>7-2</w:t>
            </w:r>
            <w:r w:rsidR="00C90B69">
              <w:rPr>
                <w:rFonts w:hint="eastAsia"/>
                <w:b/>
                <w:color w:val="000000" w:themeColor="text1"/>
                <w:sz w:val="21"/>
                <w:szCs w:val="21"/>
              </w:rPr>
              <w:t>4</w:t>
            </w:r>
            <w:r>
              <w:rPr>
                <w:b/>
                <w:color w:val="000000" w:themeColor="text1"/>
                <w:sz w:val="21"/>
                <w:szCs w:val="21"/>
              </w:rPr>
              <w:t xml:space="preserve">  </w:t>
            </w:r>
            <w:r>
              <w:rPr>
                <w:rFonts w:hAnsi="宋体"/>
                <w:b/>
                <w:color w:val="000000" w:themeColor="text1"/>
                <w:sz w:val="21"/>
                <w:szCs w:val="21"/>
              </w:rPr>
              <w:t>项目有组织废气监测方案</w:t>
            </w:r>
          </w:p>
          <w:tbl>
            <w:tblPr>
              <w:tblW w:w="83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32"/>
              <w:gridCol w:w="1933"/>
              <w:gridCol w:w="1187"/>
              <w:gridCol w:w="3750"/>
            </w:tblGrid>
            <w:tr w:rsidR="008956A3" w:rsidRPr="00753082">
              <w:trPr>
                <w:cantSplit/>
                <w:trHeight w:val="369"/>
                <w:jc w:val="center"/>
              </w:trPr>
              <w:tc>
                <w:tcPr>
                  <w:tcW w:w="1432" w:type="dxa"/>
                  <w:tcBorders>
                    <w:tl2br w:val="nil"/>
                    <w:tr2bl w:val="nil"/>
                  </w:tcBorders>
                  <w:vAlign w:val="center"/>
                </w:tcPr>
                <w:p w:rsidR="008956A3" w:rsidRPr="00753082" w:rsidRDefault="00A23D29">
                  <w:pPr>
                    <w:jc w:val="center"/>
                    <w:rPr>
                      <w:b/>
                      <w:bCs/>
                      <w:color w:val="000000" w:themeColor="text1"/>
                      <w:kern w:val="24"/>
                      <w:szCs w:val="21"/>
                      <w:u w:val="single"/>
                    </w:rPr>
                  </w:pPr>
                  <w:r w:rsidRPr="00753082">
                    <w:rPr>
                      <w:rFonts w:hAnsi="宋体"/>
                      <w:b/>
                      <w:bCs/>
                      <w:color w:val="000000" w:themeColor="text1"/>
                      <w:kern w:val="24"/>
                      <w:szCs w:val="21"/>
                      <w:u w:val="single"/>
                    </w:rPr>
                    <w:t>监测点位</w:t>
                  </w:r>
                </w:p>
              </w:tc>
              <w:tc>
                <w:tcPr>
                  <w:tcW w:w="1933" w:type="dxa"/>
                  <w:tcBorders>
                    <w:tl2br w:val="nil"/>
                    <w:tr2bl w:val="nil"/>
                  </w:tcBorders>
                  <w:vAlign w:val="center"/>
                </w:tcPr>
                <w:p w:rsidR="008956A3" w:rsidRPr="00753082" w:rsidRDefault="00A23D29">
                  <w:pPr>
                    <w:jc w:val="center"/>
                    <w:rPr>
                      <w:b/>
                      <w:bCs/>
                      <w:color w:val="000000" w:themeColor="text1"/>
                      <w:kern w:val="24"/>
                      <w:szCs w:val="21"/>
                      <w:u w:val="single"/>
                    </w:rPr>
                  </w:pPr>
                  <w:r w:rsidRPr="00753082">
                    <w:rPr>
                      <w:rFonts w:hAnsi="宋体"/>
                      <w:b/>
                      <w:bCs/>
                      <w:color w:val="000000" w:themeColor="text1"/>
                      <w:kern w:val="24"/>
                      <w:szCs w:val="21"/>
                      <w:u w:val="single"/>
                    </w:rPr>
                    <w:t>监测指标</w:t>
                  </w:r>
                </w:p>
              </w:tc>
              <w:tc>
                <w:tcPr>
                  <w:tcW w:w="1187" w:type="dxa"/>
                  <w:tcBorders>
                    <w:tl2br w:val="nil"/>
                    <w:tr2bl w:val="nil"/>
                  </w:tcBorders>
                  <w:vAlign w:val="center"/>
                </w:tcPr>
                <w:p w:rsidR="008956A3" w:rsidRPr="00753082" w:rsidRDefault="00A23D29">
                  <w:pPr>
                    <w:jc w:val="center"/>
                    <w:rPr>
                      <w:b/>
                      <w:bCs/>
                      <w:color w:val="000000" w:themeColor="text1"/>
                      <w:kern w:val="24"/>
                      <w:szCs w:val="21"/>
                      <w:u w:val="single"/>
                    </w:rPr>
                  </w:pPr>
                  <w:r w:rsidRPr="00753082">
                    <w:rPr>
                      <w:rFonts w:hAnsi="宋体"/>
                      <w:b/>
                      <w:bCs/>
                      <w:color w:val="000000" w:themeColor="text1"/>
                      <w:kern w:val="24"/>
                      <w:szCs w:val="21"/>
                      <w:u w:val="single"/>
                    </w:rPr>
                    <w:t>监测频次</w:t>
                  </w:r>
                </w:p>
              </w:tc>
              <w:tc>
                <w:tcPr>
                  <w:tcW w:w="3750" w:type="dxa"/>
                  <w:tcBorders>
                    <w:tl2br w:val="nil"/>
                    <w:tr2bl w:val="nil"/>
                  </w:tcBorders>
                  <w:vAlign w:val="center"/>
                </w:tcPr>
                <w:p w:rsidR="008956A3" w:rsidRPr="00753082" w:rsidRDefault="00A23D29">
                  <w:pPr>
                    <w:jc w:val="center"/>
                    <w:rPr>
                      <w:b/>
                      <w:bCs/>
                      <w:color w:val="000000" w:themeColor="text1"/>
                      <w:kern w:val="24"/>
                      <w:szCs w:val="21"/>
                      <w:u w:val="single"/>
                    </w:rPr>
                  </w:pPr>
                  <w:r w:rsidRPr="00753082">
                    <w:rPr>
                      <w:rFonts w:hAnsi="宋体"/>
                      <w:b/>
                      <w:bCs/>
                      <w:color w:val="000000" w:themeColor="text1"/>
                      <w:kern w:val="24"/>
                      <w:szCs w:val="21"/>
                      <w:u w:val="single"/>
                    </w:rPr>
                    <w:t>排放执行标准</w:t>
                  </w:r>
                </w:p>
              </w:tc>
            </w:tr>
            <w:tr w:rsidR="00BA6CAD" w:rsidRPr="00753082">
              <w:trPr>
                <w:cantSplit/>
                <w:trHeight w:val="702"/>
                <w:jc w:val="center"/>
              </w:trPr>
              <w:tc>
                <w:tcPr>
                  <w:tcW w:w="1432" w:type="dxa"/>
                  <w:vMerge w:val="restart"/>
                  <w:tcBorders>
                    <w:tl2br w:val="nil"/>
                    <w:tr2bl w:val="nil"/>
                  </w:tcBorders>
                  <w:vAlign w:val="center"/>
                </w:tcPr>
                <w:p w:rsidR="00BA6CAD" w:rsidRPr="00753082" w:rsidRDefault="00BA6CAD" w:rsidP="00753082">
                  <w:pPr>
                    <w:pStyle w:val="18"/>
                    <w:spacing w:line="240" w:lineRule="auto"/>
                    <w:jc w:val="center"/>
                    <w:rPr>
                      <w:rFonts w:ascii="Times New Roman" w:hAnsi="Times New Roman"/>
                      <w:color w:val="000000" w:themeColor="text1"/>
                      <w:sz w:val="21"/>
                      <w:szCs w:val="21"/>
                      <w:u w:val="single"/>
                    </w:rPr>
                  </w:pPr>
                  <w:r w:rsidRPr="00753082">
                    <w:rPr>
                      <w:rFonts w:ascii="Times New Roman" w:hAnsi="宋体"/>
                      <w:bCs/>
                      <w:color w:val="000000" w:themeColor="text1"/>
                      <w:sz w:val="21"/>
                      <w:szCs w:val="21"/>
                      <w:u w:val="single"/>
                    </w:rPr>
                    <w:t>废气排气筒</w:t>
                  </w:r>
                  <w:r w:rsidRPr="00753082">
                    <w:rPr>
                      <w:rFonts w:ascii="Times New Roman" w:hAnsi="Times New Roman"/>
                      <w:bCs/>
                      <w:color w:val="000000" w:themeColor="text1"/>
                      <w:sz w:val="21"/>
                      <w:szCs w:val="21"/>
                      <w:u w:val="single"/>
                    </w:rPr>
                    <w:t>DA001</w:t>
                  </w:r>
                  <w:r w:rsidRPr="00753082">
                    <w:rPr>
                      <w:rFonts w:ascii="Times New Roman" w:hAnsi="Times New Roman" w:hint="eastAsia"/>
                      <w:bCs/>
                      <w:color w:val="000000" w:themeColor="text1"/>
                      <w:sz w:val="21"/>
                      <w:szCs w:val="21"/>
                      <w:u w:val="single"/>
                    </w:rPr>
                    <w:t>（备用</w:t>
                  </w:r>
                  <w:r w:rsidRPr="00753082">
                    <w:rPr>
                      <w:rFonts w:ascii="Times New Roman" w:hAnsi="Times New Roman"/>
                      <w:bCs/>
                      <w:color w:val="000000" w:themeColor="text1"/>
                      <w:sz w:val="21"/>
                      <w:szCs w:val="21"/>
                      <w:u w:val="single"/>
                    </w:rPr>
                    <w:t>DA00</w:t>
                  </w:r>
                  <w:r w:rsidRPr="00753082">
                    <w:rPr>
                      <w:rFonts w:ascii="Times New Roman" w:hAnsi="Times New Roman" w:hint="eastAsia"/>
                      <w:bCs/>
                      <w:color w:val="000000" w:themeColor="text1"/>
                      <w:sz w:val="21"/>
                      <w:szCs w:val="21"/>
                      <w:u w:val="single"/>
                    </w:rPr>
                    <w:t>2</w:t>
                  </w:r>
                  <w:r w:rsidRPr="00753082">
                    <w:rPr>
                      <w:rFonts w:ascii="Times New Roman" w:hAnsi="Times New Roman" w:hint="eastAsia"/>
                      <w:bCs/>
                      <w:color w:val="000000" w:themeColor="text1"/>
                      <w:sz w:val="21"/>
                      <w:szCs w:val="21"/>
                      <w:u w:val="single"/>
                    </w:rPr>
                    <w:t>）</w:t>
                  </w:r>
                </w:p>
              </w:tc>
              <w:tc>
                <w:tcPr>
                  <w:tcW w:w="1933" w:type="dxa"/>
                  <w:tcBorders>
                    <w:tl2br w:val="nil"/>
                    <w:tr2bl w:val="nil"/>
                  </w:tcBorders>
                  <w:vAlign w:val="center"/>
                </w:tcPr>
                <w:p w:rsidR="00BA6CAD" w:rsidRPr="00753082" w:rsidRDefault="00BA6CAD">
                  <w:pPr>
                    <w:pStyle w:val="18"/>
                    <w:spacing w:line="240" w:lineRule="auto"/>
                    <w:jc w:val="center"/>
                    <w:rPr>
                      <w:rFonts w:ascii="Times New Roman" w:hAnsi="Times New Roman"/>
                      <w:color w:val="000000" w:themeColor="text1"/>
                      <w:sz w:val="21"/>
                      <w:szCs w:val="21"/>
                      <w:u w:val="single"/>
                    </w:rPr>
                  </w:pPr>
                  <w:r w:rsidRPr="00753082">
                    <w:rPr>
                      <w:rFonts w:ascii="Times New Roman" w:hAnsi="宋体"/>
                      <w:color w:val="000000" w:themeColor="text1"/>
                      <w:sz w:val="21"/>
                      <w:szCs w:val="21"/>
                      <w:u w:val="single"/>
                    </w:rPr>
                    <w:t>非甲烷总烃、</w:t>
                  </w:r>
                </w:p>
                <w:p w:rsidR="00BA6CAD" w:rsidRPr="00753082" w:rsidRDefault="00BA6CAD" w:rsidP="00BA6CAD">
                  <w:pPr>
                    <w:pStyle w:val="18"/>
                    <w:spacing w:line="240" w:lineRule="auto"/>
                    <w:jc w:val="center"/>
                    <w:rPr>
                      <w:rFonts w:ascii="Times New Roman" w:hAnsi="Times New Roman"/>
                      <w:color w:val="000000" w:themeColor="text1"/>
                      <w:sz w:val="21"/>
                      <w:szCs w:val="21"/>
                      <w:u w:val="single"/>
                    </w:rPr>
                  </w:pPr>
                  <w:r w:rsidRPr="00753082">
                    <w:rPr>
                      <w:rFonts w:ascii="Times New Roman" w:hAnsi="宋体"/>
                      <w:color w:val="000000" w:themeColor="text1"/>
                      <w:sz w:val="21"/>
                      <w:szCs w:val="21"/>
                      <w:u w:val="single"/>
                    </w:rPr>
                    <w:t>苯系物</w:t>
                  </w:r>
                </w:p>
              </w:tc>
              <w:tc>
                <w:tcPr>
                  <w:tcW w:w="1187" w:type="dxa"/>
                  <w:tcBorders>
                    <w:tl2br w:val="nil"/>
                    <w:tr2bl w:val="nil"/>
                  </w:tcBorders>
                  <w:vAlign w:val="center"/>
                </w:tcPr>
                <w:p w:rsidR="00BA6CAD" w:rsidRPr="00753082" w:rsidRDefault="00BA6CAD">
                  <w:pPr>
                    <w:pStyle w:val="18"/>
                    <w:spacing w:line="240" w:lineRule="auto"/>
                    <w:jc w:val="center"/>
                    <w:rPr>
                      <w:rFonts w:ascii="Times New Roman" w:hAnsi="Times New Roman"/>
                      <w:color w:val="000000" w:themeColor="text1"/>
                      <w:sz w:val="21"/>
                      <w:szCs w:val="21"/>
                      <w:u w:val="single"/>
                    </w:rPr>
                  </w:pPr>
                  <w:r w:rsidRPr="00753082">
                    <w:rPr>
                      <w:rFonts w:ascii="Times New Roman" w:hAnsi="Times New Roman"/>
                      <w:bCs/>
                      <w:color w:val="000000" w:themeColor="text1"/>
                      <w:sz w:val="21"/>
                      <w:szCs w:val="21"/>
                      <w:u w:val="single"/>
                    </w:rPr>
                    <w:t>1</w:t>
                  </w:r>
                  <w:r w:rsidRPr="00753082">
                    <w:rPr>
                      <w:rFonts w:ascii="Times New Roman" w:hAnsi="宋体"/>
                      <w:bCs/>
                      <w:color w:val="000000" w:themeColor="text1"/>
                      <w:sz w:val="21"/>
                      <w:szCs w:val="21"/>
                      <w:u w:val="single"/>
                    </w:rPr>
                    <w:t>次</w:t>
                  </w:r>
                  <w:r w:rsidRPr="00753082">
                    <w:rPr>
                      <w:rFonts w:ascii="Times New Roman" w:hAnsi="Times New Roman"/>
                      <w:bCs/>
                      <w:color w:val="000000" w:themeColor="text1"/>
                      <w:sz w:val="21"/>
                      <w:szCs w:val="21"/>
                      <w:u w:val="single"/>
                    </w:rPr>
                    <w:t>/</w:t>
                  </w:r>
                  <w:r w:rsidRPr="00753082">
                    <w:rPr>
                      <w:rFonts w:ascii="Times New Roman" w:hAnsi="宋体"/>
                      <w:bCs/>
                      <w:color w:val="000000" w:themeColor="text1"/>
                      <w:sz w:val="21"/>
                      <w:szCs w:val="21"/>
                      <w:u w:val="single"/>
                    </w:rPr>
                    <w:t>年</w:t>
                  </w:r>
                </w:p>
              </w:tc>
              <w:tc>
                <w:tcPr>
                  <w:tcW w:w="3750" w:type="dxa"/>
                  <w:tcBorders>
                    <w:tl2br w:val="nil"/>
                    <w:tr2bl w:val="nil"/>
                  </w:tcBorders>
                  <w:vAlign w:val="center"/>
                </w:tcPr>
                <w:p w:rsidR="00BA6CAD" w:rsidRPr="00753082" w:rsidRDefault="00BA6CAD">
                  <w:pPr>
                    <w:pStyle w:val="18"/>
                    <w:spacing w:line="240" w:lineRule="auto"/>
                    <w:jc w:val="center"/>
                    <w:rPr>
                      <w:rFonts w:ascii="Times New Roman" w:hAnsi="Times New Roman"/>
                      <w:color w:val="000000" w:themeColor="text1"/>
                      <w:sz w:val="21"/>
                      <w:szCs w:val="21"/>
                      <w:u w:val="single"/>
                    </w:rPr>
                  </w:pPr>
                  <w:r w:rsidRPr="00753082">
                    <w:rPr>
                      <w:rFonts w:ascii="Times New Roman" w:hAnsi="宋体"/>
                      <w:color w:val="000000" w:themeColor="text1"/>
                      <w:sz w:val="21"/>
                      <w:szCs w:val="21"/>
                      <w:u w:val="single"/>
                    </w:rPr>
                    <w:t>《表面涂装（汽车制造及维修）挥发性有机物、镍排放标准》（</w:t>
                  </w:r>
                  <w:r w:rsidRPr="00753082">
                    <w:rPr>
                      <w:rFonts w:ascii="Times New Roman" w:hAnsi="Times New Roman"/>
                      <w:color w:val="000000" w:themeColor="text1"/>
                      <w:sz w:val="21"/>
                      <w:szCs w:val="21"/>
                      <w:u w:val="single"/>
                    </w:rPr>
                    <w:t>DB43/1356-2017</w:t>
                  </w:r>
                  <w:r w:rsidRPr="00753082">
                    <w:rPr>
                      <w:rFonts w:ascii="Times New Roman" w:hAnsi="宋体"/>
                      <w:color w:val="000000" w:themeColor="text1"/>
                      <w:sz w:val="21"/>
                      <w:szCs w:val="21"/>
                      <w:u w:val="single"/>
                    </w:rPr>
                    <w:t>）</w:t>
                  </w:r>
                </w:p>
              </w:tc>
            </w:tr>
            <w:tr w:rsidR="00BA6CAD" w:rsidRPr="00753082">
              <w:trPr>
                <w:cantSplit/>
                <w:trHeight w:val="702"/>
                <w:jc w:val="center"/>
              </w:trPr>
              <w:tc>
                <w:tcPr>
                  <w:tcW w:w="1432" w:type="dxa"/>
                  <w:vMerge/>
                  <w:tcBorders>
                    <w:tl2br w:val="nil"/>
                    <w:tr2bl w:val="nil"/>
                  </w:tcBorders>
                  <w:vAlign w:val="center"/>
                </w:tcPr>
                <w:p w:rsidR="00BA6CAD" w:rsidRPr="00753082" w:rsidRDefault="00BA6CAD" w:rsidP="00753082">
                  <w:pPr>
                    <w:pStyle w:val="18"/>
                    <w:spacing w:line="240" w:lineRule="auto"/>
                    <w:jc w:val="center"/>
                    <w:rPr>
                      <w:rFonts w:ascii="Times New Roman" w:hAnsi="宋体"/>
                      <w:bCs/>
                      <w:color w:val="000000" w:themeColor="text1"/>
                      <w:sz w:val="21"/>
                      <w:szCs w:val="21"/>
                      <w:u w:val="single"/>
                    </w:rPr>
                  </w:pPr>
                </w:p>
              </w:tc>
              <w:tc>
                <w:tcPr>
                  <w:tcW w:w="1933" w:type="dxa"/>
                  <w:tcBorders>
                    <w:tl2br w:val="nil"/>
                    <w:tr2bl w:val="nil"/>
                  </w:tcBorders>
                  <w:vAlign w:val="center"/>
                </w:tcPr>
                <w:p w:rsidR="00BA6CAD" w:rsidRPr="00753082" w:rsidRDefault="00BA6CAD">
                  <w:pPr>
                    <w:pStyle w:val="18"/>
                    <w:spacing w:line="240" w:lineRule="auto"/>
                    <w:jc w:val="center"/>
                    <w:rPr>
                      <w:rFonts w:ascii="Times New Roman" w:hAnsi="宋体"/>
                      <w:color w:val="000000" w:themeColor="text1"/>
                      <w:sz w:val="21"/>
                      <w:szCs w:val="21"/>
                      <w:u w:val="single"/>
                    </w:rPr>
                  </w:pPr>
                  <w:r w:rsidRPr="00B37022">
                    <w:rPr>
                      <w:rFonts w:ascii="Times New Roman" w:hAnsi="Times New Roman"/>
                      <w:color w:val="000000" w:themeColor="text1"/>
                      <w:sz w:val="21"/>
                      <w:szCs w:val="21"/>
                      <w:u w:val="single"/>
                    </w:rPr>
                    <w:t>PM</w:t>
                  </w:r>
                  <w:r w:rsidRPr="00B37022">
                    <w:rPr>
                      <w:rFonts w:ascii="Times New Roman" w:hAnsi="Times New Roman"/>
                      <w:color w:val="000000" w:themeColor="text1"/>
                      <w:sz w:val="21"/>
                      <w:szCs w:val="21"/>
                      <w:u w:val="single"/>
                      <w:vertAlign w:val="subscript"/>
                    </w:rPr>
                    <w:t>10</w:t>
                  </w:r>
                </w:p>
              </w:tc>
              <w:tc>
                <w:tcPr>
                  <w:tcW w:w="1187" w:type="dxa"/>
                  <w:tcBorders>
                    <w:tl2br w:val="nil"/>
                    <w:tr2bl w:val="nil"/>
                  </w:tcBorders>
                  <w:vAlign w:val="center"/>
                </w:tcPr>
                <w:p w:rsidR="00BA6CAD" w:rsidRPr="00753082" w:rsidRDefault="00BA6CAD">
                  <w:pPr>
                    <w:pStyle w:val="18"/>
                    <w:spacing w:line="240" w:lineRule="auto"/>
                    <w:jc w:val="center"/>
                    <w:rPr>
                      <w:rFonts w:ascii="Times New Roman" w:hAnsi="Times New Roman"/>
                      <w:bCs/>
                      <w:color w:val="000000" w:themeColor="text1"/>
                      <w:sz w:val="21"/>
                      <w:szCs w:val="21"/>
                      <w:u w:val="single"/>
                    </w:rPr>
                  </w:pPr>
                  <w:r w:rsidRPr="00753082">
                    <w:rPr>
                      <w:rFonts w:ascii="Times New Roman" w:hAnsi="Times New Roman"/>
                      <w:bCs/>
                      <w:color w:val="000000" w:themeColor="text1"/>
                      <w:sz w:val="21"/>
                      <w:szCs w:val="21"/>
                      <w:u w:val="single"/>
                    </w:rPr>
                    <w:t>1</w:t>
                  </w:r>
                  <w:r w:rsidRPr="00753082">
                    <w:rPr>
                      <w:rFonts w:ascii="Times New Roman" w:hAnsi="宋体"/>
                      <w:bCs/>
                      <w:color w:val="000000" w:themeColor="text1"/>
                      <w:sz w:val="21"/>
                      <w:szCs w:val="21"/>
                      <w:u w:val="single"/>
                    </w:rPr>
                    <w:t>次</w:t>
                  </w:r>
                  <w:r w:rsidRPr="00753082">
                    <w:rPr>
                      <w:rFonts w:ascii="Times New Roman" w:hAnsi="Times New Roman"/>
                      <w:bCs/>
                      <w:color w:val="000000" w:themeColor="text1"/>
                      <w:sz w:val="21"/>
                      <w:szCs w:val="21"/>
                      <w:u w:val="single"/>
                    </w:rPr>
                    <w:t>/</w:t>
                  </w:r>
                  <w:r w:rsidRPr="00753082">
                    <w:rPr>
                      <w:rFonts w:ascii="Times New Roman" w:hAnsi="宋体"/>
                      <w:bCs/>
                      <w:color w:val="000000" w:themeColor="text1"/>
                      <w:sz w:val="21"/>
                      <w:szCs w:val="21"/>
                      <w:u w:val="single"/>
                    </w:rPr>
                    <w:t>年</w:t>
                  </w:r>
                </w:p>
              </w:tc>
              <w:tc>
                <w:tcPr>
                  <w:tcW w:w="3750" w:type="dxa"/>
                  <w:tcBorders>
                    <w:tl2br w:val="nil"/>
                    <w:tr2bl w:val="nil"/>
                  </w:tcBorders>
                  <w:vAlign w:val="center"/>
                </w:tcPr>
                <w:p w:rsidR="00BA6CAD" w:rsidRPr="00753082" w:rsidRDefault="00BA6CAD">
                  <w:pPr>
                    <w:pStyle w:val="18"/>
                    <w:spacing w:line="240" w:lineRule="auto"/>
                    <w:jc w:val="center"/>
                    <w:rPr>
                      <w:rFonts w:ascii="Times New Roman" w:hAnsi="宋体"/>
                      <w:color w:val="000000" w:themeColor="text1"/>
                      <w:sz w:val="21"/>
                      <w:szCs w:val="21"/>
                      <w:u w:val="single"/>
                    </w:rPr>
                  </w:pPr>
                  <w:r w:rsidRPr="00B37022">
                    <w:rPr>
                      <w:rFonts w:ascii="Times New Roman" w:hAnsi="宋体"/>
                      <w:color w:val="000000" w:themeColor="text1"/>
                      <w:sz w:val="21"/>
                      <w:szCs w:val="21"/>
                      <w:u w:val="single"/>
                    </w:rPr>
                    <w:t>《大气污染物综合排放标准》（</w:t>
                  </w:r>
                  <w:r w:rsidRPr="00B37022">
                    <w:rPr>
                      <w:rFonts w:ascii="Times New Roman" w:hAnsi="Times New Roman"/>
                      <w:color w:val="000000" w:themeColor="text1"/>
                      <w:sz w:val="21"/>
                      <w:szCs w:val="21"/>
                      <w:u w:val="single"/>
                    </w:rPr>
                    <w:t>GB16297-1996</w:t>
                  </w:r>
                  <w:r w:rsidRPr="00B37022">
                    <w:rPr>
                      <w:rFonts w:ascii="Times New Roman" w:hAnsi="宋体"/>
                      <w:color w:val="000000" w:themeColor="text1"/>
                      <w:sz w:val="21"/>
                      <w:szCs w:val="21"/>
                      <w:u w:val="single"/>
                    </w:rPr>
                    <w:t>）</w:t>
                  </w:r>
                </w:p>
              </w:tc>
            </w:tr>
          </w:tbl>
          <w:p w:rsidR="008956A3" w:rsidRDefault="00A23D29">
            <w:pPr>
              <w:pStyle w:val="16"/>
              <w:spacing w:line="240" w:lineRule="auto"/>
              <w:ind w:firstLineChars="0" w:firstLine="0"/>
              <w:jc w:val="center"/>
              <w:rPr>
                <w:b/>
                <w:color w:val="000000" w:themeColor="text1"/>
                <w:sz w:val="21"/>
                <w:szCs w:val="21"/>
              </w:rPr>
            </w:pPr>
            <w:r>
              <w:rPr>
                <w:rFonts w:hAnsi="宋体"/>
                <w:b/>
                <w:color w:val="000000" w:themeColor="text1"/>
                <w:sz w:val="21"/>
                <w:szCs w:val="21"/>
              </w:rPr>
              <w:t>表</w:t>
            </w:r>
            <w:r>
              <w:rPr>
                <w:b/>
                <w:color w:val="000000" w:themeColor="text1"/>
                <w:sz w:val="21"/>
                <w:szCs w:val="21"/>
              </w:rPr>
              <w:t>7-2</w:t>
            </w:r>
            <w:r w:rsidR="00C90B69">
              <w:rPr>
                <w:rFonts w:hint="eastAsia"/>
                <w:b/>
                <w:color w:val="000000" w:themeColor="text1"/>
                <w:sz w:val="21"/>
                <w:szCs w:val="21"/>
              </w:rPr>
              <w:t>5</w:t>
            </w:r>
            <w:r>
              <w:rPr>
                <w:b/>
                <w:color w:val="000000" w:themeColor="text1"/>
                <w:sz w:val="21"/>
                <w:szCs w:val="21"/>
              </w:rPr>
              <w:t xml:space="preserve">  </w:t>
            </w:r>
            <w:r>
              <w:rPr>
                <w:rFonts w:hAnsi="宋体"/>
                <w:b/>
                <w:color w:val="000000" w:themeColor="text1"/>
                <w:sz w:val="21"/>
                <w:szCs w:val="21"/>
              </w:rPr>
              <w:t>项目无组织废气监测方案</w:t>
            </w:r>
          </w:p>
          <w:tbl>
            <w:tblPr>
              <w:tblW w:w="83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32"/>
              <w:gridCol w:w="1933"/>
              <w:gridCol w:w="1187"/>
              <w:gridCol w:w="3750"/>
            </w:tblGrid>
            <w:tr w:rsidR="008956A3" w:rsidRPr="00B37022">
              <w:trPr>
                <w:jc w:val="center"/>
              </w:trPr>
              <w:tc>
                <w:tcPr>
                  <w:tcW w:w="1432" w:type="dxa"/>
                  <w:tcBorders>
                    <w:tl2br w:val="nil"/>
                    <w:tr2bl w:val="nil"/>
                  </w:tcBorders>
                  <w:vAlign w:val="center"/>
                </w:tcPr>
                <w:p w:rsidR="008956A3" w:rsidRPr="00B37022" w:rsidRDefault="00A23D29">
                  <w:pPr>
                    <w:jc w:val="center"/>
                    <w:rPr>
                      <w:b/>
                      <w:bCs/>
                      <w:color w:val="000000" w:themeColor="text1"/>
                      <w:kern w:val="24"/>
                      <w:szCs w:val="21"/>
                      <w:u w:val="single"/>
                    </w:rPr>
                  </w:pPr>
                  <w:r w:rsidRPr="00B37022">
                    <w:rPr>
                      <w:rFonts w:hAnsi="宋体"/>
                      <w:b/>
                      <w:bCs/>
                      <w:color w:val="000000" w:themeColor="text1"/>
                      <w:kern w:val="24"/>
                      <w:szCs w:val="21"/>
                      <w:u w:val="single"/>
                    </w:rPr>
                    <w:t>监测点位</w:t>
                  </w:r>
                </w:p>
              </w:tc>
              <w:tc>
                <w:tcPr>
                  <w:tcW w:w="1933" w:type="dxa"/>
                  <w:tcBorders>
                    <w:tl2br w:val="nil"/>
                    <w:tr2bl w:val="nil"/>
                  </w:tcBorders>
                  <w:vAlign w:val="center"/>
                </w:tcPr>
                <w:p w:rsidR="008956A3" w:rsidRPr="00B37022" w:rsidRDefault="00A23D29">
                  <w:pPr>
                    <w:jc w:val="center"/>
                    <w:rPr>
                      <w:b/>
                      <w:bCs/>
                      <w:color w:val="000000" w:themeColor="text1"/>
                      <w:kern w:val="24"/>
                      <w:szCs w:val="21"/>
                      <w:u w:val="single"/>
                    </w:rPr>
                  </w:pPr>
                  <w:r w:rsidRPr="00B37022">
                    <w:rPr>
                      <w:rFonts w:hAnsi="宋体"/>
                      <w:b/>
                      <w:bCs/>
                      <w:color w:val="000000" w:themeColor="text1"/>
                      <w:kern w:val="24"/>
                      <w:szCs w:val="21"/>
                      <w:u w:val="single"/>
                    </w:rPr>
                    <w:t>监测指标</w:t>
                  </w:r>
                </w:p>
              </w:tc>
              <w:tc>
                <w:tcPr>
                  <w:tcW w:w="1187" w:type="dxa"/>
                  <w:tcBorders>
                    <w:tl2br w:val="nil"/>
                    <w:tr2bl w:val="nil"/>
                  </w:tcBorders>
                  <w:vAlign w:val="center"/>
                </w:tcPr>
                <w:p w:rsidR="008956A3" w:rsidRPr="00B37022" w:rsidRDefault="00A23D29">
                  <w:pPr>
                    <w:jc w:val="center"/>
                    <w:rPr>
                      <w:b/>
                      <w:bCs/>
                      <w:color w:val="000000" w:themeColor="text1"/>
                      <w:kern w:val="24"/>
                      <w:szCs w:val="21"/>
                      <w:u w:val="single"/>
                    </w:rPr>
                  </w:pPr>
                  <w:r w:rsidRPr="00B37022">
                    <w:rPr>
                      <w:rFonts w:hAnsi="宋体"/>
                      <w:b/>
                      <w:bCs/>
                      <w:color w:val="000000" w:themeColor="text1"/>
                      <w:kern w:val="24"/>
                      <w:szCs w:val="21"/>
                      <w:u w:val="single"/>
                    </w:rPr>
                    <w:t>监测频次</w:t>
                  </w:r>
                </w:p>
              </w:tc>
              <w:tc>
                <w:tcPr>
                  <w:tcW w:w="3750" w:type="dxa"/>
                  <w:tcBorders>
                    <w:tl2br w:val="nil"/>
                    <w:tr2bl w:val="nil"/>
                  </w:tcBorders>
                  <w:vAlign w:val="center"/>
                </w:tcPr>
                <w:p w:rsidR="008956A3" w:rsidRPr="00B37022" w:rsidRDefault="00A23D29">
                  <w:pPr>
                    <w:jc w:val="center"/>
                    <w:rPr>
                      <w:b/>
                      <w:bCs/>
                      <w:color w:val="000000" w:themeColor="text1"/>
                      <w:kern w:val="24"/>
                      <w:szCs w:val="21"/>
                      <w:u w:val="single"/>
                    </w:rPr>
                  </w:pPr>
                  <w:r w:rsidRPr="00B37022">
                    <w:rPr>
                      <w:rFonts w:hAnsi="宋体"/>
                      <w:b/>
                      <w:bCs/>
                      <w:color w:val="000000" w:themeColor="text1"/>
                      <w:kern w:val="24"/>
                      <w:szCs w:val="21"/>
                      <w:u w:val="single"/>
                    </w:rPr>
                    <w:t>排放执行标准</w:t>
                  </w:r>
                </w:p>
              </w:tc>
            </w:tr>
            <w:tr w:rsidR="008956A3" w:rsidRPr="00B37022">
              <w:trPr>
                <w:jc w:val="center"/>
              </w:trPr>
              <w:tc>
                <w:tcPr>
                  <w:tcW w:w="1432" w:type="dxa"/>
                  <w:vMerge w:val="restart"/>
                  <w:tcBorders>
                    <w:tl2br w:val="nil"/>
                    <w:tr2bl w:val="nil"/>
                  </w:tcBorders>
                  <w:vAlign w:val="center"/>
                </w:tcPr>
                <w:p w:rsidR="008956A3" w:rsidRPr="00B37022" w:rsidRDefault="00A23D29">
                  <w:pPr>
                    <w:contextualSpacing/>
                    <w:jc w:val="center"/>
                    <w:rPr>
                      <w:bCs/>
                      <w:color w:val="000000" w:themeColor="text1"/>
                      <w:szCs w:val="21"/>
                      <w:u w:val="single"/>
                    </w:rPr>
                  </w:pPr>
                  <w:r w:rsidRPr="00B37022">
                    <w:rPr>
                      <w:rFonts w:hAnsi="宋体"/>
                      <w:bCs/>
                      <w:color w:val="000000" w:themeColor="text1"/>
                      <w:szCs w:val="21"/>
                      <w:u w:val="single"/>
                    </w:rPr>
                    <w:t>厂区上风向</w:t>
                  </w:r>
                  <w:r w:rsidRPr="00B37022">
                    <w:rPr>
                      <w:bCs/>
                      <w:color w:val="000000" w:themeColor="text1"/>
                      <w:szCs w:val="21"/>
                      <w:u w:val="single"/>
                    </w:rPr>
                    <w:t>1#</w:t>
                  </w:r>
                </w:p>
                <w:p w:rsidR="008956A3" w:rsidRPr="00B37022" w:rsidRDefault="00A23D29">
                  <w:pPr>
                    <w:contextualSpacing/>
                    <w:jc w:val="center"/>
                    <w:rPr>
                      <w:bCs/>
                      <w:color w:val="000000" w:themeColor="text1"/>
                      <w:szCs w:val="21"/>
                      <w:u w:val="single"/>
                    </w:rPr>
                  </w:pPr>
                  <w:r w:rsidRPr="00B37022">
                    <w:rPr>
                      <w:rFonts w:hAnsi="宋体"/>
                      <w:bCs/>
                      <w:color w:val="000000" w:themeColor="text1"/>
                      <w:szCs w:val="21"/>
                      <w:u w:val="single"/>
                    </w:rPr>
                    <w:t>厂区下风向</w:t>
                  </w:r>
                  <w:r w:rsidRPr="00B37022">
                    <w:rPr>
                      <w:bCs/>
                      <w:color w:val="000000" w:themeColor="text1"/>
                      <w:szCs w:val="21"/>
                      <w:u w:val="single"/>
                    </w:rPr>
                    <w:t>2#</w:t>
                  </w:r>
                </w:p>
              </w:tc>
              <w:tc>
                <w:tcPr>
                  <w:tcW w:w="1933" w:type="dxa"/>
                  <w:tcBorders>
                    <w:tl2br w:val="nil"/>
                    <w:tr2bl w:val="nil"/>
                  </w:tcBorders>
                  <w:vAlign w:val="center"/>
                </w:tcPr>
                <w:p w:rsidR="008956A3" w:rsidRPr="00B37022" w:rsidRDefault="00A23D29">
                  <w:pPr>
                    <w:pStyle w:val="18"/>
                    <w:spacing w:line="240" w:lineRule="auto"/>
                    <w:jc w:val="center"/>
                    <w:rPr>
                      <w:rFonts w:ascii="Times New Roman" w:hAnsi="Times New Roman"/>
                      <w:color w:val="000000" w:themeColor="text1"/>
                      <w:sz w:val="21"/>
                      <w:szCs w:val="21"/>
                      <w:u w:val="single"/>
                    </w:rPr>
                  </w:pPr>
                  <w:r w:rsidRPr="00B37022">
                    <w:rPr>
                      <w:rFonts w:ascii="Times New Roman" w:hAnsi="宋体"/>
                      <w:color w:val="000000" w:themeColor="text1"/>
                      <w:sz w:val="21"/>
                      <w:szCs w:val="21"/>
                      <w:u w:val="single"/>
                    </w:rPr>
                    <w:t>非甲烷总烃、</w:t>
                  </w:r>
                </w:p>
                <w:p w:rsidR="008956A3" w:rsidRPr="00B37022" w:rsidRDefault="00A23D29">
                  <w:pPr>
                    <w:pStyle w:val="18"/>
                    <w:spacing w:line="240" w:lineRule="auto"/>
                    <w:jc w:val="center"/>
                    <w:rPr>
                      <w:rFonts w:ascii="Times New Roman" w:hAnsi="Times New Roman"/>
                      <w:bCs/>
                      <w:color w:val="000000" w:themeColor="text1"/>
                      <w:sz w:val="21"/>
                      <w:szCs w:val="21"/>
                      <w:u w:val="single"/>
                    </w:rPr>
                  </w:pPr>
                  <w:r w:rsidRPr="00B37022">
                    <w:rPr>
                      <w:rFonts w:ascii="Times New Roman" w:hAnsi="宋体"/>
                      <w:color w:val="000000" w:themeColor="text1"/>
                      <w:sz w:val="21"/>
                      <w:szCs w:val="21"/>
                      <w:u w:val="single"/>
                    </w:rPr>
                    <w:t>苯系物</w:t>
                  </w:r>
                </w:p>
              </w:tc>
              <w:tc>
                <w:tcPr>
                  <w:tcW w:w="1187" w:type="dxa"/>
                  <w:tcBorders>
                    <w:tl2br w:val="nil"/>
                    <w:tr2bl w:val="nil"/>
                  </w:tcBorders>
                  <w:vAlign w:val="center"/>
                </w:tcPr>
                <w:p w:rsidR="008956A3" w:rsidRPr="00B37022" w:rsidRDefault="00A23D29">
                  <w:pPr>
                    <w:pStyle w:val="18"/>
                    <w:spacing w:line="240" w:lineRule="auto"/>
                    <w:contextualSpacing/>
                    <w:jc w:val="center"/>
                    <w:rPr>
                      <w:rFonts w:ascii="Times New Roman" w:hAnsi="Times New Roman"/>
                      <w:bCs/>
                      <w:color w:val="000000" w:themeColor="text1"/>
                      <w:sz w:val="21"/>
                      <w:szCs w:val="21"/>
                      <w:u w:val="single"/>
                    </w:rPr>
                  </w:pPr>
                  <w:r w:rsidRPr="00B37022">
                    <w:rPr>
                      <w:rFonts w:ascii="Times New Roman" w:hAnsi="Times New Roman"/>
                      <w:bCs/>
                      <w:color w:val="000000" w:themeColor="text1"/>
                      <w:sz w:val="21"/>
                      <w:szCs w:val="21"/>
                      <w:u w:val="single"/>
                    </w:rPr>
                    <w:t>1</w:t>
                  </w:r>
                  <w:r w:rsidRPr="00B37022">
                    <w:rPr>
                      <w:rFonts w:ascii="Times New Roman" w:hAnsi="宋体"/>
                      <w:bCs/>
                      <w:color w:val="000000" w:themeColor="text1"/>
                      <w:sz w:val="21"/>
                      <w:szCs w:val="21"/>
                      <w:u w:val="single"/>
                    </w:rPr>
                    <w:t>次</w:t>
                  </w:r>
                  <w:r w:rsidRPr="00B37022">
                    <w:rPr>
                      <w:rFonts w:ascii="Times New Roman" w:hAnsi="Times New Roman"/>
                      <w:bCs/>
                      <w:color w:val="000000" w:themeColor="text1"/>
                      <w:sz w:val="21"/>
                      <w:szCs w:val="21"/>
                      <w:u w:val="single"/>
                    </w:rPr>
                    <w:t>/</w:t>
                  </w:r>
                  <w:r w:rsidRPr="00B37022">
                    <w:rPr>
                      <w:rFonts w:ascii="Times New Roman" w:hAnsi="宋体"/>
                      <w:bCs/>
                      <w:color w:val="000000" w:themeColor="text1"/>
                      <w:sz w:val="21"/>
                      <w:szCs w:val="21"/>
                      <w:u w:val="single"/>
                    </w:rPr>
                    <w:t>半年</w:t>
                  </w:r>
                </w:p>
              </w:tc>
              <w:tc>
                <w:tcPr>
                  <w:tcW w:w="3750" w:type="dxa"/>
                  <w:tcBorders>
                    <w:tl2br w:val="nil"/>
                    <w:tr2bl w:val="nil"/>
                  </w:tcBorders>
                  <w:vAlign w:val="center"/>
                </w:tcPr>
                <w:p w:rsidR="008956A3" w:rsidRPr="00B37022" w:rsidRDefault="00A23D29">
                  <w:pPr>
                    <w:pStyle w:val="18"/>
                    <w:spacing w:line="240" w:lineRule="auto"/>
                    <w:jc w:val="center"/>
                    <w:rPr>
                      <w:rFonts w:ascii="Times New Roman" w:hAnsi="Times New Roman"/>
                      <w:bCs/>
                      <w:color w:val="000000" w:themeColor="text1"/>
                      <w:sz w:val="21"/>
                      <w:szCs w:val="21"/>
                      <w:u w:val="single"/>
                    </w:rPr>
                  </w:pPr>
                  <w:r w:rsidRPr="00B37022">
                    <w:rPr>
                      <w:rFonts w:ascii="Times New Roman" w:hAnsi="宋体"/>
                      <w:color w:val="000000" w:themeColor="text1"/>
                      <w:sz w:val="21"/>
                      <w:szCs w:val="21"/>
                      <w:u w:val="single"/>
                    </w:rPr>
                    <w:t>《表面涂装（汽车制造及维修）挥发性有机物、镍排放标准》（</w:t>
                  </w:r>
                  <w:r w:rsidRPr="00B37022">
                    <w:rPr>
                      <w:rFonts w:ascii="Times New Roman" w:hAnsi="Times New Roman"/>
                      <w:color w:val="000000" w:themeColor="text1"/>
                      <w:sz w:val="21"/>
                      <w:szCs w:val="21"/>
                      <w:u w:val="single"/>
                    </w:rPr>
                    <w:t>DB43/1356-2017</w:t>
                  </w:r>
                  <w:r w:rsidRPr="00B37022">
                    <w:rPr>
                      <w:rFonts w:ascii="Times New Roman" w:hAnsi="宋体"/>
                      <w:color w:val="000000" w:themeColor="text1"/>
                      <w:sz w:val="21"/>
                      <w:szCs w:val="21"/>
                      <w:u w:val="single"/>
                    </w:rPr>
                    <w:t>）</w:t>
                  </w:r>
                </w:p>
              </w:tc>
            </w:tr>
            <w:tr w:rsidR="008956A3" w:rsidRPr="00B37022">
              <w:trPr>
                <w:jc w:val="center"/>
              </w:trPr>
              <w:tc>
                <w:tcPr>
                  <w:tcW w:w="1432" w:type="dxa"/>
                  <w:vMerge/>
                  <w:tcBorders>
                    <w:tl2br w:val="nil"/>
                    <w:tr2bl w:val="nil"/>
                  </w:tcBorders>
                  <w:vAlign w:val="center"/>
                </w:tcPr>
                <w:p w:rsidR="008956A3" w:rsidRPr="00B37022" w:rsidRDefault="008956A3">
                  <w:pPr>
                    <w:contextualSpacing/>
                    <w:jc w:val="center"/>
                    <w:rPr>
                      <w:bCs/>
                      <w:color w:val="000000" w:themeColor="text1"/>
                      <w:szCs w:val="21"/>
                      <w:u w:val="single"/>
                    </w:rPr>
                  </w:pPr>
                </w:p>
              </w:tc>
              <w:tc>
                <w:tcPr>
                  <w:tcW w:w="1933" w:type="dxa"/>
                  <w:tcBorders>
                    <w:tl2br w:val="nil"/>
                    <w:tr2bl w:val="nil"/>
                  </w:tcBorders>
                  <w:vAlign w:val="center"/>
                </w:tcPr>
                <w:p w:rsidR="008956A3" w:rsidRPr="00B37022" w:rsidRDefault="00A23D29">
                  <w:pPr>
                    <w:pStyle w:val="18"/>
                    <w:spacing w:line="240" w:lineRule="auto"/>
                    <w:jc w:val="center"/>
                    <w:rPr>
                      <w:rFonts w:ascii="Times New Roman" w:hAnsi="Times New Roman"/>
                      <w:color w:val="000000" w:themeColor="text1"/>
                      <w:sz w:val="21"/>
                      <w:szCs w:val="21"/>
                      <w:u w:val="single"/>
                    </w:rPr>
                  </w:pPr>
                  <w:r w:rsidRPr="00B37022">
                    <w:rPr>
                      <w:rFonts w:ascii="Times New Roman" w:hAnsi="Times New Roman"/>
                      <w:color w:val="000000" w:themeColor="text1"/>
                      <w:sz w:val="21"/>
                      <w:szCs w:val="21"/>
                      <w:u w:val="single"/>
                    </w:rPr>
                    <w:t>PM</w:t>
                  </w:r>
                  <w:r w:rsidRPr="00B37022">
                    <w:rPr>
                      <w:rFonts w:ascii="Times New Roman" w:hAnsi="Times New Roman"/>
                      <w:color w:val="000000" w:themeColor="text1"/>
                      <w:sz w:val="21"/>
                      <w:szCs w:val="21"/>
                      <w:u w:val="single"/>
                      <w:vertAlign w:val="subscript"/>
                    </w:rPr>
                    <w:t>10</w:t>
                  </w:r>
                </w:p>
              </w:tc>
              <w:tc>
                <w:tcPr>
                  <w:tcW w:w="1187" w:type="dxa"/>
                  <w:tcBorders>
                    <w:tl2br w:val="nil"/>
                    <w:tr2bl w:val="nil"/>
                  </w:tcBorders>
                  <w:vAlign w:val="center"/>
                </w:tcPr>
                <w:p w:rsidR="008956A3" w:rsidRPr="00B37022" w:rsidRDefault="00A23D29">
                  <w:pPr>
                    <w:pStyle w:val="18"/>
                    <w:spacing w:line="240" w:lineRule="auto"/>
                    <w:contextualSpacing/>
                    <w:jc w:val="center"/>
                    <w:rPr>
                      <w:rFonts w:ascii="Times New Roman" w:hAnsi="Times New Roman"/>
                      <w:bCs/>
                      <w:color w:val="000000" w:themeColor="text1"/>
                      <w:sz w:val="21"/>
                      <w:szCs w:val="21"/>
                      <w:u w:val="single"/>
                    </w:rPr>
                  </w:pPr>
                  <w:r w:rsidRPr="00B37022">
                    <w:rPr>
                      <w:rFonts w:ascii="Times New Roman" w:hAnsi="Times New Roman"/>
                      <w:bCs/>
                      <w:color w:val="000000" w:themeColor="text1"/>
                      <w:sz w:val="21"/>
                      <w:szCs w:val="21"/>
                      <w:u w:val="single"/>
                    </w:rPr>
                    <w:t>1</w:t>
                  </w:r>
                  <w:r w:rsidRPr="00B37022">
                    <w:rPr>
                      <w:rFonts w:ascii="Times New Roman" w:hAnsi="宋体"/>
                      <w:bCs/>
                      <w:color w:val="000000" w:themeColor="text1"/>
                      <w:sz w:val="21"/>
                      <w:szCs w:val="21"/>
                      <w:u w:val="single"/>
                    </w:rPr>
                    <w:t>次</w:t>
                  </w:r>
                  <w:r w:rsidRPr="00B37022">
                    <w:rPr>
                      <w:rFonts w:ascii="Times New Roman" w:hAnsi="Times New Roman"/>
                      <w:bCs/>
                      <w:color w:val="000000" w:themeColor="text1"/>
                      <w:sz w:val="21"/>
                      <w:szCs w:val="21"/>
                      <w:u w:val="single"/>
                    </w:rPr>
                    <w:t>/</w:t>
                  </w:r>
                  <w:r w:rsidRPr="00B37022">
                    <w:rPr>
                      <w:rFonts w:ascii="Times New Roman" w:hAnsi="宋体"/>
                      <w:bCs/>
                      <w:color w:val="000000" w:themeColor="text1"/>
                      <w:sz w:val="21"/>
                      <w:szCs w:val="21"/>
                      <w:u w:val="single"/>
                    </w:rPr>
                    <w:t>半年</w:t>
                  </w:r>
                </w:p>
              </w:tc>
              <w:tc>
                <w:tcPr>
                  <w:tcW w:w="3750" w:type="dxa"/>
                  <w:tcBorders>
                    <w:tl2br w:val="nil"/>
                    <w:tr2bl w:val="nil"/>
                  </w:tcBorders>
                  <w:vAlign w:val="center"/>
                </w:tcPr>
                <w:p w:rsidR="008956A3" w:rsidRPr="00B37022" w:rsidRDefault="00A23D29">
                  <w:pPr>
                    <w:pStyle w:val="18"/>
                    <w:spacing w:line="240" w:lineRule="auto"/>
                    <w:jc w:val="center"/>
                    <w:rPr>
                      <w:rFonts w:ascii="Times New Roman" w:hAnsi="Times New Roman"/>
                      <w:color w:val="000000" w:themeColor="text1"/>
                      <w:sz w:val="21"/>
                      <w:szCs w:val="21"/>
                      <w:u w:val="single"/>
                    </w:rPr>
                  </w:pPr>
                  <w:r w:rsidRPr="00B37022">
                    <w:rPr>
                      <w:rFonts w:ascii="Times New Roman" w:hAnsi="宋体"/>
                      <w:color w:val="000000" w:themeColor="text1"/>
                      <w:sz w:val="21"/>
                      <w:szCs w:val="21"/>
                      <w:u w:val="single"/>
                    </w:rPr>
                    <w:t>《大气污染物综合排放标准》（</w:t>
                  </w:r>
                  <w:r w:rsidRPr="00B37022">
                    <w:rPr>
                      <w:rFonts w:ascii="Times New Roman" w:hAnsi="Times New Roman"/>
                      <w:color w:val="000000" w:themeColor="text1"/>
                      <w:sz w:val="21"/>
                      <w:szCs w:val="21"/>
                      <w:u w:val="single"/>
                    </w:rPr>
                    <w:t>GB16297-1996</w:t>
                  </w:r>
                  <w:r w:rsidRPr="00B37022">
                    <w:rPr>
                      <w:rFonts w:ascii="Times New Roman" w:hAnsi="宋体"/>
                      <w:color w:val="000000" w:themeColor="text1"/>
                      <w:sz w:val="21"/>
                      <w:szCs w:val="21"/>
                      <w:u w:val="single"/>
                    </w:rPr>
                    <w:t>）</w:t>
                  </w:r>
                </w:p>
              </w:tc>
            </w:tr>
          </w:tbl>
          <w:p w:rsidR="008956A3" w:rsidRDefault="00A23D29">
            <w:pPr>
              <w:pStyle w:val="16"/>
              <w:spacing w:line="240" w:lineRule="auto"/>
              <w:ind w:firstLineChars="0" w:firstLine="0"/>
              <w:jc w:val="center"/>
              <w:rPr>
                <w:b/>
                <w:color w:val="000000" w:themeColor="text1"/>
                <w:sz w:val="21"/>
                <w:szCs w:val="21"/>
              </w:rPr>
            </w:pPr>
            <w:r>
              <w:rPr>
                <w:rFonts w:hAnsi="宋体"/>
                <w:b/>
                <w:color w:val="000000" w:themeColor="text1"/>
                <w:sz w:val="21"/>
                <w:szCs w:val="21"/>
              </w:rPr>
              <w:t>表</w:t>
            </w:r>
            <w:r>
              <w:rPr>
                <w:b/>
                <w:color w:val="000000" w:themeColor="text1"/>
                <w:sz w:val="21"/>
                <w:szCs w:val="21"/>
              </w:rPr>
              <w:t>7-2</w:t>
            </w:r>
            <w:r w:rsidR="00C90B69">
              <w:rPr>
                <w:rFonts w:hint="eastAsia"/>
                <w:b/>
                <w:color w:val="000000" w:themeColor="text1"/>
                <w:sz w:val="21"/>
                <w:szCs w:val="21"/>
              </w:rPr>
              <w:t>6</w:t>
            </w:r>
            <w:r>
              <w:rPr>
                <w:b/>
                <w:color w:val="000000" w:themeColor="text1"/>
                <w:sz w:val="21"/>
                <w:szCs w:val="21"/>
              </w:rPr>
              <w:t xml:space="preserve">  </w:t>
            </w:r>
            <w:r>
              <w:rPr>
                <w:rFonts w:hAnsi="宋体"/>
                <w:b/>
                <w:color w:val="000000" w:themeColor="text1"/>
                <w:sz w:val="21"/>
                <w:szCs w:val="21"/>
              </w:rPr>
              <w:t>项目废水监测方案</w:t>
            </w:r>
          </w:p>
          <w:tbl>
            <w:tblPr>
              <w:tblW w:w="82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20"/>
              <w:gridCol w:w="965"/>
              <w:gridCol w:w="1667"/>
              <w:gridCol w:w="816"/>
              <w:gridCol w:w="1518"/>
              <w:gridCol w:w="826"/>
              <w:gridCol w:w="1980"/>
            </w:tblGrid>
            <w:tr w:rsidR="00B37022" w:rsidTr="0090403E">
              <w:trPr>
                <w:trHeight w:val="312"/>
                <w:jc w:val="center"/>
              </w:trPr>
              <w:tc>
                <w:tcPr>
                  <w:tcW w:w="520" w:type="dxa"/>
                  <w:vMerge w:val="restart"/>
                  <w:tcBorders>
                    <w:tl2br w:val="nil"/>
                    <w:tr2bl w:val="nil"/>
                  </w:tcBorders>
                  <w:vAlign w:val="center"/>
                </w:tcPr>
                <w:p w:rsidR="00B37022" w:rsidRDefault="00B37022" w:rsidP="0090403E">
                  <w:pPr>
                    <w:pStyle w:val="afffff9"/>
                    <w:ind w:firstLineChars="0" w:firstLine="0"/>
                    <w:rPr>
                      <w:b/>
                      <w:szCs w:val="21"/>
                      <w:u w:val="single"/>
                    </w:rPr>
                  </w:pPr>
                  <w:r>
                    <w:rPr>
                      <w:b/>
                      <w:szCs w:val="21"/>
                      <w:u w:val="single"/>
                    </w:rPr>
                    <w:t>序号</w:t>
                  </w:r>
                </w:p>
              </w:tc>
              <w:tc>
                <w:tcPr>
                  <w:tcW w:w="965" w:type="dxa"/>
                  <w:vMerge w:val="restart"/>
                  <w:tcBorders>
                    <w:tl2br w:val="nil"/>
                    <w:tr2bl w:val="nil"/>
                  </w:tcBorders>
                  <w:vAlign w:val="center"/>
                </w:tcPr>
                <w:p w:rsidR="00B37022" w:rsidRDefault="00B37022" w:rsidP="0090403E">
                  <w:pPr>
                    <w:pStyle w:val="afffff9"/>
                    <w:ind w:firstLineChars="0" w:firstLine="0"/>
                    <w:rPr>
                      <w:b/>
                      <w:szCs w:val="21"/>
                      <w:u w:val="single"/>
                    </w:rPr>
                  </w:pPr>
                  <w:r>
                    <w:rPr>
                      <w:b/>
                      <w:szCs w:val="21"/>
                      <w:u w:val="single"/>
                    </w:rPr>
                    <w:t>排放口编号</w:t>
                  </w:r>
                </w:p>
              </w:tc>
              <w:tc>
                <w:tcPr>
                  <w:tcW w:w="1667" w:type="dxa"/>
                  <w:vMerge w:val="restart"/>
                  <w:tcBorders>
                    <w:tl2br w:val="nil"/>
                    <w:tr2bl w:val="nil"/>
                  </w:tcBorders>
                  <w:vAlign w:val="center"/>
                </w:tcPr>
                <w:p w:rsidR="00B37022" w:rsidRDefault="00B37022" w:rsidP="0090403E">
                  <w:pPr>
                    <w:pStyle w:val="afffff9"/>
                    <w:ind w:firstLineChars="0" w:firstLine="0"/>
                    <w:rPr>
                      <w:b/>
                      <w:szCs w:val="21"/>
                      <w:u w:val="single"/>
                    </w:rPr>
                  </w:pPr>
                  <w:r>
                    <w:rPr>
                      <w:b/>
                      <w:szCs w:val="21"/>
                      <w:u w:val="single"/>
                    </w:rPr>
                    <w:t>污染物名称</w:t>
                  </w:r>
                </w:p>
              </w:tc>
              <w:tc>
                <w:tcPr>
                  <w:tcW w:w="816" w:type="dxa"/>
                  <w:vMerge w:val="restart"/>
                  <w:tcBorders>
                    <w:tl2br w:val="nil"/>
                    <w:tr2bl w:val="nil"/>
                  </w:tcBorders>
                  <w:vAlign w:val="center"/>
                </w:tcPr>
                <w:p w:rsidR="00B37022" w:rsidRDefault="00B37022" w:rsidP="0090403E">
                  <w:pPr>
                    <w:pStyle w:val="afffff9"/>
                    <w:ind w:firstLineChars="0" w:firstLine="0"/>
                    <w:rPr>
                      <w:b/>
                      <w:szCs w:val="21"/>
                      <w:u w:val="single"/>
                    </w:rPr>
                  </w:pPr>
                  <w:r>
                    <w:rPr>
                      <w:b/>
                      <w:szCs w:val="21"/>
                      <w:u w:val="single"/>
                    </w:rPr>
                    <w:t>监测设施</w:t>
                  </w:r>
                </w:p>
              </w:tc>
              <w:tc>
                <w:tcPr>
                  <w:tcW w:w="1518" w:type="dxa"/>
                  <w:vMerge w:val="restart"/>
                  <w:tcBorders>
                    <w:tl2br w:val="nil"/>
                    <w:tr2bl w:val="nil"/>
                  </w:tcBorders>
                  <w:vAlign w:val="center"/>
                </w:tcPr>
                <w:p w:rsidR="00B37022" w:rsidRDefault="00B37022" w:rsidP="0090403E">
                  <w:pPr>
                    <w:pStyle w:val="afffff9"/>
                    <w:ind w:firstLineChars="0" w:firstLine="0"/>
                    <w:rPr>
                      <w:b/>
                      <w:szCs w:val="21"/>
                      <w:u w:val="single"/>
                    </w:rPr>
                  </w:pPr>
                  <w:r>
                    <w:rPr>
                      <w:b/>
                      <w:szCs w:val="21"/>
                      <w:u w:val="single"/>
                    </w:rPr>
                    <w:t>手工监测采样方法及个数</w:t>
                  </w:r>
                </w:p>
              </w:tc>
              <w:tc>
                <w:tcPr>
                  <w:tcW w:w="826" w:type="dxa"/>
                  <w:vMerge w:val="restart"/>
                  <w:tcBorders>
                    <w:tl2br w:val="nil"/>
                    <w:tr2bl w:val="nil"/>
                  </w:tcBorders>
                  <w:vAlign w:val="center"/>
                </w:tcPr>
                <w:p w:rsidR="00B37022" w:rsidRDefault="00B37022" w:rsidP="0090403E">
                  <w:pPr>
                    <w:pStyle w:val="afffff9"/>
                    <w:ind w:firstLineChars="0" w:firstLine="0"/>
                    <w:rPr>
                      <w:b/>
                      <w:szCs w:val="21"/>
                      <w:u w:val="single"/>
                    </w:rPr>
                  </w:pPr>
                  <w:r>
                    <w:rPr>
                      <w:b/>
                      <w:szCs w:val="21"/>
                      <w:u w:val="single"/>
                    </w:rPr>
                    <w:t>手工监测频次</w:t>
                  </w:r>
                </w:p>
              </w:tc>
              <w:tc>
                <w:tcPr>
                  <w:tcW w:w="1980" w:type="dxa"/>
                  <w:vMerge w:val="restart"/>
                  <w:tcBorders>
                    <w:tl2br w:val="nil"/>
                    <w:tr2bl w:val="nil"/>
                  </w:tcBorders>
                  <w:vAlign w:val="center"/>
                </w:tcPr>
                <w:p w:rsidR="00B37022" w:rsidRDefault="00B37022" w:rsidP="0090403E">
                  <w:pPr>
                    <w:pStyle w:val="afffff9"/>
                    <w:ind w:firstLineChars="0" w:firstLine="0"/>
                    <w:rPr>
                      <w:b/>
                      <w:szCs w:val="21"/>
                      <w:u w:val="single"/>
                    </w:rPr>
                  </w:pPr>
                  <w:r>
                    <w:rPr>
                      <w:b/>
                      <w:szCs w:val="21"/>
                      <w:u w:val="single"/>
                    </w:rPr>
                    <w:t>手工测定方法</w:t>
                  </w:r>
                </w:p>
              </w:tc>
            </w:tr>
            <w:tr w:rsidR="00B37022" w:rsidTr="0090403E">
              <w:trPr>
                <w:trHeight w:val="312"/>
                <w:jc w:val="center"/>
              </w:trPr>
              <w:tc>
                <w:tcPr>
                  <w:tcW w:w="520" w:type="dxa"/>
                  <w:vMerge/>
                  <w:tcBorders>
                    <w:tl2br w:val="nil"/>
                    <w:tr2bl w:val="nil"/>
                  </w:tcBorders>
                  <w:vAlign w:val="center"/>
                </w:tcPr>
                <w:p w:rsidR="00B37022" w:rsidRDefault="00B37022" w:rsidP="0090403E">
                  <w:pPr>
                    <w:pStyle w:val="afffff9"/>
                    <w:ind w:firstLineChars="0" w:firstLine="0"/>
                    <w:rPr>
                      <w:szCs w:val="21"/>
                      <w:u w:val="single"/>
                    </w:rPr>
                  </w:pPr>
                </w:p>
              </w:tc>
              <w:tc>
                <w:tcPr>
                  <w:tcW w:w="965" w:type="dxa"/>
                  <w:vMerge/>
                  <w:tcBorders>
                    <w:tl2br w:val="nil"/>
                    <w:tr2bl w:val="nil"/>
                  </w:tcBorders>
                  <w:vAlign w:val="center"/>
                </w:tcPr>
                <w:p w:rsidR="00B37022" w:rsidRDefault="00B37022" w:rsidP="0090403E">
                  <w:pPr>
                    <w:pStyle w:val="afffff9"/>
                    <w:ind w:firstLineChars="0" w:firstLine="0"/>
                    <w:rPr>
                      <w:szCs w:val="21"/>
                      <w:u w:val="single"/>
                    </w:rPr>
                  </w:pPr>
                </w:p>
              </w:tc>
              <w:tc>
                <w:tcPr>
                  <w:tcW w:w="1667" w:type="dxa"/>
                  <w:vMerge/>
                  <w:tcBorders>
                    <w:tl2br w:val="nil"/>
                    <w:tr2bl w:val="nil"/>
                  </w:tcBorders>
                  <w:vAlign w:val="center"/>
                </w:tcPr>
                <w:p w:rsidR="00B37022" w:rsidRDefault="00B37022" w:rsidP="0090403E">
                  <w:pPr>
                    <w:pStyle w:val="afffff9"/>
                    <w:ind w:firstLineChars="0" w:firstLine="0"/>
                    <w:rPr>
                      <w:szCs w:val="21"/>
                      <w:u w:val="single"/>
                    </w:rPr>
                  </w:pPr>
                </w:p>
              </w:tc>
              <w:tc>
                <w:tcPr>
                  <w:tcW w:w="816" w:type="dxa"/>
                  <w:vMerge/>
                  <w:tcBorders>
                    <w:tl2br w:val="nil"/>
                    <w:tr2bl w:val="nil"/>
                  </w:tcBorders>
                  <w:vAlign w:val="center"/>
                </w:tcPr>
                <w:p w:rsidR="00B37022" w:rsidRDefault="00B37022" w:rsidP="0090403E">
                  <w:pPr>
                    <w:pStyle w:val="afffff9"/>
                    <w:ind w:firstLineChars="0" w:firstLine="0"/>
                    <w:rPr>
                      <w:szCs w:val="21"/>
                      <w:u w:val="single"/>
                    </w:rPr>
                  </w:pPr>
                </w:p>
              </w:tc>
              <w:tc>
                <w:tcPr>
                  <w:tcW w:w="1518" w:type="dxa"/>
                  <w:vMerge/>
                  <w:tcBorders>
                    <w:tl2br w:val="nil"/>
                    <w:tr2bl w:val="nil"/>
                  </w:tcBorders>
                  <w:vAlign w:val="center"/>
                </w:tcPr>
                <w:p w:rsidR="00B37022" w:rsidRDefault="00B37022" w:rsidP="0090403E">
                  <w:pPr>
                    <w:pStyle w:val="afffff9"/>
                    <w:ind w:firstLineChars="0" w:firstLine="0"/>
                    <w:rPr>
                      <w:szCs w:val="21"/>
                      <w:u w:val="single"/>
                    </w:rPr>
                  </w:pPr>
                </w:p>
              </w:tc>
              <w:tc>
                <w:tcPr>
                  <w:tcW w:w="826" w:type="dxa"/>
                  <w:vMerge/>
                  <w:tcBorders>
                    <w:tl2br w:val="nil"/>
                    <w:tr2bl w:val="nil"/>
                  </w:tcBorders>
                  <w:vAlign w:val="center"/>
                </w:tcPr>
                <w:p w:rsidR="00B37022" w:rsidRDefault="00B37022" w:rsidP="0090403E">
                  <w:pPr>
                    <w:pStyle w:val="afffff9"/>
                    <w:ind w:firstLineChars="0" w:firstLine="0"/>
                    <w:rPr>
                      <w:szCs w:val="21"/>
                      <w:u w:val="single"/>
                    </w:rPr>
                  </w:pPr>
                </w:p>
              </w:tc>
              <w:tc>
                <w:tcPr>
                  <w:tcW w:w="1980" w:type="dxa"/>
                  <w:vMerge/>
                  <w:tcBorders>
                    <w:tl2br w:val="nil"/>
                    <w:tr2bl w:val="nil"/>
                  </w:tcBorders>
                  <w:vAlign w:val="center"/>
                </w:tcPr>
                <w:p w:rsidR="00B37022" w:rsidRDefault="00B37022" w:rsidP="0090403E">
                  <w:pPr>
                    <w:pStyle w:val="afffff9"/>
                    <w:ind w:firstLineChars="0" w:firstLine="0"/>
                    <w:rPr>
                      <w:szCs w:val="21"/>
                      <w:u w:val="single"/>
                    </w:rPr>
                  </w:pPr>
                </w:p>
              </w:tc>
            </w:tr>
            <w:tr w:rsidR="00B37022" w:rsidTr="0090403E">
              <w:trPr>
                <w:jc w:val="center"/>
              </w:trPr>
              <w:tc>
                <w:tcPr>
                  <w:tcW w:w="520" w:type="dxa"/>
                  <w:vMerge w:val="restart"/>
                  <w:vAlign w:val="center"/>
                </w:tcPr>
                <w:p w:rsidR="00B37022" w:rsidRDefault="00B37022" w:rsidP="0090403E">
                  <w:pPr>
                    <w:pStyle w:val="afffff9"/>
                    <w:ind w:firstLineChars="0" w:firstLine="0"/>
                    <w:rPr>
                      <w:szCs w:val="21"/>
                      <w:u w:val="single"/>
                    </w:rPr>
                  </w:pPr>
                  <w:r>
                    <w:rPr>
                      <w:szCs w:val="21"/>
                      <w:u w:val="single"/>
                    </w:rPr>
                    <w:t>1</w:t>
                  </w:r>
                </w:p>
              </w:tc>
              <w:tc>
                <w:tcPr>
                  <w:tcW w:w="965" w:type="dxa"/>
                  <w:vMerge w:val="restart"/>
                  <w:vAlign w:val="center"/>
                </w:tcPr>
                <w:p w:rsidR="00B37022" w:rsidRDefault="00B37022" w:rsidP="0090403E">
                  <w:pPr>
                    <w:pStyle w:val="afffff9"/>
                    <w:ind w:firstLineChars="0" w:firstLine="0"/>
                    <w:rPr>
                      <w:szCs w:val="21"/>
                      <w:u w:val="single"/>
                    </w:rPr>
                  </w:pPr>
                  <w:r>
                    <w:rPr>
                      <w:szCs w:val="21"/>
                      <w:u w:val="single"/>
                    </w:rPr>
                    <w:t>DW002</w:t>
                  </w:r>
                </w:p>
              </w:tc>
              <w:tc>
                <w:tcPr>
                  <w:tcW w:w="1667" w:type="dxa"/>
                  <w:vAlign w:val="center"/>
                </w:tcPr>
                <w:p w:rsidR="00B37022" w:rsidRDefault="00B37022" w:rsidP="0090403E">
                  <w:pPr>
                    <w:pStyle w:val="afffff9"/>
                    <w:ind w:firstLineChars="0" w:firstLine="0"/>
                    <w:rPr>
                      <w:szCs w:val="21"/>
                      <w:u w:val="single"/>
                    </w:rPr>
                  </w:pPr>
                  <w:r>
                    <w:rPr>
                      <w:szCs w:val="21"/>
                      <w:u w:val="single"/>
                    </w:rPr>
                    <w:t>pH</w:t>
                  </w:r>
                </w:p>
              </w:tc>
              <w:tc>
                <w:tcPr>
                  <w:tcW w:w="816" w:type="dxa"/>
                  <w:vMerge w:val="restart"/>
                  <w:vAlign w:val="center"/>
                </w:tcPr>
                <w:p w:rsidR="00B37022" w:rsidRDefault="00B37022" w:rsidP="0090403E">
                  <w:pPr>
                    <w:pStyle w:val="afffff9"/>
                    <w:ind w:firstLineChars="0" w:firstLine="0"/>
                    <w:jc w:val="both"/>
                    <w:rPr>
                      <w:bCs/>
                      <w:spacing w:val="-6"/>
                      <w:szCs w:val="21"/>
                      <w:u w:val="single"/>
                    </w:rPr>
                  </w:pPr>
                  <w:r>
                    <w:rPr>
                      <w:bCs/>
                      <w:spacing w:val="-6"/>
                      <w:szCs w:val="21"/>
                      <w:u w:val="single"/>
                    </w:rPr>
                    <w:sym w:font="Wingdings 2" w:char="00A3"/>
                  </w:r>
                  <w:r>
                    <w:rPr>
                      <w:bCs/>
                      <w:spacing w:val="-6"/>
                      <w:szCs w:val="21"/>
                      <w:u w:val="single"/>
                    </w:rPr>
                    <w:t>自动</w:t>
                  </w:r>
                </w:p>
                <w:p w:rsidR="00B37022" w:rsidRDefault="00B37022" w:rsidP="0090403E">
                  <w:pPr>
                    <w:pStyle w:val="afffff9"/>
                    <w:ind w:firstLineChars="0" w:firstLine="0"/>
                    <w:jc w:val="both"/>
                    <w:rPr>
                      <w:szCs w:val="21"/>
                      <w:u w:val="single"/>
                    </w:rPr>
                  </w:pPr>
                  <w:r>
                    <w:rPr>
                      <w:bCs/>
                      <w:spacing w:val="-6"/>
                      <w:szCs w:val="21"/>
                      <w:u w:val="single"/>
                    </w:rPr>
                    <w:t>☑</w:t>
                  </w:r>
                  <w:r>
                    <w:rPr>
                      <w:bCs/>
                      <w:spacing w:val="-6"/>
                      <w:szCs w:val="21"/>
                      <w:u w:val="single"/>
                    </w:rPr>
                    <w:t>手工</w:t>
                  </w:r>
                </w:p>
              </w:tc>
              <w:tc>
                <w:tcPr>
                  <w:tcW w:w="1518" w:type="dxa"/>
                  <w:vMerge w:val="restart"/>
                  <w:vAlign w:val="center"/>
                </w:tcPr>
                <w:p w:rsidR="00B37022" w:rsidRDefault="00B37022" w:rsidP="0090403E">
                  <w:pPr>
                    <w:pStyle w:val="afffff9"/>
                    <w:ind w:firstLineChars="0" w:firstLine="0"/>
                    <w:rPr>
                      <w:szCs w:val="21"/>
                      <w:u w:val="single"/>
                    </w:rPr>
                  </w:pPr>
                  <w:r>
                    <w:rPr>
                      <w:szCs w:val="21"/>
                      <w:u w:val="single"/>
                    </w:rPr>
                    <w:t>混合采样</w:t>
                  </w:r>
                  <w:r>
                    <w:rPr>
                      <w:szCs w:val="21"/>
                      <w:u w:val="single"/>
                    </w:rPr>
                    <w:t>(4</w:t>
                  </w:r>
                  <w:r>
                    <w:rPr>
                      <w:szCs w:val="21"/>
                      <w:u w:val="single"/>
                    </w:rPr>
                    <w:t>个混合</w:t>
                  </w:r>
                  <w:r>
                    <w:rPr>
                      <w:szCs w:val="21"/>
                      <w:u w:val="single"/>
                    </w:rPr>
                    <w:t>)</w:t>
                  </w:r>
                </w:p>
              </w:tc>
              <w:tc>
                <w:tcPr>
                  <w:tcW w:w="826" w:type="dxa"/>
                  <w:vMerge w:val="restart"/>
                  <w:vAlign w:val="center"/>
                </w:tcPr>
                <w:p w:rsidR="00B37022" w:rsidRDefault="00B37022" w:rsidP="0090403E">
                  <w:pPr>
                    <w:pStyle w:val="afffff9"/>
                    <w:ind w:firstLineChars="0" w:firstLine="0"/>
                    <w:rPr>
                      <w:szCs w:val="21"/>
                      <w:u w:val="single"/>
                    </w:rPr>
                  </w:pPr>
                  <w:r>
                    <w:rPr>
                      <w:szCs w:val="21"/>
                      <w:u w:val="single"/>
                    </w:rPr>
                    <w:t>1</w:t>
                  </w:r>
                  <w:r>
                    <w:rPr>
                      <w:szCs w:val="21"/>
                      <w:u w:val="single"/>
                    </w:rPr>
                    <w:t>次</w:t>
                  </w:r>
                  <w:r>
                    <w:rPr>
                      <w:szCs w:val="21"/>
                      <w:u w:val="single"/>
                    </w:rPr>
                    <w:t>/</w:t>
                  </w:r>
                  <w:r>
                    <w:rPr>
                      <w:szCs w:val="21"/>
                      <w:u w:val="single"/>
                    </w:rPr>
                    <w:t>半年</w:t>
                  </w:r>
                </w:p>
              </w:tc>
              <w:tc>
                <w:tcPr>
                  <w:tcW w:w="1980" w:type="dxa"/>
                  <w:vAlign w:val="center"/>
                </w:tcPr>
                <w:p w:rsidR="00B37022" w:rsidRDefault="00B37022" w:rsidP="0090403E">
                  <w:pPr>
                    <w:pStyle w:val="afffff9"/>
                    <w:ind w:firstLineChars="0" w:firstLine="0"/>
                    <w:rPr>
                      <w:szCs w:val="21"/>
                      <w:u w:val="single"/>
                    </w:rPr>
                  </w:pPr>
                  <w:r>
                    <w:rPr>
                      <w:szCs w:val="21"/>
                      <w:u w:val="single"/>
                    </w:rPr>
                    <w:t>玻璃电极法</w:t>
                  </w:r>
                </w:p>
              </w:tc>
            </w:tr>
            <w:tr w:rsidR="00B37022" w:rsidTr="0090403E">
              <w:trPr>
                <w:jc w:val="center"/>
              </w:trPr>
              <w:tc>
                <w:tcPr>
                  <w:tcW w:w="520" w:type="dxa"/>
                  <w:vMerge/>
                </w:tcPr>
                <w:p w:rsidR="00B37022" w:rsidRDefault="00B37022" w:rsidP="0090403E">
                  <w:pPr>
                    <w:pStyle w:val="afffff9"/>
                    <w:ind w:firstLineChars="0" w:firstLine="0"/>
                    <w:rPr>
                      <w:szCs w:val="21"/>
                      <w:u w:val="single"/>
                    </w:rPr>
                  </w:pPr>
                </w:p>
              </w:tc>
              <w:tc>
                <w:tcPr>
                  <w:tcW w:w="965" w:type="dxa"/>
                  <w:vMerge/>
                </w:tcPr>
                <w:p w:rsidR="00B37022" w:rsidRDefault="00B37022" w:rsidP="0090403E">
                  <w:pPr>
                    <w:pStyle w:val="afffff9"/>
                    <w:ind w:firstLineChars="0" w:firstLine="0"/>
                    <w:rPr>
                      <w:szCs w:val="21"/>
                      <w:u w:val="single"/>
                    </w:rPr>
                  </w:pPr>
                </w:p>
              </w:tc>
              <w:tc>
                <w:tcPr>
                  <w:tcW w:w="1667" w:type="dxa"/>
                  <w:vAlign w:val="center"/>
                </w:tcPr>
                <w:p w:rsidR="00B37022" w:rsidRDefault="00B37022" w:rsidP="0090403E">
                  <w:pPr>
                    <w:pStyle w:val="afffff9"/>
                    <w:ind w:firstLineChars="0" w:firstLine="0"/>
                    <w:rPr>
                      <w:szCs w:val="21"/>
                      <w:u w:val="single"/>
                    </w:rPr>
                  </w:pPr>
                  <w:r>
                    <w:rPr>
                      <w:szCs w:val="21"/>
                      <w:u w:val="single"/>
                    </w:rPr>
                    <w:t>化学需氧量</w:t>
                  </w:r>
                </w:p>
              </w:tc>
              <w:tc>
                <w:tcPr>
                  <w:tcW w:w="816" w:type="dxa"/>
                  <w:vMerge/>
                </w:tcPr>
                <w:p w:rsidR="00B37022" w:rsidRDefault="00B37022" w:rsidP="0090403E">
                  <w:pPr>
                    <w:pStyle w:val="afffff9"/>
                    <w:ind w:firstLineChars="0" w:firstLine="0"/>
                    <w:rPr>
                      <w:szCs w:val="21"/>
                      <w:u w:val="single"/>
                    </w:rPr>
                  </w:pPr>
                </w:p>
              </w:tc>
              <w:tc>
                <w:tcPr>
                  <w:tcW w:w="1518" w:type="dxa"/>
                  <w:vMerge/>
                </w:tcPr>
                <w:p w:rsidR="00B37022" w:rsidRDefault="00B37022" w:rsidP="0090403E">
                  <w:pPr>
                    <w:pStyle w:val="afffff9"/>
                    <w:ind w:firstLineChars="0" w:firstLine="0"/>
                    <w:rPr>
                      <w:szCs w:val="21"/>
                      <w:u w:val="single"/>
                    </w:rPr>
                  </w:pPr>
                </w:p>
              </w:tc>
              <w:tc>
                <w:tcPr>
                  <w:tcW w:w="826" w:type="dxa"/>
                  <w:vMerge/>
                </w:tcPr>
                <w:p w:rsidR="00B37022" w:rsidRDefault="00B37022" w:rsidP="0090403E">
                  <w:pPr>
                    <w:pStyle w:val="afffff9"/>
                    <w:ind w:firstLineChars="0" w:firstLine="0"/>
                    <w:rPr>
                      <w:szCs w:val="21"/>
                      <w:u w:val="single"/>
                    </w:rPr>
                  </w:pPr>
                </w:p>
              </w:tc>
              <w:tc>
                <w:tcPr>
                  <w:tcW w:w="1980" w:type="dxa"/>
                  <w:vAlign w:val="center"/>
                </w:tcPr>
                <w:p w:rsidR="00B37022" w:rsidRDefault="00B37022" w:rsidP="0090403E">
                  <w:pPr>
                    <w:pStyle w:val="afffff9"/>
                    <w:ind w:firstLineChars="0" w:firstLine="0"/>
                    <w:rPr>
                      <w:szCs w:val="21"/>
                      <w:u w:val="single"/>
                    </w:rPr>
                  </w:pPr>
                  <w:r>
                    <w:rPr>
                      <w:szCs w:val="21"/>
                      <w:u w:val="single"/>
                    </w:rPr>
                    <w:t>重铬酸盐法</w:t>
                  </w:r>
                </w:p>
              </w:tc>
            </w:tr>
            <w:tr w:rsidR="00B37022" w:rsidTr="0090403E">
              <w:trPr>
                <w:jc w:val="center"/>
              </w:trPr>
              <w:tc>
                <w:tcPr>
                  <w:tcW w:w="520" w:type="dxa"/>
                  <w:vMerge/>
                </w:tcPr>
                <w:p w:rsidR="00B37022" w:rsidRDefault="00B37022" w:rsidP="0090403E">
                  <w:pPr>
                    <w:pStyle w:val="afffff9"/>
                    <w:ind w:firstLineChars="0" w:firstLine="0"/>
                    <w:rPr>
                      <w:szCs w:val="21"/>
                      <w:u w:val="single"/>
                    </w:rPr>
                  </w:pPr>
                </w:p>
              </w:tc>
              <w:tc>
                <w:tcPr>
                  <w:tcW w:w="965" w:type="dxa"/>
                  <w:vMerge/>
                </w:tcPr>
                <w:p w:rsidR="00B37022" w:rsidRDefault="00B37022" w:rsidP="0090403E">
                  <w:pPr>
                    <w:pStyle w:val="afffff9"/>
                    <w:ind w:firstLineChars="0" w:firstLine="0"/>
                    <w:rPr>
                      <w:szCs w:val="21"/>
                      <w:u w:val="single"/>
                    </w:rPr>
                  </w:pPr>
                </w:p>
              </w:tc>
              <w:tc>
                <w:tcPr>
                  <w:tcW w:w="1667" w:type="dxa"/>
                  <w:vAlign w:val="center"/>
                </w:tcPr>
                <w:p w:rsidR="00B37022" w:rsidRDefault="00B37022" w:rsidP="0090403E">
                  <w:pPr>
                    <w:pStyle w:val="afffff9"/>
                    <w:ind w:firstLineChars="0" w:firstLine="0"/>
                    <w:rPr>
                      <w:szCs w:val="21"/>
                      <w:u w:val="single"/>
                    </w:rPr>
                  </w:pPr>
                  <w:r>
                    <w:rPr>
                      <w:szCs w:val="21"/>
                      <w:u w:val="single"/>
                    </w:rPr>
                    <w:t>SS</w:t>
                  </w:r>
                </w:p>
              </w:tc>
              <w:tc>
                <w:tcPr>
                  <w:tcW w:w="816" w:type="dxa"/>
                  <w:vMerge/>
                </w:tcPr>
                <w:p w:rsidR="00B37022" w:rsidRDefault="00B37022" w:rsidP="0090403E">
                  <w:pPr>
                    <w:pStyle w:val="afffff9"/>
                    <w:ind w:firstLineChars="0" w:firstLine="0"/>
                    <w:rPr>
                      <w:szCs w:val="21"/>
                      <w:u w:val="single"/>
                    </w:rPr>
                  </w:pPr>
                </w:p>
              </w:tc>
              <w:tc>
                <w:tcPr>
                  <w:tcW w:w="1518" w:type="dxa"/>
                  <w:vMerge/>
                </w:tcPr>
                <w:p w:rsidR="00B37022" w:rsidRDefault="00B37022" w:rsidP="0090403E">
                  <w:pPr>
                    <w:pStyle w:val="afffff9"/>
                    <w:ind w:firstLineChars="0" w:firstLine="0"/>
                    <w:rPr>
                      <w:szCs w:val="21"/>
                      <w:u w:val="single"/>
                    </w:rPr>
                  </w:pPr>
                </w:p>
              </w:tc>
              <w:tc>
                <w:tcPr>
                  <w:tcW w:w="826" w:type="dxa"/>
                  <w:vMerge/>
                </w:tcPr>
                <w:p w:rsidR="00B37022" w:rsidRDefault="00B37022" w:rsidP="0090403E">
                  <w:pPr>
                    <w:pStyle w:val="afffff9"/>
                    <w:ind w:firstLineChars="0" w:firstLine="0"/>
                    <w:rPr>
                      <w:szCs w:val="21"/>
                      <w:u w:val="single"/>
                    </w:rPr>
                  </w:pPr>
                </w:p>
              </w:tc>
              <w:tc>
                <w:tcPr>
                  <w:tcW w:w="1980" w:type="dxa"/>
                  <w:vAlign w:val="center"/>
                </w:tcPr>
                <w:p w:rsidR="00B37022" w:rsidRDefault="00B37022" w:rsidP="0090403E">
                  <w:pPr>
                    <w:pStyle w:val="afffff9"/>
                    <w:ind w:firstLineChars="0" w:firstLine="0"/>
                    <w:rPr>
                      <w:szCs w:val="21"/>
                      <w:u w:val="single"/>
                    </w:rPr>
                  </w:pPr>
                  <w:r>
                    <w:rPr>
                      <w:szCs w:val="21"/>
                      <w:u w:val="single"/>
                    </w:rPr>
                    <w:t>重量法</w:t>
                  </w:r>
                </w:p>
              </w:tc>
            </w:tr>
            <w:tr w:rsidR="00B37022" w:rsidTr="0090403E">
              <w:trPr>
                <w:jc w:val="center"/>
              </w:trPr>
              <w:tc>
                <w:tcPr>
                  <w:tcW w:w="520" w:type="dxa"/>
                  <w:vMerge/>
                </w:tcPr>
                <w:p w:rsidR="00B37022" w:rsidRDefault="00B37022" w:rsidP="0090403E">
                  <w:pPr>
                    <w:pStyle w:val="afffff9"/>
                    <w:ind w:firstLineChars="0" w:firstLine="0"/>
                    <w:rPr>
                      <w:szCs w:val="21"/>
                      <w:u w:val="single"/>
                    </w:rPr>
                  </w:pPr>
                </w:p>
              </w:tc>
              <w:tc>
                <w:tcPr>
                  <w:tcW w:w="965" w:type="dxa"/>
                  <w:vMerge/>
                </w:tcPr>
                <w:p w:rsidR="00B37022" w:rsidRDefault="00B37022" w:rsidP="0090403E">
                  <w:pPr>
                    <w:pStyle w:val="afffff9"/>
                    <w:ind w:firstLineChars="0" w:firstLine="0"/>
                    <w:rPr>
                      <w:szCs w:val="21"/>
                      <w:u w:val="single"/>
                    </w:rPr>
                  </w:pPr>
                </w:p>
              </w:tc>
              <w:tc>
                <w:tcPr>
                  <w:tcW w:w="1667" w:type="dxa"/>
                  <w:vAlign w:val="center"/>
                </w:tcPr>
                <w:p w:rsidR="00B37022" w:rsidRDefault="00B37022" w:rsidP="0090403E">
                  <w:pPr>
                    <w:pStyle w:val="afffff9"/>
                    <w:ind w:firstLineChars="0" w:firstLine="0"/>
                    <w:rPr>
                      <w:szCs w:val="21"/>
                      <w:u w:val="single"/>
                    </w:rPr>
                  </w:pPr>
                  <w:r>
                    <w:rPr>
                      <w:szCs w:val="21"/>
                      <w:u w:val="single"/>
                    </w:rPr>
                    <w:t>氨氮</w:t>
                  </w:r>
                </w:p>
              </w:tc>
              <w:tc>
                <w:tcPr>
                  <w:tcW w:w="816" w:type="dxa"/>
                  <w:vMerge/>
                </w:tcPr>
                <w:p w:rsidR="00B37022" w:rsidRDefault="00B37022" w:rsidP="0090403E">
                  <w:pPr>
                    <w:pStyle w:val="afffff9"/>
                    <w:ind w:firstLineChars="0" w:firstLine="0"/>
                    <w:rPr>
                      <w:szCs w:val="21"/>
                      <w:u w:val="single"/>
                    </w:rPr>
                  </w:pPr>
                </w:p>
              </w:tc>
              <w:tc>
                <w:tcPr>
                  <w:tcW w:w="1518" w:type="dxa"/>
                  <w:vMerge/>
                </w:tcPr>
                <w:p w:rsidR="00B37022" w:rsidRDefault="00B37022" w:rsidP="0090403E">
                  <w:pPr>
                    <w:pStyle w:val="afffff9"/>
                    <w:ind w:firstLineChars="0" w:firstLine="0"/>
                    <w:rPr>
                      <w:szCs w:val="21"/>
                      <w:u w:val="single"/>
                    </w:rPr>
                  </w:pPr>
                </w:p>
              </w:tc>
              <w:tc>
                <w:tcPr>
                  <w:tcW w:w="826" w:type="dxa"/>
                  <w:vMerge/>
                </w:tcPr>
                <w:p w:rsidR="00B37022" w:rsidRDefault="00B37022" w:rsidP="0090403E">
                  <w:pPr>
                    <w:pStyle w:val="afffff9"/>
                    <w:ind w:firstLineChars="0" w:firstLine="0"/>
                    <w:rPr>
                      <w:szCs w:val="21"/>
                      <w:u w:val="single"/>
                    </w:rPr>
                  </w:pPr>
                </w:p>
              </w:tc>
              <w:tc>
                <w:tcPr>
                  <w:tcW w:w="1980" w:type="dxa"/>
                  <w:vAlign w:val="center"/>
                </w:tcPr>
                <w:p w:rsidR="00B37022" w:rsidRDefault="00B37022" w:rsidP="0090403E">
                  <w:pPr>
                    <w:pStyle w:val="afffff9"/>
                    <w:ind w:firstLineChars="0" w:firstLine="0"/>
                    <w:rPr>
                      <w:szCs w:val="21"/>
                      <w:u w:val="single"/>
                    </w:rPr>
                  </w:pPr>
                  <w:r>
                    <w:rPr>
                      <w:szCs w:val="21"/>
                      <w:u w:val="single"/>
                    </w:rPr>
                    <w:t>水杨酸分光光度法</w:t>
                  </w:r>
                </w:p>
              </w:tc>
            </w:tr>
            <w:tr w:rsidR="00B37022" w:rsidTr="0090403E">
              <w:trPr>
                <w:jc w:val="center"/>
              </w:trPr>
              <w:tc>
                <w:tcPr>
                  <w:tcW w:w="520" w:type="dxa"/>
                  <w:vMerge/>
                </w:tcPr>
                <w:p w:rsidR="00B37022" w:rsidRDefault="00B37022" w:rsidP="0090403E">
                  <w:pPr>
                    <w:pStyle w:val="afffff9"/>
                    <w:ind w:firstLineChars="0" w:firstLine="0"/>
                    <w:rPr>
                      <w:szCs w:val="21"/>
                      <w:u w:val="single"/>
                    </w:rPr>
                  </w:pPr>
                </w:p>
              </w:tc>
              <w:tc>
                <w:tcPr>
                  <w:tcW w:w="965" w:type="dxa"/>
                  <w:vMerge/>
                </w:tcPr>
                <w:p w:rsidR="00B37022" w:rsidRDefault="00B37022" w:rsidP="0090403E">
                  <w:pPr>
                    <w:pStyle w:val="afffff9"/>
                    <w:ind w:firstLineChars="0" w:firstLine="0"/>
                    <w:rPr>
                      <w:szCs w:val="21"/>
                      <w:u w:val="single"/>
                    </w:rPr>
                  </w:pPr>
                </w:p>
              </w:tc>
              <w:tc>
                <w:tcPr>
                  <w:tcW w:w="1667" w:type="dxa"/>
                  <w:vAlign w:val="center"/>
                </w:tcPr>
                <w:p w:rsidR="00B37022" w:rsidRDefault="00B37022" w:rsidP="0090403E">
                  <w:pPr>
                    <w:pStyle w:val="afffff9"/>
                    <w:ind w:firstLineChars="0" w:firstLine="0"/>
                    <w:rPr>
                      <w:szCs w:val="21"/>
                      <w:u w:val="single"/>
                    </w:rPr>
                  </w:pPr>
                  <w:r>
                    <w:rPr>
                      <w:szCs w:val="21"/>
                      <w:u w:val="single"/>
                    </w:rPr>
                    <w:t>石油类</w:t>
                  </w:r>
                </w:p>
              </w:tc>
              <w:tc>
                <w:tcPr>
                  <w:tcW w:w="816" w:type="dxa"/>
                  <w:vMerge/>
                </w:tcPr>
                <w:p w:rsidR="00B37022" w:rsidRDefault="00B37022" w:rsidP="0090403E">
                  <w:pPr>
                    <w:pStyle w:val="afffff9"/>
                    <w:ind w:firstLineChars="0" w:firstLine="0"/>
                    <w:rPr>
                      <w:szCs w:val="21"/>
                      <w:u w:val="single"/>
                    </w:rPr>
                  </w:pPr>
                </w:p>
              </w:tc>
              <w:tc>
                <w:tcPr>
                  <w:tcW w:w="1518" w:type="dxa"/>
                  <w:vMerge/>
                </w:tcPr>
                <w:p w:rsidR="00B37022" w:rsidRDefault="00B37022" w:rsidP="0090403E">
                  <w:pPr>
                    <w:pStyle w:val="afffff9"/>
                    <w:ind w:firstLineChars="0" w:firstLine="0"/>
                    <w:rPr>
                      <w:szCs w:val="21"/>
                      <w:u w:val="single"/>
                    </w:rPr>
                  </w:pPr>
                </w:p>
              </w:tc>
              <w:tc>
                <w:tcPr>
                  <w:tcW w:w="826" w:type="dxa"/>
                  <w:vMerge/>
                </w:tcPr>
                <w:p w:rsidR="00B37022" w:rsidRDefault="00B37022" w:rsidP="0090403E">
                  <w:pPr>
                    <w:pStyle w:val="afffff9"/>
                    <w:ind w:firstLineChars="0" w:firstLine="0"/>
                    <w:rPr>
                      <w:szCs w:val="21"/>
                      <w:u w:val="single"/>
                    </w:rPr>
                  </w:pPr>
                </w:p>
              </w:tc>
              <w:tc>
                <w:tcPr>
                  <w:tcW w:w="1980" w:type="dxa"/>
                  <w:vAlign w:val="center"/>
                </w:tcPr>
                <w:p w:rsidR="00B37022" w:rsidRDefault="00B37022" w:rsidP="0090403E">
                  <w:pPr>
                    <w:pStyle w:val="afffff9"/>
                    <w:ind w:firstLineChars="0" w:firstLine="0"/>
                    <w:rPr>
                      <w:szCs w:val="21"/>
                      <w:u w:val="single"/>
                    </w:rPr>
                  </w:pPr>
                  <w:r>
                    <w:rPr>
                      <w:szCs w:val="21"/>
                      <w:u w:val="single"/>
                    </w:rPr>
                    <w:t>红外光度法</w:t>
                  </w:r>
                </w:p>
              </w:tc>
            </w:tr>
            <w:tr w:rsidR="00B37022" w:rsidTr="0090403E">
              <w:trPr>
                <w:jc w:val="center"/>
              </w:trPr>
              <w:tc>
                <w:tcPr>
                  <w:tcW w:w="520" w:type="dxa"/>
                  <w:vMerge/>
                </w:tcPr>
                <w:p w:rsidR="00B37022" w:rsidRDefault="00B37022" w:rsidP="0090403E">
                  <w:pPr>
                    <w:pStyle w:val="afffff9"/>
                    <w:ind w:firstLineChars="0" w:firstLine="0"/>
                    <w:rPr>
                      <w:szCs w:val="21"/>
                      <w:u w:val="single"/>
                    </w:rPr>
                  </w:pPr>
                </w:p>
              </w:tc>
              <w:tc>
                <w:tcPr>
                  <w:tcW w:w="965" w:type="dxa"/>
                  <w:vMerge/>
                </w:tcPr>
                <w:p w:rsidR="00B37022" w:rsidRDefault="00B37022" w:rsidP="0090403E">
                  <w:pPr>
                    <w:pStyle w:val="afffff9"/>
                    <w:ind w:firstLineChars="0" w:firstLine="0"/>
                    <w:rPr>
                      <w:szCs w:val="21"/>
                      <w:u w:val="single"/>
                    </w:rPr>
                  </w:pPr>
                </w:p>
              </w:tc>
              <w:tc>
                <w:tcPr>
                  <w:tcW w:w="1667" w:type="dxa"/>
                  <w:vAlign w:val="center"/>
                </w:tcPr>
                <w:p w:rsidR="00B37022" w:rsidRDefault="00B37022" w:rsidP="0090403E">
                  <w:pPr>
                    <w:pStyle w:val="afffff9"/>
                    <w:ind w:firstLineChars="0" w:firstLine="0"/>
                    <w:rPr>
                      <w:szCs w:val="21"/>
                      <w:u w:val="single"/>
                    </w:rPr>
                  </w:pPr>
                  <w:r>
                    <w:rPr>
                      <w:szCs w:val="21"/>
                      <w:u w:val="single"/>
                    </w:rPr>
                    <w:t>LAS</w:t>
                  </w:r>
                </w:p>
              </w:tc>
              <w:tc>
                <w:tcPr>
                  <w:tcW w:w="816" w:type="dxa"/>
                  <w:vMerge/>
                </w:tcPr>
                <w:p w:rsidR="00B37022" w:rsidRDefault="00B37022" w:rsidP="0090403E">
                  <w:pPr>
                    <w:pStyle w:val="afffff9"/>
                    <w:ind w:firstLineChars="0" w:firstLine="0"/>
                    <w:rPr>
                      <w:szCs w:val="21"/>
                      <w:u w:val="single"/>
                    </w:rPr>
                  </w:pPr>
                </w:p>
              </w:tc>
              <w:tc>
                <w:tcPr>
                  <w:tcW w:w="1518" w:type="dxa"/>
                  <w:vMerge/>
                </w:tcPr>
                <w:p w:rsidR="00B37022" w:rsidRDefault="00B37022" w:rsidP="0090403E">
                  <w:pPr>
                    <w:pStyle w:val="afffff9"/>
                    <w:ind w:firstLineChars="0" w:firstLine="0"/>
                    <w:rPr>
                      <w:szCs w:val="21"/>
                      <w:u w:val="single"/>
                    </w:rPr>
                  </w:pPr>
                </w:p>
              </w:tc>
              <w:tc>
                <w:tcPr>
                  <w:tcW w:w="826" w:type="dxa"/>
                  <w:vMerge/>
                </w:tcPr>
                <w:p w:rsidR="00B37022" w:rsidRDefault="00B37022" w:rsidP="0090403E">
                  <w:pPr>
                    <w:pStyle w:val="afffff9"/>
                    <w:ind w:firstLineChars="0" w:firstLine="0"/>
                    <w:rPr>
                      <w:szCs w:val="21"/>
                      <w:u w:val="single"/>
                    </w:rPr>
                  </w:pPr>
                </w:p>
              </w:tc>
              <w:tc>
                <w:tcPr>
                  <w:tcW w:w="1980" w:type="dxa"/>
                  <w:vAlign w:val="center"/>
                </w:tcPr>
                <w:p w:rsidR="00B37022" w:rsidRDefault="00B37022" w:rsidP="0090403E">
                  <w:pPr>
                    <w:pStyle w:val="afffff9"/>
                    <w:ind w:firstLineChars="0" w:firstLine="0"/>
                    <w:rPr>
                      <w:szCs w:val="21"/>
                      <w:u w:val="single"/>
                    </w:rPr>
                  </w:pPr>
                  <w:r>
                    <w:rPr>
                      <w:szCs w:val="21"/>
                      <w:u w:val="single"/>
                    </w:rPr>
                    <w:t>亚甲蓝分光光度法</w:t>
                  </w:r>
                </w:p>
              </w:tc>
            </w:tr>
          </w:tbl>
          <w:p w:rsidR="008956A3" w:rsidRDefault="00A23D29">
            <w:pPr>
              <w:pStyle w:val="16"/>
              <w:spacing w:line="240" w:lineRule="auto"/>
              <w:ind w:firstLineChars="0" w:firstLine="0"/>
              <w:rPr>
                <w:b/>
                <w:color w:val="000000" w:themeColor="text1"/>
                <w:sz w:val="21"/>
                <w:szCs w:val="21"/>
              </w:rPr>
            </w:pPr>
            <w:r>
              <w:rPr>
                <w:rFonts w:hAnsi="宋体"/>
                <w:b/>
                <w:color w:val="000000" w:themeColor="text1"/>
                <w:sz w:val="21"/>
                <w:szCs w:val="21"/>
              </w:rPr>
              <w:t>注：依据《排污单位自行监测技术指南</w:t>
            </w:r>
            <w:r w:rsidR="00B37022">
              <w:rPr>
                <w:rFonts w:hAnsi="宋体" w:hint="eastAsia"/>
                <w:b/>
                <w:color w:val="000000" w:themeColor="text1"/>
                <w:sz w:val="21"/>
                <w:szCs w:val="21"/>
              </w:rPr>
              <w:t xml:space="preserve"> </w:t>
            </w:r>
            <w:r>
              <w:rPr>
                <w:rFonts w:hAnsi="宋体"/>
                <w:b/>
                <w:color w:val="000000" w:themeColor="text1"/>
                <w:sz w:val="21"/>
                <w:szCs w:val="21"/>
              </w:rPr>
              <w:t>涂装》（</w:t>
            </w:r>
            <w:r>
              <w:rPr>
                <w:b/>
                <w:color w:val="000000" w:themeColor="text1"/>
                <w:sz w:val="21"/>
                <w:szCs w:val="21"/>
              </w:rPr>
              <w:t>HJ 1086-2020</w:t>
            </w:r>
            <w:r>
              <w:rPr>
                <w:rFonts w:hAnsi="宋体"/>
                <w:b/>
                <w:color w:val="000000" w:themeColor="text1"/>
                <w:sz w:val="21"/>
                <w:szCs w:val="21"/>
              </w:rPr>
              <w:t>）要求，单独的生活污水排放口且间接排放，可不开展例行监测；对不产生</w:t>
            </w:r>
            <w:proofErr w:type="gramStart"/>
            <w:r>
              <w:rPr>
                <w:rFonts w:hAnsi="宋体"/>
                <w:b/>
                <w:color w:val="000000" w:themeColor="text1"/>
                <w:sz w:val="21"/>
                <w:szCs w:val="21"/>
              </w:rPr>
              <w:t>镍污染</w:t>
            </w:r>
            <w:proofErr w:type="gramEnd"/>
            <w:r>
              <w:rPr>
                <w:rFonts w:hAnsi="宋体"/>
                <w:b/>
                <w:color w:val="000000" w:themeColor="text1"/>
                <w:sz w:val="21"/>
                <w:szCs w:val="21"/>
              </w:rPr>
              <w:t>因子的可不开展监测。</w:t>
            </w:r>
          </w:p>
          <w:p w:rsidR="008956A3" w:rsidRDefault="00A23D29">
            <w:pPr>
              <w:pStyle w:val="16"/>
              <w:spacing w:line="240" w:lineRule="auto"/>
              <w:ind w:firstLineChars="0" w:firstLine="0"/>
              <w:jc w:val="center"/>
              <w:rPr>
                <w:b/>
                <w:color w:val="000000" w:themeColor="text1"/>
                <w:sz w:val="21"/>
                <w:szCs w:val="21"/>
              </w:rPr>
            </w:pPr>
            <w:r>
              <w:rPr>
                <w:rFonts w:hAnsi="宋体"/>
                <w:b/>
                <w:color w:val="000000" w:themeColor="text1"/>
                <w:sz w:val="21"/>
                <w:szCs w:val="21"/>
              </w:rPr>
              <w:t>表</w:t>
            </w:r>
            <w:r>
              <w:rPr>
                <w:b/>
                <w:color w:val="000000" w:themeColor="text1"/>
                <w:sz w:val="21"/>
                <w:szCs w:val="21"/>
              </w:rPr>
              <w:t>7-2</w:t>
            </w:r>
            <w:r w:rsidR="00C90B69">
              <w:rPr>
                <w:rFonts w:hint="eastAsia"/>
                <w:b/>
                <w:color w:val="000000" w:themeColor="text1"/>
                <w:sz w:val="21"/>
                <w:szCs w:val="21"/>
              </w:rPr>
              <w:t>7</w:t>
            </w:r>
            <w:r>
              <w:rPr>
                <w:b/>
                <w:color w:val="000000" w:themeColor="text1"/>
                <w:sz w:val="21"/>
                <w:szCs w:val="21"/>
              </w:rPr>
              <w:t xml:space="preserve">  </w:t>
            </w:r>
            <w:r>
              <w:rPr>
                <w:rFonts w:hAnsi="宋体"/>
                <w:b/>
                <w:color w:val="000000" w:themeColor="text1"/>
                <w:sz w:val="21"/>
                <w:szCs w:val="21"/>
              </w:rPr>
              <w:t>噪声污染源监测方案</w:t>
            </w:r>
          </w:p>
          <w:tbl>
            <w:tblPr>
              <w:tblW w:w="83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47"/>
              <w:gridCol w:w="2394"/>
              <w:gridCol w:w="1167"/>
              <w:gridCol w:w="2694"/>
            </w:tblGrid>
            <w:tr w:rsidR="008956A3">
              <w:trPr>
                <w:cantSplit/>
                <w:trHeight w:val="369"/>
                <w:jc w:val="center"/>
              </w:trPr>
              <w:tc>
                <w:tcPr>
                  <w:tcW w:w="2047" w:type="dxa"/>
                  <w:tcBorders>
                    <w:tl2br w:val="nil"/>
                    <w:tr2bl w:val="nil"/>
                  </w:tcBorders>
                  <w:vAlign w:val="center"/>
                </w:tcPr>
                <w:p w:rsidR="008956A3" w:rsidRDefault="00A23D29">
                  <w:pPr>
                    <w:jc w:val="center"/>
                    <w:rPr>
                      <w:b/>
                      <w:bCs/>
                      <w:color w:val="000000" w:themeColor="text1"/>
                      <w:kern w:val="24"/>
                      <w:szCs w:val="21"/>
                    </w:rPr>
                  </w:pPr>
                  <w:r>
                    <w:rPr>
                      <w:rFonts w:hAnsi="宋体"/>
                      <w:b/>
                      <w:bCs/>
                      <w:color w:val="000000" w:themeColor="text1"/>
                      <w:kern w:val="24"/>
                      <w:szCs w:val="21"/>
                    </w:rPr>
                    <w:t>污染源点位</w:t>
                  </w:r>
                </w:p>
              </w:tc>
              <w:tc>
                <w:tcPr>
                  <w:tcW w:w="2394" w:type="dxa"/>
                  <w:tcBorders>
                    <w:tl2br w:val="nil"/>
                    <w:tr2bl w:val="nil"/>
                  </w:tcBorders>
                  <w:vAlign w:val="center"/>
                </w:tcPr>
                <w:p w:rsidR="008956A3" w:rsidRDefault="00A23D29">
                  <w:pPr>
                    <w:jc w:val="center"/>
                    <w:rPr>
                      <w:b/>
                      <w:bCs/>
                      <w:color w:val="000000" w:themeColor="text1"/>
                      <w:kern w:val="24"/>
                      <w:szCs w:val="21"/>
                    </w:rPr>
                  </w:pPr>
                  <w:r>
                    <w:rPr>
                      <w:rFonts w:hAnsi="宋体"/>
                      <w:b/>
                      <w:bCs/>
                      <w:color w:val="000000" w:themeColor="text1"/>
                      <w:kern w:val="24"/>
                      <w:szCs w:val="21"/>
                    </w:rPr>
                    <w:t>监测指标</w:t>
                  </w:r>
                </w:p>
              </w:tc>
              <w:tc>
                <w:tcPr>
                  <w:tcW w:w="1167" w:type="dxa"/>
                  <w:tcBorders>
                    <w:tl2br w:val="nil"/>
                    <w:tr2bl w:val="nil"/>
                  </w:tcBorders>
                  <w:vAlign w:val="center"/>
                </w:tcPr>
                <w:p w:rsidR="008956A3" w:rsidRDefault="00A23D29">
                  <w:pPr>
                    <w:jc w:val="center"/>
                    <w:rPr>
                      <w:b/>
                      <w:bCs/>
                      <w:color w:val="000000" w:themeColor="text1"/>
                      <w:kern w:val="24"/>
                      <w:szCs w:val="21"/>
                    </w:rPr>
                  </w:pPr>
                  <w:r>
                    <w:rPr>
                      <w:rFonts w:hAnsi="宋体"/>
                      <w:b/>
                      <w:bCs/>
                      <w:color w:val="000000" w:themeColor="text1"/>
                      <w:kern w:val="24"/>
                      <w:szCs w:val="21"/>
                    </w:rPr>
                    <w:t>监测频次</w:t>
                  </w:r>
                </w:p>
              </w:tc>
              <w:tc>
                <w:tcPr>
                  <w:tcW w:w="2694" w:type="dxa"/>
                  <w:tcBorders>
                    <w:tl2br w:val="nil"/>
                    <w:tr2bl w:val="nil"/>
                  </w:tcBorders>
                  <w:vAlign w:val="center"/>
                </w:tcPr>
                <w:p w:rsidR="008956A3" w:rsidRDefault="00A23D29">
                  <w:pPr>
                    <w:jc w:val="center"/>
                    <w:rPr>
                      <w:b/>
                      <w:bCs/>
                      <w:color w:val="000000" w:themeColor="text1"/>
                      <w:kern w:val="24"/>
                      <w:szCs w:val="21"/>
                    </w:rPr>
                  </w:pPr>
                  <w:r>
                    <w:rPr>
                      <w:rFonts w:hAnsi="宋体"/>
                      <w:b/>
                      <w:bCs/>
                      <w:color w:val="000000" w:themeColor="text1"/>
                      <w:kern w:val="24"/>
                      <w:szCs w:val="21"/>
                    </w:rPr>
                    <w:t>排放执行标准</w:t>
                  </w:r>
                </w:p>
              </w:tc>
            </w:tr>
            <w:tr w:rsidR="008956A3">
              <w:trPr>
                <w:cantSplit/>
                <w:trHeight w:val="369"/>
                <w:jc w:val="center"/>
              </w:trPr>
              <w:tc>
                <w:tcPr>
                  <w:tcW w:w="2047" w:type="dxa"/>
                  <w:tcBorders>
                    <w:tl2br w:val="nil"/>
                    <w:tr2bl w:val="nil"/>
                  </w:tcBorders>
                  <w:vAlign w:val="center"/>
                </w:tcPr>
                <w:p w:rsidR="008956A3" w:rsidRDefault="00A23D29">
                  <w:pPr>
                    <w:jc w:val="center"/>
                    <w:rPr>
                      <w:color w:val="000000" w:themeColor="text1"/>
                      <w:kern w:val="24"/>
                      <w:szCs w:val="21"/>
                    </w:rPr>
                  </w:pPr>
                  <w:r>
                    <w:rPr>
                      <w:rFonts w:hAnsi="宋体"/>
                      <w:color w:val="000000" w:themeColor="text1"/>
                      <w:kern w:val="24"/>
                      <w:szCs w:val="21"/>
                    </w:rPr>
                    <w:t>厂界外</w:t>
                  </w:r>
                  <w:r>
                    <w:rPr>
                      <w:color w:val="000000" w:themeColor="text1"/>
                      <w:kern w:val="24"/>
                      <w:szCs w:val="21"/>
                    </w:rPr>
                    <w:t>1m</w:t>
                  </w:r>
                  <w:r>
                    <w:rPr>
                      <w:rFonts w:hAnsi="宋体"/>
                      <w:color w:val="000000" w:themeColor="text1"/>
                      <w:kern w:val="24"/>
                      <w:szCs w:val="21"/>
                    </w:rPr>
                    <w:t>内四周各布设</w:t>
                  </w:r>
                  <w:r>
                    <w:rPr>
                      <w:color w:val="000000" w:themeColor="text1"/>
                      <w:kern w:val="24"/>
                      <w:szCs w:val="21"/>
                    </w:rPr>
                    <w:t>1</w:t>
                  </w:r>
                  <w:r>
                    <w:rPr>
                      <w:rFonts w:hAnsi="宋体"/>
                      <w:color w:val="000000" w:themeColor="text1"/>
                      <w:kern w:val="24"/>
                      <w:szCs w:val="21"/>
                    </w:rPr>
                    <w:t>个点</w:t>
                  </w:r>
                </w:p>
              </w:tc>
              <w:tc>
                <w:tcPr>
                  <w:tcW w:w="2394" w:type="dxa"/>
                  <w:tcBorders>
                    <w:tl2br w:val="nil"/>
                    <w:tr2bl w:val="nil"/>
                  </w:tcBorders>
                  <w:vAlign w:val="center"/>
                </w:tcPr>
                <w:p w:rsidR="008956A3" w:rsidRDefault="00A23D29">
                  <w:pPr>
                    <w:jc w:val="center"/>
                    <w:rPr>
                      <w:bCs/>
                      <w:color w:val="000000" w:themeColor="text1"/>
                      <w:szCs w:val="21"/>
                    </w:rPr>
                  </w:pPr>
                  <w:r>
                    <w:rPr>
                      <w:rFonts w:hAnsi="宋体"/>
                      <w:bCs/>
                      <w:color w:val="000000" w:themeColor="text1"/>
                      <w:szCs w:val="21"/>
                    </w:rPr>
                    <w:t>等效声级</w:t>
                  </w:r>
                </w:p>
              </w:tc>
              <w:tc>
                <w:tcPr>
                  <w:tcW w:w="1167" w:type="dxa"/>
                  <w:tcBorders>
                    <w:tl2br w:val="nil"/>
                    <w:tr2bl w:val="nil"/>
                  </w:tcBorders>
                  <w:vAlign w:val="center"/>
                </w:tcPr>
                <w:p w:rsidR="008956A3" w:rsidRDefault="00A23D29">
                  <w:pPr>
                    <w:pStyle w:val="18"/>
                    <w:jc w:val="center"/>
                    <w:rPr>
                      <w:rFonts w:ascii="Times New Roman" w:hAnsi="Times New Roman"/>
                      <w:color w:val="000000" w:themeColor="text1"/>
                      <w:sz w:val="21"/>
                      <w:szCs w:val="21"/>
                    </w:rPr>
                  </w:pPr>
                  <w:r>
                    <w:rPr>
                      <w:rFonts w:ascii="Times New Roman" w:hAnsi="Times New Roman"/>
                      <w:color w:val="000000" w:themeColor="text1"/>
                      <w:sz w:val="21"/>
                      <w:szCs w:val="21"/>
                    </w:rPr>
                    <w:t>1</w:t>
                  </w:r>
                  <w:r>
                    <w:rPr>
                      <w:rFonts w:ascii="Times New Roman" w:hAnsi="宋体"/>
                      <w:color w:val="000000" w:themeColor="text1"/>
                      <w:sz w:val="21"/>
                      <w:szCs w:val="21"/>
                    </w:rPr>
                    <w:t>次</w:t>
                  </w:r>
                  <w:r>
                    <w:rPr>
                      <w:rFonts w:ascii="Times New Roman" w:hAnsi="Times New Roman"/>
                      <w:color w:val="000000" w:themeColor="text1"/>
                      <w:sz w:val="21"/>
                      <w:szCs w:val="21"/>
                    </w:rPr>
                    <w:t>/</w:t>
                  </w:r>
                  <w:r>
                    <w:rPr>
                      <w:rFonts w:ascii="Times New Roman" w:hAnsi="宋体"/>
                      <w:color w:val="000000" w:themeColor="text1"/>
                      <w:sz w:val="21"/>
                      <w:szCs w:val="21"/>
                    </w:rPr>
                    <w:t>季度</w:t>
                  </w:r>
                </w:p>
              </w:tc>
              <w:tc>
                <w:tcPr>
                  <w:tcW w:w="2694" w:type="dxa"/>
                  <w:tcBorders>
                    <w:tl2br w:val="nil"/>
                    <w:tr2bl w:val="nil"/>
                  </w:tcBorders>
                  <w:vAlign w:val="center"/>
                </w:tcPr>
                <w:p w:rsidR="008956A3" w:rsidRDefault="00A23D29">
                  <w:pPr>
                    <w:jc w:val="center"/>
                    <w:rPr>
                      <w:bCs/>
                      <w:color w:val="000000" w:themeColor="text1"/>
                      <w:szCs w:val="21"/>
                    </w:rPr>
                  </w:pPr>
                  <w:r>
                    <w:rPr>
                      <w:rFonts w:hAnsi="宋体"/>
                      <w:bCs/>
                      <w:color w:val="000000" w:themeColor="text1"/>
                      <w:szCs w:val="21"/>
                    </w:rPr>
                    <w:t>《工业企业厂界环境噪声排放标准》（</w:t>
                  </w:r>
                  <w:r>
                    <w:rPr>
                      <w:bCs/>
                      <w:color w:val="000000" w:themeColor="text1"/>
                      <w:szCs w:val="21"/>
                    </w:rPr>
                    <w:t>GB12348-2008</w:t>
                  </w:r>
                  <w:r>
                    <w:rPr>
                      <w:rFonts w:hAnsi="宋体"/>
                      <w:bCs/>
                      <w:color w:val="000000" w:themeColor="text1"/>
                      <w:szCs w:val="21"/>
                    </w:rPr>
                    <w:t>）</w:t>
                  </w:r>
                  <w:r>
                    <w:rPr>
                      <w:bCs/>
                      <w:color w:val="000000" w:themeColor="text1"/>
                      <w:szCs w:val="21"/>
                    </w:rPr>
                    <w:t>2</w:t>
                  </w:r>
                  <w:r>
                    <w:rPr>
                      <w:rFonts w:hAnsi="宋体"/>
                      <w:bCs/>
                      <w:color w:val="000000" w:themeColor="text1"/>
                      <w:szCs w:val="21"/>
                    </w:rPr>
                    <w:t>、</w:t>
                  </w:r>
                  <w:r>
                    <w:rPr>
                      <w:bCs/>
                      <w:color w:val="000000" w:themeColor="text1"/>
                      <w:szCs w:val="21"/>
                    </w:rPr>
                    <w:t>4</w:t>
                  </w:r>
                  <w:r>
                    <w:rPr>
                      <w:rFonts w:hAnsi="宋体"/>
                      <w:bCs/>
                      <w:color w:val="000000" w:themeColor="text1"/>
                      <w:szCs w:val="21"/>
                    </w:rPr>
                    <w:t>类</w:t>
                  </w:r>
                </w:p>
              </w:tc>
            </w:tr>
          </w:tbl>
          <w:p w:rsidR="008956A3" w:rsidRDefault="00A23D29">
            <w:pPr>
              <w:pStyle w:val="16"/>
              <w:spacing w:line="240" w:lineRule="auto"/>
              <w:ind w:firstLineChars="0" w:firstLine="0"/>
              <w:jc w:val="center"/>
              <w:rPr>
                <w:b/>
                <w:color w:val="000000" w:themeColor="text1"/>
                <w:sz w:val="21"/>
                <w:szCs w:val="21"/>
              </w:rPr>
            </w:pPr>
            <w:r>
              <w:rPr>
                <w:rFonts w:hAnsi="宋体"/>
                <w:b/>
                <w:color w:val="000000" w:themeColor="text1"/>
                <w:sz w:val="21"/>
                <w:szCs w:val="21"/>
              </w:rPr>
              <w:t>表</w:t>
            </w:r>
            <w:r>
              <w:rPr>
                <w:b/>
                <w:color w:val="000000" w:themeColor="text1"/>
                <w:sz w:val="21"/>
                <w:szCs w:val="21"/>
              </w:rPr>
              <w:t>7-2</w:t>
            </w:r>
            <w:r w:rsidR="00C90B69">
              <w:rPr>
                <w:rFonts w:hint="eastAsia"/>
                <w:b/>
                <w:color w:val="000000" w:themeColor="text1"/>
                <w:sz w:val="21"/>
                <w:szCs w:val="21"/>
              </w:rPr>
              <w:t>8</w:t>
            </w:r>
            <w:r>
              <w:rPr>
                <w:b/>
                <w:color w:val="000000" w:themeColor="text1"/>
                <w:sz w:val="21"/>
                <w:szCs w:val="21"/>
              </w:rPr>
              <w:t xml:space="preserve">  </w:t>
            </w:r>
            <w:r>
              <w:rPr>
                <w:rFonts w:hAnsi="宋体"/>
                <w:b/>
                <w:color w:val="000000" w:themeColor="text1"/>
                <w:sz w:val="21"/>
                <w:szCs w:val="21"/>
              </w:rPr>
              <w:t>地下水环境监测方案</w:t>
            </w:r>
          </w:p>
          <w:tbl>
            <w:tblPr>
              <w:tblW w:w="83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47"/>
              <w:gridCol w:w="2394"/>
              <w:gridCol w:w="1167"/>
              <w:gridCol w:w="2694"/>
            </w:tblGrid>
            <w:tr w:rsidR="008956A3">
              <w:trPr>
                <w:cantSplit/>
                <w:trHeight w:val="369"/>
                <w:jc w:val="center"/>
              </w:trPr>
              <w:tc>
                <w:tcPr>
                  <w:tcW w:w="2047" w:type="dxa"/>
                  <w:tcBorders>
                    <w:tl2br w:val="nil"/>
                    <w:tr2bl w:val="nil"/>
                  </w:tcBorders>
                  <w:vAlign w:val="center"/>
                </w:tcPr>
                <w:p w:rsidR="008956A3" w:rsidRDefault="00A23D29">
                  <w:pPr>
                    <w:jc w:val="center"/>
                    <w:rPr>
                      <w:b/>
                      <w:bCs/>
                      <w:color w:val="000000" w:themeColor="text1"/>
                      <w:kern w:val="24"/>
                      <w:szCs w:val="21"/>
                    </w:rPr>
                  </w:pPr>
                  <w:r>
                    <w:rPr>
                      <w:rFonts w:hAnsi="宋体"/>
                      <w:b/>
                      <w:bCs/>
                      <w:color w:val="000000" w:themeColor="text1"/>
                      <w:kern w:val="24"/>
                      <w:szCs w:val="21"/>
                    </w:rPr>
                    <w:t>监测点位</w:t>
                  </w:r>
                </w:p>
              </w:tc>
              <w:tc>
                <w:tcPr>
                  <w:tcW w:w="2394" w:type="dxa"/>
                  <w:tcBorders>
                    <w:tl2br w:val="nil"/>
                    <w:tr2bl w:val="nil"/>
                  </w:tcBorders>
                  <w:vAlign w:val="center"/>
                </w:tcPr>
                <w:p w:rsidR="008956A3" w:rsidRDefault="00A23D29">
                  <w:pPr>
                    <w:jc w:val="center"/>
                    <w:rPr>
                      <w:b/>
                      <w:bCs/>
                      <w:color w:val="000000" w:themeColor="text1"/>
                      <w:kern w:val="24"/>
                      <w:szCs w:val="21"/>
                    </w:rPr>
                  </w:pPr>
                  <w:r>
                    <w:rPr>
                      <w:rFonts w:hAnsi="宋体"/>
                      <w:b/>
                      <w:bCs/>
                      <w:color w:val="000000" w:themeColor="text1"/>
                      <w:kern w:val="24"/>
                      <w:szCs w:val="21"/>
                    </w:rPr>
                    <w:t>监测指标</w:t>
                  </w:r>
                </w:p>
              </w:tc>
              <w:tc>
                <w:tcPr>
                  <w:tcW w:w="1167" w:type="dxa"/>
                  <w:tcBorders>
                    <w:tl2br w:val="nil"/>
                    <w:tr2bl w:val="nil"/>
                  </w:tcBorders>
                  <w:vAlign w:val="center"/>
                </w:tcPr>
                <w:p w:rsidR="008956A3" w:rsidRDefault="00A23D29">
                  <w:pPr>
                    <w:jc w:val="center"/>
                    <w:rPr>
                      <w:b/>
                      <w:bCs/>
                      <w:color w:val="000000" w:themeColor="text1"/>
                      <w:kern w:val="24"/>
                      <w:szCs w:val="21"/>
                    </w:rPr>
                  </w:pPr>
                  <w:r>
                    <w:rPr>
                      <w:rFonts w:hAnsi="宋体"/>
                      <w:b/>
                      <w:bCs/>
                      <w:color w:val="000000" w:themeColor="text1"/>
                      <w:kern w:val="24"/>
                      <w:szCs w:val="21"/>
                    </w:rPr>
                    <w:t>监测频次</w:t>
                  </w:r>
                </w:p>
              </w:tc>
              <w:tc>
                <w:tcPr>
                  <w:tcW w:w="2694" w:type="dxa"/>
                  <w:tcBorders>
                    <w:tl2br w:val="nil"/>
                    <w:tr2bl w:val="nil"/>
                  </w:tcBorders>
                  <w:vAlign w:val="center"/>
                </w:tcPr>
                <w:p w:rsidR="008956A3" w:rsidRDefault="00A23D29">
                  <w:pPr>
                    <w:jc w:val="center"/>
                    <w:rPr>
                      <w:b/>
                      <w:bCs/>
                      <w:color w:val="000000" w:themeColor="text1"/>
                      <w:kern w:val="24"/>
                      <w:szCs w:val="21"/>
                    </w:rPr>
                  </w:pPr>
                  <w:r>
                    <w:rPr>
                      <w:rFonts w:hAnsi="宋体"/>
                      <w:b/>
                      <w:bCs/>
                      <w:color w:val="000000" w:themeColor="text1"/>
                      <w:kern w:val="24"/>
                      <w:szCs w:val="21"/>
                    </w:rPr>
                    <w:t>排放执行标准</w:t>
                  </w:r>
                </w:p>
              </w:tc>
            </w:tr>
            <w:tr w:rsidR="008956A3">
              <w:trPr>
                <w:cantSplit/>
                <w:trHeight w:val="369"/>
                <w:jc w:val="center"/>
              </w:trPr>
              <w:tc>
                <w:tcPr>
                  <w:tcW w:w="2047" w:type="dxa"/>
                  <w:tcBorders>
                    <w:tl2br w:val="nil"/>
                    <w:tr2bl w:val="nil"/>
                  </w:tcBorders>
                  <w:vAlign w:val="center"/>
                </w:tcPr>
                <w:p w:rsidR="008956A3" w:rsidRDefault="00A23D29">
                  <w:pPr>
                    <w:jc w:val="center"/>
                    <w:rPr>
                      <w:color w:val="000000" w:themeColor="text1"/>
                      <w:kern w:val="24"/>
                      <w:szCs w:val="21"/>
                    </w:rPr>
                  </w:pPr>
                  <w:r>
                    <w:rPr>
                      <w:rFonts w:hAnsi="宋体"/>
                      <w:color w:val="000000" w:themeColor="text1"/>
                      <w:kern w:val="24"/>
                      <w:szCs w:val="21"/>
                    </w:rPr>
                    <w:t>项目厂界地下水上游、下游各布设</w:t>
                  </w:r>
                  <w:r>
                    <w:rPr>
                      <w:color w:val="000000" w:themeColor="text1"/>
                      <w:kern w:val="24"/>
                      <w:szCs w:val="21"/>
                    </w:rPr>
                    <w:t>1</w:t>
                  </w:r>
                  <w:r>
                    <w:rPr>
                      <w:rFonts w:hAnsi="宋体"/>
                      <w:color w:val="000000" w:themeColor="text1"/>
                      <w:kern w:val="24"/>
                      <w:szCs w:val="21"/>
                    </w:rPr>
                    <w:t>个点</w:t>
                  </w:r>
                </w:p>
              </w:tc>
              <w:tc>
                <w:tcPr>
                  <w:tcW w:w="2394" w:type="dxa"/>
                  <w:tcBorders>
                    <w:tl2br w:val="nil"/>
                    <w:tr2bl w:val="nil"/>
                  </w:tcBorders>
                  <w:vAlign w:val="center"/>
                </w:tcPr>
                <w:p w:rsidR="008956A3" w:rsidRDefault="00A23D29">
                  <w:pPr>
                    <w:jc w:val="center"/>
                    <w:rPr>
                      <w:bCs/>
                      <w:color w:val="000000" w:themeColor="text1"/>
                      <w:szCs w:val="21"/>
                    </w:rPr>
                  </w:pPr>
                  <w:r>
                    <w:rPr>
                      <w:rFonts w:hAnsi="宋体"/>
                      <w:bCs/>
                      <w:color w:val="000000" w:themeColor="text1"/>
                      <w:szCs w:val="21"/>
                    </w:rPr>
                    <w:t>环境因子：</w:t>
                  </w:r>
                  <w:r>
                    <w:rPr>
                      <w:bCs/>
                      <w:color w:val="000000" w:themeColor="text1"/>
                      <w:szCs w:val="21"/>
                    </w:rPr>
                    <w:t>K</w:t>
                  </w:r>
                  <w:r>
                    <w:rPr>
                      <w:bCs/>
                      <w:color w:val="000000" w:themeColor="text1"/>
                      <w:szCs w:val="21"/>
                      <w:vertAlign w:val="superscript"/>
                    </w:rPr>
                    <w:t>+</w:t>
                  </w:r>
                  <w:r>
                    <w:rPr>
                      <w:rFonts w:hAnsi="宋体"/>
                      <w:bCs/>
                      <w:color w:val="000000" w:themeColor="text1"/>
                      <w:szCs w:val="21"/>
                    </w:rPr>
                    <w:t>、</w:t>
                  </w:r>
                  <w:r>
                    <w:rPr>
                      <w:bCs/>
                      <w:color w:val="000000" w:themeColor="text1"/>
                      <w:szCs w:val="21"/>
                    </w:rPr>
                    <w:t>Na</w:t>
                  </w:r>
                  <w:r>
                    <w:rPr>
                      <w:bCs/>
                      <w:color w:val="000000" w:themeColor="text1"/>
                      <w:szCs w:val="21"/>
                      <w:vertAlign w:val="superscript"/>
                    </w:rPr>
                    <w:t>+</w:t>
                  </w:r>
                  <w:r>
                    <w:rPr>
                      <w:rFonts w:hAnsi="宋体"/>
                      <w:bCs/>
                      <w:color w:val="000000" w:themeColor="text1"/>
                      <w:szCs w:val="21"/>
                    </w:rPr>
                    <w:t>、</w:t>
                  </w:r>
                  <w:r>
                    <w:rPr>
                      <w:bCs/>
                      <w:color w:val="000000" w:themeColor="text1"/>
                      <w:szCs w:val="21"/>
                    </w:rPr>
                    <w:t>Ca</w:t>
                  </w:r>
                  <w:r>
                    <w:rPr>
                      <w:bCs/>
                      <w:color w:val="000000" w:themeColor="text1"/>
                      <w:szCs w:val="21"/>
                      <w:vertAlign w:val="superscript"/>
                    </w:rPr>
                    <w:t>2+</w:t>
                  </w:r>
                  <w:r>
                    <w:rPr>
                      <w:rFonts w:hAnsi="宋体"/>
                      <w:bCs/>
                      <w:color w:val="000000" w:themeColor="text1"/>
                      <w:szCs w:val="21"/>
                    </w:rPr>
                    <w:t>、</w:t>
                  </w:r>
                  <w:r>
                    <w:rPr>
                      <w:bCs/>
                      <w:color w:val="000000" w:themeColor="text1"/>
                      <w:szCs w:val="21"/>
                    </w:rPr>
                    <w:t>Mg</w:t>
                  </w:r>
                  <w:r>
                    <w:rPr>
                      <w:bCs/>
                      <w:color w:val="000000" w:themeColor="text1"/>
                      <w:szCs w:val="21"/>
                      <w:vertAlign w:val="superscript"/>
                    </w:rPr>
                    <w:t>2+</w:t>
                  </w:r>
                  <w:r>
                    <w:rPr>
                      <w:rFonts w:hAnsi="宋体"/>
                      <w:bCs/>
                      <w:color w:val="000000" w:themeColor="text1"/>
                      <w:szCs w:val="21"/>
                    </w:rPr>
                    <w:t>、</w:t>
                  </w:r>
                  <w:r>
                    <w:rPr>
                      <w:bCs/>
                      <w:color w:val="000000" w:themeColor="text1"/>
                      <w:szCs w:val="21"/>
                    </w:rPr>
                    <w:t>CO</w:t>
                  </w:r>
                  <w:r>
                    <w:rPr>
                      <w:bCs/>
                      <w:color w:val="000000" w:themeColor="text1"/>
                      <w:szCs w:val="21"/>
                      <w:vertAlign w:val="subscript"/>
                    </w:rPr>
                    <w:t>3</w:t>
                  </w:r>
                  <w:r>
                    <w:rPr>
                      <w:bCs/>
                      <w:color w:val="000000" w:themeColor="text1"/>
                      <w:szCs w:val="21"/>
                      <w:vertAlign w:val="superscript"/>
                    </w:rPr>
                    <w:t>2-</w:t>
                  </w:r>
                  <w:r>
                    <w:rPr>
                      <w:rFonts w:hAnsi="宋体"/>
                      <w:bCs/>
                      <w:color w:val="000000" w:themeColor="text1"/>
                      <w:szCs w:val="21"/>
                    </w:rPr>
                    <w:t>、</w:t>
                  </w:r>
                  <w:r>
                    <w:rPr>
                      <w:bCs/>
                      <w:color w:val="000000" w:themeColor="text1"/>
                      <w:szCs w:val="21"/>
                    </w:rPr>
                    <w:t>HCO</w:t>
                  </w:r>
                  <w:r>
                    <w:rPr>
                      <w:bCs/>
                      <w:color w:val="000000" w:themeColor="text1"/>
                      <w:szCs w:val="21"/>
                      <w:vertAlign w:val="subscript"/>
                    </w:rPr>
                    <w:t>3</w:t>
                  </w:r>
                  <w:r>
                    <w:rPr>
                      <w:bCs/>
                      <w:color w:val="000000" w:themeColor="text1"/>
                      <w:szCs w:val="21"/>
                      <w:vertAlign w:val="superscript"/>
                    </w:rPr>
                    <w:t>-</w:t>
                  </w:r>
                  <w:r>
                    <w:rPr>
                      <w:rFonts w:hAnsi="宋体"/>
                      <w:bCs/>
                      <w:color w:val="000000" w:themeColor="text1"/>
                      <w:szCs w:val="21"/>
                    </w:rPr>
                    <w:t>、</w:t>
                  </w:r>
                  <w:r>
                    <w:rPr>
                      <w:bCs/>
                      <w:color w:val="000000" w:themeColor="text1"/>
                      <w:szCs w:val="21"/>
                    </w:rPr>
                    <w:t>Cl</w:t>
                  </w:r>
                  <w:r>
                    <w:rPr>
                      <w:bCs/>
                      <w:color w:val="000000" w:themeColor="text1"/>
                      <w:szCs w:val="21"/>
                      <w:vertAlign w:val="superscript"/>
                    </w:rPr>
                    <w:t>-</w:t>
                  </w:r>
                  <w:r>
                    <w:rPr>
                      <w:rFonts w:hAnsi="宋体"/>
                      <w:bCs/>
                      <w:color w:val="000000" w:themeColor="text1"/>
                      <w:szCs w:val="21"/>
                    </w:rPr>
                    <w:t>和</w:t>
                  </w:r>
                  <w:r>
                    <w:rPr>
                      <w:bCs/>
                      <w:color w:val="000000" w:themeColor="text1"/>
                      <w:szCs w:val="21"/>
                    </w:rPr>
                    <w:t>SO</w:t>
                  </w:r>
                  <w:r>
                    <w:rPr>
                      <w:bCs/>
                      <w:color w:val="000000" w:themeColor="text1"/>
                      <w:szCs w:val="21"/>
                      <w:vertAlign w:val="subscript"/>
                    </w:rPr>
                    <w:t>4</w:t>
                  </w:r>
                  <w:r>
                    <w:rPr>
                      <w:bCs/>
                      <w:color w:val="000000" w:themeColor="text1"/>
                      <w:szCs w:val="21"/>
                      <w:vertAlign w:val="superscript"/>
                    </w:rPr>
                    <w:t>2-</w:t>
                  </w:r>
                </w:p>
                <w:p w:rsidR="008956A3" w:rsidRDefault="00A23D29" w:rsidP="0097653B">
                  <w:pPr>
                    <w:jc w:val="center"/>
                    <w:rPr>
                      <w:bCs/>
                      <w:color w:val="000000" w:themeColor="text1"/>
                      <w:szCs w:val="21"/>
                    </w:rPr>
                  </w:pPr>
                  <w:r>
                    <w:rPr>
                      <w:rFonts w:hAnsi="宋体"/>
                      <w:bCs/>
                      <w:color w:val="000000" w:themeColor="text1"/>
                      <w:szCs w:val="21"/>
                    </w:rPr>
                    <w:t>特殊因子：</w:t>
                  </w:r>
                  <w:r>
                    <w:rPr>
                      <w:bCs/>
                      <w:color w:val="000000" w:themeColor="text1"/>
                      <w:szCs w:val="21"/>
                    </w:rPr>
                    <w:t>pH</w:t>
                  </w:r>
                  <w:r>
                    <w:rPr>
                      <w:rFonts w:hAnsi="宋体"/>
                      <w:bCs/>
                      <w:color w:val="000000" w:themeColor="text1"/>
                      <w:szCs w:val="21"/>
                    </w:rPr>
                    <w:t>、</w:t>
                  </w:r>
                  <w:r>
                    <w:rPr>
                      <w:bCs/>
                      <w:color w:val="000000" w:themeColor="text1"/>
                      <w:szCs w:val="21"/>
                    </w:rPr>
                    <w:t>LAS</w:t>
                  </w:r>
                  <w:r>
                    <w:rPr>
                      <w:rFonts w:hAnsi="宋体"/>
                      <w:bCs/>
                      <w:color w:val="000000" w:themeColor="text1"/>
                      <w:szCs w:val="21"/>
                    </w:rPr>
                    <w:t>、氨氮</w:t>
                  </w:r>
                </w:p>
              </w:tc>
              <w:tc>
                <w:tcPr>
                  <w:tcW w:w="1167" w:type="dxa"/>
                  <w:tcBorders>
                    <w:tl2br w:val="nil"/>
                    <w:tr2bl w:val="nil"/>
                  </w:tcBorders>
                  <w:vAlign w:val="center"/>
                </w:tcPr>
                <w:p w:rsidR="008956A3" w:rsidRDefault="00A23D29">
                  <w:pPr>
                    <w:pStyle w:val="18"/>
                    <w:jc w:val="center"/>
                    <w:rPr>
                      <w:rFonts w:ascii="Times New Roman" w:hAnsi="Times New Roman"/>
                      <w:color w:val="000000" w:themeColor="text1"/>
                      <w:sz w:val="21"/>
                      <w:szCs w:val="21"/>
                    </w:rPr>
                  </w:pPr>
                  <w:r>
                    <w:rPr>
                      <w:rFonts w:ascii="Times New Roman" w:hAnsi="Times New Roman"/>
                      <w:color w:val="000000" w:themeColor="text1"/>
                      <w:sz w:val="21"/>
                      <w:szCs w:val="21"/>
                    </w:rPr>
                    <w:t>1</w:t>
                  </w:r>
                  <w:r>
                    <w:rPr>
                      <w:rFonts w:ascii="Times New Roman" w:hAnsi="宋体"/>
                      <w:color w:val="000000" w:themeColor="text1"/>
                      <w:sz w:val="21"/>
                      <w:szCs w:val="21"/>
                    </w:rPr>
                    <w:t>次</w:t>
                  </w:r>
                  <w:r>
                    <w:rPr>
                      <w:rFonts w:ascii="Times New Roman" w:hAnsi="Times New Roman"/>
                      <w:color w:val="000000" w:themeColor="text1"/>
                      <w:sz w:val="21"/>
                      <w:szCs w:val="21"/>
                    </w:rPr>
                    <w:t>/</w:t>
                  </w:r>
                  <w:r>
                    <w:rPr>
                      <w:rFonts w:ascii="Times New Roman" w:hAnsi="宋体"/>
                      <w:color w:val="000000" w:themeColor="text1"/>
                      <w:sz w:val="21"/>
                      <w:szCs w:val="21"/>
                    </w:rPr>
                    <w:t>三年</w:t>
                  </w:r>
                </w:p>
              </w:tc>
              <w:tc>
                <w:tcPr>
                  <w:tcW w:w="2694" w:type="dxa"/>
                  <w:tcBorders>
                    <w:tl2br w:val="nil"/>
                    <w:tr2bl w:val="nil"/>
                  </w:tcBorders>
                  <w:vAlign w:val="center"/>
                </w:tcPr>
                <w:p w:rsidR="008956A3" w:rsidRDefault="00A23D29">
                  <w:pPr>
                    <w:jc w:val="center"/>
                    <w:rPr>
                      <w:bCs/>
                      <w:color w:val="000000" w:themeColor="text1"/>
                      <w:szCs w:val="21"/>
                    </w:rPr>
                  </w:pPr>
                  <w:r>
                    <w:rPr>
                      <w:rFonts w:hAnsi="宋体"/>
                      <w:bCs/>
                      <w:color w:val="000000" w:themeColor="text1"/>
                      <w:szCs w:val="21"/>
                    </w:rPr>
                    <w:t>《地下水质量标准》（</w:t>
                  </w:r>
                  <w:r>
                    <w:rPr>
                      <w:bCs/>
                      <w:color w:val="000000" w:themeColor="text1"/>
                      <w:szCs w:val="21"/>
                    </w:rPr>
                    <w:t>GB/T14848-2017</w:t>
                  </w:r>
                  <w:r>
                    <w:rPr>
                      <w:rFonts w:hAnsi="宋体"/>
                      <w:bCs/>
                      <w:color w:val="000000" w:themeColor="text1"/>
                      <w:szCs w:val="21"/>
                    </w:rPr>
                    <w:t>）</w:t>
                  </w:r>
                </w:p>
              </w:tc>
            </w:tr>
          </w:tbl>
          <w:p w:rsidR="008956A3" w:rsidRDefault="00A23D29">
            <w:pPr>
              <w:spacing w:line="360" w:lineRule="auto"/>
              <w:rPr>
                <w:b/>
                <w:color w:val="000000" w:themeColor="text1"/>
                <w:sz w:val="24"/>
                <w:szCs w:val="22"/>
              </w:rPr>
            </w:pPr>
            <w:r>
              <w:rPr>
                <w:rFonts w:hAnsi="宋体"/>
                <w:b/>
                <w:color w:val="000000" w:themeColor="text1"/>
                <w:sz w:val="24"/>
                <w:szCs w:val="22"/>
              </w:rPr>
              <w:t>十、政策符合性分析</w:t>
            </w:r>
          </w:p>
          <w:p w:rsidR="008956A3" w:rsidRDefault="00A23D29">
            <w:pPr>
              <w:spacing w:line="360" w:lineRule="auto"/>
              <w:ind w:firstLineChars="200" w:firstLine="482"/>
              <w:jc w:val="left"/>
              <w:rPr>
                <w:b/>
                <w:bCs/>
                <w:color w:val="000000" w:themeColor="text1"/>
                <w:sz w:val="24"/>
              </w:rPr>
            </w:pPr>
            <w:r>
              <w:rPr>
                <w:b/>
                <w:bCs/>
                <w:color w:val="000000" w:themeColor="text1"/>
                <w:sz w:val="24"/>
              </w:rPr>
              <w:t>1</w:t>
            </w:r>
            <w:r>
              <w:rPr>
                <w:rFonts w:hAnsi="宋体"/>
                <w:b/>
                <w:bCs/>
                <w:color w:val="000000" w:themeColor="text1"/>
                <w:sz w:val="24"/>
              </w:rPr>
              <w:t>、产业政策</w:t>
            </w:r>
          </w:p>
          <w:p w:rsidR="008956A3" w:rsidRDefault="00A23D29">
            <w:pPr>
              <w:spacing w:line="360" w:lineRule="auto"/>
              <w:ind w:firstLineChars="200" w:firstLine="480"/>
              <w:jc w:val="left"/>
              <w:rPr>
                <w:color w:val="000000" w:themeColor="text1"/>
                <w:sz w:val="24"/>
              </w:rPr>
            </w:pPr>
            <w:r>
              <w:rPr>
                <w:rFonts w:hAnsi="宋体"/>
                <w:color w:val="000000" w:themeColor="text1"/>
                <w:sz w:val="24"/>
              </w:rPr>
              <w:t>项目属汽车修理与维护</w:t>
            </w:r>
            <w:r>
              <w:rPr>
                <w:color w:val="000000" w:themeColor="text1"/>
                <w:sz w:val="24"/>
              </w:rPr>
              <w:t>O8011</w:t>
            </w:r>
            <w:r>
              <w:rPr>
                <w:rFonts w:hAnsi="宋体"/>
                <w:color w:val="000000" w:themeColor="text1"/>
                <w:sz w:val="24"/>
              </w:rPr>
              <w:t>及汽车新车零售</w:t>
            </w:r>
            <w:r>
              <w:rPr>
                <w:color w:val="000000" w:themeColor="text1"/>
                <w:sz w:val="24"/>
              </w:rPr>
              <w:t>F5261</w:t>
            </w:r>
            <w:r>
              <w:rPr>
                <w:rFonts w:hAnsi="宋体"/>
                <w:color w:val="000000" w:themeColor="text1"/>
                <w:sz w:val="24"/>
              </w:rPr>
              <w:t>，根据《产业结构调整指导目录（</w:t>
            </w:r>
            <w:r>
              <w:rPr>
                <w:color w:val="000000" w:themeColor="text1"/>
                <w:sz w:val="24"/>
              </w:rPr>
              <w:t>2019</w:t>
            </w:r>
            <w:r>
              <w:rPr>
                <w:rFonts w:hAnsi="宋体"/>
                <w:color w:val="000000" w:themeColor="text1"/>
                <w:sz w:val="24"/>
              </w:rPr>
              <w:t>年）》可知项目不属于限制和淘汰类；且根据《部分工业行业淘汰落后生产工艺装备和产品指导目录（</w:t>
            </w:r>
            <w:r>
              <w:rPr>
                <w:color w:val="000000" w:themeColor="text1"/>
                <w:sz w:val="24"/>
              </w:rPr>
              <w:t>2010</w:t>
            </w:r>
            <w:r>
              <w:rPr>
                <w:rFonts w:hAnsi="宋体"/>
                <w:color w:val="000000" w:themeColor="text1"/>
                <w:sz w:val="24"/>
              </w:rPr>
              <w:t>年本）》，本项目无淘汰落后生产工艺、设备和产品。因此项目符合现行国家产业政策。</w:t>
            </w:r>
          </w:p>
          <w:p w:rsidR="008956A3" w:rsidRDefault="00A23D29">
            <w:pPr>
              <w:pStyle w:val="05201"/>
              <w:widowControl/>
              <w:tabs>
                <w:tab w:val="left" w:pos="2370"/>
              </w:tabs>
              <w:spacing w:before="0" w:afterLines="0" w:line="360" w:lineRule="auto"/>
              <w:ind w:firstLine="482"/>
              <w:rPr>
                <w:rFonts w:hint="default"/>
                <w:b/>
                <w:bCs/>
                <w:color w:val="000000" w:themeColor="text1"/>
                <w:sz w:val="24"/>
                <w:szCs w:val="22"/>
              </w:rPr>
            </w:pPr>
            <w:r>
              <w:rPr>
                <w:rFonts w:hint="default"/>
                <w:b/>
                <w:bCs/>
                <w:color w:val="000000" w:themeColor="text1"/>
                <w:sz w:val="24"/>
                <w:szCs w:val="22"/>
              </w:rPr>
              <w:t>2</w:t>
            </w:r>
            <w:r>
              <w:rPr>
                <w:rFonts w:hAnsi="宋体" w:hint="default"/>
                <w:b/>
                <w:bCs/>
                <w:color w:val="000000" w:themeColor="text1"/>
                <w:sz w:val="24"/>
                <w:szCs w:val="22"/>
              </w:rPr>
              <w:t>、与《表面涂装（汽车制造及维修）挥发性有机物、镍排放标准》（</w:t>
            </w:r>
            <w:r>
              <w:rPr>
                <w:rFonts w:hint="default"/>
                <w:b/>
                <w:bCs/>
                <w:color w:val="000000" w:themeColor="text1"/>
                <w:sz w:val="24"/>
                <w:szCs w:val="22"/>
              </w:rPr>
              <w:t>DB43/1356-2017</w:t>
            </w:r>
            <w:r>
              <w:rPr>
                <w:rFonts w:hAnsi="宋体" w:hint="default"/>
                <w:b/>
                <w:bCs/>
                <w:color w:val="000000" w:themeColor="text1"/>
                <w:sz w:val="24"/>
                <w:szCs w:val="22"/>
              </w:rPr>
              <w:t>）相符性分析</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hAnsi="宋体" w:hint="default"/>
                <w:color w:val="000000" w:themeColor="text1"/>
                <w:sz w:val="24"/>
                <w:szCs w:val="22"/>
              </w:rPr>
              <w:t>根据建设单位提供的资料可知，项目与《表面涂装（汽车制造）挥发性有机物、镍排放标准》（</w:t>
            </w:r>
            <w:r>
              <w:rPr>
                <w:rFonts w:hint="default"/>
                <w:color w:val="000000" w:themeColor="text1"/>
                <w:sz w:val="24"/>
                <w:szCs w:val="22"/>
              </w:rPr>
              <w:t>DB43/1356-2017</w:t>
            </w:r>
            <w:r>
              <w:rPr>
                <w:rFonts w:hAnsi="宋体" w:hint="default"/>
                <w:color w:val="000000" w:themeColor="text1"/>
                <w:sz w:val="24"/>
                <w:szCs w:val="22"/>
              </w:rPr>
              <w:t>）</w:t>
            </w:r>
            <w:r>
              <w:rPr>
                <w:rFonts w:hint="default"/>
                <w:color w:val="000000" w:themeColor="text1"/>
                <w:sz w:val="24"/>
                <w:szCs w:val="22"/>
              </w:rPr>
              <w:t>“</w:t>
            </w:r>
            <w:r>
              <w:rPr>
                <w:rFonts w:hAnsi="宋体" w:hint="default"/>
                <w:color w:val="000000" w:themeColor="text1"/>
                <w:sz w:val="24"/>
                <w:szCs w:val="22"/>
              </w:rPr>
              <w:t>附录</w:t>
            </w:r>
            <w:r>
              <w:rPr>
                <w:rFonts w:hint="default"/>
                <w:color w:val="000000" w:themeColor="text1"/>
                <w:sz w:val="24"/>
                <w:szCs w:val="22"/>
              </w:rPr>
              <w:t>C</w:t>
            </w:r>
            <w:r>
              <w:rPr>
                <w:rFonts w:hAnsi="宋体" w:hint="default"/>
                <w:color w:val="000000" w:themeColor="text1"/>
                <w:sz w:val="24"/>
                <w:szCs w:val="22"/>
              </w:rPr>
              <w:t>（规范性附录）汽车维修表面涂装工艺和管理要求</w:t>
            </w:r>
            <w:r>
              <w:rPr>
                <w:rFonts w:hint="default"/>
                <w:color w:val="000000" w:themeColor="text1"/>
                <w:sz w:val="24"/>
                <w:szCs w:val="22"/>
              </w:rPr>
              <w:t>”</w:t>
            </w:r>
            <w:r>
              <w:rPr>
                <w:rFonts w:hAnsi="宋体" w:hint="default"/>
                <w:color w:val="000000" w:themeColor="text1"/>
                <w:sz w:val="24"/>
                <w:szCs w:val="22"/>
              </w:rPr>
              <w:t>具有相符性，具体分析如下：</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①</w:t>
            </w:r>
            <w:r>
              <w:rPr>
                <w:rFonts w:hAnsi="宋体" w:hint="default"/>
                <w:color w:val="000000" w:themeColor="text1"/>
                <w:sz w:val="24"/>
                <w:szCs w:val="22"/>
              </w:rPr>
              <w:t>项目使用的油漆尽管为油性涂料，但其标准符合《汽车涂料中有害物质限量》（</w:t>
            </w:r>
            <w:r>
              <w:rPr>
                <w:rFonts w:hint="default"/>
                <w:color w:val="000000" w:themeColor="text1"/>
                <w:sz w:val="24"/>
                <w:szCs w:val="22"/>
              </w:rPr>
              <w:t>GB24409-2009</w:t>
            </w:r>
            <w:r>
              <w:rPr>
                <w:rFonts w:hAnsi="宋体" w:hint="default"/>
                <w:color w:val="000000" w:themeColor="text1"/>
                <w:sz w:val="24"/>
                <w:szCs w:val="22"/>
              </w:rPr>
              <w:t>）；</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②</w:t>
            </w:r>
            <w:r>
              <w:rPr>
                <w:rFonts w:hAnsi="宋体" w:hint="default"/>
                <w:color w:val="000000" w:themeColor="text1"/>
                <w:sz w:val="24"/>
                <w:szCs w:val="22"/>
              </w:rPr>
              <w:t>油漆、稀释剂等在储存过程中、运输均为密闭状态，在使用过程中均在单独的密闭空间内；</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③</w:t>
            </w:r>
            <w:r>
              <w:rPr>
                <w:rFonts w:hAnsi="宋体" w:hint="default"/>
                <w:color w:val="000000" w:themeColor="text1"/>
                <w:sz w:val="24"/>
                <w:szCs w:val="22"/>
              </w:rPr>
              <w:t>已设置专门的调漆室，并配备了相关废气处理措施；</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④</w:t>
            </w:r>
            <w:r>
              <w:rPr>
                <w:rFonts w:hAnsi="宋体" w:hint="default"/>
                <w:color w:val="000000" w:themeColor="text1"/>
                <w:sz w:val="24"/>
                <w:szCs w:val="22"/>
              </w:rPr>
              <w:t>项目拟建设成套的密闭的喷烤漆室，配备了废气处理系统，且作业设备与废气处理系统形成系统关联，确保在作业过程中，废气处理系统是正常开启状态；</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lastRenderedPageBreak/>
              <w:t>⑤</w:t>
            </w:r>
            <w:r>
              <w:rPr>
                <w:rFonts w:hAnsi="宋体" w:hint="default"/>
                <w:color w:val="000000" w:themeColor="text1"/>
                <w:sz w:val="24"/>
                <w:szCs w:val="22"/>
              </w:rPr>
              <w:t>根据本次评价工程分析可知，项目拟采用的废气处理系统可达到相关废气排放标准要求；</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⑥</w:t>
            </w:r>
            <w:r>
              <w:rPr>
                <w:rFonts w:hAnsi="宋体" w:hint="default"/>
                <w:color w:val="000000" w:themeColor="text1"/>
                <w:sz w:val="24"/>
                <w:szCs w:val="22"/>
              </w:rPr>
              <w:t>根据建设单位提供的资料，项目建成运营后将严格执行《危险废物转移联单管理办法》和湖南省危险废物管理的相关规定的要求，做好台账管理，并对相关联单、台</w:t>
            </w:r>
            <w:proofErr w:type="gramStart"/>
            <w:r>
              <w:rPr>
                <w:rFonts w:hAnsi="宋体" w:hint="default"/>
                <w:color w:val="000000" w:themeColor="text1"/>
                <w:sz w:val="24"/>
                <w:szCs w:val="22"/>
              </w:rPr>
              <w:t>账进行</w:t>
            </w:r>
            <w:proofErr w:type="gramEnd"/>
            <w:r>
              <w:rPr>
                <w:rFonts w:hAnsi="宋体" w:hint="default"/>
                <w:color w:val="000000" w:themeColor="text1"/>
                <w:sz w:val="24"/>
                <w:szCs w:val="22"/>
              </w:rPr>
              <w:t>保存管理；</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⑦</w:t>
            </w:r>
            <w:r>
              <w:rPr>
                <w:rFonts w:hAnsi="宋体" w:hint="default"/>
                <w:color w:val="000000" w:themeColor="text1"/>
                <w:sz w:val="24"/>
                <w:szCs w:val="22"/>
              </w:rPr>
              <w:t>项目运营后一般</w:t>
            </w:r>
            <w:proofErr w:type="gramStart"/>
            <w:r>
              <w:rPr>
                <w:rFonts w:hAnsi="宋体" w:hint="default"/>
                <w:color w:val="000000" w:themeColor="text1"/>
                <w:sz w:val="24"/>
                <w:szCs w:val="22"/>
              </w:rPr>
              <w:t>固废将执行</w:t>
            </w:r>
            <w:proofErr w:type="gramEnd"/>
            <w:r>
              <w:rPr>
                <w:rFonts w:hAnsi="宋体" w:hint="default"/>
                <w:color w:val="000000" w:themeColor="text1"/>
                <w:sz w:val="24"/>
                <w:szCs w:val="22"/>
              </w:rPr>
              <w:t>《一般工业固体废物贮存、处置场污染控制标准》（</w:t>
            </w:r>
            <w:r>
              <w:rPr>
                <w:rFonts w:hint="default"/>
                <w:color w:val="000000" w:themeColor="text1"/>
                <w:sz w:val="24"/>
                <w:szCs w:val="22"/>
              </w:rPr>
              <w:t>GB18599-2001</w:t>
            </w:r>
            <w:r>
              <w:rPr>
                <w:rFonts w:hAnsi="宋体" w:hint="default"/>
                <w:color w:val="000000" w:themeColor="text1"/>
                <w:sz w:val="24"/>
                <w:szCs w:val="22"/>
              </w:rPr>
              <w:t>）及</w:t>
            </w:r>
            <w:r>
              <w:rPr>
                <w:rFonts w:hint="default"/>
                <w:color w:val="000000" w:themeColor="text1"/>
                <w:sz w:val="24"/>
                <w:szCs w:val="22"/>
              </w:rPr>
              <w:t>2013</w:t>
            </w:r>
            <w:r>
              <w:rPr>
                <w:rFonts w:hAnsi="宋体" w:hint="default"/>
                <w:color w:val="000000" w:themeColor="text1"/>
                <w:sz w:val="24"/>
                <w:szCs w:val="22"/>
              </w:rPr>
              <w:t>年修订单中有关规定执行，危险废物暂存严格执行《危险废物贮存污染控制标准》（</w:t>
            </w:r>
            <w:r>
              <w:rPr>
                <w:rFonts w:hint="default"/>
                <w:color w:val="000000" w:themeColor="text1"/>
                <w:sz w:val="24"/>
                <w:szCs w:val="22"/>
              </w:rPr>
              <w:t>GB18597-2001</w:t>
            </w:r>
            <w:r>
              <w:rPr>
                <w:rFonts w:hAnsi="宋体" w:hint="default"/>
                <w:color w:val="000000" w:themeColor="text1"/>
                <w:sz w:val="24"/>
                <w:szCs w:val="22"/>
              </w:rPr>
              <w:t>）及</w:t>
            </w:r>
            <w:r>
              <w:rPr>
                <w:rFonts w:hint="default"/>
                <w:color w:val="000000" w:themeColor="text1"/>
                <w:sz w:val="24"/>
                <w:szCs w:val="22"/>
              </w:rPr>
              <w:t>2013</w:t>
            </w:r>
            <w:r>
              <w:rPr>
                <w:rFonts w:hAnsi="宋体" w:hint="default"/>
                <w:color w:val="000000" w:themeColor="text1"/>
                <w:sz w:val="24"/>
                <w:szCs w:val="22"/>
              </w:rPr>
              <w:t>年修订单中相关规定执行。</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⑧</w:t>
            </w:r>
            <w:r>
              <w:rPr>
                <w:rFonts w:hAnsi="宋体" w:hint="default"/>
                <w:color w:val="000000" w:themeColor="text1"/>
                <w:sz w:val="24"/>
                <w:szCs w:val="22"/>
              </w:rPr>
              <w:t>项目运营后，本次环</w:t>
            </w:r>
            <w:proofErr w:type="gramStart"/>
            <w:r>
              <w:rPr>
                <w:rFonts w:hAnsi="宋体" w:hint="default"/>
                <w:color w:val="000000" w:themeColor="text1"/>
                <w:sz w:val="24"/>
                <w:szCs w:val="22"/>
              </w:rPr>
              <w:t>评要求</w:t>
            </w:r>
            <w:proofErr w:type="gramEnd"/>
            <w:r>
              <w:rPr>
                <w:rFonts w:hAnsi="宋体" w:hint="default"/>
                <w:color w:val="000000" w:themeColor="text1"/>
                <w:sz w:val="24"/>
                <w:szCs w:val="22"/>
              </w:rPr>
              <w:t>建设单位做好相关环境保护措施的运行情况的台账、各种油漆、稀释剂等含挥发性有机物原辅材料的使用记录。做到有迹可循，有据可查。</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hAnsi="宋体" w:hint="default"/>
                <w:color w:val="000000" w:themeColor="text1"/>
                <w:sz w:val="24"/>
                <w:szCs w:val="22"/>
              </w:rPr>
              <w:t>只要建设单位做好上述相关措施后，基本与《表面涂装（汽车制造）挥发性有机物、镍排放标准》（</w:t>
            </w:r>
            <w:r>
              <w:rPr>
                <w:rFonts w:hint="default"/>
                <w:color w:val="000000" w:themeColor="text1"/>
                <w:sz w:val="24"/>
                <w:szCs w:val="22"/>
              </w:rPr>
              <w:t>DB43/1356-2017</w:t>
            </w:r>
            <w:r>
              <w:rPr>
                <w:rFonts w:hAnsi="宋体" w:hint="default"/>
                <w:color w:val="000000" w:themeColor="text1"/>
                <w:sz w:val="24"/>
                <w:szCs w:val="22"/>
              </w:rPr>
              <w:t>）</w:t>
            </w:r>
            <w:r>
              <w:rPr>
                <w:rFonts w:hint="default"/>
                <w:color w:val="000000" w:themeColor="text1"/>
                <w:sz w:val="24"/>
                <w:szCs w:val="22"/>
              </w:rPr>
              <w:t>“</w:t>
            </w:r>
            <w:r>
              <w:rPr>
                <w:rFonts w:hAnsi="宋体" w:hint="default"/>
                <w:color w:val="000000" w:themeColor="text1"/>
                <w:sz w:val="24"/>
                <w:szCs w:val="22"/>
              </w:rPr>
              <w:t>附录</w:t>
            </w:r>
            <w:r>
              <w:rPr>
                <w:rFonts w:hint="default"/>
                <w:color w:val="000000" w:themeColor="text1"/>
                <w:sz w:val="24"/>
                <w:szCs w:val="22"/>
              </w:rPr>
              <w:t>C</w:t>
            </w:r>
            <w:r>
              <w:rPr>
                <w:rFonts w:hAnsi="宋体" w:hint="default"/>
                <w:color w:val="000000" w:themeColor="text1"/>
                <w:sz w:val="24"/>
                <w:szCs w:val="22"/>
              </w:rPr>
              <w:t>（规范性附录）汽车维修表面涂装工艺和管理要求</w:t>
            </w:r>
            <w:r>
              <w:rPr>
                <w:rFonts w:hint="default"/>
                <w:color w:val="000000" w:themeColor="text1"/>
                <w:sz w:val="24"/>
                <w:szCs w:val="22"/>
              </w:rPr>
              <w:t>”</w:t>
            </w:r>
            <w:r>
              <w:rPr>
                <w:rFonts w:hAnsi="宋体" w:hint="default"/>
                <w:color w:val="000000" w:themeColor="text1"/>
                <w:sz w:val="24"/>
                <w:szCs w:val="22"/>
              </w:rPr>
              <w:t>是相符的。</w:t>
            </w:r>
          </w:p>
          <w:p w:rsidR="008956A3" w:rsidRDefault="00A23D29">
            <w:pPr>
              <w:pStyle w:val="05201"/>
              <w:widowControl/>
              <w:tabs>
                <w:tab w:val="left" w:pos="2370"/>
              </w:tabs>
              <w:spacing w:before="0" w:afterLines="0" w:line="360" w:lineRule="auto"/>
              <w:ind w:firstLine="482"/>
              <w:rPr>
                <w:rFonts w:hint="default"/>
                <w:b/>
                <w:bCs/>
                <w:color w:val="000000" w:themeColor="text1"/>
                <w:sz w:val="24"/>
                <w:szCs w:val="22"/>
              </w:rPr>
            </w:pPr>
            <w:r>
              <w:rPr>
                <w:rFonts w:hint="default"/>
                <w:b/>
                <w:bCs/>
                <w:color w:val="000000" w:themeColor="text1"/>
                <w:sz w:val="24"/>
                <w:szCs w:val="22"/>
              </w:rPr>
              <w:t>3</w:t>
            </w:r>
            <w:r>
              <w:rPr>
                <w:rFonts w:hAnsi="宋体" w:hint="default"/>
                <w:b/>
                <w:bCs/>
                <w:color w:val="000000" w:themeColor="text1"/>
                <w:sz w:val="24"/>
                <w:szCs w:val="22"/>
              </w:rPr>
              <w:t>、与《挥发性有机物</w:t>
            </w:r>
            <w:r>
              <w:rPr>
                <w:rFonts w:hint="default"/>
                <w:b/>
                <w:bCs/>
                <w:color w:val="000000" w:themeColor="text1"/>
                <w:sz w:val="24"/>
                <w:szCs w:val="22"/>
              </w:rPr>
              <w:t>(VOCs)</w:t>
            </w:r>
            <w:r>
              <w:rPr>
                <w:rFonts w:hAnsi="宋体" w:hint="default"/>
                <w:b/>
                <w:bCs/>
                <w:color w:val="000000" w:themeColor="text1"/>
                <w:sz w:val="24"/>
                <w:szCs w:val="22"/>
              </w:rPr>
              <w:t>污染防治技术政策》相符性分析</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hAnsi="宋体" w:hint="default"/>
                <w:color w:val="000000" w:themeColor="text1"/>
                <w:sz w:val="24"/>
                <w:szCs w:val="22"/>
              </w:rPr>
              <w:t>根据建设单位提供的资料，集合本次评价分析结论，本项目挥发性废气的防治技术与《挥发性有机物</w:t>
            </w:r>
            <w:r>
              <w:rPr>
                <w:rFonts w:hint="default"/>
                <w:color w:val="000000" w:themeColor="text1"/>
                <w:sz w:val="24"/>
                <w:szCs w:val="22"/>
              </w:rPr>
              <w:t>(VOCs)</w:t>
            </w:r>
            <w:r>
              <w:rPr>
                <w:rFonts w:hAnsi="宋体" w:hint="default"/>
                <w:color w:val="000000" w:themeColor="text1"/>
                <w:sz w:val="24"/>
                <w:szCs w:val="22"/>
              </w:rPr>
              <w:t>污染防治技术政策》是相符的，具体分析如下：</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①</w:t>
            </w:r>
            <w:r>
              <w:rPr>
                <w:rFonts w:hAnsi="宋体" w:hint="default"/>
                <w:color w:val="000000" w:themeColor="text1"/>
                <w:sz w:val="24"/>
                <w:szCs w:val="22"/>
              </w:rPr>
              <w:t>针对废气产生的源头和过程中，本项目使用的油漆和稀释剂是经过环境标志产品认证的环保型涂料、胶粘剂和清洗剂，同时在调漆和喷烤漆过程中均在密闭室内进行，有集气系统和废气处理系统，且废气收集率较高，因此本项目符合《挥发性有机物</w:t>
            </w:r>
            <w:r>
              <w:rPr>
                <w:rFonts w:hint="default"/>
                <w:color w:val="000000" w:themeColor="text1"/>
                <w:sz w:val="24"/>
                <w:szCs w:val="22"/>
              </w:rPr>
              <w:t>(VOCs)</w:t>
            </w:r>
            <w:r>
              <w:rPr>
                <w:rFonts w:hAnsi="宋体" w:hint="default"/>
                <w:color w:val="000000" w:themeColor="text1"/>
                <w:sz w:val="24"/>
                <w:szCs w:val="22"/>
              </w:rPr>
              <w:t>污染防治技术政策》中</w:t>
            </w:r>
            <w:r>
              <w:rPr>
                <w:rFonts w:hint="default"/>
                <w:color w:val="000000" w:themeColor="text1"/>
                <w:sz w:val="24"/>
                <w:szCs w:val="22"/>
              </w:rPr>
              <w:t>“</w:t>
            </w:r>
            <w:r>
              <w:rPr>
                <w:rFonts w:hAnsi="宋体" w:hint="default"/>
                <w:color w:val="000000" w:themeColor="text1"/>
                <w:sz w:val="24"/>
                <w:szCs w:val="22"/>
              </w:rPr>
              <w:t>二、源头和过程控制</w:t>
            </w:r>
            <w:r>
              <w:rPr>
                <w:rFonts w:hint="default"/>
                <w:color w:val="000000" w:themeColor="text1"/>
                <w:sz w:val="24"/>
                <w:szCs w:val="22"/>
              </w:rPr>
              <w:t>”</w:t>
            </w:r>
            <w:r>
              <w:rPr>
                <w:rFonts w:hAnsi="宋体" w:hint="default"/>
                <w:color w:val="000000" w:themeColor="text1"/>
                <w:sz w:val="24"/>
                <w:szCs w:val="22"/>
              </w:rPr>
              <w:t>的第十条中的</w:t>
            </w:r>
            <w:r>
              <w:rPr>
                <w:rFonts w:hint="default"/>
                <w:color w:val="000000" w:themeColor="text1"/>
                <w:sz w:val="24"/>
                <w:szCs w:val="22"/>
              </w:rPr>
              <w:t>“1.</w:t>
            </w:r>
            <w:r>
              <w:rPr>
                <w:rFonts w:hAnsi="宋体" w:hint="default"/>
                <w:color w:val="000000" w:themeColor="text1"/>
                <w:sz w:val="24"/>
                <w:szCs w:val="22"/>
              </w:rPr>
              <w:t>鼓励使用通过环境标志产品认证的环保型涂料、油墨、胶粘剂和清洗剂</w:t>
            </w:r>
            <w:r>
              <w:rPr>
                <w:rFonts w:hint="default"/>
                <w:color w:val="000000" w:themeColor="text1"/>
                <w:sz w:val="24"/>
                <w:szCs w:val="22"/>
              </w:rPr>
              <w:t>”</w:t>
            </w:r>
            <w:r>
              <w:rPr>
                <w:rFonts w:hAnsi="宋体" w:hint="default"/>
                <w:color w:val="000000" w:themeColor="text1"/>
                <w:sz w:val="24"/>
                <w:szCs w:val="22"/>
              </w:rPr>
              <w:t>和</w:t>
            </w:r>
            <w:r>
              <w:rPr>
                <w:rFonts w:hint="default"/>
                <w:color w:val="000000" w:themeColor="text1"/>
                <w:sz w:val="24"/>
                <w:szCs w:val="22"/>
              </w:rPr>
              <w:t>“</w:t>
            </w:r>
            <w:r>
              <w:rPr>
                <w:rFonts w:hAnsi="宋体" w:hint="default"/>
                <w:color w:val="000000" w:themeColor="text1"/>
                <w:sz w:val="24"/>
                <w:szCs w:val="22"/>
              </w:rPr>
              <w:t>含</w:t>
            </w:r>
            <w:r>
              <w:rPr>
                <w:rFonts w:hint="default"/>
                <w:color w:val="000000" w:themeColor="text1"/>
                <w:sz w:val="24"/>
                <w:szCs w:val="22"/>
              </w:rPr>
              <w:t>VOCs</w:t>
            </w:r>
            <w:r>
              <w:rPr>
                <w:rFonts w:hAnsi="宋体" w:hint="default"/>
                <w:color w:val="000000" w:themeColor="text1"/>
                <w:sz w:val="24"/>
                <w:szCs w:val="22"/>
              </w:rPr>
              <w:t>产品的使用过程中，应采取废气收集措施，提高废气收集效率，减少废气的无组织排放与逸散，并对收集后的废气进行回收或处理后达标排放。</w:t>
            </w:r>
            <w:r>
              <w:rPr>
                <w:rFonts w:hint="default"/>
                <w:color w:val="000000" w:themeColor="text1"/>
                <w:sz w:val="24"/>
                <w:szCs w:val="22"/>
              </w:rPr>
              <w:t>”</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②</w:t>
            </w:r>
            <w:r>
              <w:rPr>
                <w:rFonts w:hAnsi="宋体" w:hint="default"/>
                <w:color w:val="000000" w:themeColor="text1"/>
                <w:sz w:val="24"/>
                <w:szCs w:val="22"/>
              </w:rPr>
              <w:t>根据本项目工程分析可知，项目有机废气末端治理技术为</w:t>
            </w:r>
            <w:r>
              <w:rPr>
                <w:rFonts w:hint="default"/>
                <w:color w:val="000000" w:themeColor="text1"/>
                <w:sz w:val="24"/>
                <w:szCs w:val="22"/>
              </w:rPr>
              <w:t>UV</w:t>
            </w:r>
            <w:proofErr w:type="gramStart"/>
            <w:r>
              <w:rPr>
                <w:rFonts w:hAnsi="宋体" w:hint="default"/>
                <w:color w:val="000000" w:themeColor="text1"/>
                <w:sz w:val="24"/>
                <w:szCs w:val="22"/>
              </w:rPr>
              <w:t>光氧催化</w:t>
            </w:r>
            <w:proofErr w:type="gramEnd"/>
            <w:r>
              <w:rPr>
                <w:rFonts w:hint="default"/>
                <w:color w:val="000000" w:themeColor="text1"/>
                <w:sz w:val="24"/>
                <w:szCs w:val="22"/>
              </w:rPr>
              <w:t>+</w:t>
            </w:r>
            <w:r>
              <w:rPr>
                <w:rFonts w:hAnsi="宋体" w:hint="default"/>
                <w:color w:val="000000" w:themeColor="text1"/>
                <w:sz w:val="24"/>
                <w:szCs w:val="22"/>
              </w:rPr>
              <w:t>活性炭处理装置进行处理，</w:t>
            </w:r>
            <w:r>
              <w:rPr>
                <w:rFonts w:hint="default"/>
                <w:color w:val="000000" w:themeColor="text1"/>
                <w:sz w:val="24"/>
                <w:szCs w:val="22"/>
              </w:rPr>
              <w:t>UV</w:t>
            </w:r>
            <w:proofErr w:type="gramStart"/>
            <w:r>
              <w:rPr>
                <w:rFonts w:hAnsi="宋体" w:hint="default"/>
                <w:color w:val="000000" w:themeColor="text1"/>
                <w:sz w:val="24"/>
                <w:szCs w:val="22"/>
              </w:rPr>
              <w:t>光氧催化</w:t>
            </w:r>
            <w:proofErr w:type="gramEnd"/>
            <w:r>
              <w:rPr>
                <w:rFonts w:hAnsi="宋体" w:hint="default"/>
                <w:color w:val="000000" w:themeColor="text1"/>
                <w:sz w:val="24"/>
                <w:szCs w:val="22"/>
              </w:rPr>
              <w:t>属于一种紫外光高级氧化技术，故可知该技术符合《挥发性有机物</w:t>
            </w:r>
            <w:r>
              <w:rPr>
                <w:rFonts w:hint="default"/>
                <w:color w:val="000000" w:themeColor="text1"/>
                <w:sz w:val="24"/>
                <w:szCs w:val="22"/>
              </w:rPr>
              <w:t>(VOCs)</w:t>
            </w:r>
            <w:r>
              <w:rPr>
                <w:rFonts w:hAnsi="宋体" w:hint="default"/>
                <w:color w:val="000000" w:themeColor="text1"/>
                <w:sz w:val="24"/>
                <w:szCs w:val="22"/>
              </w:rPr>
              <w:t>污染防治技术政策》中</w:t>
            </w:r>
            <w:r>
              <w:rPr>
                <w:rFonts w:hint="default"/>
                <w:color w:val="000000" w:themeColor="text1"/>
                <w:sz w:val="24"/>
                <w:szCs w:val="22"/>
              </w:rPr>
              <w:t>“</w:t>
            </w:r>
            <w:r>
              <w:rPr>
                <w:rFonts w:hAnsi="宋体" w:hint="default"/>
                <w:color w:val="000000" w:themeColor="text1"/>
                <w:sz w:val="24"/>
                <w:szCs w:val="22"/>
              </w:rPr>
              <w:t>三、末端治理与综合利用</w:t>
            </w:r>
            <w:r>
              <w:rPr>
                <w:rFonts w:hint="default"/>
                <w:color w:val="000000" w:themeColor="text1"/>
                <w:sz w:val="24"/>
                <w:szCs w:val="22"/>
              </w:rPr>
              <w:t>”</w:t>
            </w:r>
            <w:r>
              <w:rPr>
                <w:rFonts w:hAnsi="宋体" w:hint="default"/>
                <w:color w:val="000000" w:themeColor="text1"/>
                <w:sz w:val="24"/>
                <w:szCs w:val="22"/>
              </w:rPr>
              <w:t>中第十五条中</w:t>
            </w:r>
            <w:r>
              <w:rPr>
                <w:rFonts w:hint="default"/>
                <w:color w:val="000000" w:themeColor="text1"/>
                <w:sz w:val="24"/>
                <w:szCs w:val="22"/>
              </w:rPr>
              <w:t>“</w:t>
            </w:r>
            <w:r>
              <w:rPr>
                <w:rFonts w:hAnsi="宋体" w:hint="default"/>
                <w:color w:val="000000" w:themeColor="text1"/>
                <w:sz w:val="24"/>
                <w:szCs w:val="22"/>
              </w:rPr>
              <w:t>对于含低浓度</w:t>
            </w:r>
            <w:r>
              <w:rPr>
                <w:rFonts w:hint="default"/>
                <w:color w:val="000000" w:themeColor="text1"/>
                <w:sz w:val="24"/>
                <w:szCs w:val="22"/>
              </w:rPr>
              <w:t>VOCs</w:t>
            </w:r>
            <w:r>
              <w:rPr>
                <w:rFonts w:hAnsi="宋体" w:hint="default"/>
                <w:color w:val="000000" w:themeColor="text1"/>
                <w:sz w:val="24"/>
                <w:szCs w:val="22"/>
              </w:rPr>
              <w:t>的废气，不宜回收时，可采用吸附浓缩</w:t>
            </w:r>
            <w:r>
              <w:rPr>
                <w:rFonts w:hAnsi="宋体" w:hint="default"/>
                <w:color w:val="000000" w:themeColor="text1"/>
                <w:sz w:val="24"/>
                <w:szCs w:val="22"/>
              </w:rPr>
              <w:lastRenderedPageBreak/>
              <w:t>燃烧技术、生物技术、吸收技术、等离子体技术或紫外光高级氧化技术等净化后达标排放</w:t>
            </w:r>
            <w:r>
              <w:rPr>
                <w:rFonts w:hint="default"/>
                <w:color w:val="000000" w:themeColor="text1"/>
                <w:sz w:val="24"/>
                <w:szCs w:val="22"/>
              </w:rPr>
              <w:t>”</w:t>
            </w:r>
            <w:r>
              <w:rPr>
                <w:rFonts w:hAnsi="宋体" w:hint="default"/>
                <w:color w:val="000000" w:themeColor="text1"/>
                <w:sz w:val="24"/>
                <w:szCs w:val="22"/>
              </w:rPr>
              <w:t>。</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③</w:t>
            </w:r>
            <w:r>
              <w:rPr>
                <w:rFonts w:hAnsi="宋体" w:hint="default"/>
                <w:color w:val="000000" w:themeColor="text1"/>
                <w:sz w:val="24"/>
                <w:szCs w:val="22"/>
              </w:rPr>
              <w:t>项目拟采用的</w:t>
            </w:r>
            <w:r>
              <w:rPr>
                <w:rFonts w:hint="default"/>
                <w:color w:val="000000" w:themeColor="text1"/>
                <w:sz w:val="24"/>
                <w:szCs w:val="22"/>
              </w:rPr>
              <w:t>UV</w:t>
            </w:r>
            <w:proofErr w:type="gramStart"/>
            <w:r>
              <w:rPr>
                <w:rFonts w:hAnsi="宋体" w:hint="default"/>
                <w:color w:val="000000" w:themeColor="text1"/>
                <w:sz w:val="24"/>
                <w:szCs w:val="22"/>
              </w:rPr>
              <w:t>光氧催化</w:t>
            </w:r>
            <w:proofErr w:type="gramEnd"/>
            <w:r>
              <w:rPr>
                <w:rFonts w:hAnsi="宋体" w:hint="default"/>
                <w:color w:val="000000" w:themeColor="text1"/>
                <w:sz w:val="24"/>
                <w:szCs w:val="22"/>
              </w:rPr>
              <w:t>废气处理装置现阶段较为先进、应用较为广泛的技术，且该项目在处理有机废气过程中不产生新的固废，具有较高的环保型。</w:t>
            </w:r>
          </w:p>
          <w:p w:rsidR="008956A3" w:rsidRDefault="00A23D29">
            <w:pPr>
              <w:pStyle w:val="05201"/>
              <w:widowControl/>
              <w:tabs>
                <w:tab w:val="left" w:pos="2370"/>
              </w:tabs>
              <w:spacing w:before="0" w:afterLines="0" w:line="360" w:lineRule="auto"/>
              <w:ind w:firstLine="480"/>
              <w:rPr>
                <w:rFonts w:hint="default"/>
                <w:color w:val="000000" w:themeColor="text1"/>
                <w:sz w:val="24"/>
                <w:szCs w:val="22"/>
              </w:rPr>
            </w:pPr>
            <w:r>
              <w:rPr>
                <w:rFonts w:ascii="宋体" w:hAnsi="宋体" w:hint="default"/>
                <w:color w:val="000000" w:themeColor="text1"/>
                <w:sz w:val="24"/>
                <w:szCs w:val="22"/>
              </w:rPr>
              <w:t>④</w:t>
            </w:r>
            <w:r>
              <w:rPr>
                <w:rFonts w:hAnsi="宋体" w:hint="default"/>
                <w:color w:val="000000" w:themeColor="text1"/>
                <w:sz w:val="24"/>
                <w:szCs w:val="22"/>
              </w:rPr>
              <w:t>建设单位在做好本次</w:t>
            </w:r>
            <w:proofErr w:type="gramStart"/>
            <w:r>
              <w:rPr>
                <w:rFonts w:hAnsi="宋体" w:hint="default"/>
                <w:color w:val="000000" w:themeColor="text1"/>
                <w:sz w:val="24"/>
                <w:szCs w:val="22"/>
              </w:rPr>
              <w:t>环评对项目</w:t>
            </w:r>
            <w:proofErr w:type="gramEnd"/>
            <w:r>
              <w:rPr>
                <w:rFonts w:hAnsi="宋体" w:hint="default"/>
                <w:color w:val="000000" w:themeColor="text1"/>
                <w:sz w:val="24"/>
                <w:szCs w:val="22"/>
              </w:rPr>
              <w:t>提出相关监测计划时，基本符合《挥发性有机物</w:t>
            </w:r>
            <w:r>
              <w:rPr>
                <w:rFonts w:hint="default"/>
                <w:color w:val="000000" w:themeColor="text1"/>
                <w:sz w:val="24"/>
                <w:szCs w:val="22"/>
              </w:rPr>
              <w:t>(VOCs)</w:t>
            </w:r>
            <w:r>
              <w:rPr>
                <w:rFonts w:hAnsi="宋体" w:hint="default"/>
                <w:color w:val="000000" w:themeColor="text1"/>
                <w:sz w:val="24"/>
                <w:szCs w:val="22"/>
              </w:rPr>
              <w:t>污染防治技术政策》中</w:t>
            </w:r>
            <w:r>
              <w:rPr>
                <w:rFonts w:hint="default"/>
                <w:color w:val="000000" w:themeColor="text1"/>
                <w:sz w:val="24"/>
                <w:szCs w:val="22"/>
              </w:rPr>
              <w:t>“</w:t>
            </w:r>
            <w:r>
              <w:rPr>
                <w:rFonts w:hAnsi="宋体" w:hint="default"/>
                <w:color w:val="000000" w:themeColor="text1"/>
                <w:sz w:val="24"/>
                <w:szCs w:val="22"/>
              </w:rPr>
              <w:t>五、运行与监测</w:t>
            </w:r>
            <w:r>
              <w:rPr>
                <w:rFonts w:hint="default"/>
                <w:color w:val="000000" w:themeColor="text1"/>
                <w:sz w:val="24"/>
                <w:szCs w:val="22"/>
              </w:rPr>
              <w:t>”</w:t>
            </w:r>
            <w:r>
              <w:rPr>
                <w:rFonts w:hAnsi="宋体" w:hint="default"/>
                <w:color w:val="000000" w:themeColor="text1"/>
                <w:sz w:val="24"/>
                <w:szCs w:val="22"/>
              </w:rPr>
              <w:t>的相关要求。</w:t>
            </w:r>
          </w:p>
          <w:p w:rsidR="008956A3" w:rsidRDefault="00A23D29">
            <w:pPr>
              <w:spacing w:line="360" w:lineRule="auto"/>
              <w:ind w:firstLineChars="200" w:firstLine="480"/>
              <w:jc w:val="left"/>
              <w:rPr>
                <w:color w:val="000000" w:themeColor="text1"/>
                <w:sz w:val="24"/>
              </w:rPr>
            </w:pPr>
            <w:r>
              <w:rPr>
                <w:rFonts w:hAnsi="宋体"/>
                <w:color w:val="000000" w:themeColor="text1"/>
                <w:sz w:val="24"/>
                <w:szCs w:val="22"/>
              </w:rPr>
              <w:t>故可知本项目挥发性废气的防治技术与《挥发性有机物</w:t>
            </w:r>
            <w:r>
              <w:rPr>
                <w:color w:val="000000" w:themeColor="text1"/>
                <w:sz w:val="24"/>
                <w:szCs w:val="22"/>
              </w:rPr>
              <w:t>(VOCs)</w:t>
            </w:r>
            <w:r>
              <w:rPr>
                <w:rFonts w:hAnsi="宋体"/>
                <w:color w:val="000000" w:themeColor="text1"/>
                <w:sz w:val="24"/>
                <w:szCs w:val="22"/>
              </w:rPr>
              <w:t>污染防治技术政策》是相符的。</w:t>
            </w:r>
          </w:p>
          <w:p w:rsidR="008956A3" w:rsidRDefault="00A23D29">
            <w:pPr>
              <w:spacing w:line="360" w:lineRule="auto"/>
              <w:ind w:firstLineChars="200" w:firstLine="482"/>
              <w:jc w:val="left"/>
              <w:rPr>
                <w:b/>
                <w:bCs/>
                <w:color w:val="000000" w:themeColor="text1"/>
                <w:sz w:val="24"/>
              </w:rPr>
            </w:pPr>
            <w:r>
              <w:rPr>
                <w:b/>
                <w:bCs/>
                <w:color w:val="000000" w:themeColor="text1"/>
                <w:sz w:val="24"/>
              </w:rPr>
              <w:t>4</w:t>
            </w:r>
            <w:r>
              <w:rPr>
                <w:rFonts w:hAnsi="宋体"/>
                <w:b/>
                <w:bCs/>
                <w:color w:val="000000" w:themeColor="text1"/>
                <w:sz w:val="24"/>
              </w:rPr>
              <w:t>、与《挥发性有机物无组织排放控制标准（</w:t>
            </w:r>
            <w:r>
              <w:rPr>
                <w:b/>
                <w:bCs/>
                <w:color w:val="000000" w:themeColor="text1"/>
                <w:sz w:val="24"/>
              </w:rPr>
              <w:t>GB37822-2019</w:t>
            </w:r>
            <w:r>
              <w:rPr>
                <w:rFonts w:hAnsi="宋体"/>
                <w:b/>
                <w:bCs/>
                <w:color w:val="000000" w:themeColor="text1"/>
                <w:sz w:val="24"/>
              </w:rPr>
              <w:t>）》、《</w:t>
            </w:r>
            <w:r>
              <w:rPr>
                <w:b/>
                <w:bCs/>
                <w:color w:val="000000" w:themeColor="text1"/>
                <w:sz w:val="24"/>
              </w:rPr>
              <w:t>2020</w:t>
            </w:r>
            <w:r>
              <w:rPr>
                <w:rFonts w:hAnsi="宋体"/>
                <w:b/>
                <w:bCs/>
                <w:color w:val="000000" w:themeColor="text1"/>
                <w:sz w:val="24"/>
              </w:rPr>
              <w:t>年挥发性有机物治理攻坚方案》符合性分析</w:t>
            </w:r>
          </w:p>
          <w:p w:rsidR="008956A3" w:rsidRDefault="00A23D29">
            <w:pPr>
              <w:spacing w:line="360" w:lineRule="auto"/>
              <w:ind w:firstLineChars="200" w:firstLine="480"/>
              <w:jc w:val="left"/>
              <w:rPr>
                <w:color w:val="000000" w:themeColor="text1"/>
                <w:sz w:val="24"/>
              </w:rPr>
            </w:pPr>
            <w:r>
              <w:rPr>
                <w:rFonts w:hAnsi="宋体"/>
                <w:color w:val="000000" w:themeColor="text1"/>
                <w:sz w:val="24"/>
              </w:rPr>
              <w:t>本项目与《挥发性有机物无组织排放控制标准（</w:t>
            </w:r>
            <w:r>
              <w:rPr>
                <w:color w:val="000000" w:themeColor="text1"/>
                <w:sz w:val="24"/>
              </w:rPr>
              <w:t>GB37822-2019</w:t>
            </w:r>
            <w:r>
              <w:rPr>
                <w:rFonts w:hAnsi="宋体"/>
                <w:color w:val="000000" w:themeColor="text1"/>
                <w:sz w:val="24"/>
              </w:rPr>
              <w:t>）》、《</w:t>
            </w:r>
            <w:r>
              <w:rPr>
                <w:color w:val="000000" w:themeColor="text1"/>
                <w:sz w:val="24"/>
              </w:rPr>
              <w:t>2020</w:t>
            </w:r>
            <w:r>
              <w:rPr>
                <w:rFonts w:hAnsi="宋体"/>
                <w:color w:val="000000" w:themeColor="text1"/>
                <w:sz w:val="24"/>
              </w:rPr>
              <w:t>年挥发性有机物治理攻坚方案》相关内容符合性分析如下表所示：</w:t>
            </w:r>
          </w:p>
          <w:p w:rsidR="008956A3" w:rsidRDefault="00A23D29">
            <w:pPr>
              <w:jc w:val="center"/>
              <w:rPr>
                <w:b/>
                <w:bCs/>
                <w:color w:val="000000" w:themeColor="text1"/>
              </w:rPr>
            </w:pPr>
            <w:r>
              <w:rPr>
                <w:rFonts w:hAnsi="宋体"/>
                <w:b/>
                <w:bCs/>
                <w:color w:val="000000" w:themeColor="text1"/>
              </w:rPr>
              <w:t>表</w:t>
            </w:r>
            <w:r>
              <w:rPr>
                <w:b/>
                <w:bCs/>
                <w:color w:val="000000" w:themeColor="text1"/>
              </w:rPr>
              <w:t>7-2</w:t>
            </w:r>
            <w:r w:rsidR="00C90B69">
              <w:rPr>
                <w:rFonts w:hint="eastAsia"/>
                <w:b/>
                <w:bCs/>
                <w:color w:val="000000" w:themeColor="text1"/>
              </w:rPr>
              <w:t>9</w:t>
            </w:r>
            <w:r>
              <w:rPr>
                <w:rFonts w:hint="eastAsia"/>
                <w:b/>
                <w:bCs/>
                <w:color w:val="000000" w:themeColor="text1"/>
              </w:rPr>
              <w:t xml:space="preserve">  </w:t>
            </w:r>
            <w:r>
              <w:rPr>
                <w:rFonts w:hAnsi="宋体"/>
                <w:b/>
                <w:bCs/>
                <w:color w:val="000000" w:themeColor="text1"/>
              </w:rPr>
              <w:t>项目挥发性有机物相关政策符合分析表</w:t>
            </w:r>
          </w:p>
          <w:tbl>
            <w:tblPr>
              <w:tblStyle w:val="aff"/>
              <w:tblW w:w="830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20"/>
              <w:gridCol w:w="3728"/>
              <w:gridCol w:w="3038"/>
              <w:gridCol w:w="1016"/>
            </w:tblGrid>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序号</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标准要求</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本项目实际情况</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符合性分析</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1</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储存环节应采用密闭容器、包装袋等。装卸、转移和输送环节应采用密闭管道或密闭容器等。生产和使用环节应采用密闭设备，或在密闭空间中操作并有效收集废气，或进行局部气体收集；非取用状态时容器应密闭</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油漆、稀释剂等溶剂型涂料在储存、运输过程中均为密闭状态，在使用过程中均在单独的密闭空间内</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符合</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2</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未制定行业标准的应执行大气污染</w:t>
                  </w:r>
                  <w:proofErr w:type="gramStart"/>
                  <w:r>
                    <w:rPr>
                      <w:rFonts w:hAnsi="宋体" w:hint="default"/>
                      <w:color w:val="000000" w:themeColor="text1"/>
                      <w:szCs w:val="21"/>
                    </w:rPr>
                    <w:t>物综合</w:t>
                  </w:r>
                  <w:proofErr w:type="gramEnd"/>
                  <w:r>
                    <w:rPr>
                      <w:rFonts w:hAnsi="宋体" w:hint="default"/>
                      <w:color w:val="000000" w:themeColor="text1"/>
                      <w:szCs w:val="21"/>
                    </w:rPr>
                    <w:t>排放标准和挥发性有机物无组织排放控制标准；已制定更严格地方排放标准的，按地方标准执行</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通过项目工程分析，在采取相应的废气收集、处理设施后，项目涂</w:t>
                  </w:r>
                  <w:proofErr w:type="gramStart"/>
                  <w:r>
                    <w:rPr>
                      <w:rFonts w:hAnsi="宋体" w:hint="default"/>
                      <w:color w:val="000000" w:themeColor="text1"/>
                      <w:szCs w:val="21"/>
                    </w:rPr>
                    <w:t>装涉及</w:t>
                  </w:r>
                  <w:proofErr w:type="gramEnd"/>
                  <w:r>
                    <w:rPr>
                      <w:rFonts w:hint="default"/>
                      <w:color w:val="000000" w:themeColor="text1"/>
                      <w:szCs w:val="21"/>
                    </w:rPr>
                    <w:t>VOCs</w:t>
                  </w:r>
                  <w:r>
                    <w:rPr>
                      <w:rFonts w:hAnsi="宋体" w:hint="default"/>
                      <w:color w:val="000000" w:themeColor="text1"/>
                      <w:szCs w:val="21"/>
                    </w:rPr>
                    <w:t>等有机废气排放能达到相关标准限值要求</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符合</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3</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将无组织排放转变为有组织排放进行控制，优先采用密闭设备、在密闭空间中操作或采用全密闭集气罩收集方式；企业新建治污设施或对现有治污设施实施改造，应依据排放废气特征、</w:t>
                  </w:r>
                  <w:r>
                    <w:rPr>
                      <w:rFonts w:hint="default"/>
                      <w:color w:val="000000" w:themeColor="text1"/>
                      <w:szCs w:val="21"/>
                    </w:rPr>
                    <w:t>VOCs</w:t>
                  </w:r>
                  <w:r>
                    <w:rPr>
                      <w:rFonts w:hAnsi="宋体" w:hint="default"/>
                      <w:color w:val="000000" w:themeColor="text1"/>
                      <w:szCs w:val="21"/>
                    </w:rPr>
                    <w:t>组分及浓度、生产工况等，合理选择治理技术，对治理难度大、单一治理工艺难以稳定达标的，要采用多种技术的组合工艺</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油漆在使用前在项目场地内设立一个密闭式调漆间，设置顶部废气集输系统导入喷</w:t>
                  </w:r>
                  <w:r>
                    <w:rPr>
                      <w:rFonts w:hint="default"/>
                      <w:color w:val="000000" w:themeColor="text1"/>
                      <w:szCs w:val="21"/>
                    </w:rPr>
                    <w:t>/</w:t>
                  </w:r>
                  <w:r>
                    <w:rPr>
                      <w:rFonts w:hAnsi="宋体" w:hint="default"/>
                      <w:color w:val="000000" w:themeColor="text1"/>
                      <w:szCs w:val="21"/>
                    </w:rPr>
                    <w:t>烤漆房的有机废气处理系统；喷漆、烤漆均在密闭式喷</w:t>
                  </w:r>
                  <w:r>
                    <w:rPr>
                      <w:rFonts w:hint="default"/>
                      <w:color w:val="000000" w:themeColor="text1"/>
                      <w:szCs w:val="21"/>
                    </w:rPr>
                    <w:t>/</w:t>
                  </w:r>
                  <w:r>
                    <w:rPr>
                      <w:rFonts w:hAnsi="宋体" w:hint="default"/>
                      <w:color w:val="000000" w:themeColor="text1"/>
                      <w:szCs w:val="21"/>
                    </w:rPr>
                    <w:t>烤漆房内进行，设置废气集输系统导入喷</w:t>
                  </w:r>
                  <w:r>
                    <w:rPr>
                      <w:rFonts w:hint="default"/>
                      <w:color w:val="000000" w:themeColor="text1"/>
                      <w:szCs w:val="21"/>
                    </w:rPr>
                    <w:t>/</w:t>
                  </w:r>
                  <w:r>
                    <w:rPr>
                      <w:rFonts w:hAnsi="宋体" w:hint="default"/>
                      <w:color w:val="000000" w:themeColor="text1"/>
                      <w:szCs w:val="21"/>
                    </w:rPr>
                    <w:t>烤漆</w:t>
                  </w:r>
                  <w:proofErr w:type="gramStart"/>
                  <w:r>
                    <w:rPr>
                      <w:rFonts w:hAnsi="宋体" w:hint="default"/>
                      <w:color w:val="000000" w:themeColor="text1"/>
                      <w:szCs w:val="21"/>
                    </w:rPr>
                    <w:t>房配套</w:t>
                  </w:r>
                  <w:proofErr w:type="gramEnd"/>
                  <w:r>
                    <w:rPr>
                      <w:rFonts w:hAnsi="宋体" w:hint="default"/>
                      <w:color w:val="000000" w:themeColor="text1"/>
                      <w:szCs w:val="21"/>
                    </w:rPr>
                    <w:t>的有机废气处理系统，经处理达标后外排</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符合</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4</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VOCs</w:t>
                  </w:r>
                  <w:r>
                    <w:rPr>
                      <w:rFonts w:hAnsi="宋体" w:hint="default"/>
                      <w:color w:val="000000" w:themeColor="text1"/>
                      <w:szCs w:val="21"/>
                    </w:rPr>
                    <w:t>物料应储存于密闭的容器、包装袋中；盛装</w:t>
                  </w:r>
                  <w:r>
                    <w:rPr>
                      <w:rFonts w:hint="default"/>
                      <w:color w:val="000000" w:themeColor="text1"/>
                      <w:szCs w:val="21"/>
                    </w:rPr>
                    <w:t xml:space="preserve"> VOCs</w:t>
                  </w:r>
                  <w:r>
                    <w:rPr>
                      <w:rFonts w:hAnsi="宋体" w:hint="default"/>
                      <w:color w:val="000000" w:themeColor="text1"/>
                      <w:szCs w:val="21"/>
                    </w:rPr>
                    <w:t>物料的容器或包装袋应存放于室内，或存放于设置有雨</w:t>
                  </w:r>
                  <w:r>
                    <w:rPr>
                      <w:rFonts w:hAnsi="宋体" w:hint="default"/>
                      <w:color w:val="000000" w:themeColor="text1"/>
                      <w:szCs w:val="21"/>
                    </w:rPr>
                    <w:lastRenderedPageBreak/>
                    <w:t>棚、遮阳和防渗设施的专用场地。盛装</w:t>
                  </w:r>
                  <w:r>
                    <w:rPr>
                      <w:rFonts w:hint="default"/>
                      <w:color w:val="000000" w:themeColor="text1"/>
                      <w:szCs w:val="21"/>
                    </w:rPr>
                    <w:t>VOCs</w:t>
                  </w:r>
                  <w:r>
                    <w:rPr>
                      <w:rFonts w:hAnsi="宋体" w:hint="default"/>
                      <w:color w:val="000000" w:themeColor="text1"/>
                      <w:szCs w:val="21"/>
                    </w:rPr>
                    <w:t>物料的容器或包装袋在非取用状态时应加盖、封口，保持密闭</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lastRenderedPageBreak/>
                    <w:t>项目使用的油漆、稀释剂等溶剂型涂料在储存、运输过程中均为铁桶密闭状态包装，储存</w:t>
                  </w:r>
                  <w:r>
                    <w:rPr>
                      <w:rFonts w:hAnsi="宋体" w:hint="default"/>
                      <w:color w:val="000000" w:themeColor="text1"/>
                      <w:szCs w:val="21"/>
                    </w:rPr>
                    <w:lastRenderedPageBreak/>
                    <w:t>在厂区内调漆室，使用和储存在密闭式空间内</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lastRenderedPageBreak/>
                    <w:t>符合</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lastRenderedPageBreak/>
                    <w:t>5</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VOCs</w:t>
                  </w:r>
                  <w:r>
                    <w:rPr>
                      <w:rFonts w:hAnsi="宋体" w:hint="default"/>
                      <w:color w:val="000000" w:themeColor="text1"/>
                      <w:szCs w:val="21"/>
                    </w:rPr>
                    <w:t>质量占比大于等于</w:t>
                  </w:r>
                  <w:r>
                    <w:rPr>
                      <w:rFonts w:hint="default"/>
                      <w:color w:val="000000" w:themeColor="text1"/>
                      <w:szCs w:val="21"/>
                    </w:rPr>
                    <w:t>10%</w:t>
                  </w:r>
                  <w:r>
                    <w:rPr>
                      <w:rFonts w:hAnsi="宋体" w:hint="default"/>
                      <w:color w:val="000000" w:themeColor="text1"/>
                      <w:szCs w:val="21"/>
                    </w:rPr>
                    <w:t>的含</w:t>
                  </w:r>
                  <w:r>
                    <w:rPr>
                      <w:rFonts w:hint="default"/>
                      <w:color w:val="000000" w:themeColor="text1"/>
                      <w:szCs w:val="21"/>
                    </w:rPr>
                    <w:t>VOCs</w:t>
                  </w:r>
                  <w:r>
                    <w:rPr>
                      <w:rFonts w:hAnsi="宋体" w:hint="default"/>
                      <w:color w:val="000000" w:themeColor="text1"/>
                      <w:szCs w:val="21"/>
                    </w:rPr>
                    <w:t>产品，其使用过程应采用密闭设备或在密闭空间内操作，废气应排至</w:t>
                  </w:r>
                  <w:r>
                    <w:rPr>
                      <w:rFonts w:hint="default"/>
                      <w:color w:val="000000" w:themeColor="text1"/>
                      <w:szCs w:val="21"/>
                    </w:rPr>
                    <w:t>VOCs</w:t>
                  </w:r>
                  <w:r>
                    <w:rPr>
                      <w:rFonts w:hAnsi="宋体" w:hint="default"/>
                      <w:color w:val="000000" w:themeColor="text1"/>
                      <w:szCs w:val="21"/>
                    </w:rPr>
                    <w:t>废气收集处理系统</w:t>
                  </w:r>
                  <w:r>
                    <w:rPr>
                      <w:rFonts w:hint="default"/>
                      <w:color w:val="000000" w:themeColor="text1"/>
                      <w:szCs w:val="21"/>
                    </w:rPr>
                    <w:t>;</w:t>
                  </w:r>
                  <w:r>
                    <w:rPr>
                      <w:rFonts w:hAnsi="宋体" w:hint="default"/>
                      <w:color w:val="000000" w:themeColor="text1"/>
                      <w:szCs w:val="21"/>
                    </w:rPr>
                    <w:t>无法密闭的，应采取局部气体收集措施，废气应排至</w:t>
                  </w:r>
                  <w:r>
                    <w:rPr>
                      <w:rFonts w:hint="default"/>
                      <w:color w:val="000000" w:themeColor="text1"/>
                      <w:szCs w:val="21"/>
                    </w:rPr>
                    <w:t>VOCs</w:t>
                  </w:r>
                  <w:r>
                    <w:rPr>
                      <w:rFonts w:hAnsi="宋体" w:hint="default"/>
                      <w:color w:val="000000" w:themeColor="text1"/>
                      <w:szCs w:val="21"/>
                    </w:rPr>
                    <w:t>废气收集处理系统</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涂装、调漆均在密闭房间内进行，并配套废气集输系统导入喷</w:t>
                  </w:r>
                  <w:r>
                    <w:rPr>
                      <w:rFonts w:hint="default"/>
                      <w:color w:val="000000" w:themeColor="text1"/>
                      <w:szCs w:val="21"/>
                    </w:rPr>
                    <w:t>/</w:t>
                  </w:r>
                  <w:r>
                    <w:rPr>
                      <w:rFonts w:hAnsi="宋体" w:hint="default"/>
                      <w:color w:val="000000" w:themeColor="text1"/>
                      <w:szCs w:val="21"/>
                    </w:rPr>
                    <w:t>烤漆房的有机废气处理系统</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符合</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6</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企业应建立台账，记录含</w:t>
                  </w:r>
                  <w:r>
                    <w:rPr>
                      <w:rFonts w:hint="default"/>
                      <w:color w:val="000000" w:themeColor="text1"/>
                      <w:szCs w:val="21"/>
                    </w:rPr>
                    <w:t>VOCs</w:t>
                  </w:r>
                  <w:r>
                    <w:rPr>
                      <w:rFonts w:hAnsi="宋体" w:hint="default"/>
                      <w:color w:val="000000" w:themeColor="text1"/>
                      <w:szCs w:val="21"/>
                    </w:rPr>
                    <w:t>原辅材料和含</w:t>
                  </w:r>
                  <w:r>
                    <w:rPr>
                      <w:rFonts w:hint="default"/>
                      <w:color w:val="000000" w:themeColor="text1"/>
                      <w:szCs w:val="21"/>
                    </w:rPr>
                    <w:t>VOCs</w:t>
                  </w:r>
                  <w:r>
                    <w:rPr>
                      <w:rFonts w:hAnsi="宋体" w:hint="default"/>
                      <w:color w:val="000000" w:themeColor="text1"/>
                      <w:szCs w:val="21"/>
                    </w:rPr>
                    <w:t>产品的名称、使用量、回收量、废弃量、去向以及</w:t>
                  </w:r>
                  <w:r>
                    <w:rPr>
                      <w:rFonts w:hint="default"/>
                      <w:color w:val="000000" w:themeColor="text1"/>
                      <w:szCs w:val="21"/>
                    </w:rPr>
                    <w:t>VOCs</w:t>
                  </w:r>
                  <w:r>
                    <w:rPr>
                      <w:rFonts w:hAnsi="宋体" w:hint="default"/>
                      <w:color w:val="000000" w:themeColor="text1"/>
                      <w:szCs w:val="21"/>
                    </w:rPr>
                    <w:t>含量等信息。台账保存期限不少于</w:t>
                  </w:r>
                  <w:r>
                    <w:rPr>
                      <w:rFonts w:hint="default"/>
                      <w:color w:val="000000" w:themeColor="text1"/>
                      <w:szCs w:val="21"/>
                    </w:rPr>
                    <w:t>3</w:t>
                  </w:r>
                  <w:r>
                    <w:rPr>
                      <w:rFonts w:hAnsi="宋体" w:hint="default"/>
                      <w:color w:val="000000" w:themeColor="text1"/>
                      <w:szCs w:val="21"/>
                    </w:rPr>
                    <w:t>年</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项目运营后按标准要求记录含挥发性有机物原辅材料、相应挥发性有机物的含量、喷烤漆房风量、喷烤漆房的每月开启工作时间和设施设备维护保养记录等日常运行管理台账</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符合</w:t>
                  </w:r>
                </w:p>
              </w:tc>
            </w:tr>
          </w:tbl>
          <w:p w:rsidR="008956A3" w:rsidRDefault="00A23D29">
            <w:pPr>
              <w:spacing w:line="360" w:lineRule="auto"/>
              <w:ind w:firstLineChars="200" w:firstLine="482"/>
              <w:jc w:val="left"/>
              <w:rPr>
                <w:b/>
                <w:bCs/>
                <w:color w:val="000000" w:themeColor="text1"/>
                <w:sz w:val="24"/>
                <w:szCs w:val="22"/>
              </w:rPr>
            </w:pPr>
            <w:r>
              <w:rPr>
                <w:b/>
                <w:bCs/>
                <w:color w:val="000000" w:themeColor="text1"/>
                <w:sz w:val="24"/>
                <w:szCs w:val="22"/>
              </w:rPr>
              <w:t>5</w:t>
            </w:r>
            <w:r>
              <w:rPr>
                <w:rFonts w:hAnsi="宋体"/>
                <w:b/>
                <w:bCs/>
                <w:color w:val="000000" w:themeColor="text1"/>
                <w:sz w:val="24"/>
                <w:szCs w:val="22"/>
              </w:rPr>
              <w:t>、与《重点行业挥发性有机物综合治理方案》（环大气</w:t>
            </w:r>
            <w:r>
              <w:rPr>
                <w:b/>
                <w:bCs/>
                <w:color w:val="000000" w:themeColor="text1"/>
                <w:sz w:val="24"/>
                <w:szCs w:val="22"/>
              </w:rPr>
              <w:t>[2019]53</w:t>
            </w:r>
            <w:r>
              <w:rPr>
                <w:rFonts w:hAnsi="宋体"/>
                <w:b/>
                <w:bCs/>
                <w:color w:val="000000" w:themeColor="text1"/>
                <w:sz w:val="24"/>
                <w:szCs w:val="22"/>
              </w:rPr>
              <w:t>号）相符性分析</w:t>
            </w:r>
          </w:p>
          <w:p w:rsidR="008956A3" w:rsidRDefault="00A23D29">
            <w:pPr>
              <w:spacing w:line="360" w:lineRule="auto"/>
              <w:ind w:firstLineChars="200" w:firstLine="480"/>
              <w:jc w:val="left"/>
              <w:rPr>
                <w:color w:val="000000" w:themeColor="text1"/>
                <w:sz w:val="24"/>
              </w:rPr>
            </w:pPr>
            <w:r>
              <w:rPr>
                <w:rFonts w:hAnsi="宋体"/>
                <w:color w:val="000000" w:themeColor="text1"/>
                <w:sz w:val="24"/>
              </w:rPr>
              <w:t>根据文件</w:t>
            </w:r>
            <w:r>
              <w:rPr>
                <w:color w:val="000000" w:themeColor="text1"/>
                <w:sz w:val="24"/>
              </w:rPr>
              <w:t>“</w:t>
            </w:r>
            <w:r>
              <w:rPr>
                <w:rFonts w:hAnsi="宋体"/>
                <w:color w:val="000000" w:themeColor="text1"/>
                <w:sz w:val="24"/>
                <w:szCs w:val="22"/>
              </w:rPr>
              <w:t>环大气</w:t>
            </w:r>
            <w:r>
              <w:rPr>
                <w:color w:val="000000" w:themeColor="text1"/>
                <w:sz w:val="24"/>
                <w:szCs w:val="22"/>
              </w:rPr>
              <w:t>[2019]53</w:t>
            </w:r>
            <w:r>
              <w:rPr>
                <w:rFonts w:hAnsi="宋体"/>
                <w:color w:val="000000" w:themeColor="text1"/>
                <w:sz w:val="24"/>
                <w:szCs w:val="22"/>
              </w:rPr>
              <w:t>号</w:t>
            </w:r>
            <w:r>
              <w:rPr>
                <w:color w:val="000000" w:themeColor="text1"/>
                <w:sz w:val="24"/>
              </w:rPr>
              <w:t>”</w:t>
            </w:r>
            <w:r>
              <w:rPr>
                <w:rFonts w:hAnsi="宋体"/>
                <w:color w:val="000000" w:themeColor="text1"/>
                <w:sz w:val="24"/>
                <w:szCs w:val="22"/>
              </w:rPr>
              <w:t>中附件</w:t>
            </w:r>
            <w:r>
              <w:rPr>
                <w:color w:val="000000" w:themeColor="text1"/>
                <w:sz w:val="24"/>
                <w:szCs w:val="22"/>
              </w:rPr>
              <w:t>1</w:t>
            </w:r>
            <w:r>
              <w:rPr>
                <w:rFonts w:hAnsi="宋体"/>
                <w:color w:val="000000" w:themeColor="text1"/>
                <w:sz w:val="24"/>
                <w:szCs w:val="22"/>
              </w:rPr>
              <w:t>，本项目不属于重点区域，本项目与重点行业治理任务相符性分析如下所示：</w:t>
            </w:r>
          </w:p>
          <w:p w:rsidR="008956A3" w:rsidRDefault="00A23D29">
            <w:pPr>
              <w:jc w:val="center"/>
              <w:rPr>
                <w:b/>
                <w:bCs/>
                <w:color w:val="000000" w:themeColor="text1"/>
              </w:rPr>
            </w:pPr>
            <w:r>
              <w:rPr>
                <w:rFonts w:hAnsi="宋体"/>
                <w:b/>
                <w:bCs/>
                <w:color w:val="000000" w:themeColor="text1"/>
              </w:rPr>
              <w:t>表</w:t>
            </w:r>
            <w:r>
              <w:rPr>
                <w:b/>
                <w:bCs/>
                <w:color w:val="000000" w:themeColor="text1"/>
              </w:rPr>
              <w:t>7-</w:t>
            </w:r>
            <w:r w:rsidR="00C90B69">
              <w:rPr>
                <w:rFonts w:hint="eastAsia"/>
                <w:b/>
                <w:bCs/>
                <w:color w:val="000000" w:themeColor="text1"/>
              </w:rPr>
              <w:t>30</w:t>
            </w:r>
            <w:r>
              <w:rPr>
                <w:rFonts w:hint="eastAsia"/>
                <w:b/>
                <w:bCs/>
                <w:color w:val="000000" w:themeColor="text1"/>
              </w:rPr>
              <w:t xml:space="preserve">  </w:t>
            </w:r>
            <w:r>
              <w:rPr>
                <w:rFonts w:hAnsi="宋体"/>
                <w:b/>
                <w:bCs/>
                <w:color w:val="000000" w:themeColor="text1"/>
              </w:rPr>
              <w:t>《重点行业挥发性有机物综合治理方案》符合分析表</w:t>
            </w:r>
          </w:p>
          <w:tbl>
            <w:tblPr>
              <w:tblStyle w:val="aff"/>
              <w:tblW w:w="830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20"/>
              <w:gridCol w:w="3728"/>
              <w:gridCol w:w="3038"/>
              <w:gridCol w:w="1016"/>
            </w:tblGrid>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序号</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标准要求</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本项目实际情况</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符合性分析</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1</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rPr>
                    <w:t>强化源头控制，加快使用粉末、水性、高固体分、辐射固化等低</w:t>
                  </w:r>
                  <w:r>
                    <w:rPr>
                      <w:rFonts w:hint="default"/>
                      <w:color w:val="000000" w:themeColor="text1"/>
                    </w:rPr>
                    <w:t>VOCs</w:t>
                  </w:r>
                  <w:r>
                    <w:rPr>
                      <w:rFonts w:hAnsi="宋体" w:hint="default"/>
                      <w:color w:val="000000" w:themeColor="text1"/>
                    </w:rPr>
                    <w:t>含量的涂料替代溶剂型涂料。重点区域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本项目所在区域不属于重点区域</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符合</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2</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rPr>
                  </w:pPr>
                  <w:r>
                    <w:rPr>
                      <w:rFonts w:hAnsi="宋体" w:hint="default"/>
                      <w:color w:val="000000" w:themeColor="text1"/>
                    </w:rPr>
                    <w:t>加快推广</w:t>
                  </w:r>
                  <w:proofErr w:type="gramStart"/>
                  <w:r>
                    <w:rPr>
                      <w:rFonts w:hAnsi="宋体" w:hint="default"/>
                      <w:color w:val="000000" w:themeColor="text1"/>
                    </w:rPr>
                    <w:t>紧凑式涂装</w:t>
                  </w:r>
                  <w:proofErr w:type="gramEnd"/>
                  <w:r>
                    <w:rPr>
                      <w:rFonts w:hAnsi="宋体" w:hint="default"/>
                      <w:color w:val="000000" w:themeColor="text1"/>
                    </w:rPr>
                    <w:t>工艺、</w:t>
                  </w:r>
                  <w:proofErr w:type="gramStart"/>
                  <w:r>
                    <w:rPr>
                      <w:rFonts w:hAnsi="宋体" w:hint="default"/>
                      <w:color w:val="000000" w:themeColor="text1"/>
                    </w:rPr>
                    <w:t>先进涂</w:t>
                  </w:r>
                  <w:proofErr w:type="gramEnd"/>
                  <w:r>
                    <w:rPr>
                      <w:rFonts w:hAnsi="宋体" w:hint="default"/>
                      <w:color w:val="000000" w:themeColor="text1"/>
                    </w:rPr>
                    <w:t>装技术和设备。汽车制造整车生产推广使用</w:t>
                  </w:r>
                  <w:r>
                    <w:rPr>
                      <w:rFonts w:hint="default"/>
                      <w:color w:val="000000" w:themeColor="text1"/>
                    </w:rPr>
                    <w:t>“</w:t>
                  </w:r>
                  <w:r>
                    <w:rPr>
                      <w:rFonts w:hAnsi="宋体" w:hint="default"/>
                      <w:color w:val="000000" w:themeColor="text1"/>
                    </w:rPr>
                    <w:t>三涂一烘</w:t>
                  </w:r>
                  <w:r>
                    <w:rPr>
                      <w:rFonts w:hint="default"/>
                      <w:color w:val="000000" w:themeColor="text1"/>
                    </w:rPr>
                    <w:t>”“</w:t>
                  </w:r>
                  <w:r>
                    <w:rPr>
                      <w:rFonts w:hAnsi="宋体" w:hint="default"/>
                      <w:color w:val="000000" w:themeColor="text1"/>
                    </w:rPr>
                    <w:t>两涂一烘</w:t>
                  </w:r>
                  <w:r>
                    <w:rPr>
                      <w:rFonts w:hint="default"/>
                      <w:color w:val="000000" w:themeColor="text1"/>
                    </w:rPr>
                    <w:t>”</w:t>
                  </w:r>
                  <w:r>
                    <w:rPr>
                      <w:rFonts w:hAnsi="宋体" w:hint="default"/>
                      <w:color w:val="000000" w:themeColor="text1"/>
                    </w:rPr>
                    <w:t>或</w:t>
                  </w:r>
                  <w:proofErr w:type="gramStart"/>
                  <w:r>
                    <w:rPr>
                      <w:rFonts w:hAnsi="宋体" w:hint="default"/>
                      <w:color w:val="000000" w:themeColor="text1"/>
                    </w:rPr>
                    <w:t>免中涂</w:t>
                  </w:r>
                  <w:proofErr w:type="gramEnd"/>
                  <w:r>
                    <w:rPr>
                      <w:rFonts w:hAnsi="宋体" w:hint="default"/>
                      <w:color w:val="000000" w:themeColor="text1"/>
                    </w:rPr>
                    <w:t>等紧</w:t>
                  </w:r>
                  <w:r>
                    <w:rPr>
                      <w:rFonts w:hAnsi="宋体" w:hint="default"/>
                      <w:color w:val="000000" w:themeColor="text1"/>
                    </w:rPr>
                    <w:lastRenderedPageBreak/>
                    <w:t>凑型工艺、静电喷涂技术、自动化喷涂设备。汽车金属零配件企业鼓励采用粉末静电喷涂技术。集装箱制造一次打砂工序钢板处理</w:t>
                  </w:r>
                  <w:proofErr w:type="gramStart"/>
                  <w:r>
                    <w:rPr>
                      <w:rFonts w:hAnsi="宋体" w:hint="default"/>
                      <w:color w:val="000000" w:themeColor="text1"/>
                    </w:rPr>
                    <w:t>采用辊涂工艺</w:t>
                  </w:r>
                  <w:proofErr w:type="gramEnd"/>
                  <w:r>
                    <w:rPr>
                      <w:rFonts w:hAnsi="宋体" w:hint="default"/>
                      <w:color w:val="000000" w:themeColor="text1"/>
                    </w:rPr>
                    <w:t>。木质家具推广使用高效的往复式喷涂箱、机械手和静电喷涂技术。板式家具采用喷涂工艺的，推广使用粉末静电喷涂技术；采用溶剂型、辐射固化涂料的，推广使用辊涂、淋涂等工艺。工程机械制造要提高室内涂装比例，鼓励采用自动喷涂、静电喷涂等技术。电子产品制造推广使用静电喷涂等技术。</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lastRenderedPageBreak/>
                    <w:t>本项目不涉及整车生产，仅在汽车维修过程中使用少量油漆</w:t>
                  </w:r>
                  <w:r>
                    <w:rPr>
                      <w:rFonts w:hAnsi="宋体"/>
                      <w:color w:val="000000" w:themeColor="text1"/>
                      <w:szCs w:val="21"/>
                    </w:rPr>
                    <w:t>（溶剂型涂料）</w:t>
                  </w:r>
                  <w:r>
                    <w:rPr>
                      <w:rFonts w:hAnsi="宋体" w:hint="default"/>
                      <w:color w:val="000000" w:themeColor="text1"/>
                      <w:szCs w:val="21"/>
                    </w:rPr>
                    <w:t>和稀释剂</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符合</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lastRenderedPageBreak/>
                    <w:t>3</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rPr>
                  </w:pPr>
                  <w:r>
                    <w:rPr>
                      <w:rFonts w:hAnsi="宋体" w:hint="default"/>
                      <w:color w:val="000000" w:themeColor="text1"/>
                    </w:rPr>
                    <w:t>有效控制无组织排放。涂料、稀释剂、清洗剂等原辅材料应密闭存储，调配、使用、回收等过程应采用密闭设备或在密闭空间内操作，采用密闭管道或密闭容器等输送。除大型工件外，禁止敞开式喷涂、晾（风）干作业。除工艺限制外，原则上实行集中调配。调配、喷涂和干燥等</w:t>
                  </w:r>
                  <w:r>
                    <w:rPr>
                      <w:rFonts w:hint="default"/>
                      <w:color w:val="000000" w:themeColor="text1"/>
                    </w:rPr>
                    <w:t>VOCs</w:t>
                  </w:r>
                  <w:r>
                    <w:rPr>
                      <w:rFonts w:hAnsi="宋体" w:hint="default"/>
                      <w:color w:val="000000" w:themeColor="text1"/>
                    </w:rPr>
                    <w:t>排放工序应配备有效的废气收集系统。</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已设有单独的密闭的调漆间和喷烤漆房</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符合</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4</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rPr>
                  </w:pPr>
                  <w:r>
                    <w:rPr>
                      <w:rFonts w:hAnsi="宋体" w:hint="default"/>
                      <w:color w:val="000000" w:themeColor="text1"/>
                    </w:rPr>
                    <w:t>推进建设适宜高效的治污设施。喷涂废气应设置高效漆雾处理装置。喷涂、晾（风）干废气宜采用吸附浓缩</w:t>
                  </w:r>
                  <w:r>
                    <w:rPr>
                      <w:rFonts w:hint="default"/>
                      <w:color w:val="000000" w:themeColor="text1"/>
                    </w:rPr>
                    <w:t>+</w:t>
                  </w:r>
                  <w:r>
                    <w:rPr>
                      <w:rFonts w:hAnsi="宋体" w:hint="default"/>
                      <w:color w:val="000000" w:themeColor="text1"/>
                    </w:rPr>
                    <w:t>燃烧处理方式，小风量的可采用一次性活性炭吸附等工艺。调配、流平等废气可与喷涂、晾（风）干废气一并处理。使用溶剂型涂料的生产线，烘干废气宜采用燃烧方式单独处理，具备条件的可采用回收式热力燃烧装置。</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本项目有机废气处理采用二级处理，依据相关文件废气处理效率达到</w:t>
                  </w:r>
                  <w:r>
                    <w:rPr>
                      <w:rFonts w:hint="default"/>
                      <w:color w:val="000000" w:themeColor="text1"/>
                      <w:szCs w:val="21"/>
                    </w:rPr>
                    <w:t>94%</w:t>
                  </w:r>
                  <w:r>
                    <w:rPr>
                      <w:rFonts w:hAnsi="宋体" w:hint="default"/>
                      <w:color w:val="000000" w:themeColor="text1"/>
                      <w:szCs w:val="21"/>
                    </w:rPr>
                    <w:t>，</w:t>
                  </w:r>
                  <w:proofErr w:type="gramStart"/>
                  <w:r>
                    <w:rPr>
                      <w:rFonts w:hAnsi="宋体" w:hint="default"/>
                      <w:color w:val="000000" w:themeColor="text1"/>
                      <w:szCs w:val="21"/>
                    </w:rPr>
                    <w:t>且依据</w:t>
                  </w:r>
                  <w:proofErr w:type="gramEnd"/>
                  <w:r>
                    <w:rPr>
                      <w:rFonts w:hAnsi="宋体" w:hint="default"/>
                      <w:color w:val="000000" w:themeColor="text1"/>
                      <w:szCs w:val="21"/>
                    </w:rPr>
                    <w:t>本次评价工程分析可做到达标排放</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符合</w:t>
                  </w:r>
                </w:p>
              </w:tc>
            </w:tr>
          </w:tbl>
          <w:p w:rsidR="008956A3" w:rsidRDefault="00A23D29">
            <w:pPr>
              <w:spacing w:line="360" w:lineRule="auto"/>
              <w:ind w:firstLineChars="200" w:firstLine="482"/>
              <w:jc w:val="left"/>
              <w:rPr>
                <w:b/>
                <w:bCs/>
                <w:color w:val="000000" w:themeColor="text1"/>
                <w:sz w:val="24"/>
                <w:szCs w:val="22"/>
              </w:rPr>
            </w:pPr>
            <w:r>
              <w:rPr>
                <w:b/>
                <w:bCs/>
                <w:color w:val="000000" w:themeColor="text1"/>
                <w:sz w:val="24"/>
                <w:szCs w:val="22"/>
              </w:rPr>
              <w:t>6</w:t>
            </w:r>
            <w:r>
              <w:rPr>
                <w:rFonts w:hAnsi="宋体"/>
                <w:b/>
                <w:bCs/>
                <w:color w:val="000000" w:themeColor="text1"/>
                <w:sz w:val="24"/>
                <w:szCs w:val="22"/>
              </w:rPr>
              <w:t>、与《国务院关于印发打赢蓝天保卫战三年行动计划的通知》（国发</w:t>
            </w:r>
            <w:r>
              <w:rPr>
                <w:b/>
                <w:bCs/>
                <w:color w:val="000000" w:themeColor="text1"/>
                <w:sz w:val="24"/>
                <w:szCs w:val="22"/>
              </w:rPr>
              <w:t>[2018]22</w:t>
            </w:r>
            <w:r>
              <w:rPr>
                <w:rFonts w:hAnsi="宋体"/>
                <w:b/>
                <w:bCs/>
                <w:color w:val="000000" w:themeColor="text1"/>
                <w:sz w:val="24"/>
                <w:szCs w:val="22"/>
              </w:rPr>
              <w:t>）符合性分析</w:t>
            </w:r>
          </w:p>
          <w:p w:rsidR="008956A3" w:rsidRDefault="00A23D29">
            <w:pPr>
              <w:spacing w:line="360" w:lineRule="auto"/>
              <w:ind w:firstLineChars="200" w:firstLine="480"/>
              <w:rPr>
                <w:color w:val="000000" w:themeColor="text1"/>
                <w:sz w:val="24"/>
                <w:szCs w:val="22"/>
              </w:rPr>
            </w:pPr>
            <w:r>
              <w:rPr>
                <w:rFonts w:hAnsi="宋体"/>
                <w:color w:val="000000" w:themeColor="text1"/>
                <w:sz w:val="24"/>
                <w:szCs w:val="22"/>
              </w:rPr>
              <w:t>本项目与《国务院关于印发打赢蓝天保卫战三年行动计划的通知》（国发</w:t>
            </w:r>
            <w:r>
              <w:rPr>
                <w:color w:val="000000" w:themeColor="text1"/>
                <w:sz w:val="24"/>
                <w:szCs w:val="22"/>
              </w:rPr>
              <w:t>[2018]22</w:t>
            </w:r>
            <w:r>
              <w:rPr>
                <w:rFonts w:hAnsi="宋体"/>
                <w:color w:val="000000" w:themeColor="text1"/>
                <w:sz w:val="24"/>
                <w:szCs w:val="22"/>
              </w:rPr>
              <w:t>）分析如下。</w:t>
            </w:r>
          </w:p>
          <w:p w:rsidR="008956A3" w:rsidRDefault="00A23D29">
            <w:pPr>
              <w:jc w:val="center"/>
              <w:rPr>
                <w:b/>
                <w:bCs/>
                <w:color w:val="000000" w:themeColor="text1"/>
              </w:rPr>
            </w:pPr>
            <w:r>
              <w:rPr>
                <w:rFonts w:hAnsi="宋体"/>
                <w:b/>
                <w:bCs/>
                <w:color w:val="000000" w:themeColor="text1"/>
              </w:rPr>
              <w:t>表</w:t>
            </w:r>
            <w:r w:rsidR="00C90B69">
              <w:rPr>
                <w:b/>
                <w:bCs/>
                <w:color w:val="000000" w:themeColor="text1"/>
              </w:rPr>
              <w:t>7-</w:t>
            </w:r>
            <w:r w:rsidR="00C90B69">
              <w:rPr>
                <w:rFonts w:hint="eastAsia"/>
                <w:b/>
                <w:bCs/>
                <w:color w:val="000000" w:themeColor="text1"/>
              </w:rPr>
              <w:t>31</w:t>
            </w:r>
            <w:r>
              <w:rPr>
                <w:rFonts w:hint="eastAsia"/>
                <w:b/>
                <w:bCs/>
                <w:color w:val="000000" w:themeColor="text1"/>
              </w:rPr>
              <w:t xml:space="preserve">  </w:t>
            </w:r>
            <w:r>
              <w:rPr>
                <w:rFonts w:hAnsi="宋体"/>
                <w:b/>
                <w:bCs/>
                <w:color w:val="000000" w:themeColor="text1"/>
              </w:rPr>
              <w:t>《国务院关于印发打赢蓝天保卫战三年行动计划的通知》符合分析表</w:t>
            </w:r>
          </w:p>
          <w:tbl>
            <w:tblPr>
              <w:tblStyle w:val="aff"/>
              <w:tblW w:w="830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20"/>
              <w:gridCol w:w="3728"/>
              <w:gridCol w:w="3038"/>
              <w:gridCol w:w="1016"/>
            </w:tblGrid>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序号</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标准要求</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本项目实际情况</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b/>
                      <w:color w:val="000000" w:themeColor="text1"/>
                      <w:szCs w:val="21"/>
                    </w:rPr>
                  </w:pPr>
                  <w:r>
                    <w:rPr>
                      <w:rFonts w:hAnsi="宋体" w:hint="default"/>
                      <w:b/>
                      <w:color w:val="000000" w:themeColor="text1"/>
                      <w:szCs w:val="21"/>
                    </w:rPr>
                    <w:t>符合性分析</w:t>
                  </w:r>
                </w:p>
              </w:tc>
            </w:tr>
            <w:tr w:rsidR="008956A3">
              <w:tc>
                <w:tcPr>
                  <w:tcW w:w="520"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int="default"/>
                      <w:color w:val="000000" w:themeColor="text1"/>
                      <w:szCs w:val="21"/>
                    </w:rPr>
                    <w:t>1</w:t>
                  </w:r>
                </w:p>
              </w:tc>
              <w:tc>
                <w:tcPr>
                  <w:tcW w:w="372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各地完成生态保护红线、环境质量底线、资源利用上线、环境准入清单编制工作，明确禁止和限制发展的行业、生产工艺和产业目录。修订完善高耗能、高污染和资源型行业准入条件，环境空</w:t>
                  </w:r>
                  <w:r>
                    <w:rPr>
                      <w:rFonts w:hAnsi="宋体" w:hint="default"/>
                      <w:color w:val="000000" w:themeColor="text1"/>
                      <w:szCs w:val="21"/>
                    </w:rPr>
                    <w:lastRenderedPageBreak/>
                    <w:t>气质量未达标城市</w:t>
                  </w:r>
                  <w:proofErr w:type="gramStart"/>
                  <w:r>
                    <w:rPr>
                      <w:rFonts w:hAnsi="宋体" w:hint="default"/>
                      <w:color w:val="000000" w:themeColor="text1"/>
                      <w:szCs w:val="21"/>
                    </w:rPr>
                    <w:t>应制订更严格</w:t>
                  </w:r>
                  <w:proofErr w:type="gramEnd"/>
                  <w:r>
                    <w:rPr>
                      <w:rFonts w:hAnsi="宋体" w:hint="default"/>
                      <w:color w:val="000000" w:themeColor="text1"/>
                      <w:szCs w:val="21"/>
                    </w:rPr>
                    <w:t>的产业准入门槛。积极推行区域、规划环境影响评价，新、改、扩建钢铁、石化、化工、焦化、建材、有色等项目的环境影响评价，应满足区域、规划环评要求。推进重点行业污染治理升级改造。重点区域二氧化硫、氮氧化物、颗粒物、挥发性有机物（</w:t>
                  </w:r>
                  <w:r>
                    <w:rPr>
                      <w:rFonts w:hint="default"/>
                      <w:color w:val="000000" w:themeColor="text1"/>
                      <w:szCs w:val="21"/>
                    </w:rPr>
                    <w:t>VOCs</w:t>
                  </w:r>
                  <w:r>
                    <w:rPr>
                      <w:rFonts w:hAnsi="宋体" w:hint="default"/>
                      <w:color w:val="000000" w:themeColor="text1"/>
                      <w:szCs w:val="21"/>
                    </w:rPr>
                    <w:t>）全面执行大气污染</w:t>
                  </w:r>
                  <w:proofErr w:type="gramStart"/>
                  <w:r>
                    <w:rPr>
                      <w:rFonts w:hAnsi="宋体" w:hint="default"/>
                      <w:color w:val="000000" w:themeColor="text1"/>
                      <w:szCs w:val="21"/>
                    </w:rPr>
                    <w:t>物特别</w:t>
                  </w:r>
                  <w:proofErr w:type="gramEnd"/>
                  <w:r>
                    <w:rPr>
                      <w:rFonts w:hAnsi="宋体" w:hint="default"/>
                      <w:color w:val="000000" w:themeColor="text1"/>
                      <w:szCs w:val="21"/>
                    </w:rPr>
                    <w:t>排放限值；重点区域严禁新增钢铁、焦化、电解铝、铸造、水泥和平板玻璃等产能。</w:t>
                  </w:r>
                </w:p>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t>制定石化、化工、工业涂装、包装印刷等</w:t>
                  </w:r>
                  <w:r>
                    <w:rPr>
                      <w:rFonts w:hint="default"/>
                      <w:color w:val="000000" w:themeColor="text1"/>
                      <w:szCs w:val="21"/>
                    </w:rPr>
                    <w:t xml:space="preserve"> VOCs</w:t>
                  </w:r>
                  <w:r>
                    <w:rPr>
                      <w:rFonts w:hAnsi="宋体" w:hint="default"/>
                      <w:color w:val="000000" w:themeColor="text1"/>
                      <w:szCs w:val="21"/>
                    </w:rPr>
                    <w:t>排放重点行业和油品储运</w:t>
                  </w:r>
                  <w:proofErr w:type="gramStart"/>
                  <w:r>
                    <w:rPr>
                      <w:rFonts w:hAnsi="宋体" w:hint="default"/>
                      <w:color w:val="000000" w:themeColor="text1"/>
                      <w:szCs w:val="21"/>
                    </w:rPr>
                    <w:t>销综合</w:t>
                  </w:r>
                  <w:proofErr w:type="gramEnd"/>
                  <w:r>
                    <w:rPr>
                      <w:rFonts w:hAnsi="宋体" w:hint="default"/>
                      <w:color w:val="000000" w:themeColor="text1"/>
                      <w:szCs w:val="21"/>
                    </w:rPr>
                    <w:t>整治方案，出台泄漏检测与修复标准，编制</w:t>
                  </w:r>
                  <w:r>
                    <w:rPr>
                      <w:rFonts w:hint="default"/>
                      <w:color w:val="000000" w:themeColor="text1"/>
                      <w:szCs w:val="21"/>
                    </w:rPr>
                    <w:t>VOCs</w:t>
                  </w:r>
                  <w:r>
                    <w:rPr>
                      <w:rFonts w:hAnsi="宋体" w:hint="default"/>
                      <w:color w:val="000000" w:themeColor="text1"/>
                      <w:szCs w:val="21"/>
                    </w:rPr>
                    <w:t>治理技术指南。重点区域禁止建设生产和使用高</w:t>
                  </w:r>
                  <w:r>
                    <w:rPr>
                      <w:rFonts w:hint="default"/>
                      <w:color w:val="000000" w:themeColor="text1"/>
                      <w:szCs w:val="21"/>
                    </w:rPr>
                    <w:t xml:space="preserve"> VOCs </w:t>
                  </w:r>
                  <w:r>
                    <w:rPr>
                      <w:rFonts w:hAnsi="宋体" w:hint="default"/>
                      <w:color w:val="000000" w:themeColor="text1"/>
                      <w:szCs w:val="21"/>
                    </w:rPr>
                    <w:t>含量的溶剂型涂料、油墨、胶粘剂等项目，加大餐饮油烟治理力度。开展</w:t>
                  </w:r>
                  <w:r>
                    <w:rPr>
                      <w:rFonts w:hint="default"/>
                      <w:color w:val="000000" w:themeColor="text1"/>
                      <w:szCs w:val="21"/>
                    </w:rPr>
                    <w:t xml:space="preserve">VOCs </w:t>
                  </w:r>
                  <w:r>
                    <w:rPr>
                      <w:rFonts w:hAnsi="宋体" w:hint="default"/>
                      <w:color w:val="000000" w:themeColor="text1"/>
                      <w:szCs w:val="21"/>
                    </w:rPr>
                    <w:t>整治专项执法行动，严厉打击违法排污行为，对治理效果差、技术服务能力弱、运营管理水平低的治理单位，公布名单，实行联合惩戒，扶持培育</w:t>
                  </w:r>
                  <w:r>
                    <w:rPr>
                      <w:rFonts w:hint="default"/>
                      <w:color w:val="000000" w:themeColor="text1"/>
                      <w:szCs w:val="21"/>
                    </w:rPr>
                    <w:t>VOCs</w:t>
                  </w:r>
                  <w:r>
                    <w:rPr>
                      <w:rFonts w:hAnsi="宋体" w:hint="default"/>
                      <w:color w:val="000000" w:themeColor="text1"/>
                      <w:szCs w:val="21"/>
                    </w:rPr>
                    <w:t>治理和服务专业化规模化龙头企业。</w:t>
                  </w:r>
                </w:p>
              </w:tc>
              <w:tc>
                <w:tcPr>
                  <w:tcW w:w="3038"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lastRenderedPageBreak/>
                    <w:t>①项目属于汽车销售、汽车维修，符合国家产业政策；②项目能源消耗为水、电，通过市政设施供给；③项目运营期产生的废气主要为调漆、喷烤漆</w:t>
                  </w:r>
                  <w:r>
                    <w:rPr>
                      <w:rFonts w:hAnsi="宋体" w:hint="default"/>
                      <w:color w:val="000000" w:themeColor="text1"/>
                      <w:szCs w:val="21"/>
                    </w:rPr>
                    <w:lastRenderedPageBreak/>
                    <w:t>废气（有机废气和颗粒物），治理设施处理效率较高，可实现废气稳定的达标排放。项目的建设符合《国务院关于印发打赢蓝天保卫战三年行动计划的通知》（国发</w:t>
                  </w:r>
                  <w:r>
                    <w:rPr>
                      <w:rFonts w:hint="default"/>
                      <w:color w:val="000000" w:themeColor="text1"/>
                      <w:szCs w:val="21"/>
                    </w:rPr>
                    <w:t>[2018]22</w:t>
                  </w:r>
                  <w:r>
                    <w:rPr>
                      <w:rFonts w:hAnsi="宋体" w:hint="default"/>
                      <w:color w:val="000000" w:themeColor="text1"/>
                      <w:szCs w:val="21"/>
                    </w:rPr>
                    <w:t>号）</w:t>
                  </w:r>
                </w:p>
              </w:tc>
              <w:tc>
                <w:tcPr>
                  <w:tcW w:w="1016" w:type="dxa"/>
                  <w:tcBorders>
                    <w:tl2br w:val="nil"/>
                    <w:tr2bl w:val="nil"/>
                  </w:tcBorders>
                  <w:vAlign w:val="center"/>
                </w:tcPr>
                <w:p w:rsidR="008956A3" w:rsidRDefault="00A23D29">
                  <w:pPr>
                    <w:pStyle w:val="05201"/>
                    <w:tabs>
                      <w:tab w:val="left" w:pos="2370"/>
                    </w:tabs>
                    <w:spacing w:before="0" w:afterLines="0" w:line="240" w:lineRule="auto"/>
                    <w:ind w:firstLineChars="0" w:firstLine="0"/>
                    <w:jc w:val="center"/>
                    <w:rPr>
                      <w:rFonts w:hint="default"/>
                      <w:color w:val="000000" w:themeColor="text1"/>
                      <w:szCs w:val="21"/>
                    </w:rPr>
                  </w:pPr>
                  <w:r>
                    <w:rPr>
                      <w:rFonts w:hAnsi="宋体" w:hint="default"/>
                      <w:color w:val="000000" w:themeColor="text1"/>
                      <w:szCs w:val="21"/>
                    </w:rPr>
                    <w:lastRenderedPageBreak/>
                    <w:t>符合</w:t>
                  </w:r>
                </w:p>
              </w:tc>
            </w:tr>
          </w:tbl>
          <w:p w:rsidR="008956A3" w:rsidRDefault="00A23D29">
            <w:pPr>
              <w:spacing w:line="360" w:lineRule="auto"/>
              <w:ind w:firstLineChars="200" w:firstLine="480"/>
              <w:jc w:val="left"/>
              <w:rPr>
                <w:color w:val="000000" w:themeColor="text1"/>
                <w:sz w:val="24"/>
              </w:rPr>
            </w:pPr>
            <w:r>
              <w:rPr>
                <w:rFonts w:hAnsi="宋体"/>
                <w:color w:val="000000" w:themeColor="text1"/>
                <w:sz w:val="24"/>
              </w:rPr>
              <w:lastRenderedPageBreak/>
              <w:t>综上所述，本项目符合相关政策要求。</w:t>
            </w:r>
          </w:p>
          <w:p w:rsidR="008956A3" w:rsidRDefault="00A23D29">
            <w:pPr>
              <w:adjustRightInd w:val="0"/>
              <w:snapToGrid w:val="0"/>
              <w:spacing w:line="360" w:lineRule="auto"/>
              <w:jc w:val="left"/>
              <w:rPr>
                <w:b/>
                <w:color w:val="000000" w:themeColor="text1"/>
                <w:sz w:val="24"/>
              </w:rPr>
            </w:pPr>
            <w:r>
              <w:rPr>
                <w:rFonts w:hAnsi="宋体"/>
                <w:b/>
                <w:color w:val="000000" w:themeColor="text1"/>
                <w:sz w:val="24"/>
              </w:rPr>
              <w:t>十一、选址合理性分析</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1</w:t>
            </w:r>
            <w:r>
              <w:rPr>
                <w:rFonts w:hAnsi="宋体"/>
                <w:color w:val="000000" w:themeColor="text1"/>
                <w:sz w:val="24"/>
                <w:szCs w:val="24"/>
              </w:rPr>
              <w:t>）项目位于</w:t>
            </w:r>
            <w:r>
              <w:rPr>
                <w:rFonts w:hAnsi="宋体"/>
                <w:color w:val="000000" w:themeColor="text1"/>
                <w:sz w:val="24"/>
              </w:rPr>
              <w:t>岳阳市城陵矶新港区城陵矶片区</w:t>
            </w:r>
            <w:r>
              <w:rPr>
                <w:rFonts w:hAnsi="宋体"/>
                <w:color w:val="000000" w:themeColor="text1"/>
                <w:sz w:val="24"/>
                <w:szCs w:val="24"/>
              </w:rPr>
              <w:t>临港国际汽车城，根据国土证可知项目用地属于</w:t>
            </w:r>
            <w:r>
              <w:rPr>
                <w:rFonts w:hAnsi="宋体"/>
                <w:color w:val="000000" w:themeColor="text1"/>
                <w:sz w:val="24"/>
              </w:rPr>
              <w:t>商服用地（详见附件</w:t>
            </w:r>
            <w:r>
              <w:rPr>
                <w:rFonts w:hint="eastAsia"/>
                <w:color w:val="000000" w:themeColor="text1"/>
                <w:sz w:val="24"/>
              </w:rPr>
              <w:t>四</w:t>
            </w:r>
            <w:r>
              <w:rPr>
                <w:rFonts w:hAnsi="宋体"/>
                <w:color w:val="000000" w:themeColor="text1"/>
                <w:sz w:val="24"/>
              </w:rPr>
              <w:t>）</w:t>
            </w:r>
            <w:r>
              <w:rPr>
                <w:rFonts w:hAnsi="宋体"/>
                <w:color w:val="000000" w:themeColor="text1"/>
                <w:sz w:val="24"/>
                <w:szCs w:val="24"/>
              </w:rPr>
              <w:t>，</w:t>
            </w:r>
            <w:r>
              <w:rPr>
                <w:rFonts w:hAnsi="宋体"/>
                <w:color w:val="000000" w:themeColor="text1"/>
                <w:spacing w:val="6"/>
                <w:sz w:val="24"/>
              </w:rPr>
              <w:t>符合用地性质要求</w:t>
            </w:r>
            <w:r>
              <w:rPr>
                <w:rFonts w:hAnsi="宋体"/>
                <w:color w:val="000000" w:themeColor="text1"/>
                <w:sz w:val="24"/>
                <w:szCs w:val="24"/>
              </w:rPr>
              <w:t>。目前已经取得营业执照，属于合法企业。</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2</w:t>
            </w:r>
            <w:r>
              <w:rPr>
                <w:rFonts w:hAnsi="宋体"/>
                <w:color w:val="000000" w:themeColor="text1"/>
                <w:sz w:val="24"/>
                <w:szCs w:val="24"/>
              </w:rPr>
              <w:t>）项目选址</w:t>
            </w:r>
            <w:proofErr w:type="gramStart"/>
            <w:r>
              <w:rPr>
                <w:rFonts w:hAnsi="宋体"/>
                <w:color w:val="000000" w:themeColor="text1"/>
                <w:sz w:val="24"/>
                <w:szCs w:val="24"/>
              </w:rPr>
              <w:t>紧邻</w:t>
            </w:r>
            <w:r>
              <w:rPr>
                <w:rFonts w:hAnsi="宋体"/>
                <w:color w:val="000000" w:themeColor="text1"/>
                <w:sz w:val="24"/>
              </w:rPr>
              <w:t>联港路</w:t>
            </w:r>
            <w:proofErr w:type="gramEnd"/>
            <w:r>
              <w:rPr>
                <w:rFonts w:hAnsi="宋体"/>
                <w:color w:val="000000" w:themeColor="text1"/>
                <w:sz w:val="24"/>
              </w:rPr>
              <w:t>与杭瑞高速收费站互通道路</w:t>
            </w:r>
            <w:r>
              <w:rPr>
                <w:rFonts w:hAnsi="宋体"/>
                <w:color w:val="000000" w:themeColor="text1"/>
                <w:sz w:val="24"/>
                <w:szCs w:val="24"/>
              </w:rPr>
              <w:t>，车辆来往频繁，交通便利；所在区域属于建成区，营运过程中所需的水、电供应均有保证，能满足经营及生活需求。</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3</w:t>
            </w:r>
            <w:r>
              <w:rPr>
                <w:rFonts w:hAnsi="宋体"/>
                <w:color w:val="000000" w:themeColor="text1"/>
                <w:sz w:val="24"/>
                <w:szCs w:val="24"/>
              </w:rPr>
              <w:t>）项目所在区域属于建成区，区域周边已小规模形成聚集区，均为已建商业和居民住宅等，项目属于汽车销售与维修维护服务，与周边环境基本协调，与地方规划相容。</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w:t>
            </w:r>
            <w:r>
              <w:rPr>
                <w:color w:val="000000" w:themeColor="text1"/>
                <w:sz w:val="24"/>
                <w:szCs w:val="24"/>
              </w:rPr>
              <w:t>4</w:t>
            </w:r>
            <w:r>
              <w:rPr>
                <w:rFonts w:hAnsi="宋体"/>
                <w:color w:val="000000" w:themeColor="text1"/>
                <w:sz w:val="24"/>
                <w:szCs w:val="24"/>
              </w:rPr>
              <w:t>）项目营运过程中产生的废水、废气和噪声经治理达标后排放、固体废物经综合利用或妥善处置后，对环境影响不大。因此，从环保角度分析，项目建设对环境影响小，不改变区域环境功能级别。</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lastRenderedPageBreak/>
              <w:t>（</w:t>
            </w:r>
            <w:r>
              <w:rPr>
                <w:color w:val="000000" w:themeColor="text1"/>
                <w:sz w:val="24"/>
                <w:szCs w:val="24"/>
              </w:rPr>
              <w:t>5</w:t>
            </w:r>
            <w:r>
              <w:rPr>
                <w:rFonts w:hAnsi="宋体"/>
                <w:color w:val="000000" w:themeColor="text1"/>
                <w:sz w:val="24"/>
                <w:szCs w:val="24"/>
              </w:rPr>
              <w:t>）区域无自然保护区、文物景观、水源地等环境敏感点，是较为理想的汽车维修与维护服务点。</w:t>
            </w:r>
          </w:p>
          <w:p w:rsidR="008956A3" w:rsidRDefault="00A23D29">
            <w:pPr>
              <w:spacing w:line="360" w:lineRule="auto"/>
              <w:ind w:firstLineChars="200" w:firstLine="480"/>
              <w:jc w:val="left"/>
              <w:rPr>
                <w:color w:val="000000" w:themeColor="text1"/>
                <w:sz w:val="24"/>
                <w:szCs w:val="24"/>
              </w:rPr>
            </w:pPr>
            <w:r>
              <w:rPr>
                <w:rFonts w:hAnsi="宋体"/>
                <w:color w:val="000000" w:themeColor="text1"/>
                <w:sz w:val="24"/>
                <w:szCs w:val="24"/>
              </w:rPr>
              <w:t>综上所述，项目的建设对当地居民生活环境影响不大，对周围环境影响较小，项目选址基本合理可行。</w:t>
            </w:r>
          </w:p>
          <w:p w:rsidR="008956A3" w:rsidRDefault="00A23D29">
            <w:pPr>
              <w:spacing w:line="360" w:lineRule="auto"/>
              <w:jc w:val="left"/>
              <w:rPr>
                <w:color w:val="000000" w:themeColor="text1"/>
                <w:sz w:val="24"/>
                <w:szCs w:val="24"/>
              </w:rPr>
            </w:pPr>
            <w:r>
              <w:rPr>
                <w:rFonts w:hAnsi="宋体"/>
                <w:b/>
                <w:color w:val="000000" w:themeColor="text1"/>
                <w:sz w:val="24"/>
              </w:rPr>
              <w:t>十二、总平面布置的合理性分析</w:t>
            </w:r>
          </w:p>
          <w:p w:rsidR="008956A3" w:rsidRDefault="00A23D29">
            <w:pPr>
              <w:spacing w:line="360" w:lineRule="auto"/>
              <w:ind w:firstLineChars="200" w:firstLine="480"/>
              <w:jc w:val="left"/>
              <w:rPr>
                <w:bCs/>
                <w:color w:val="000000" w:themeColor="text1"/>
                <w:spacing w:val="6"/>
                <w:sz w:val="24"/>
              </w:rPr>
            </w:pPr>
            <w:r>
              <w:rPr>
                <w:rFonts w:hAnsi="宋体"/>
                <w:color w:val="000000" w:themeColor="text1"/>
                <w:sz w:val="24"/>
                <w:szCs w:val="24"/>
              </w:rPr>
              <w:t>项目具体布置为：由东往西依次布置为新车展厅、休闲区与办公室、维修保养区</w:t>
            </w:r>
            <w:r>
              <w:rPr>
                <w:rFonts w:hAnsi="宋体"/>
                <w:bCs/>
                <w:color w:val="000000" w:themeColor="text1"/>
                <w:spacing w:val="6"/>
                <w:sz w:val="24"/>
              </w:rPr>
              <w:t>。</w:t>
            </w:r>
            <w:r>
              <w:rPr>
                <w:rFonts w:hAnsi="宋体"/>
                <w:color w:val="000000" w:themeColor="text1"/>
                <w:sz w:val="24"/>
                <w:szCs w:val="24"/>
              </w:rPr>
              <w:t>各区</w:t>
            </w:r>
            <w:r>
              <w:rPr>
                <w:rFonts w:hAnsi="宋体"/>
                <w:bCs/>
                <w:color w:val="000000" w:themeColor="text1"/>
                <w:spacing w:val="6"/>
                <w:sz w:val="24"/>
              </w:rPr>
              <w:t>能做到人流和物流畅通，同时设立密闭烤漆房废气集中收集处理后外排，各污染源布置位置能有效减少油漆废气、维修噪声对</w:t>
            </w:r>
            <w:proofErr w:type="gramStart"/>
            <w:r>
              <w:rPr>
                <w:rFonts w:hAnsi="宋体"/>
                <w:bCs/>
                <w:color w:val="000000" w:themeColor="text1"/>
                <w:spacing w:val="6"/>
                <w:sz w:val="24"/>
              </w:rPr>
              <w:t>周居民</w:t>
            </w:r>
            <w:proofErr w:type="gramEnd"/>
            <w:r>
              <w:rPr>
                <w:rFonts w:hAnsi="宋体"/>
                <w:bCs/>
                <w:color w:val="000000" w:themeColor="text1"/>
                <w:spacing w:val="6"/>
                <w:sz w:val="24"/>
              </w:rPr>
              <w:t>的影响。危险废物暂存区</w:t>
            </w:r>
            <w:r>
              <w:rPr>
                <w:bCs/>
                <w:color w:val="000000" w:themeColor="text1"/>
                <w:spacing w:val="6"/>
                <w:sz w:val="24"/>
              </w:rPr>
              <w:t>10</w:t>
            </w:r>
            <w:r>
              <w:rPr>
                <w:rFonts w:hAnsi="宋体"/>
                <w:bCs/>
                <w:color w:val="000000" w:themeColor="text1"/>
                <w:spacing w:val="6"/>
                <w:sz w:val="24"/>
              </w:rPr>
              <w:t>平方米；产废水地面采取防渗防漏措施，设置合理可行。各区域根据维修及服务的流程，布局合理，整个平面体系组织紧密、灵活，体现了人性化。综上所述，项目平面布置合理。</w:t>
            </w:r>
          </w:p>
          <w:p w:rsidR="008956A3" w:rsidRDefault="00A23D29">
            <w:pPr>
              <w:spacing w:line="360" w:lineRule="auto"/>
              <w:jc w:val="left"/>
              <w:rPr>
                <w:b/>
                <w:color w:val="000000" w:themeColor="text1"/>
                <w:sz w:val="24"/>
                <w:szCs w:val="22"/>
              </w:rPr>
            </w:pPr>
            <w:r>
              <w:rPr>
                <w:rFonts w:hAnsi="宋体"/>
                <w:b/>
                <w:color w:val="000000" w:themeColor="text1"/>
                <w:sz w:val="24"/>
                <w:szCs w:val="22"/>
              </w:rPr>
              <w:t>十三、</w:t>
            </w:r>
            <w:r>
              <w:rPr>
                <w:b/>
                <w:color w:val="000000" w:themeColor="text1"/>
                <w:sz w:val="24"/>
                <w:szCs w:val="22"/>
              </w:rPr>
              <w:t>“</w:t>
            </w:r>
            <w:r>
              <w:rPr>
                <w:rFonts w:hAnsi="宋体"/>
                <w:b/>
                <w:color w:val="000000" w:themeColor="text1"/>
                <w:sz w:val="24"/>
                <w:szCs w:val="22"/>
              </w:rPr>
              <w:t>三线一单</w:t>
            </w:r>
            <w:r>
              <w:rPr>
                <w:b/>
                <w:color w:val="000000" w:themeColor="text1"/>
                <w:sz w:val="24"/>
                <w:szCs w:val="22"/>
              </w:rPr>
              <w:t>”</w:t>
            </w:r>
            <w:r>
              <w:rPr>
                <w:rFonts w:hAnsi="宋体"/>
                <w:b/>
                <w:color w:val="000000" w:themeColor="text1"/>
                <w:sz w:val="24"/>
                <w:szCs w:val="22"/>
              </w:rPr>
              <w:t>的符合性分析</w:t>
            </w:r>
          </w:p>
          <w:p w:rsidR="00BA6CAD" w:rsidRPr="00BA6CAD" w:rsidRDefault="00BA6CAD">
            <w:pPr>
              <w:pStyle w:val="xl22"/>
              <w:spacing w:before="0" w:after="0" w:line="360" w:lineRule="auto"/>
              <w:ind w:firstLineChars="200" w:firstLine="480"/>
              <w:jc w:val="both"/>
              <w:rPr>
                <w:rFonts w:ascii="Times New Roman" w:hint="eastAsia"/>
                <w:color w:val="000000" w:themeColor="text1"/>
                <w:u w:val="single"/>
              </w:rPr>
            </w:pPr>
            <w:r w:rsidRPr="00BA6CAD">
              <w:rPr>
                <w:rFonts w:hint="eastAsia"/>
                <w:color w:val="000000" w:themeColor="text1"/>
                <w:u w:val="single"/>
              </w:rPr>
              <w:t>①</w:t>
            </w:r>
            <w:r w:rsidRPr="00BA6CAD">
              <w:rPr>
                <w:rFonts w:ascii="Times New Roman" w:hint="eastAsia"/>
                <w:color w:val="000000" w:themeColor="text1"/>
                <w:u w:val="single"/>
              </w:rPr>
              <w:t>与</w:t>
            </w:r>
            <w:r w:rsidRPr="00BA6CAD">
              <w:rPr>
                <w:rFonts w:ascii="Times New Roman"/>
                <w:color w:val="000000" w:themeColor="text1"/>
                <w:u w:val="single"/>
              </w:rPr>
              <w:t>《关于以改善环境质量为核心加强环境影响评价管理的通知》（环环评</w:t>
            </w:r>
            <w:r w:rsidRPr="00BA6CAD">
              <w:rPr>
                <w:rFonts w:ascii="Times New Roman" w:hAnsi="Times New Roman"/>
                <w:color w:val="000000" w:themeColor="text1"/>
                <w:u w:val="single"/>
              </w:rPr>
              <w:t>[2016]150</w:t>
            </w:r>
            <w:r w:rsidRPr="00BA6CAD">
              <w:rPr>
                <w:rFonts w:ascii="Times New Roman"/>
                <w:color w:val="000000" w:themeColor="text1"/>
                <w:u w:val="single"/>
              </w:rPr>
              <w:t>号）</w:t>
            </w:r>
            <w:r w:rsidRPr="00BA6CAD">
              <w:rPr>
                <w:rFonts w:ascii="Times New Roman" w:hint="eastAsia"/>
                <w:color w:val="000000" w:themeColor="text1"/>
                <w:u w:val="single"/>
              </w:rPr>
              <w:t>符合性分析</w:t>
            </w:r>
          </w:p>
          <w:p w:rsidR="008956A3" w:rsidRDefault="00A23D29">
            <w:pPr>
              <w:pStyle w:val="xl22"/>
              <w:spacing w:before="0" w:after="0" w:line="360" w:lineRule="auto"/>
              <w:ind w:firstLineChars="200" w:firstLine="480"/>
              <w:jc w:val="both"/>
              <w:rPr>
                <w:rFonts w:ascii="Times New Roman" w:hint="eastAsia"/>
                <w:snapToGrid w:val="0"/>
                <w:color w:val="000000" w:themeColor="text1"/>
              </w:rPr>
            </w:pPr>
            <w:r>
              <w:rPr>
                <w:rFonts w:ascii="Times New Roman"/>
                <w:color w:val="000000" w:themeColor="text1"/>
              </w:rPr>
              <w:t>本项目位于岳阳市城陵矶新港区临港国际汽车城，租赁</w:t>
            </w:r>
            <w:proofErr w:type="gramStart"/>
            <w:r>
              <w:rPr>
                <w:rFonts w:ascii="Times New Roman"/>
                <w:color w:val="000000" w:themeColor="text1"/>
              </w:rPr>
              <w:t>岳阳华致</w:t>
            </w:r>
            <w:proofErr w:type="gramEnd"/>
            <w:r>
              <w:rPr>
                <w:rFonts w:ascii="Times New Roman"/>
                <w:color w:val="000000" w:themeColor="text1"/>
              </w:rPr>
              <w:t>汽车有限公司现有厂房内，不在生态保护红线内（附图五）。本项目在落实各项环保要的前提下不会对区域环境质量造成明显不利影响，对环境的影响在可接受范围内，满足环境质量底线要求。岳阳市城陵矶新港区的建设与区域资源的承载力相容性较好，本项目的资源利用符合资源利用上线要求。项目建设城陵矶新港区临港国际汽车</w:t>
            </w:r>
            <w:proofErr w:type="gramStart"/>
            <w:r>
              <w:rPr>
                <w:rFonts w:ascii="Times New Roman"/>
                <w:color w:val="000000" w:themeColor="text1"/>
              </w:rPr>
              <w:t>城符合</w:t>
            </w:r>
            <w:proofErr w:type="gramEnd"/>
            <w:r>
              <w:rPr>
                <w:rFonts w:ascii="Times New Roman"/>
                <w:color w:val="000000" w:themeColor="text1"/>
              </w:rPr>
              <w:t>产业定位，不属于城陵矶新港区国际汽车城环境准入负面清单的行业或项目。因此，本项目符合《关于以改善环境质量为核心加强环境影响评价管理的通知》（环环评</w:t>
            </w:r>
            <w:r>
              <w:rPr>
                <w:rFonts w:ascii="Times New Roman" w:hAnsi="Times New Roman"/>
                <w:color w:val="000000" w:themeColor="text1"/>
              </w:rPr>
              <w:t>[2016]150</w:t>
            </w:r>
            <w:r>
              <w:rPr>
                <w:rFonts w:ascii="Times New Roman"/>
                <w:color w:val="000000" w:themeColor="text1"/>
              </w:rPr>
              <w:t>号）中</w:t>
            </w:r>
            <w:r>
              <w:rPr>
                <w:rFonts w:ascii="Times New Roman" w:hAnsi="Times New Roman"/>
                <w:color w:val="000000" w:themeColor="text1"/>
              </w:rPr>
              <w:t>“</w:t>
            </w:r>
            <w:r>
              <w:rPr>
                <w:rFonts w:ascii="Times New Roman"/>
                <w:color w:val="000000" w:themeColor="text1"/>
              </w:rPr>
              <w:t>三线一单</w:t>
            </w:r>
            <w:r>
              <w:rPr>
                <w:rFonts w:ascii="Times New Roman" w:hAnsi="Times New Roman"/>
                <w:color w:val="000000" w:themeColor="text1"/>
              </w:rPr>
              <w:t>”</w:t>
            </w:r>
            <w:r>
              <w:rPr>
                <w:rFonts w:ascii="Times New Roman"/>
                <w:color w:val="000000" w:themeColor="text1"/>
              </w:rPr>
              <w:t>的相关要求</w:t>
            </w:r>
            <w:r>
              <w:rPr>
                <w:rFonts w:ascii="Times New Roman"/>
                <w:snapToGrid w:val="0"/>
                <w:color w:val="000000" w:themeColor="text1"/>
              </w:rPr>
              <w:t>。</w:t>
            </w:r>
          </w:p>
          <w:p w:rsidR="00BA6CAD" w:rsidRPr="00BA6CAD" w:rsidRDefault="00BA6CAD" w:rsidP="00BA6CAD">
            <w:pPr>
              <w:pStyle w:val="ab"/>
              <w:spacing w:line="360" w:lineRule="auto"/>
              <w:ind w:firstLineChars="200" w:firstLine="480"/>
              <w:rPr>
                <w:u w:val="single"/>
              </w:rPr>
            </w:pPr>
            <w:r w:rsidRPr="00BA6CAD">
              <w:rPr>
                <w:rFonts w:ascii="仿宋" w:eastAsia="仿宋" w:hAnsi="仿宋" w:hint="eastAsia"/>
                <w:sz w:val="24"/>
                <w:szCs w:val="24"/>
                <w:u w:val="single"/>
              </w:rPr>
              <w:t>②</w:t>
            </w:r>
            <w:r w:rsidRPr="00BA6CAD">
              <w:rPr>
                <w:rFonts w:hint="eastAsia"/>
                <w:sz w:val="24"/>
                <w:szCs w:val="24"/>
                <w:u w:val="single"/>
              </w:rPr>
              <w:t>与《岳阳市“三线一单”生态环境分区管控的意见》（岳政发【</w:t>
            </w:r>
            <w:r w:rsidRPr="00BA6CAD">
              <w:rPr>
                <w:rFonts w:hint="eastAsia"/>
                <w:sz w:val="24"/>
                <w:szCs w:val="24"/>
                <w:u w:val="single"/>
              </w:rPr>
              <w:t>2020</w:t>
            </w:r>
            <w:r w:rsidRPr="00BA6CAD">
              <w:rPr>
                <w:rFonts w:hint="eastAsia"/>
                <w:sz w:val="24"/>
                <w:szCs w:val="24"/>
                <w:u w:val="single"/>
              </w:rPr>
              <w:t>】</w:t>
            </w:r>
            <w:r w:rsidRPr="00BA6CAD">
              <w:rPr>
                <w:rFonts w:hint="eastAsia"/>
                <w:sz w:val="24"/>
                <w:szCs w:val="24"/>
                <w:u w:val="single"/>
              </w:rPr>
              <w:t>5</w:t>
            </w:r>
            <w:r w:rsidRPr="00BA6CAD">
              <w:rPr>
                <w:rFonts w:hint="eastAsia"/>
                <w:sz w:val="24"/>
                <w:szCs w:val="24"/>
                <w:u w:val="single"/>
              </w:rPr>
              <w:t>号）符合性分析</w:t>
            </w:r>
          </w:p>
          <w:p w:rsidR="00BA6CAD" w:rsidRPr="00BA6CAD" w:rsidRDefault="00BA6CAD" w:rsidP="00BA6CAD">
            <w:pPr>
              <w:jc w:val="center"/>
              <w:rPr>
                <w:b/>
                <w:bCs/>
                <w:szCs w:val="21"/>
                <w:u w:val="single"/>
              </w:rPr>
            </w:pPr>
            <w:r w:rsidRPr="00BA6CAD">
              <w:rPr>
                <w:rFonts w:hint="eastAsia"/>
                <w:b/>
                <w:bCs/>
                <w:szCs w:val="21"/>
                <w:u w:val="single"/>
              </w:rPr>
              <w:t>表</w:t>
            </w:r>
            <w:r w:rsidRPr="00BA6CAD">
              <w:rPr>
                <w:rFonts w:hint="eastAsia"/>
                <w:b/>
                <w:bCs/>
                <w:szCs w:val="21"/>
                <w:u w:val="single"/>
              </w:rPr>
              <w:t>7-3</w:t>
            </w:r>
            <w:r w:rsidR="00C90B69">
              <w:rPr>
                <w:rFonts w:hint="eastAsia"/>
                <w:b/>
                <w:bCs/>
                <w:szCs w:val="21"/>
                <w:u w:val="single"/>
              </w:rPr>
              <w:t>2</w:t>
            </w:r>
            <w:r w:rsidRPr="00BA6CAD">
              <w:rPr>
                <w:rFonts w:hint="eastAsia"/>
                <w:b/>
                <w:bCs/>
                <w:szCs w:val="21"/>
                <w:u w:val="single"/>
              </w:rPr>
              <w:t xml:space="preserve">  </w:t>
            </w:r>
            <w:r w:rsidRPr="00BA6CAD">
              <w:rPr>
                <w:rFonts w:hint="eastAsia"/>
                <w:b/>
                <w:bCs/>
                <w:szCs w:val="21"/>
                <w:u w:val="single"/>
              </w:rPr>
              <w:t>与岳阳市生态环境管</w:t>
            </w:r>
            <w:proofErr w:type="gramStart"/>
            <w:r w:rsidRPr="00BA6CAD">
              <w:rPr>
                <w:rFonts w:hint="eastAsia"/>
                <w:b/>
                <w:bCs/>
                <w:szCs w:val="21"/>
                <w:u w:val="single"/>
              </w:rPr>
              <w:t>控基本</w:t>
            </w:r>
            <w:proofErr w:type="gramEnd"/>
            <w:r w:rsidRPr="00BA6CAD">
              <w:rPr>
                <w:rFonts w:hint="eastAsia"/>
                <w:b/>
                <w:bCs/>
                <w:szCs w:val="21"/>
                <w:u w:val="single"/>
              </w:rPr>
              <w:t>要求符合性分析</w:t>
            </w:r>
          </w:p>
          <w:tbl>
            <w:tblPr>
              <w:tblStyle w:val="aff"/>
              <w:tblW w:w="8312" w:type="dxa"/>
              <w:tblLayout w:type="fixed"/>
              <w:tblLook w:val="04A0" w:firstRow="1" w:lastRow="0" w:firstColumn="1" w:lastColumn="0" w:noHBand="0" w:noVBand="1"/>
            </w:tblPr>
            <w:tblGrid>
              <w:gridCol w:w="718"/>
              <w:gridCol w:w="945"/>
              <w:gridCol w:w="4571"/>
              <w:gridCol w:w="2078"/>
            </w:tblGrid>
            <w:tr w:rsidR="00BA6CAD" w:rsidRPr="00BA6CAD" w:rsidTr="0090403E">
              <w:tc>
                <w:tcPr>
                  <w:tcW w:w="718" w:type="dxa"/>
                  <w:vAlign w:val="center"/>
                </w:tcPr>
                <w:p w:rsidR="00BA6CAD" w:rsidRPr="00BA6CAD" w:rsidRDefault="00BA6CAD" w:rsidP="0090403E">
                  <w:pPr>
                    <w:pStyle w:val="ab"/>
                    <w:spacing w:after="0"/>
                    <w:jc w:val="center"/>
                    <w:rPr>
                      <w:b/>
                      <w:bCs/>
                      <w:u w:val="single"/>
                    </w:rPr>
                  </w:pPr>
                  <w:r w:rsidRPr="00BA6CAD">
                    <w:rPr>
                      <w:rFonts w:hint="eastAsia"/>
                      <w:b/>
                      <w:bCs/>
                      <w:u w:val="single"/>
                    </w:rPr>
                    <w:t>属性</w:t>
                  </w:r>
                  <w:r w:rsidRPr="00BA6CAD">
                    <w:rPr>
                      <w:rFonts w:hint="eastAsia"/>
                      <w:b/>
                      <w:bCs/>
                      <w:u w:val="single"/>
                    </w:rPr>
                    <w:t>/</w:t>
                  </w:r>
                  <w:r w:rsidRPr="00BA6CAD">
                    <w:rPr>
                      <w:rFonts w:hint="eastAsia"/>
                      <w:b/>
                      <w:bCs/>
                      <w:u w:val="single"/>
                    </w:rPr>
                    <w:t>区域</w:t>
                  </w:r>
                </w:p>
              </w:tc>
              <w:tc>
                <w:tcPr>
                  <w:tcW w:w="945" w:type="dxa"/>
                  <w:vAlign w:val="center"/>
                </w:tcPr>
                <w:p w:rsidR="00BA6CAD" w:rsidRPr="00BA6CAD" w:rsidRDefault="00BA6CAD" w:rsidP="0090403E">
                  <w:pPr>
                    <w:pStyle w:val="ab"/>
                    <w:spacing w:after="0"/>
                    <w:jc w:val="center"/>
                    <w:rPr>
                      <w:b/>
                      <w:bCs/>
                      <w:u w:val="single"/>
                    </w:rPr>
                  </w:pPr>
                  <w:proofErr w:type="gramStart"/>
                  <w:r w:rsidRPr="00BA6CAD">
                    <w:rPr>
                      <w:rFonts w:hint="eastAsia"/>
                      <w:b/>
                      <w:bCs/>
                      <w:u w:val="single"/>
                    </w:rPr>
                    <w:t>管控维度</w:t>
                  </w:r>
                  <w:proofErr w:type="gramEnd"/>
                </w:p>
              </w:tc>
              <w:tc>
                <w:tcPr>
                  <w:tcW w:w="4571" w:type="dxa"/>
                  <w:vAlign w:val="center"/>
                </w:tcPr>
                <w:p w:rsidR="00BA6CAD" w:rsidRPr="00BA6CAD" w:rsidRDefault="00BA6CAD" w:rsidP="0090403E">
                  <w:pPr>
                    <w:pStyle w:val="ab"/>
                    <w:spacing w:after="0"/>
                    <w:jc w:val="center"/>
                    <w:rPr>
                      <w:b/>
                      <w:bCs/>
                      <w:u w:val="single"/>
                    </w:rPr>
                  </w:pPr>
                  <w:r w:rsidRPr="00BA6CAD">
                    <w:rPr>
                      <w:rFonts w:hint="eastAsia"/>
                      <w:b/>
                      <w:bCs/>
                      <w:u w:val="single"/>
                    </w:rPr>
                    <w:t>管</w:t>
                  </w:r>
                  <w:proofErr w:type="gramStart"/>
                  <w:r w:rsidRPr="00BA6CAD">
                    <w:rPr>
                      <w:rFonts w:hint="eastAsia"/>
                      <w:b/>
                      <w:bCs/>
                      <w:u w:val="single"/>
                    </w:rPr>
                    <w:t>控要求</w:t>
                  </w:r>
                  <w:proofErr w:type="gramEnd"/>
                </w:p>
              </w:tc>
              <w:tc>
                <w:tcPr>
                  <w:tcW w:w="2078" w:type="dxa"/>
                  <w:vAlign w:val="center"/>
                </w:tcPr>
                <w:p w:rsidR="00BA6CAD" w:rsidRPr="00BA6CAD" w:rsidRDefault="00BA6CAD" w:rsidP="0090403E">
                  <w:pPr>
                    <w:pStyle w:val="ab"/>
                    <w:spacing w:after="0"/>
                    <w:jc w:val="center"/>
                    <w:rPr>
                      <w:b/>
                      <w:bCs/>
                      <w:u w:val="single"/>
                    </w:rPr>
                  </w:pPr>
                  <w:r w:rsidRPr="00BA6CAD">
                    <w:rPr>
                      <w:rFonts w:hint="eastAsia"/>
                      <w:b/>
                      <w:bCs/>
                      <w:u w:val="single"/>
                    </w:rPr>
                    <w:t>符合性分析</w:t>
                  </w:r>
                </w:p>
              </w:tc>
            </w:tr>
            <w:tr w:rsidR="00BA6CAD" w:rsidRPr="00BA6CAD" w:rsidTr="0090403E">
              <w:tc>
                <w:tcPr>
                  <w:tcW w:w="718" w:type="dxa"/>
                  <w:vMerge w:val="restart"/>
                  <w:vAlign w:val="center"/>
                </w:tcPr>
                <w:p w:rsidR="00BA6CAD" w:rsidRPr="00BA6CAD" w:rsidRDefault="00BA6CAD" w:rsidP="0090403E">
                  <w:pPr>
                    <w:pStyle w:val="ab"/>
                    <w:jc w:val="center"/>
                    <w:rPr>
                      <w:u w:val="single"/>
                    </w:rPr>
                  </w:pPr>
                  <w:r w:rsidRPr="00BA6CAD">
                    <w:rPr>
                      <w:rFonts w:hint="eastAsia"/>
                      <w:u w:val="single"/>
                    </w:rPr>
                    <w:t>产业园区</w:t>
                  </w:r>
                </w:p>
              </w:tc>
              <w:tc>
                <w:tcPr>
                  <w:tcW w:w="945" w:type="dxa"/>
                  <w:vAlign w:val="center"/>
                </w:tcPr>
                <w:p w:rsidR="00BA6CAD" w:rsidRPr="00BA6CAD" w:rsidRDefault="00BA6CAD" w:rsidP="0090403E">
                  <w:pPr>
                    <w:pStyle w:val="ab"/>
                    <w:jc w:val="center"/>
                    <w:rPr>
                      <w:u w:val="single"/>
                    </w:rPr>
                  </w:pPr>
                  <w:r w:rsidRPr="00BA6CAD">
                    <w:rPr>
                      <w:rFonts w:hint="eastAsia"/>
                      <w:u w:val="single"/>
                    </w:rPr>
                    <w:t>空间布局约束</w:t>
                  </w:r>
                </w:p>
              </w:tc>
              <w:tc>
                <w:tcPr>
                  <w:tcW w:w="4571" w:type="dxa"/>
                </w:tcPr>
                <w:p w:rsidR="00BA6CAD" w:rsidRPr="00BA6CAD" w:rsidRDefault="00BA6CAD" w:rsidP="0090403E">
                  <w:pPr>
                    <w:pStyle w:val="ab"/>
                    <w:rPr>
                      <w:u w:val="single"/>
                    </w:rPr>
                  </w:pPr>
                  <w:r w:rsidRPr="00BA6CAD">
                    <w:rPr>
                      <w:rFonts w:hint="eastAsia"/>
                      <w:u w:val="single"/>
                    </w:rPr>
                    <w:t>1.1</w:t>
                  </w:r>
                  <w:r w:rsidRPr="00BA6CAD">
                    <w:rPr>
                      <w:rFonts w:hint="eastAsia"/>
                      <w:u w:val="single"/>
                    </w:rPr>
                    <w:t>引导工业企业向聚集区内集中，推进有色、化工重点行业进入专业工业园区发展</w:t>
                  </w:r>
                  <w:r w:rsidRPr="00BA6CAD">
                    <w:rPr>
                      <w:rFonts w:hint="eastAsia"/>
                      <w:u w:val="single"/>
                    </w:rPr>
                    <w:br/>
                    <w:t>1.2</w:t>
                  </w:r>
                  <w:r w:rsidRPr="00BA6CAD">
                    <w:rPr>
                      <w:rFonts w:hint="eastAsia"/>
                      <w:u w:val="single"/>
                    </w:rPr>
                    <w:t>继续推进重点行业企业整合、升级，进入产业园区聚集发展，做大做强优势产业</w:t>
                  </w:r>
                  <w:r w:rsidRPr="00BA6CAD">
                    <w:rPr>
                      <w:rFonts w:hint="eastAsia"/>
                      <w:u w:val="single"/>
                    </w:rPr>
                    <w:br/>
                    <w:t>1.3</w:t>
                  </w:r>
                  <w:r w:rsidRPr="00BA6CAD">
                    <w:rPr>
                      <w:rFonts w:hint="eastAsia"/>
                      <w:u w:val="single"/>
                    </w:rPr>
                    <w:t>在非化工专门区域，已取得安全生产许可证</w:t>
                  </w:r>
                  <w:r w:rsidRPr="00BA6CAD">
                    <w:rPr>
                      <w:rFonts w:hint="eastAsia"/>
                      <w:u w:val="single"/>
                    </w:rPr>
                    <w:lastRenderedPageBreak/>
                    <w:t>的但生产过程无化学反应过程的企业，建设涉及危险化学品但生产过程无化学反应过程的加工型改扩建项目，在确保安全条件、符合当地规划、</w:t>
                  </w:r>
                  <w:proofErr w:type="gramStart"/>
                  <w:r w:rsidRPr="00BA6CAD">
                    <w:rPr>
                      <w:rFonts w:hint="eastAsia"/>
                      <w:u w:val="single"/>
                    </w:rPr>
                    <w:t>不</w:t>
                  </w:r>
                  <w:proofErr w:type="gramEnd"/>
                  <w:r w:rsidRPr="00BA6CAD">
                    <w:rPr>
                      <w:rFonts w:hint="eastAsia"/>
                      <w:u w:val="single"/>
                    </w:rPr>
                    <w:t>新增企业用地的前提下，可在化工集聚区或化工园区外进行建设</w:t>
                  </w:r>
                  <w:r w:rsidRPr="00BA6CAD">
                    <w:rPr>
                      <w:rFonts w:hint="eastAsia"/>
                      <w:u w:val="single"/>
                    </w:rPr>
                    <w:br/>
                    <w:t>1.4</w:t>
                  </w:r>
                  <w:r w:rsidRPr="00BA6CAD">
                    <w:rPr>
                      <w:rFonts w:hint="eastAsia"/>
                      <w:u w:val="single"/>
                    </w:rPr>
                    <w:t>规划化工园区外的危险化学品生产、储存企业进行安全评价后，整改受场地限制的，一律建议搬迁至化工园区</w:t>
                  </w:r>
                  <w:r w:rsidRPr="00BA6CAD">
                    <w:rPr>
                      <w:rFonts w:hint="eastAsia"/>
                      <w:u w:val="single"/>
                    </w:rPr>
                    <w:br/>
                    <w:t>1.5</w:t>
                  </w:r>
                  <w:r w:rsidRPr="00BA6CAD">
                    <w:rPr>
                      <w:rFonts w:hint="eastAsia"/>
                      <w:u w:val="single"/>
                    </w:rPr>
                    <w:t>加快推进长江经济带化工政治专项行动，依法整治不符合有关规划、区划要求或者位于生态保护红线、自然保护区、饮用水水源保护区以及其他环境敏感区域内的化工企业、化工园区</w:t>
                  </w:r>
                </w:p>
              </w:tc>
              <w:tc>
                <w:tcPr>
                  <w:tcW w:w="2078" w:type="dxa"/>
                  <w:vAlign w:val="center"/>
                </w:tcPr>
                <w:p w:rsidR="00BA6CAD" w:rsidRPr="00BA6CAD" w:rsidRDefault="00BA6CAD" w:rsidP="0090403E">
                  <w:pPr>
                    <w:pStyle w:val="ab"/>
                    <w:jc w:val="center"/>
                    <w:rPr>
                      <w:u w:val="single"/>
                    </w:rPr>
                  </w:pPr>
                  <w:r w:rsidRPr="00BA6CAD">
                    <w:rPr>
                      <w:rFonts w:hint="eastAsia"/>
                      <w:u w:val="single"/>
                    </w:rPr>
                    <w:lastRenderedPageBreak/>
                    <w:t>本项目为摩托车与汽车维修项目不涉及以上管控要求，符合管</w:t>
                  </w:r>
                  <w:proofErr w:type="gramStart"/>
                  <w:r w:rsidRPr="00BA6CAD">
                    <w:rPr>
                      <w:rFonts w:hint="eastAsia"/>
                      <w:u w:val="single"/>
                    </w:rPr>
                    <w:t>控要求</w:t>
                  </w:r>
                  <w:proofErr w:type="gramEnd"/>
                </w:p>
              </w:tc>
            </w:tr>
            <w:tr w:rsidR="00BA6CAD" w:rsidRPr="00BA6CAD" w:rsidTr="0090403E">
              <w:tc>
                <w:tcPr>
                  <w:tcW w:w="718" w:type="dxa"/>
                  <w:vMerge/>
                  <w:vAlign w:val="center"/>
                </w:tcPr>
                <w:p w:rsidR="00BA6CAD" w:rsidRPr="00BA6CAD" w:rsidRDefault="00BA6CAD" w:rsidP="0090403E">
                  <w:pPr>
                    <w:pStyle w:val="ab"/>
                    <w:jc w:val="center"/>
                    <w:rPr>
                      <w:u w:val="single"/>
                    </w:rPr>
                  </w:pPr>
                </w:p>
              </w:tc>
              <w:tc>
                <w:tcPr>
                  <w:tcW w:w="945" w:type="dxa"/>
                  <w:vAlign w:val="center"/>
                </w:tcPr>
                <w:p w:rsidR="00BA6CAD" w:rsidRPr="00BA6CAD" w:rsidRDefault="00BA6CAD" w:rsidP="0090403E">
                  <w:pPr>
                    <w:pStyle w:val="ab"/>
                    <w:jc w:val="center"/>
                    <w:rPr>
                      <w:u w:val="single"/>
                    </w:rPr>
                  </w:pPr>
                  <w:r w:rsidRPr="00BA6CAD">
                    <w:rPr>
                      <w:rFonts w:hint="eastAsia"/>
                      <w:u w:val="single"/>
                    </w:rPr>
                    <w:t>污染物排放管控</w:t>
                  </w:r>
                </w:p>
              </w:tc>
              <w:tc>
                <w:tcPr>
                  <w:tcW w:w="4571" w:type="dxa"/>
                </w:tcPr>
                <w:p w:rsidR="00BA6CAD" w:rsidRPr="00BA6CAD" w:rsidRDefault="00BA6CAD" w:rsidP="0090403E">
                  <w:pPr>
                    <w:pStyle w:val="ab"/>
                    <w:rPr>
                      <w:u w:val="single"/>
                    </w:rPr>
                  </w:pPr>
                  <w:r w:rsidRPr="00BA6CAD">
                    <w:rPr>
                      <w:rFonts w:hint="eastAsia"/>
                      <w:u w:val="single"/>
                    </w:rPr>
                    <w:t>2.1</w:t>
                  </w:r>
                  <w:r w:rsidRPr="00BA6CAD">
                    <w:rPr>
                      <w:rFonts w:hint="eastAsia"/>
                      <w:u w:val="single"/>
                    </w:rPr>
                    <w:t>集中治理产业园区水污染、产业园区内工业废水必须经预处理达到集中处理要求后，方可进入污水集中处理设施</w:t>
                  </w:r>
                  <w:r w:rsidRPr="00BA6CAD">
                    <w:rPr>
                      <w:rFonts w:hint="eastAsia"/>
                      <w:u w:val="single"/>
                    </w:rPr>
                    <w:br/>
                    <w:t>2.2</w:t>
                  </w:r>
                  <w:r w:rsidRPr="00BA6CAD">
                    <w:rPr>
                      <w:rFonts w:hint="eastAsia"/>
                      <w:u w:val="single"/>
                    </w:rPr>
                    <w:t>新建、升级工业集聚区应同步规划、建设污水、固体废物集中处理等污染治理设施</w:t>
                  </w:r>
                  <w:r w:rsidRPr="00BA6CAD">
                    <w:rPr>
                      <w:rFonts w:hint="eastAsia"/>
                      <w:u w:val="single"/>
                    </w:rPr>
                    <w:br/>
                    <w:t>2.3</w:t>
                  </w:r>
                  <w:r w:rsidRPr="00BA6CAD">
                    <w:rPr>
                      <w:rFonts w:hint="eastAsia"/>
                      <w:u w:val="single"/>
                    </w:rPr>
                    <w:t>工业园区必须配套建设集中污水处理设施等环节基础设施，并逐步提高园区污水集中处理规模和排放标准</w:t>
                  </w:r>
                  <w:r w:rsidRPr="00BA6CAD">
                    <w:rPr>
                      <w:rFonts w:hint="eastAsia"/>
                      <w:u w:val="single"/>
                    </w:rPr>
                    <w:br/>
                    <w:t>2.4</w:t>
                  </w:r>
                  <w:r w:rsidRPr="00BA6CAD">
                    <w:rPr>
                      <w:rFonts w:hint="eastAsia"/>
                      <w:u w:val="single"/>
                    </w:rPr>
                    <w:t>产业园区应根据要求和实际建成污水集中处理设施，并安装自动在线监控装置</w:t>
                  </w:r>
                  <w:r w:rsidRPr="00BA6CAD">
                    <w:rPr>
                      <w:rFonts w:hint="eastAsia"/>
                      <w:u w:val="single"/>
                    </w:rPr>
                    <w:br/>
                    <w:t>2.5</w:t>
                  </w:r>
                  <w:r w:rsidRPr="00BA6CAD">
                    <w:rPr>
                      <w:rFonts w:hint="eastAsia"/>
                      <w:u w:val="single"/>
                    </w:rPr>
                    <w:t>禁止工矿企业、工业园区排放废水直接用于农业灌溉</w:t>
                  </w:r>
                </w:p>
              </w:tc>
              <w:tc>
                <w:tcPr>
                  <w:tcW w:w="2078" w:type="dxa"/>
                  <w:vAlign w:val="center"/>
                </w:tcPr>
                <w:p w:rsidR="00BA6CAD" w:rsidRPr="00BA6CAD" w:rsidRDefault="00BA6CAD" w:rsidP="0090403E">
                  <w:pPr>
                    <w:pStyle w:val="ab"/>
                    <w:jc w:val="center"/>
                    <w:rPr>
                      <w:u w:val="single"/>
                    </w:rPr>
                  </w:pPr>
                  <w:proofErr w:type="gramStart"/>
                  <w:r w:rsidRPr="00BA6CAD">
                    <w:rPr>
                      <w:rFonts w:hint="eastAsia"/>
                      <w:u w:val="single"/>
                    </w:rPr>
                    <w:t>园区均</w:t>
                  </w:r>
                  <w:proofErr w:type="gramEnd"/>
                  <w:r w:rsidRPr="00BA6CAD">
                    <w:rPr>
                      <w:rFonts w:hint="eastAsia"/>
                      <w:u w:val="single"/>
                    </w:rPr>
                    <w:t>已按要求建设，项目的配套设施齐全，符合管</w:t>
                  </w:r>
                  <w:proofErr w:type="gramStart"/>
                  <w:r w:rsidRPr="00BA6CAD">
                    <w:rPr>
                      <w:rFonts w:hint="eastAsia"/>
                      <w:u w:val="single"/>
                    </w:rPr>
                    <w:t>控要求</w:t>
                  </w:r>
                  <w:proofErr w:type="gramEnd"/>
                </w:p>
              </w:tc>
            </w:tr>
            <w:tr w:rsidR="00BA6CAD" w:rsidRPr="00BA6CAD" w:rsidTr="0090403E">
              <w:tc>
                <w:tcPr>
                  <w:tcW w:w="718" w:type="dxa"/>
                  <w:vMerge/>
                  <w:vAlign w:val="center"/>
                </w:tcPr>
                <w:p w:rsidR="00BA6CAD" w:rsidRPr="00BA6CAD" w:rsidRDefault="00BA6CAD" w:rsidP="0090403E">
                  <w:pPr>
                    <w:pStyle w:val="ab"/>
                    <w:jc w:val="center"/>
                    <w:rPr>
                      <w:u w:val="single"/>
                    </w:rPr>
                  </w:pPr>
                </w:p>
              </w:tc>
              <w:tc>
                <w:tcPr>
                  <w:tcW w:w="945" w:type="dxa"/>
                  <w:vAlign w:val="center"/>
                </w:tcPr>
                <w:p w:rsidR="00BA6CAD" w:rsidRPr="00BA6CAD" w:rsidRDefault="00BA6CAD" w:rsidP="0090403E">
                  <w:pPr>
                    <w:pStyle w:val="ab"/>
                    <w:jc w:val="center"/>
                    <w:rPr>
                      <w:u w:val="single"/>
                    </w:rPr>
                  </w:pPr>
                  <w:r w:rsidRPr="00BA6CAD">
                    <w:rPr>
                      <w:rFonts w:hint="eastAsia"/>
                      <w:u w:val="single"/>
                    </w:rPr>
                    <w:t>环境风险防控</w:t>
                  </w:r>
                </w:p>
              </w:tc>
              <w:tc>
                <w:tcPr>
                  <w:tcW w:w="4571" w:type="dxa"/>
                </w:tcPr>
                <w:p w:rsidR="00BA6CAD" w:rsidRPr="00BA6CAD" w:rsidRDefault="00BA6CAD" w:rsidP="0090403E">
                  <w:pPr>
                    <w:pStyle w:val="ab"/>
                    <w:rPr>
                      <w:u w:val="single"/>
                    </w:rPr>
                  </w:pPr>
                  <w:r w:rsidRPr="00BA6CAD">
                    <w:rPr>
                      <w:rFonts w:hint="eastAsia"/>
                      <w:u w:val="single"/>
                    </w:rPr>
                    <w:t>3.</w:t>
                  </w:r>
                  <w:r w:rsidRPr="00BA6CAD">
                    <w:rPr>
                      <w:rFonts w:hint="eastAsia"/>
                      <w:u w:val="single"/>
                    </w:rPr>
                    <w:t>重点监管工业园区建设用地土壤中铅、镉、砷、汞等重金属和多环芳烃、石油烃、卤代烃等有机污染物</w:t>
                  </w:r>
                </w:p>
              </w:tc>
              <w:tc>
                <w:tcPr>
                  <w:tcW w:w="2078" w:type="dxa"/>
                  <w:vAlign w:val="center"/>
                </w:tcPr>
                <w:p w:rsidR="00BA6CAD" w:rsidRPr="00BA6CAD" w:rsidRDefault="00BA6CAD" w:rsidP="0090403E">
                  <w:pPr>
                    <w:pStyle w:val="ab"/>
                    <w:jc w:val="center"/>
                    <w:rPr>
                      <w:u w:val="single"/>
                    </w:rPr>
                  </w:pPr>
                  <w:r w:rsidRPr="00BA6CAD">
                    <w:rPr>
                      <w:rFonts w:hint="eastAsia"/>
                      <w:u w:val="single"/>
                    </w:rPr>
                    <w:t>本项目含重金属污染</w:t>
                  </w:r>
                  <w:proofErr w:type="gramStart"/>
                  <w:r w:rsidRPr="00BA6CAD">
                    <w:rPr>
                      <w:rFonts w:hint="eastAsia"/>
                      <w:u w:val="single"/>
                    </w:rPr>
                    <w:t>物建设</w:t>
                  </w:r>
                  <w:proofErr w:type="gramEnd"/>
                  <w:r w:rsidRPr="00BA6CAD">
                    <w:rPr>
                      <w:rFonts w:hint="eastAsia"/>
                      <w:u w:val="single"/>
                    </w:rPr>
                    <w:t>用地，符合管</w:t>
                  </w:r>
                  <w:proofErr w:type="gramStart"/>
                  <w:r w:rsidRPr="00BA6CAD">
                    <w:rPr>
                      <w:rFonts w:hint="eastAsia"/>
                      <w:u w:val="single"/>
                    </w:rPr>
                    <w:t>控要求</w:t>
                  </w:r>
                  <w:proofErr w:type="gramEnd"/>
                </w:p>
              </w:tc>
            </w:tr>
            <w:tr w:rsidR="00BA6CAD" w:rsidRPr="00BA6CAD" w:rsidTr="0090403E">
              <w:tc>
                <w:tcPr>
                  <w:tcW w:w="718" w:type="dxa"/>
                  <w:vMerge/>
                  <w:vAlign w:val="center"/>
                </w:tcPr>
                <w:p w:rsidR="00BA6CAD" w:rsidRPr="00BA6CAD" w:rsidRDefault="00BA6CAD" w:rsidP="0090403E">
                  <w:pPr>
                    <w:pStyle w:val="ab"/>
                    <w:jc w:val="center"/>
                    <w:rPr>
                      <w:u w:val="single"/>
                    </w:rPr>
                  </w:pPr>
                </w:p>
              </w:tc>
              <w:tc>
                <w:tcPr>
                  <w:tcW w:w="945" w:type="dxa"/>
                  <w:vAlign w:val="center"/>
                </w:tcPr>
                <w:p w:rsidR="00BA6CAD" w:rsidRPr="00BA6CAD" w:rsidRDefault="00BA6CAD" w:rsidP="0090403E">
                  <w:pPr>
                    <w:pStyle w:val="ab"/>
                    <w:jc w:val="center"/>
                    <w:rPr>
                      <w:u w:val="single"/>
                    </w:rPr>
                  </w:pPr>
                  <w:r w:rsidRPr="00BA6CAD">
                    <w:rPr>
                      <w:rFonts w:hint="eastAsia"/>
                      <w:u w:val="single"/>
                    </w:rPr>
                    <w:t>资源开发效率要求</w:t>
                  </w:r>
                </w:p>
              </w:tc>
              <w:tc>
                <w:tcPr>
                  <w:tcW w:w="4571" w:type="dxa"/>
                </w:tcPr>
                <w:p w:rsidR="00BA6CAD" w:rsidRPr="00BA6CAD" w:rsidRDefault="00BA6CAD" w:rsidP="0090403E">
                  <w:pPr>
                    <w:pStyle w:val="ab"/>
                    <w:rPr>
                      <w:u w:val="single"/>
                    </w:rPr>
                  </w:pPr>
                  <w:r w:rsidRPr="00BA6CAD">
                    <w:rPr>
                      <w:rFonts w:hint="eastAsia"/>
                      <w:u w:val="single"/>
                    </w:rPr>
                    <w:t>4.</w:t>
                  </w:r>
                  <w:r w:rsidRPr="00BA6CAD">
                    <w:rPr>
                      <w:rFonts w:hint="eastAsia"/>
                      <w:u w:val="single"/>
                    </w:rPr>
                    <w:t>深入推进煤炭清洁利用，将煤炭更多地用于燃烧效率高且污染治理措施到位的燃煤电厂，鼓励电厂对附件园区企业实施集中供热</w:t>
                  </w:r>
                </w:p>
              </w:tc>
              <w:tc>
                <w:tcPr>
                  <w:tcW w:w="2078" w:type="dxa"/>
                  <w:vAlign w:val="center"/>
                </w:tcPr>
                <w:p w:rsidR="00BA6CAD" w:rsidRPr="00BA6CAD" w:rsidRDefault="00BA6CAD" w:rsidP="0090403E">
                  <w:pPr>
                    <w:pStyle w:val="ab"/>
                    <w:jc w:val="center"/>
                    <w:rPr>
                      <w:u w:val="single"/>
                    </w:rPr>
                  </w:pPr>
                  <w:r w:rsidRPr="00BA6CAD">
                    <w:rPr>
                      <w:rFonts w:hint="eastAsia"/>
                      <w:u w:val="single"/>
                    </w:rPr>
                    <w:t>符合管</w:t>
                  </w:r>
                  <w:proofErr w:type="gramStart"/>
                  <w:r w:rsidRPr="00BA6CAD">
                    <w:rPr>
                      <w:rFonts w:hint="eastAsia"/>
                      <w:u w:val="single"/>
                    </w:rPr>
                    <w:t>控要求</w:t>
                  </w:r>
                  <w:proofErr w:type="gramEnd"/>
                </w:p>
              </w:tc>
            </w:tr>
          </w:tbl>
          <w:p w:rsidR="00BA6CAD" w:rsidRPr="00BA6CAD" w:rsidRDefault="00BA6CAD" w:rsidP="00BA6CAD">
            <w:pPr>
              <w:pStyle w:val="ab"/>
              <w:spacing w:after="0"/>
              <w:jc w:val="center"/>
              <w:rPr>
                <w:u w:val="single"/>
              </w:rPr>
            </w:pPr>
            <w:r w:rsidRPr="00BA6CAD">
              <w:rPr>
                <w:rFonts w:hint="eastAsia"/>
                <w:b/>
                <w:bCs/>
                <w:szCs w:val="21"/>
                <w:u w:val="single"/>
              </w:rPr>
              <w:t>表</w:t>
            </w:r>
            <w:r w:rsidRPr="00BA6CAD">
              <w:rPr>
                <w:rFonts w:hint="eastAsia"/>
                <w:b/>
                <w:bCs/>
                <w:szCs w:val="21"/>
                <w:u w:val="single"/>
              </w:rPr>
              <w:t>7-3</w:t>
            </w:r>
            <w:r w:rsidR="00C90B69">
              <w:rPr>
                <w:rFonts w:hint="eastAsia"/>
                <w:b/>
                <w:bCs/>
                <w:szCs w:val="21"/>
                <w:u w:val="single"/>
              </w:rPr>
              <w:t>3</w:t>
            </w:r>
            <w:r w:rsidRPr="00BA6CAD">
              <w:rPr>
                <w:rFonts w:hint="eastAsia"/>
                <w:b/>
                <w:bCs/>
                <w:szCs w:val="21"/>
                <w:u w:val="single"/>
              </w:rPr>
              <w:t xml:space="preserve">  </w:t>
            </w:r>
            <w:r w:rsidRPr="00BA6CAD">
              <w:rPr>
                <w:rFonts w:hint="eastAsia"/>
                <w:b/>
                <w:bCs/>
                <w:szCs w:val="21"/>
                <w:u w:val="single"/>
              </w:rPr>
              <w:t>与岳阳市其他环境管控单元生态环境准入清单符合性分析</w:t>
            </w:r>
          </w:p>
          <w:tbl>
            <w:tblPr>
              <w:tblStyle w:val="aff"/>
              <w:tblW w:w="8312" w:type="dxa"/>
              <w:tblLayout w:type="fixed"/>
              <w:tblLook w:val="04A0" w:firstRow="1" w:lastRow="0" w:firstColumn="1" w:lastColumn="0" w:noHBand="0" w:noVBand="1"/>
            </w:tblPr>
            <w:tblGrid>
              <w:gridCol w:w="1873"/>
              <w:gridCol w:w="1830"/>
              <w:gridCol w:w="2531"/>
              <w:gridCol w:w="2078"/>
            </w:tblGrid>
            <w:tr w:rsidR="00BA6CAD" w:rsidRPr="00BA6CAD" w:rsidTr="0090403E">
              <w:tc>
                <w:tcPr>
                  <w:tcW w:w="1873" w:type="dxa"/>
                  <w:vAlign w:val="center"/>
                </w:tcPr>
                <w:p w:rsidR="00BA6CAD" w:rsidRPr="00BA6CAD" w:rsidRDefault="00BA6CAD" w:rsidP="0090403E">
                  <w:pPr>
                    <w:jc w:val="center"/>
                    <w:rPr>
                      <w:b/>
                      <w:bCs/>
                      <w:szCs w:val="21"/>
                      <w:u w:val="single"/>
                    </w:rPr>
                  </w:pPr>
                  <w:r w:rsidRPr="00BA6CAD">
                    <w:rPr>
                      <w:rFonts w:hint="eastAsia"/>
                      <w:b/>
                      <w:bCs/>
                      <w:szCs w:val="21"/>
                      <w:u w:val="single"/>
                    </w:rPr>
                    <w:t>单元名称（单元编码）</w:t>
                  </w:r>
                </w:p>
              </w:tc>
              <w:tc>
                <w:tcPr>
                  <w:tcW w:w="1830" w:type="dxa"/>
                  <w:vAlign w:val="center"/>
                </w:tcPr>
                <w:p w:rsidR="00BA6CAD" w:rsidRPr="00BA6CAD" w:rsidRDefault="00BA6CAD" w:rsidP="0090403E">
                  <w:pPr>
                    <w:jc w:val="center"/>
                    <w:rPr>
                      <w:b/>
                      <w:bCs/>
                      <w:szCs w:val="21"/>
                      <w:u w:val="single"/>
                    </w:rPr>
                  </w:pPr>
                  <w:r w:rsidRPr="00BA6CAD">
                    <w:rPr>
                      <w:rFonts w:hint="eastAsia"/>
                      <w:b/>
                      <w:bCs/>
                      <w:szCs w:val="21"/>
                      <w:u w:val="single"/>
                    </w:rPr>
                    <w:t>管控纬度</w:t>
                  </w:r>
                </w:p>
              </w:tc>
              <w:tc>
                <w:tcPr>
                  <w:tcW w:w="2531" w:type="dxa"/>
                  <w:vAlign w:val="center"/>
                </w:tcPr>
                <w:p w:rsidR="00BA6CAD" w:rsidRPr="00BA6CAD" w:rsidRDefault="00BA6CAD" w:rsidP="0090403E">
                  <w:pPr>
                    <w:jc w:val="center"/>
                    <w:rPr>
                      <w:b/>
                      <w:bCs/>
                      <w:szCs w:val="21"/>
                      <w:u w:val="single"/>
                    </w:rPr>
                  </w:pPr>
                  <w:r w:rsidRPr="00BA6CAD">
                    <w:rPr>
                      <w:rFonts w:hint="eastAsia"/>
                      <w:b/>
                      <w:bCs/>
                      <w:szCs w:val="21"/>
                      <w:u w:val="single"/>
                    </w:rPr>
                    <w:t>管</w:t>
                  </w:r>
                  <w:proofErr w:type="gramStart"/>
                  <w:r w:rsidRPr="00BA6CAD">
                    <w:rPr>
                      <w:rFonts w:hint="eastAsia"/>
                      <w:b/>
                      <w:bCs/>
                      <w:szCs w:val="21"/>
                      <w:u w:val="single"/>
                    </w:rPr>
                    <w:t>控要求</w:t>
                  </w:r>
                  <w:proofErr w:type="gramEnd"/>
                </w:p>
              </w:tc>
              <w:tc>
                <w:tcPr>
                  <w:tcW w:w="2078" w:type="dxa"/>
                  <w:vAlign w:val="center"/>
                </w:tcPr>
                <w:p w:rsidR="00BA6CAD" w:rsidRPr="00BA6CAD" w:rsidRDefault="00BA6CAD" w:rsidP="0090403E">
                  <w:pPr>
                    <w:jc w:val="center"/>
                    <w:rPr>
                      <w:b/>
                      <w:bCs/>
                      <w:szCs w:val="21"/>
                      <w:u w:val="single"/>
                    </w:rPr>
                  </w:pPr>
                  <w:r w:rsidRPr="00BA6CAD">
                    <w:rPr>
                      <w:rFonts w:hint="eastAsia"/>
                      <w:b/>
                      <w:bCs/>
                      <w:szCs w:val="21"/>
                      <w:u w:val="single"/>
                    </w:rPr>
                    <w:t>符合性分析</w:t>
                  </w:r>
                </w:p>
              </w:tc>
            </w:tr>
            <w:tr w:rsidR="00BA6CAD" w:rsidRPr="00BA6CAD" w:rsidTr="0090403E">
              <w:tc>
                <w:tcPr>
                  <w:tcW w:w="1873" w:type="dxa"/>
                  <w:vMerge w:val="restart"/>
                  <w:vAlign w:val="center"/>
                </w:tcPr>
                <w:p w:rsidR="00BA6CAD" w:rsidRPr="00BA6CAD" w:rsidRDefault="00BA6CAD" w:rsidP="0090403E">
                  <w:pPr>
                    <w:jc w:val="center"/>
                    <w:rPr>
                      <w:szCs w:val="21"/>
                      <w:u w:val="single"/>
                    </w:rPr>
                  </w:pPr>
                  <w:r w:rsidRPr="00BA6CAD">
                    <w:rPr>
                      <w:rFonts w:hint="eastAsia"/>
                      <w:szCs w:val="21"/>
                      <w:u w:val="single"/>
                    </w:rPr>
                    <w:t>城陵矶街道（</w:t>
                  </w:r>
                  <w:r w:rsidRPr="00BA6CAD">
                    <w:rPr>
                      <w:rFonts w:hint="eastAsia"/>
                      <w:szCs w:val="21"/>
                      <w:u w:val="single"/>
                    </w:rPr>
                    <w:t>ZH43060230001</w:t>
                  </w:r>
                  <w:r w:rsidRPr="00BA6CAD">
                    <w:rPr>
                      <w:rFonts w:hint="eastAsia"/>
                      <w:szCs w:val="21"/>
                      <w:u w:val="single"/>
                    </w:rPr>
                    <w:t>）</w:t>
                  </w:r>
                </w:p>
              </w:tc>
              <w:tc>
                <w:tcPr>
                  <w:tcW w:w="1830" w:type="dxa"/>
                  <w:vMerge w:val="restart"/>
                  <w:vAlign w:val="center"/>
                </w:tcPr>
                <w:p w:rsidR="00BA6CAD" w:rsidRPr="00BA6CAD" w:rsidRDefault="00BA6CAD" w:rsidP="0090403E">
                  <w:pPr>
                    <w:jc w:val="center"/>
                    <w:rPr>
                      <w:szCs w:val="21"/>
                      <w:u w:val="single"/>
                    </w:rPr>
                  </w:pPr>
                  <w:r w:rsidRPr="00BA6CAD">
                    <w:rPr>
                      <w:rFonts w:hint="eastAsia"/>
                      <w:szCs w:val="21"/>
                      <w:u w:val="single"/>
                    </w:rPr>
                    <w:t>空间布局约束</w:t>
                  </w:r>
                </w:p>
              </w:tc>
              <w:tc>
                <w:tcPr>
                  <w:tcW w:w="2531" w:type="dxa"/>
                </w:tcPr>
                <w:p w:rsidR="00BA6CAD" w:rsidRPr="00BA6CAD" w:rsidRDefault="00BA6CAD" w:rsidP="0090403E">
                  <w:pPr>
                    <w:jc w:val="left"/>
                    <w:rPr>
                      <w:szCs w:val="21"/>
                      <w:u w:val="single"/>
                    </w:rPr>
                  </w:pPr>
                  <w:r w:rsidRPr="00BA6CAD">
                    <w:rPr>
                      <w:rFonts w:hint="eastAsia"/>
                      <w:szCs w:val="21"/>
                      <w:u w:val="single"/>
                    </w:rPr>
                    <w:t>对环洞庭湖区（包括岳阳市地区）对制浆和落后造纸产能进行退出</w:t>
                  </w:r>
                </w:p>
              </w:tc>
              <w:tc>
                <w:tcPr>
                  <w:tcW w:w="2078" w:type="dxa"/>
                  <w:vAlign w:val="center"/>
                </w:tcPr>
                <w:p w:rsidR="00BA6CAD" w:rsidRPr="00BA6CAD" w:rsidRDefault="00BA6CAD" w:rsidP="0090403E">
                  <w:pPr>
                    <w:jc w:val="center"/>
                    <w:rPr>
                      <w:szCs w:val="21"/>
                      <w:u w:val="single"/>
                    </w:rPr>
                  </w:pPr>
                  <w:r w:rsidRPr="00BA6CAD">
                    <w:rPr>
                      <w:rFonts w:hint="eastAsia"/>
                      <w:szCs w:val="21"/>
                      <w:u w:val="single"/>
                    </w:rPr>
                    <w:t>本项目为摩托车及汽车维修，符合管</w:t>
                  </w:r>
                  <w:proofErr w:type="gramStart"/>
                  <w:r w:rsidRPr="00BA6CAD">
                    <w:rPr>
                      <w:rFonts w:hint="eastAsia"/>
                      <w:szCs w:val="21"/>
                      <w:u w:val="single"/>
                    </w:rPr>
                    <w:t>控要求</w:t>
                  </w:r>
                  <w:proofErr w:type="gramEnd"/>
                </w:p>
              </w:tc>
            </w:tr>
            <w:tr w:rsidR="00BA6CAD" w:rsidRPr="00BA6CAD" w:rsidTr="0090403E">
              <w:tc>
                <w:tcPr>
                  <w:tcW w:w="1873" w:type="dxa"/>
                  <w:vMerge/>
                </w:tcPr>
                <w:p w:rsidR="00BA6CAD" w:rsidRPr="00BA6CAD" w:rsidRDefault="00BA6CAD" w:rsidP="0090403E">
                  <w:pPr>
                    <w:jc w:val="left"/>
                    <w:rPr>
                      <w:szCs w:val="21"/>
                      <w:u w:val="single"/>
                    </w:rPr>
                  </w:pPr>
                </w:p>
              </w:tc>
              <w:tc>
                <w:tcPr>
                  <w:tcW w:w="1830" w:type="dxa"/>
                  <w:vMerge/>
                </w:tcPr>
                <w:p w:rsidR="00BA6CAD" w:rsidRPr="00BA6CAD" w:rsidRDefault="00BA6CAD" w:rsidP="0090403E">
                  <w:pPr>
                    <w:jc w:val="left"/>
                    <w:rPr>
                      <w:szCs w:val="21"/>
                      <w:u w:val="single"/>
                    </w:rPr>
                  </w:pPr>
                </w:p>
              </w:tc>
              <w:tc>
                <w:tcPr>
                  <w:tcW w:w="2531" w:type="dxa"/>
                </w:tcPr>
                <w:p w:rsidR="00BA6CAD" w:rsidRPr="00BA6CAD" w:rsidRDefault="00BA6CAD" w:rsidP="0090403E">
                  <w:pPr>
                    <w:jc w:val="left"/>
                    <w:rPr>
                      <w:szCs w:val="21"/>
                      <w:u w:val="single"/>
                    </w:rPr>
                  </w:pPr>
                  <w:r w:rsidRPr="00BA6CAD">
                    <w:rPr>
                      <w:rFonts w:hint="eastAsia"/>
                      <w:szCs w:val="21"/>
                      <w:u w:val="single"/>
                    </w:rPr>
                    <w:t>岳阳楼洞庭湖风景名胜区城陵矶景点：</w:t>
                  </w:r>
                  <w:r w:rsidRPr="00BA6CAD">
                    <w:rPr>
                      <w:rFonts w:hint="eastAsia"/>
                      <w:szCs w:val="21"/>
                      <w:u w:val="single"/>
                    </w:rPr>
                    <w:br/>
                    <w:t>1.</w:t>
                  </w:r>
                  <w:r w:rsidRPr="00BA6CAD">
                    <w:rPr>
                      <w:rFonts w:hint="eastAsia"/>
                      <w:szCs w:val="21"/>
                      <w:u w:val="single"/>
                    </w:rPr>
                    <w:t>以恢复植被和风景建设为主，要保护和管理好有价值的风景资源。可适当设置为风景区游览服务的</w:t>
                  </w:r>
                  <w:r w:rsidRPr="00BA6CAD">
                    <w:rPr>
                      <w:rFonts w:hint="eastAsia"/>
                      <w:szCs w:val="21"/>
                      <w:u w:val="single"/>
                    </w:rPr>
                    <w:lastRenderedPageBreak/>
                    <w:t>配套设施，并做好详细规划，禁止破坏风景环境的其他工程建设与生产活动</w:t>
                  </w:r>
                </w:p>
                <w:p w:rsidR="00BA6CAD" w:rsidRPr="00BA6CAD" w:rsidRDefault="00BA6CAD" w:rsidP="0090403E">
                  <w:pPr>
                    <w:pStyle w:val="ab"/>
                    <w:spacing w:after="0"/>
                    <w:rPr>
                      <w:szCs w:val="21"/>
                      <w:u w:val="single"/>
                    </w:rPr>
                  </w:pPr>
                  <w:r w:rsidRPr="00BA6CAD">
                    <w:rPr>
                      <w:rFonts w:hint="eastAsia"/>
                      <w:szCs w:val="21"/>
                      <w:u w:val="single"/>
                    </w:rPr>
                    <w:t>2.</w:t>
                  </w:r>
                  <w:r w:rsidRPr="00BA6CAD">
                    <w:rPr>
                      <w:rFonts w:hint="eastAsia"/>
                      <w:szCs w:val="21"/>
                      <w:u w:val="single"/>
                    </w:rPr>
                    <w:t>严格控制现状村庄的建设规模、人口规模、保持原有村庄的整体风貌，建筑高度限制在</w:t>
                  </w:r>
                  <w:r w:rsidRPr="00BA6CAD">
                    <w:rPr>
                      <w:rFonts w:hint="eastAsia"/>
                      <w:szCs w:val="21"/>
                      <w:u w:val="single"/>
                    </w:rPr>
                    <w:t>3</w:t>
                  </w:r>
                  <w:r w:rsidRPr="00BA6CAD">
                    <w:rPr>
                      <w:rFonts w:hint="eastAsia"/>
                      <w:szCs w:val="21"/>
                      <w:u w:val="single"/>
                    </w:rPr>
                    <w:t>层以下</w:t>
                  </w:r>
                </w:p>
              </w:tc>
              <w:tc>
                <w:tcPr>
                  <w:tcW w:w="2078" w:type="dxa"/>
                  <w:vAlign w:val="center"/>
                </w:tcPr>
                <w:p w:rsidR="00BA6CAD" w:rsidRPr="00BA6CAD" w:rsidRDefault="00BA6CAD" w:rsidP="0090403E">
                  <w:pPr>
                    <w:jc w:val="center"/>
                    <w:rPr>
                      <w:szCs w:val="21"/>
                      <w:u w:val="single"/>
                    </w:rPr>
                  </w:pPr>
                  <w:r w:rsidRPr="00BA6CAD">
                    <w:rPr>
                      <w:rFonts w:hint="eastAsia"/>
                      <w:szCs w:val="21"/>
                      <w:u w:val="single"/>
                    </w:rPr>
                    <w:lastRenderedPageBreak/>
                    <w:t>符合管</w:t>
                  </w:r>
                  <w:proofErr w:type="gramStart"/>
                  <w:r w:rsidRPr="00BA6CAD">
                    <w:rPr>
                      <w:rFonts w:hint="eastAsia"/>
                      <w:szCs w:val="21"/>
                      <w:u w:val="single"/>
                    </w:rPr>
                    <w:t>控要求</w:t>
                  </w:r>
                  <w:proofErr w:type="gramEnd"/>
                </w:p>
              </w:tc>
            </w:tr>
          </w:tbl>
          <w:p w:rsidR="008956A3" w:rsidRDefault="00A23D29">
            <w:pPr>
              <w:spacing w:line="360" w:lineRule="auto"/>
              <w:jc w:val="left"/>
              <w:rPr>
                <w:b/>
                <w:color w:val="000000" w:themeColor="text1"/>
                <w:sz w:val="24"/>
                <w:szCs w:val="22"/>
              </w:rPr>
            </w:pPr>
            <w:r>
              <w:rPr>
                <w:rFonts w:hAnsi="宋体"/>
                <w:b/>
                <w:color w:val="000000" w:themeColor="text1"/>
                <w:sz w:val="24"/>
                <w:szCs w:val="22"/>
              </w:rPr>
              <w:lastRenderedPageBreak/>
              <w:t>十四、环保投资及</w:t>
            </w:r>
            <w:r w:rsidR="00C90B69">
              <w:rPr>
                <w:rFonts w:hAnsi="宋体" w:hint="eastAsia"/>
                <w:b/>
                <w:color w:val="000000" w:themeColor="text1"/>
                <w:sz w:val="24"/>
                <w:szCs w:val="22"/>
              </w:rPr>
              <w:t>“三同时”竣工</w:t>
            </w:r>
            <w:r>
              <w:rPr>
                <w:rFonts w:hAnsi="宋体"/>
                <w:b/>
                <w:color w:val="000000" w:themeColor="text1"/>
                <w:sz w:val="24"/>
                <w:szCs w:val="22"/>
              </w:rPr>
              <w:t>验收</w:t>
            </w:r>
          </w:p>
          <w:p w:rsidR="008956A3" w:rsidRDefault="00A23D29">
            <w:pPr>
              <w:pStyle w:val="xl22"/>
              <w:spacing w:before="0" w:after="0" w:line="360" w:lineRule="auto"/>
              <w:ind w:firstLineChars="200" w:firstLine="480"/>
              <w:jc w:val="both"/>
              <w:rPr>
                <w:rFonts w:ascii="Times New Roman" w:hAnsi="Times New Roman"/>
                <w:color w:val="000000" w:themeColor="text1"/>
              </w:rPr>
            </w:pPr>
            <w:r>
              <w:rPr>
                <w:rFonts w:ascii="Times New Roman"/>
                <w:color w:val="000000" w:themeColor="text1"/>
              </w:rPr>
              <w:t>项目总投资</w:t>
            </w:r>
            <w:r>
              <w:rPr>
                <w:rFonts w:ascii="Times New Roman" w:hAnsi="Times New Roman"/>
                <w:color w:val="000000" w:themeColor="text1"/>
              </w:rPr>
              <w:t>100</w:t>
            </w:r>
            <w:r>
              <w:rPr>
                <w:rFonts w:ascii="Times New Roman"/>
                <w:color w:val="000000" w:themeColor="text1"/>
              </w:rPr>
              <w:t>万元，其环保投资估算见表</w:t>
            </w:r>
            <w:r>
              <w:rPr>
                <w:rFonts w:ascii="Times New Roman" w:hAnsi="Times New Roman"/>
                <w:color w:val="000000" w:themeColor="text1"/>
              </w:rPr>
              <w:t>7-</w:t>
            </w:r>
            <w:r w:rsidR="00BA6CAD">
              <w:rPr>
                <w:rFonts w:ascii="Times New Roman" w:hAnsi="Times New Roman" w:hint="eastAsia"/>
                <w:color w:val="000000" w:themeColor="text1"/>
              </w:rPr>
              <w:t>3</w:t>
            </w:r>
            <w:r w:rsidR="00C90B69">
              <w:rPr>
                <w:rFonts w:ascii="Times New Roman" w:hAnsi="Times New Roman" w:hint="eastAsia"/>
                <w:color w:val="000000" w:themeColor="text1"/>
              </w:rPr>
              <w:t>4</w:t>
            </w:r>
            <w:r>
              <w:rPr>
                <w:rFonts w:ascii="Times New Roman"/>
                <w:color w:val="000000" w:themeColor="text1"/>
              </w:rPr>
              <w:t>，项目环保投资为</w:t>
            </w:r>
            <w:r w:rsidR="0090403E">
              <w:rPr>
                <w:rFonts w:ascii="Times New Roman" w:hAnsi="Times New Roman" w:hint="eastAsia"/>
                <w:color w:val="000000" w:themeColor="text1"/>
              </w:rPr>
              <w:t>27.7</w:t>
            </w:r>
            <w:r>
              <w:rPr>
                <w:rFonts w:ascii="Times New Roman"/>
                <w:color w:val="000000" w:themeColor="text1"/>
              </w:rPr>
              <w:t>万，占总投资的</w:t>
            </w:r>
            <w:r w:rsidR="0090403E">
              <w:rPr>
                <w:rFonts w:ascii="Times New Roman" w:hAnsi="Times New Roman" w:hint="eastAsia"/>
                <w:color w:val="000000" w:themeColor="text1"/>
              </w:rPr>
              <w:t>27</w:t>
            </w:r>
            <w:r>
              <w:rPr>
                <w:rFonts w:ascii="Times New Roman" w:hAnsi="Times New Roman"/>
                <w:color w:val="000000" w:themeColor="text1"/>
              </w:rPr>
              <w:t>.7%</w:t>
            </w:r>
            <w:r>
              <w:rPr>
                <w:rFonts w:ascii="Times New Roman"/>
                <w:color w:val="000000" w:themeColor="text1"/>
              </w:rPr>
              <w:t>。</w:t>
            </w:r>
          </w:p>
          <w:p w:rsidR="008956A3" w:rsidRDefault="00A23D29">
            <w:pPr>
              <w:jc w:val="center"/>
              <w:rPr>
                <w:b/>
                <w:bCs/>
                <w:color w:val="000000" w:themeColor="text1"/>
              </w:rPr>
            </w:pPr>
            <w:r>
              <w:rPr>
                <w:rFonts w:hAnsi="宋体"/>
                <w:b/>
                <w:bCs/>
                <w:color w:val="000000" w:themeColor="text1"/>
              </w:rPr>
              <w:t>表</w:t>
            </w:r>
            <w:r>
              <w:rPr>
                <w:b/>
                <w:bCs/>
                <w:color w:val="000000" w:themeColor="text1"/>
              </w:rPr>
              <w:t>7-</w:t>
            </w:r>
            <w:r w:rsidR="00BA6CAD">
              <w:rPr>
                <w:rFonts w:hint="eastAsia"/>
                <w:b/>
                <w:bCs/>
                <w:color w:val="000000" w:themeColor="text1"/>
              </w:rPr>
              <w:t>3</w:t>
            </w:r>
            <w:r w:rsidR="00C90B69">
              <w:rPr>
                <w:rFonts w:hint="eastAsia"/>
                <w:b/>
                <w:bCs/>
                <w:color w:val="000000" w:themeColor="text1"/>
              </w:rPr>
              <w:t>4</w:t>
            </w:r>
            <w:r>
              <w:rPr>
                <w:b/>
                <w:bCs/>
                <w:color w:val="000000" w:themeColor="text1"/>
              </w:rPr>
              <w:t xml:space="preserve">  </w:t>
            </w:r>
            <w:r>
              <w:rPr>
                <w:rFonts w:hAnsi="宋体"/>
                <w:b/>
                <w:bCs/>
                <w:color w:val="000000" w:themeColor="text1"/>
              </w:rPr>
              <w:t>环保设施投资估算一览表</w:t>
            </w:r>
          </w:p>
          <w:tbl>
            <w:tblPr>
              <w:tblW w:w="82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1"/>
              <w:gridCol w:w="1736"/>
              <w:gridCol w:w="4134"/>
              <w:gridCol w:w="1320"/>
            </w:tblGrid>
            <w:tr w:rsidR="008956A3">
              <w:trPr>
                <w:trHeight w:val="11"/>
                <w:jc w:val="center"/>
              </w:trPr>
              <w:tc>
                <w:tcPr>
                  <w:tcW w:w="1031" w:type="dxa"/>
                  <w:vAlign w:val="center"/>
                </w:tcPr>
                <w:p w:rsidR="008956A3" w:rsidRDefault="00A23D29">
                  <w:pPr>
                    <w:jc w:val="center"/>
                    <w:rPr>
                      <w:b/>
                      <w:bCs/>
                      <w:color w:val="000000" w:themeColor="text1"/>
                      <w:szCs w:val="21"/>
                    </w:rPr>
                  </w:pPr>
                  <w:r>
                    <w:rPr>
                      <w:rFonts w:hAnsi="宋体"/>
                      <w:b/>
                      <w:bCs/>
                      <w:color w:val="000000" w:themeColor="text1"/>
                      <w:szCs w:val="21"/>
                    </w:rPr>
                    <w:t>类别</w:t>
                  </w:r>
                </w:p>
              </w:tc>
              <w:tc>
                <w:tcPr>
                  <w:tcW w:w="1736" w:type="dxa"/>
                  <w:vAlign w:val="center"/>
                </w:tcPr>
                <w:p w:rsidR="008956A3" w:rsidRDefault="00A23D29">
                  <w:pPr>
                    <w:jc w:val="center"/>
                    <w:rPr>
                      <w:b/>
                      <w:bCs/>
                      <w:color w:val="000000" w:themeColor="text1"/>
                      <w:szCs w:val="21"/>
                    </w:rPr>
                  </w:pPr>
                  <w:r>
                    <w:rPr>
                      <w:rFonts w:hAnsi="宋体"/>
                      <w:b/>
                      <w:bCs/>
                      <w:color w:val="000000" w:themeColor="text1"/>
                      <w:szCs w:val="21"/>
                    </w:rPr>
                    <w:t>防治对象</w:t>
                  </w:r>
                </w:p>
              </w:tc>
              <w:tc>
                <w:tcPr>
                  <w:tcW w:w="4134" w:type="dxa"/>
                  <w:vAlign w:val="center"/>
                </w:tcPr>
                <w:p w:rsidR="008956A3" w:rsidRDefault="00A23D29">
                  <w:pPr>
                    <w:jc w:val="center"/>
                    <w:rPr>
                      <w:b/>
                      <w:bCs/>
                      <w:color w:val="000000" w:themeColor="text1"/>
                      <w:szCs w:val="21"/>
                    </w:rPr>
                  </w:pPr>
                  <w:r>
                    <w:rPr>
                      <w:rFonts w:hAnsi="宋体"/>
                      <w:b/>
                      <w:bCs/>
                      <w:color w:val="000000" w:themeColor="text1"/>
                      <w:szCs w:val="21"/>
                    </w:rPr>
                    <w:t>防治措施</w:t>
                  </w:r>
                </w:p>
              </w:tc>
              <w:tc>
                <w:tcPr>
                  <w:tcW w:w="1320" w:type="dxa"/>
                  <w:vAlign w:val="center"/>
                </w:tcPr>
                <w:p w:rsidR="008956A3" w:rsidRDefault="00A23D29">
                  <w:pPr>
                    <w:jc w:val="center"/>
                    <w:rPr>
                      <w:b/>
                      <w:bCs/>
                      <w:color w:val="000000" w:themeColor="text1"/>
                      <w:szCs w:val="21"/>
                    </w:rPr>
                  </w:pPr>
                  <w:r>
                    <w:rPr>
                      <w:rFonts w:hAnsi="宋体"/>
                      <w:b/>
                      <w:bCs/>
                      <w:color w:val="000000" w:themeColor="text1"/>
                      <w:szCs w:val="21"/>
                    </w:rPr>
                    <w:t>环保投资（万元）</w:t>
                  </w:r>
                </w:p>
              </w:tc>
            </w:tr>
            <w:tr w:rsidR="008956A3">
              <w:trPr>
                <w:trHeight w:val="11"/>
                <w:jc w:val="center"/>
              </w:trPr>
              <w:tc>
                <w:tcPr>
                  <w:tcW w:w="1031" w:type="dxa"/>
                  <w:vMerge w:val="restart"/>
                  <w:vAlign w:val="center"/>
                </w:tcPr>
                <w:p w:rsidR="008956A3" w:rsidRDefault="00A23D29">
                  <w:pPr>
                    <w:jc w:val="center"/>
                    <w:rPr>
                      <w:color w:val="000000" w:themeColor="text1"/>
                      <w:szCs w:val="21"/>
                    </w:rPr>
                  </w:pPr>
                  <w:r>
                    <w:rPr>
                      <w:rFonts w:hAnsi="宋体"/>
                      <w:color w:val="000000" w:themeColor="text1"/>
                      <w:szCs w:val="21"/>
                    </w:rPr>
                    <w:t>大气</w:t>
                  </w:r>
                </w:p>
              </w:tc>
              <w:tc>
                <w:tcPr>
                  <w:tcW w:w="1736" w:type="dxa"/>
                  <w:vAlign w:val="center"/>
                </w:tcPr>
                <w:p w:rsidR="008956A3" w:rsidRDefault="00A23D29">
                  <w:pPr>
                    <w:jc w:val="center"/>
                    <w:rPr>
                      <w:color w:val="000000" w:themeColor="text1"/>
                      <w:szCs w:val="21"/>
                    </w:rPr>
                  </w:pPr>
                  <w:r>
                    <w:rPr>
                      <w:rFonts w:hAnsi="宋体"/>
                      <w:color w:val="000000" w:themeColor="text1"/>
                      <w:szCs w:val="21"/>
                    </w:rPr>
                    <w:t>打磨工序</w:t>
                  </w:r>
                </w:p>
              </w:tc>
              <w:tc>
                <w:tcPr>
                  <w:tcW w:w="4134" w:type="dxa"/>
                  <w:vAlign w:val="center"/>
                </w:tcPr>
                <w:p w:rsidR="008956A3" w:rsidRDefault="00A23D29">
                  <w:pPr>
                    <w:jc w:val="center"/>
                    <w:rPr>
                      <w:color w:val="000000" w:themeColor="text1"/>
                      <w:szCs w:val="21"/>
                    </w:rPr>
                  </w:pPr>
                  <w:r>
                    <w:rPr>
                      <w:rFonts w:hAnsi="宋体"/>
                      <w:color w:val="000000" w:themeColor="text1"/>
                      <w:szCs w:val="21"/>
                    </w:rPr>
                    <w:t>打磨设备自带吸尘装置</w:t>
                  </w:r>
                </w:p>
              </w:tc>
              <w:tc>
                <w:tcPr>
                  <w:tcW w:w="1320" w:type="dxa"/>
                  <w:vAlign w:val="center"/>
                </w:tcPr>
                <w:p w:rsidR="008956A3" w:rsidRDefault="00A23D29">
                  <w:pPr>
                    <w:jc w:val="center"/>
                    <w:rPr>
                      <w:color w:val="000000" w:themeColor="text1"/>
                      <w:szCs w:val="21"/>
                    </w:rPr>
                  </w:pPr>
                  <w:r>
                    <w:rPr>
                      <w:color w:val="000000" w:themeColor="text1"/>
                      <w:szCs w:val="21"/>
                    </w:rPr>
                    <w:t>1</w:t>
                  </w:r>
                </w:p>
              </w:tc>
            </w:tr>
            <w:tr w:rsidR="008956A3">
              <w:trPr>
                <w:trHeight w:val="11"/>
                <w:jc w:val="center"/>
              </w:trPr>
              <w:tc>
                <w:tcPr>
                  <w:tcW w:w="1031" w:type="dxa"/>
                  <w:vMerge/>
                  <w:vAlign w:val="center"/>
                </w:tcPr>
                <w:p w:rsidR="008956A3" w:rsidRDefault="008956A3">
                  <w:pPr>
                    <w:jc w:val="center"/>
                    <w:rPr>
                      <w:color w:val="000000" w:themeColor="text1"/>
                      <w:szCs w:val="21"/>
                    </w:rPr>
                  </w:pPr>
                </w:p>
              </w:tc>
              <w:tc>
                <w:tcPr>
                  <w:tcW w:w="1736" w:type="dxa"/>
                  <w:vAlign w:val="center"/>
                </w:tcPr>
                <w:p w:rsidR="008956A3" w:rsidRDefault="00A23D29">
                  <w:pPr>
                    <w:jc w:val="center"/>
                    <w:rPr>
                      <w:color w:val="000000" w:themeColor="text1"/>
                      <w:szCs w:val="21"/>
                    </w:rPr>
                  </w:pPr>
                  <w:r>
                    <w:rPr>
                      <w:rFonts w:hAnsi="宋体"/>
                      <w:color w:val="000000" w:themeColor="text1"/>
                      <w:szCs w:val="21"/>
                    </w:rPr>
                    <w:t>焊接烟尘</w:t>
                  </w:r>
                  <w:r>
                    <w:rPr>
                      <w:color w:val="000000" w:themeColor="text1"/>
                      <w:szCs w:val="21"/>
                    </w:rPr>
                    <w:t>/</w:t>
                  </w:r>
                  <w:r>
                    <w:rPr>
                      <w:rFonts w:hAnsi="宋体"/>
                      <w:color w:val="000000" w:themeColor="text1"/>
                      <w:szCs w:val="21"/>
                    </w:rPr>
                    <w:t>汽车尾气</w:t>
                  </w:r>
                  <w:r>
                    <w:rPr>
                      <w:color w:val="000000" w:themeColor="text1"/>
                      <w:szCs w:val="21"/>
                    </w:rPr>
                    <w:t>/</w:t>
                  </w:r>
                  <w:r>
                    <w:rPr>
                      <w:rFonts w:hAnsi="宋体"/>
                      <w:color w:val="000000" w:themeColor="text1"/>
                      <w:szCs w:val="21"/>
                    </w:rPr>
                    <w:t>食堂燃料燃烧废气</w:t>
                  </w:r>
                </w:p>
              </w:tc>
              <w:tc>
                <w:tcPr>
                  <w:tcW w:w="4134" w:type="dxa"/>
                  <w:vMerge w:val="restart"/>
                  <w:vAlign w:val="center"/>
                </w:tcPr>
                <w:p w:rsidR="008956A3" w:rsidRDefault="00A23D29">
                  <w:pPr>
                    <w:jc w:val="center"/>
                    <w:rPr>
                      <w:color w:val="000000" w:themeColor="text1"/>
                      <w:szCs w:val="21"/>
                    </w:rPr>
                  </w:pPr>
                  <w:r>
                    <w:rPr>
                      <w:rFonts w:hAnsi="宋体"/>
                      <w:color w:val="000000" w:themeColor="text1"/>
                      <w:szCs w:val="21"/>
                    </w:rPr>
                    <w:t>加强通风</w:t>
                  </w:r>
                </w:p>
              </w:tc>
              <w:tc>
                <w:tcPr>
                  <w:tcW w:w="1320" w:type="dxa"/>
                  <w:vMerge w:val="restart"/>
                  <w:vAlign w:val="center"/>
                </w:tcPr>
                <w:p w:rsidR="008956A3" w:rsidRDefault="00A23D29">
                  <w:pPr>
                    <w:jc w:val="center"/>
                    <w:rPr>
                      <w:color w:val="000000" w:themeColor="text1"/>
                      <w:szCs w:val="21"/>
                    </w:rPr>
                  </w:pPr>
                  <w:r>
                    <w:rPr>
                      <w:color w:val="000000" w:themeColor="text1"/>
                      <w:szCs w:val="21"/>
                    </w:rPr>
                    <w:t>0.5</w:t>
                  </w:r>
                </w:p>
              </w:tc>
            </w:tr>
            <w:tr w:rsidR="008956A3">
              <w:trPr>
                <w:trHeight w:val="11"/>
                <w:jc w:val="center"/>
              </w:trPr>
              <w:tc>
                <w:tcPr>
                  <w:tcW w:w="1031" w:type="dxa"/>
                  <w:vMerge/>
                  <w:vAlign w:val="center"/>
                </w:tcPr>
                <w:p w:rsidR="008956A3" w:rsidRDefault="008956A3">
                  <w:pPr>
                    <w:jc w:val="center"/>
                    <w:rPr>
                      <w:color w:val="000000" w:themeColor="text1"/>
                      <w:szCs w:val="21"/>
                    </w:rPr>
                  </w:pPr>
                </w:p>
              </w:tc>
              <w:tc>
                <w:tcPr>
                  <w:tcW w:w="1736" w:type="dxa"/>
                  <w:vAlign w:val="center"/>
                </w:tcPr>
                <w:p w:rsidR="008956A3" w:rsidRDefault="00A23D29">
                  <w:pPr>
                    <w:jc w:val="center"/>
                    <w:rPr>
                      <w:color w:val="000000" w:themeColor="text1"/>
                      <w:szCs w:val="21"/>
                    </w:rPr>
                  </w:pPr>
                  <w:r>
                    <w:rPr>
                      <w:rFonts w:hAnsi="宋体"/>
                      <w:color w:val="000000" w:themeColor="text1"/>
                      <w:szCs w:val="21"/>
                    </w:rPr>
                    <w:t>零部件擦拭废气</w:t>
                  </w:r>
                </w:p>
              </w:tc>
              <w:tc>
                <w:tcPr>
                  <w:tcW w:w="4134" w:type="dxa"/>
                  <w:vMerge/>
                  <w:vAlign w:val="center"/>
                </w:tcPr>
                <w:p w:rsidR="008956A3" w:rsidRDefault="008956A3">
                  <w:pPr>
                    <w:jc w:val="center"/>
                    <w:rPr>
                      <w:color w:val="000000" w:themeColor="text1"/>
                      <w:szCs w:val="21"/>
                    </w:rPr>
                  </w:pPr>
                </w:p>
              </w:tc>
              <w:tc>
                <w:tcPr>
                  <w:tcW w:w="1320" w:type="dxa"/>
                  <w:vMerge/>
                  <w:vAlign w:val="center"/>
                </w:tcPr>
                <w:p w:rsidR="008956A3" w:rsidRDefault="008956A3">
                  <w:pPr>
                    <w:jc w:val="center"/>
                    <w:rPr>
                      <w:color w:val="000000" w:themeColor="text1"/>
                      <w:szCs w:val="21"/>
                    </w:rPr>
                  </w:pPr>
                </w:p>
              </w:tc>
            </w:tr>
            <w:tr w:rsidR="008956A3">
              <w:trPr>
                <w:trHeight w:val="11"/>
                <w:jc w:val="center"/>
              </w:trPr>
              <w:tc>
                <w:tcPr>
                  <w:tcW w:w="1031" w:type="dxa"/>
                  <w:vMerge/>
                  <w:vAlign w:val="center"/>
                </w:tcPr>
                <w:p w:rsidR="008956A3" w:rsidRDefault="008956A3">
                  <w:pPr>
                    <w:jc w:val="center"/>
                    <w:rPr>
                      <w:color w:val="000000" w:themeColor="text1"/>
                      <w:szCs w:val="21"/>
                    </w:rPr>
                  </w:pPr>
                </w:p>
              </w:tc>
              <w:tc>
                <w:tcPr>
                  <w:tcW w:w="1736" w:type="dxa"/>
                  <w:vAlign w:val="center"/>
                </w:tcPr>
                <w:p w:rsidR="008956A3" w:rsidRDefault="00A23D29">
                  <w:pPr>
                    <w:jc w:val="center"/>
                    <w:rPr>
                      <w:color w:val="000000" w:themeColor="text1"/>
                      <w:szCs w:val="21"/>
                    </w:rPr>
                  </w:pPr>
                  <w:r>
                    <w:rPr>
                      <w:rFonts w:hAnsi="宋体"/>
                      <w:color w:val="000000" w:themeColor="text1"/>
                      <w:szCs w:val="21"/>
                    </w:rPr>
                    <w:t>喷烤漆废气</w:t>
                  </w:r>
                  <w:r>
                    <w:rPr>
                      <w:color w:val="000000" w:themeColor="text1"/>
                      <w:szCs w:val="21"/>
                    </w:rPr>
                    <w:t>+</w:t>
                  </w:r>
                  <w:r>
                    <w:rPr>
                      <w:rFonts w:hAnsi="宋体"/>
                      <w:color w:val="000000" w:themeColor="text1"/>
                      <w:szCs w:val="21"/>
                    </w:rPr>
                    <w:t>调漆间废气</w:t>
                  </w:r>
                </w:p>
              </w:tc>
              <w:tc>
                <w:tcPr>
                  <w:tcW w:w="4134" w:type="dxa"/>
                  <w:vAlign w:val="center"/>
                </w:tcPr>
                <w:p w:rsidR="008956A3" w:rsidRDefault="00A23D29" w:rsidP="00A62EF2">
                  <w:pPr>
                    <w:jc w:val="center"/>
                    <w:rPr>
                      <w:color w:val="000000" w:themeColor="text1"/>
                      <w:szCs w:val="21"/>
                    </w:rPr>
                  </w:pPr>
                  <w:r>
                    <w:rPr>
                      <w:rFonts w:hAnsi="宋体"/>
                      <w:color w:val="000000" w:themeColor="text1"/>
                      <w:szCs w:val="21"/>
                    </w:rPr>
                    <w:t>喷</w:t>
                  </w:r>
                  <w:r w:rsidR="002B5F14">
                    <w:rPr>
                      <w:rFonts w:hAnsi="宋体" w:hint="eastAsia"/>
                      <w:color w:val="000000" w:themeColor="text1"/>
                      <w:szCs w:val="21"/>
                    </w:rPr>
                    <w:t>烤</w:t>
                  </w:r>
                  <w:r>
                    <w:rPr>
                      <w:rFonts w:hAnsi="宋体"/>
                      <w:color w:val="000000" w:themeColor="text1"/>
                      <w:szCs w:val="21"/>
                    </w:rPr>
                    <w:t>漆房</w:t>
                  </w:r>
                  <w:r>
                    <w:rPr>
                      <w:color w:val="000000" w:themeColor="text1"/>
                      <w:szCs w:val="21"/>
                    </w:rPr>
                    <w:t>/</w:t>
                  </w:r>
                  <w:r>
                    <w:rPr>
                      <w:rFonts w:hAnsi="宋体"/>
                      <w:color w:val="000000" w:themeColor="text1"/>
                      <w:szCs w:val="21"/>
                    </w:rPr>
                    <w:t>调漆间密闭结构</w:t>
                  </w:r>
                  <w:r>
                    <w:rPr>
                      <w:color w:val="000000" w:themeColor="text1"/>
                      <w:szCs w:val="21"/>
                    </w:rPr>
                    <w:t>+</w:t>
                  </w:r>
                  <w:r>
                    <w:rPr>
                      <w:rFonts w:hAnsi="宋体"/>
                      <w:color w:val="000000" w:themeColor="text1"/>
                      <w:szCs w:val="21"/>
                    </w:rPr>
                    <w:t>集中收集废气</w:t>
                  </w:r>
                  <w:r>
                    <w:rPr>
                      <w:color w:val="000000" w:themeColor="text1"/>
                      <w:szCs w:val="21"/>
                    </w:rPr>
                    <w:t>+</w:t>
                  </w:r>
                  <w:r>
                    <w:rPr>
                      <w:rFonts w:hAnsi="宋体"/>
                      <w:color w:val="000000" w:themeColor="text1"/>
                      <w:szCs w:val="21"/>
                    </w:rPr>
                    <w:t>过滤棉</w:t>
                  </w:r>
                  <w:r>
                    <w:rPr>
                      <w:color w:val="000000" w:themeColor="text1"/>
                      <w:szCs w:val="21"/>
                    </w:rPr>
                    <w:t>+UV</w:t>
                  </w:r>
                  <w:proofErr w:type="gramStart"/>
                  <w:r>
                    <w:rPr>
                      <w:rFonts w:hAnsi="宋体"/>
                      <w:color w:val="000000" w:themeColor="text1"/>
                      <w:szCs w:val="21"/>
                    </w:rPr>
                    <w:t>光氧催化</w:t>
                  </w:r>
                  <w:proofErr w:type="gramEnd"/>
                  <w:r>
                    <w:rPr>
                      <w:color w:val="000000" w:themeColor="text1"/>
                      <w:szCs w:val="21"/>
                    </w:rPr>
                    <w:t>+</w:t>
                  </w:r>
                  <w:r>
                    <w:rPr>
                      <w:rFonts w:hAnsi="宋体"/>
                      <w:color w:val="000000" w:themeColor="text1"/>
                      <w:szCs w:val="21"/>
                    </w:rPr>
                    <w:t>活性炭吸附处理装置</w:t>
                  </w:r>
                  <w:r w:rsidR="002B5F14">
                    <w:rPr>
                      <w:rFonts w:hAnsi="宋体" w:hint="eastAsia"/>
                      <w:color w:val="000000" w:themeColor="text1"/>
                      <w:szCs w:val="21"/>
                    </w:rPr>
                    <w:t>+</w:t>
                  </w:r>
                  <w:r w:rsidR="00380BB5">
                    <w:rPr>
                      <w:color w:val="000000" w:themeColor="text1"/>
                      <w:szCs w:val="21"/>
                    </w:rPr>
                    <w:t>20m</w:t>
                  </w:r>
                  <w:r>
                    <w:rPr>
                      <w:rFonts w:hAnsi="宋体"/>
                      <w:color w:val="000000" w:themeColor="text1"/>
                      <w:szCs w:val="21"/>
                    </w:rPr>
                    <w:t>高排气筒</w:t>
                  </w:r>
                  <w:r w:rsidR="002B5F14">
                    <w:rPr>
                      <w:rFonts w:hAnsi="宋体" w:hint="eastAsia"/>
                      <w:color w:val="000000" w:themeColor="text1"/>
                      <w:szCs w:val="21"/>
                    </w:rPr>
                    <w:t>排放</w:t>
                  </w:r>
                </w:p>
              </w:tc>
              <w:tc>
                <w:tcPr>
                  <w:tcW w:w="1320" w:type="dxa"/>
                  <w:vAlign w:val="center"/>
                </w:tcPr>
                <w:p w:rsidR="008956A3" w:rsidRPr="0090403E" w:rsidRDefault="0090403E">
                  <w:pPr>
                    <w:jc w:val="center"/>
                    <w:rPr>
                      <w:color w:val="000000" w:themeColor="text1"/>
                      <w:szCs w:val="21"/>
                      <w:u w:val="single"/>
                    </w:rPr>
                  </w:pPr>
                  <w:r w:rsidRPr="0090403E">
                    <w:rPr>
                      <w:rFonts w:hint="eastAsia"/>
                      <w:color w:val="000000" w:themeColor="text1"/>
                      <w:szCs w:val="21"/>
                      <w:u w:val="single"/>
                    </w:rPr>
                    <w:t>10</w:t>
                  </w:r>
                </w:p>
              </w:tc>
            </w:tr>
            <w:tr w:rsidR="008956A3">
              <w:trPr>
                <w:trHeight w:val="11"/>
                <w:jc w:val="center"/>
              </w:trPr>
              <w:tc>
                <w:tcPr>
                  <w:tcW w:w="1031" w:type="dxa"/>
                  <w:vMerge/>
                  <w:vAlign w:val="center"/>
                </w:tcPr>
                <w:p w:rsidR="008956A3" w:rsidRDefault="008956A3">
                  <w:pPr>
                    <w:jc w:val="center"/>
                    <w:rPr>
                      <w:color w:val="000000" w:themeColor="text1"/>
                      <w:szCs w:val="21"/>
                    </w:rPr>
                  </w:pPr>
                </w:p>
              </w:tc>
              <w:tc>
                <w:tcPr>
                  <w:tcW w:w="1736" w:type="dxa"/>
                  <w:vAlign w:val="center"/>
                </w:tcPr>
                <w:p w:rsidR="008956A3" w:rsidRDefault="00A23D29">
                  <w:pPr>
                    <w:jc w:val="center"/>
                    <w:rPr>
                      <w:color w:val="000000" w:themeColor="text1"/>
                      <w:szCs w:val="21"/>
                    </w:rPr>
                  </w:pPr>
                  <w:r>
                    <w:rPr>
                      <w:rFonts w:hAnsi="宋体"/>
                      <w:color w:val="000000" w:themeColor="text1"/>
                      <w:szCs w:val="21"/>
                    </w:rPr>
                    <w:t>食堂油烟</w:t>
                  </w:r>
                </w:p>
              </w:tc>
              <w:tc>
                <w:tcPr>
                  <w:tcW w:w="4134" w:type="dxa"/>
                  <w:vAlign w:val="center"/>
                </w:tcPr>
                <w:p w:rsidR="008956A3" w:rsidRDefault="00A23D29" w:rsidP="00321636">
                  <w:pPr>
                    <w:jc w:val="center"/>
                    <w:rPr>
                      <w:color w:val="000000" w:themeColor="text1"/>
                      <w:szCs w:val="21"/>
                    </w:rPr>
                  </w:pPr>
                  <w:r>
                    <w:rPr>
                      <w:rFonts w:hAnsi="宋体"/>
                      <w:color w:val="000000" w:themeColor="text1"/>
                      <w:szCs w:val="21"/>
                    </w:rPr>
                    <w:t>油烟净化设施</w:t>
                  </w:r>
                </w:p>
              </w:tc>
              <w:tc>
                <w:tcPr>
                  <w:tcW w:w="1320" w:type="dxa"/>
                  <w:vAlign w:val="center"/>
                </w:tcPr>
                <w:p w:rsidR="008956A3" w:rsidRDefault="00A23D29">
                  <w:pPr>
                    <w:jc w:val="center"/>
                    <w:rPr>
                      <w:color w:val="000000" w:themeColor="text1"/>
                      <w:szCs w:val="21"/>
                    </w:rPr>
                  </w:pPr>
                  <w:r>
                    <w:rPr>
                      <w:color w:val="000000" w:themeColor="text1"/>
                      <w:szCs w:val="21"/>
                    </w:rPr>
                    <w:t>2</w:t>
                  </w:r>
                </w:p>
              </w:tc>
            </w:tr>
            <w:tr w:rsidR="008956A3">
              <w:trPr>
                <w:trHeight w:val="11"/>
                <w:jc w:val="center"/>
              </w:trPr>
              <w:tc>
                <w:tcPr>
                  <w:tcW w:w="1031" w:type="dxa"/>
                  <w:vMerge w:val="restart"/>
                  <w:vAlign w:val="center"/>
                </w:tcPr>
                <w:p w:rsidR="008956A3" w:rsidRDefault="00A23D29">
                  <w:pPr>
                    <w:jc w:val="center"/>
                    <w:rPr>
                      <w:color w:val="000000" w:themeColor="text1"/>
                      <w:szCs w:val="21"/>
                    </w:rPr>
                  </w:pPr>
                  <w:r>
                    <w:rPr>
                      <w:rFonts w:hAnsi="宋体"/>
                      <w:color w:val="000000" w:themeColor="text1"/>
                      <w:szCs w:val="21"/>
                    </w:rPr>
                    <w:t>废水</w:t>
                  </w:r>
                </w:p>
              </w:tc>
              <w:tc>
                <w:tcPr>
                  <w:tcW w:w="1736" w:type="dxa"/>
                  <w:vAlign w:val="center"/>
                </w:tcPr>
                <w:p w:rsidR="008956A3" w:rsidRDefault="00A23D29">
                  <w:pPr>
                    <w:jc w:val="center"/>
                    <w:rPr>
                      <w:color w:val="000000" w:themeColor="text1"/>
                      <w:szCs w:val="21"/>
                    </w:rPr>
                  </w:pPr>
                  <w:r>
                    <w:rPr>
                      <w:rFonts w:hAnsi="宋体"/>
                      <w:color w:val="000000" w:themeColor="text1"/>
                      <w:szCs w:val="21"/>
                    </w:rPr>
                    <w:t>雨污分流</w:t>
                  </w:r>
                </w:p>
              </w:tc>
              <w:tc>
                <w:tcPr>
                  <w:tcW w:w="4134" w:type="dxa"/>
                  <w:vAlign w:val="center"/>
                </w:tcPr>
                <w:p w:rsidR="008956A3" w:rsidRDefault="00A23D29">
                  <w:pPr>
                    <w:jc w:val="center"/>
                    <w:rPr>
                      <w:color w:val="000000" w:themeColor="text1"/>
                      <w:szCs w:val="21"/>
                    </w:rPr>
                  </w:pPr>
                  <w:r>
                    <w:rPr>
                      <w:rFonts w:hAnsi="宋体"/>
                      <w:color w:val="000000" w:themeColor="text1"/>
                      <w:szCs w:val="21"/>
                    </w:rPr>
                    <w:t>雨污分流措施</w:t>
                  </w:r>
                </w:p>
              </w:tc>
              <w:tc>
                <w:tcPr>
                  <w:tcW w:w="1320" w:type="dxa"/>
                  <w:vAlign w:val="center"/>
                </w:tcPr>
                <w:p w:rsidR="008956A3" w:rsidRDefault="00A23D29">
                  <w:pPr>
                    <w:jc w:val="center"/>
                    <w:rPr>
                      <w:color w:val="000000" w:themeColor="text1"/>
                      <w:szCs w:val="21"/>
                    </w:rPr>
                  </w:pPr>
                  <w:r>
                    <w:rPr>
                      <w:color w:val="000000" w:themeColor="text1"/>
                      <w:szCs w:val="21"/>
                    </w:rPr>
                    <w:t>2</w:t>
                  </w:r>
                </w:p>
              </w:tc>
            </w:tr>
            <w:tr w:rsidR="008956A3">
              <w:trPr>
                <w:trHeight w:val="11"/>
                <w:jc w:val="center"/>
              </w:trPr>
              <w:tc>
                <w:tcPr>
                  <w:tcW w:w="1031" w:type="dxa"/>
                  <w:vMerge/>
                  <w:vAlign w:val="center"/>
                </w:tcPr>
                <w:p w:rsidR="008956A3" w:rsidRDefault="008956A3">
                  <w:pPr>
                    <w:jc w:val="center"/>
                    <w:rPr>
                      <w:color w:val="000000" w:themeColor="text1"/>
                      <w:szCs w:val="21"/>
                    </w:rPr>
                  </w:pPr>
                </w:p>
              </w:tc>
              <w:tc>
                <w:tcPr>
                  <w:tcW w:w="1736" w:type="dxa"/>
                  <w:vAlign w:val="center"/>
                </w:tcPr>
                <w:p w:rsidR="008956A3" w:rsidRDefault="00A23D29">
                  <w:pPr>
                    <w:jc w:val="center"/>
                    <w:rPr>
                      <w:color w:val="000000" w:themeColor="text1"/>
                      <w:szCs w:val="21"/>
                    </w:rPr>
                  </w:pPr>
                  <w:r>
                    <w:rPr>
                      <w:rFonts w:hAnsi="宋体"/>
                      <w:color w:val="000000" w:themeColor="text1"/>
                      <w:szCs w:val="21"/>
                    </w:rPr>
                    <w:t>生活污水</w:t>
                  </w:r>
                </w:p>
              </w:tc>
              <w:tc>
                <w:tcPr>
                  <w:tcW w:w="4134" w:type="dxa"/>
                  <w:vAlign w:val="center"/>
                </w:tcPr>
                <w:p w:rsidR="008956A3" w:rsidRDefault="00A23D29">
                  <w:pPr>
                    <w:jc w:val="center"/>
                    <w:rPr>
                      <w:color w:val="000000" w:themeColor="text1"/>
                      <w:szCs w:val="21"/>
                    </w:rPr>
                  </w:pPr>
                  <w:r>
                    <w:rPr>
                      <w:rFonts w:hAnsi="宋体"/>
                      <w:color w:val="000000" w:themeColor="text1"/>
                      <w:szCs w:val="21"/>
                    </w:rPr>
                    <w:t>化粪池</w:t>
                  </w:r>
                </w:p>
              </w:tc>
              <w:tc>
                <w:tcPr>
                  <w:tcW w:w="1320" w:type="dxa"/>
                  <w:vAlign w:val="center"/>
                </w:tcPr>
                <w:p w:rsidR="008956A3" w:rsidRPr="0090403E" w:rsidRDefault="0090403E">
                  <w:pPr>
                    <w:jc w:val="center"/>
                    <w:rPr>
                      <w:color w:val="000000" w:themeColor="text1"/>
                      <w:szCs w:val="21"/>
                      <w:u w:val="single"/>
                    </w:rPr>
                  </w:pPr>
                  <w:r w:rsidRPr="0090403E">
                    <w:rPr>
                      <w:rFonts w:hint="eastAsia"/>
                      <w:color w:val="000000" w:themeColor="text1"/>
                      <w:szCs w:val="21"/>
                      <w:u w:val="single"/>
                    </w:rPr>
                    <w:t>1</w:t>
                  </w:r>
                </w:p>
              </w:tc>
            </w:tr>
            <w:tr w:rsidR="008956A3">
              <w:trPr>
                <w:trHeight w:val="11"/>
                <w:jc w:val="center"/>
              </w:trPr>
              <w:tc>
                <w:tcPr>
                  <w:tcW w:w="1031" w:type="dxa"/>
                  <w:vMerge/>
                  <w:vAlign w:val="center"/>
                </w:tcPr>
                <w:p w:rsidR="008956A3" w:rsidRDefault="008956A3">
                  <w:pPr>
                    <w:jc w:val="center"/>
                    <w:rPr>
                      <w:color w:val="000000" w:themeColor="text1"/>
                      <w:szCs w:val="21"/>
                    </w:rPr>
                  </w:pPr>
                </w:p>
              </w:tc>
              <w:tc>
                <w:tcPr>
                  <w:tcW w:w="1736" w:type="dxa"/>
                  <w:vAlign w:val="center"/>
                </w:tcPr>
                <w:p w:rsidR="008956A3" w:rsidRDefault="00A23D29">
                  <w:pPr>
                    <w:jc w:val="center"/>
                    <w:rPr>
                      <w:color w:val="000000" w:themeColor="text1"/>
                      <w:szCs w:val="21"/>
                    </w:rPr>
                  </w:pPr>
                  <w:r>
                    <w:rPr>
                      <w:rFonts w:hAnsi="宋体"/>
                      <w:color w:val="000000" w:themeColor="text1"/>
                      <w:szCs w:val="21"/>
                    </w:rPr>
                    <w:t>地面清洗废水和汽车清洗废水</w:t>
                  </w:r>
                </w:p>
              </w:tc>
              <w:tc>
                <w:tcPr>
                  <w:tcW w:w="4134" w:type="dxa"/>
                  <w:vAlign w:val="center"/>
                </w:tcPr>
                <w:p w:rsidR="008956A3" w:rsidRDefault="00A23D29">
                  <w:pPr>
                    <w:jc w:val="center"/>
                    <w:rPr>
                      <w:color w:val="000000" w:themeColor="text1"/>
                      <w:szCs w:val="21"/>
                    </w:rPr>
                  </w:pPr>
                  <w:r>
                    <w:rPr>
                      <w:rFonts w:hAnsi="宋体"/>
                      <w:color w:val="000000" w:themeColor="text1"/>
                      <w:szCs w:val="21"/>
                    </w:rPr>
                    <w:t>车间环形二级隔油沉淀渠</w:t>
                  </w:r>
                  <w:r>
                    <w:rPr>
                      <w:color w:val="000000" w:themeColor="text1"/>
                      <w:szCs w:val="21"/>
                    </w:rPr>
                    <w:t>35*50</w:t>
                  </w:r>
                </w:p>
              </w:tc>
              <w:tc>
                <w:tcPr>
                  <w:tcW w:w="1320" w:type="dxa"/>
                  <w:vAlign w:val="center"/>
                </w:tcPr>
                <w:p w:rsidR="008956A3" w:rsidRDefault="0090403E">
                  <w:pPr>
                    <w:jc w:val="center"/>
                    <w:rPr>
                      <w:color w:val="000000" w:themeColor="text1"/>
                      <w:szCs w:val="21"/>
                    </w:rPr>
                  </w:pPr>
                  <w:r>
                    <w:rPr>
                      <w:rFonts w:hint="eastAsia"/>
                      <w:color w:val="000000" w:themeColor="text1"/>
                      <w:szCs w:val="21"/>
                    </w:rPr>
                    <w:t>4</w:t>
                  </w:r>
                </w:p>
              </w:tc>
            </w:tr>
            <w:tr w:rsidR="008956A3">
              <w:trPr>
                <w:trHeight w:val="11"/>
                <w:jc w:val="center"/>
              </w:trPr>
              <w:tc>
                <w:tcPr>
                  <w:tcW w:w="1031" w:type="dxa"/>
                  <w:vAlign w:val="center"/>
                </w:tcPr>
                <w:p w:rsidR="008956A3" w:rsidRDefault="00A23D29">
                  <w:pPr>
                    <w:jc w:val="center"/>
                    <w:rPr>
                      <w:color w:val="000000" w:themeColor="text1"/>
                      <w:szCs w:val="21"/>
                    </w:rPr>
                  </w:pPr>
                  <w:r>
                    <w:rPr>
                      <w:rFonts w:hAnsi="宋体"/>
                      <w:color w:val="000000" w:themeColor="text1"/>
                      <w:szCs w:val="21"/>
                    </w:rPr>
                    <w:t>噪声</w:t>
                  </w:r>
                </w:p>
              </w:tc>
              <w:tc>
                <w:tcPr>
                  <w:tcW w:w="1736" w:type="dxa"/>
                  <w:vAlign w:val="center"/>
                </w:tcPr>
                <w:p w:rsidR="008956A3" w:rsidRDefault="00A23D29">
                  <w:pPr>
                    <w:jc w:val="center"/>
                    <w:rPr>
                      <w:color w:val="000000" w:themeColor="text1"/>
                      <w:szCs w:val="21"/>
                    </w:rPr>
                  </w:pPr>
                  <w:r>
                    <w:rPr>
                      <w:rFonts w:hAnsi="宋体"/>
                      <w:color w:val="000000" w:themeColor="text1"/>
                      <w:szCs w:val="21"/>
                    </w:rPr>
                    <w:t>噪声</w:t>
                  </w:r>
                </w:p>
              </w:tc>
              <w:tc>
                <w:tcPr>
                  <w:tcW w:w="4134" w:type="dxa"/>
                  <w:vAlign w:val="center"/>
                </w:tcPr>
                <w:p w:rsidR="008956A3" w:rsidRDefault="00A23D29">
                  <w:pPr>
                    <w:jc w:val="center"/>
                    <w:rPr>
                      <w:color w:val="000000" w:themeColor="text1"/>
                      <w:szCs w:val="21"/>
                    </w:rPr>
                  </w:pPr>
                  <w:r>
                    <w:rPr>
                      <w:rFonts w:hAnsi="宋体"/>
                      <w:color w:val="000000" w:themeColor="text1"/>
                      <w:szCs w:val="21"/>
                    </w:rPr>
                    <w:t>选用低噪设备、消声器、减振垫</w:t>
                  </w:r>
                </w:p>
              </w:tc>
              <w:tc>
                <w:tcPr>
                  <w:tcW w:w="1320" w:type="dxa"/>
                  <w:vAlign w:val="center"/>
                </w:tcPr>
                <w:p w:rsidR="008956A3" w:rsidRPr="0090403E" w:rsidRDefault="0090403E">
                  <w:pPr>
                    <w:jc w:val="center"/>
                    <w:rPr>
                      <w:color w:val="000000" w:themeColor="text1"/>
                      <w:szCs w:val="21"/>
                      <w:u w:val="single"/>
                    </w:rPr>
                  </w:pPr>
                  <w:r w:rsidRPr="0090403E">
                    <w:rPr>
                      <w:rFonts w:hint="eastAsia"/>
                      <w:color w:val="000000" w:themeColor="text1"/>
                      <w:szCs w:val="21"/>
                      <w:u w:val="single"/>
                    </w:rPr>
                    <w:t>2</w:t>
                  </w:r>
                </w:p>
              </w:tc>
            </w:tr>
            <w:tr w:rsidR="008956A3">
              <w:trPr>
                <w:trHeight w:val="11"/>
                <w:jc w:val="center"/>
              </w:trPr>
              <w:tc>
                <w:tcPr>
                  <w:tcW w:w="1031" w:type="dxa"/>
                  <w:vMerge w:val="restart"/>
                  <w:vAlign w:val="center"/>
                </w:tcPr>
                <w:p w:rsidR="008956A3" w:rsidRDefault="00A23D29">
                  <w:pPr>
                    <w:jc w:val="center"/>
                    <w:rPr>
                      <w:color w:val="000000" w:themeColor="text1"/>
                      <w:szCs w:val="21"/>
                    </w:rPr>
                  </w:pPr>
                  <w:r>
                    <w:rPr>
                      <w:rFonts w:hAnsi="宋体"/>
                      <w:color w:val="000000" w:themeColor="text1"/>
                      <w:szCs w:val="21"/>
                    </w:rPr>
                    <w:t>固废</w:t>
                  </w:r>
                </w:p>
              </w:tc>
              <w:tc>
                <w:tcPr>
                  <w:tcW w:w="1736" w:type="dxa"/>
                  <w:vAlign w:val="center"/>
                </w:tcPr>
                <w:p w:rsidR="008956A3" w:rsidRDefault="00A23D29">
                  <w:pPr>
                    <w:jc w:val="center"/>
                    <w:rPr>
                      <w:color w:val="000000" w:themeColor="text1"/>
                      <w:szCs w:val="21"/>
                    </w:rPr>
                  </w:pPr>
                  <w:r>
                    <w:rPr>
                      <w:rFonts w:hAnsi="宋体"/>
                      <w:color w:val="000000" w:themeColor="text1"/>
                      <w:szCs w:val="21"/>
                    </w:rPr>
                    <w:t>废轮胎、废包装材料等一般固废</w:t>
                  </w:r>
                </w:p>
              </w:tc>
              <w:tc>
                <w:tcPr>
                  <w:tcW w:w="4134" w:type="dxa"/>
                  <w:vAlign w:val="center"/>
                </w:tcPr>
                <w:p w:rsidR="008956A3" w:rsidRDefault="00A23D29">
                  <w:pPr>
                    <w:jc w:val="center"/>
                    <w:rPr>
                      <w:color w:val="000000" w:themeColor="text1"/>
                      <w:szCs w:val="21"/>
                    </w:rPr>
                  </w:pPr>
                  <w:r>
                    <w:rPr>
                      <w:rFonts w:hAnsi="宋体"/>
                      <w:color w:val="000000" w:themeColor="text1"/>
                      <w:szCs w:val="21"/>
                    </w:rPr>
                    <w:t>按照《一般工业固体废物贮存、处置场污染控制标准》（</w:t>
                  </w:r>
                  <w:r>
                    <w:rPr>
                      <w:color w:val="000000" w:themeColor="text1"/>
                      <w:szCs w:val="21"/>
                    </w:rPr>
                    <w:t>GB18599-2001</w:t>
                  </w:r>
                  <w:r>
                    <w:rPr>
                      <w:rFonts w:hAnsi="宋体"/>
                      <w:color w:val="000000" w:themeColor="text1"/>
                      <w:szCs w:val="21"/>
                    </w:rPr>
                    <w:t>）及</w:t>
                  </w:r>
                  <w:r>
                    <w:rPr>
                      <w:color w:val="000000" w:themeColor="text1"/>
                      <w:szCs w:val="21"/>
                    </w:rPr>
                    <w:t>2013</w:t>
                  </w:r>
                  <w:r>
                    <w:rPr>
                      <w:rFonts w:hAnsi="宋体"/>
                      <w:color w:val="000000" w:themeColor="text1"/>
                      <w:szCs w:val="21"/>
                    </w:rPr>
                    <w:t>年修改中的固体废物控制要求新建一般固废暂存间，分类收集暂存</w:t>
                  </w:r>
                </w:p>
              </w:tc>
              <w:tc>
                <w:tcPr>
                  <w:tcW w:w="1320" w:type="dxa"/>
                  <w:vAlign w:val="center"/>
                </w:tcPr>
                <w:p w:rsidR="008956A3" w:rsidRPr="0090403E" w:rsidRDefault="0090403E">
                  <w:pPr>
                    <w:jc w:val="center"/>
                    <w:rPr>
                      <w:color w:val="000000" w:themeColor="text1"/>
                      <w:szCs w:val="21"/>
                      <w:u w:val="single"/>
                    </w:rPr>
                  </w:pPr>
                  <w:r w:rsidRPr="0090403E">
                    <w:rPr>
                      <w:rFonts w:hint="eastAsia"/>
                      <w:color w:val="000000" w:themeColor="text1"/>
                      <w:szCs w:val="21"/>
                      <w:u w:val="single"/>
                    </w:rPr>
                    <w:t>2</w:t>
                  </w:r>
                </w:p>
              </w:tc>
            </w:tr>
            <w:tr w:rsidR="008956A3">
              <w:trPr>
                <w:trHeight w:val="11"/>
                <w:jc w:val="center"/>
              </w:trPr>
              <w:tc>
                <w:tcPr>
                  <w:tcW w:w="1031" w:type="dxa"/>
                  <w:vMerge/>
                  <w:vAlign w:val="center"/>
                </w:tcPr>
                <w:p w:rsidR="008956A3" w:rsidRDefault="008956A3">
                  <w:pPr>
                    <w:jc w:val="center"/>
                    <w:rPr>
                      <w:color w:val="000000" w:themeColor="text1"/>
                      <w:szCs w:val="21"/>
                    </w:rPr>
                  </w:pPr>
                </w:p>
              </w:tc>
              <w:tc>
                <w:tcPr>
                  <w:tcW w:w="1736" w:type="dxa"/>
                  <w:vAlign w:val="center"/>
                </w:tcPr>
                <w:p w:rsidR="008956A3" w:rsidRDefault="00A23D29">
                  <w:pPr>
                    <w:jc w:val="center"/>
                    <w:rPr>
                      <w:color w:val="000000" w:themeColor="text1"/>
                      <w:szCs w:val="21"/>
                    </w:rPr>
                  </w:pPr>
                  <w:r>
                    <w:rPr>
                      <w:rFonts w:hAnsi="宋体"/>
                      <w:color w:val="000000" w:themeColor="text1"/>
                      <w:szCs w:val="21"/>
                    </w:rPr>
                    <w:t>废机油、废蓄电池等危险废物</w:t>
                  </w:r>
                </w:p>
              </w:tc>
              <w:tc>
                <w:tcPr>
                  <w:tcW w:w="4134" w:type="dxa"/>
                  <w:vAlign w:val="center"/>
                </w:tcPr>
                <w:p w:rsidR="008956A3" w:rsidRDefault="00A23D29">
                  <w:pPr>
                    <w:jc w:val="center"/>
                    <w:rPr>
                      <w:color w:val="000000" w:themeColor="text1"/>
                      <w:szCs w:val="21"/>
                    </w:rPr>
                  </w:pPr>
                  <w:r>
                    <w:rPr>
                      <w:rFonts w:hAnsi="宋体"/>
                      <w:color w:val="000000" w:themeColor="text1"/>
                      <w:szCs w:val="21"/>
                    </w:rPr>
                    <w:t>按照《危险废物贮存污染控制标准》（</w:t>
                  </w:r>
                  <w:r>
                    <w:rPr>
                      <w:color w:val="000000" w:themeColor="text1"/>
                      <w:szCs w:val="21"/>
                    </w:rPr>
                    <w:t>GB18597-2001</w:t>
                  </w:r>
                  <w:r>
                    <w:rPr>
                      <w:rFonts w:hAnsi="宋体"/>
                      <w:color w:val="000000" w:themeColor="text1"/>
                      <w:szCs w:val="21"/>
                    </w:rPr>
                    <w:t>）及</w:t>
                  </w:r>
                  <w:r>
                    <w:rPr>
                      <w:color w:val="000000" w:themeColor="text1"/>
                      <w:szCs w:val="21"/>
                    </w:rPr>
                    <w:t>2013</w:t>
                  </w:r>
                  <w:r>
                    <w:rPr>
                      <w:rFonts w:hAnsi="宋体"/>
                      <w:color w:val="000000" w:themeColor="text1"/>
                      <w:szCs w:val="21"/>
                    </w:rPr>
                    <w:t>年修改中的固体废物控制要求</w:t>
                  </w:r>
                  <w:proofErr w:type="gramStart"/>
                  <w:r>
                    <w:rPr>
                      <w:rFonts w:hAnsi="宋体"/>
                      <w:color w:val="000000" w:themeColor="text1"/>
                      <w:szCs w:val="21"/>
                    </w:rPr>
                    <w:t>新建危废暂存</w:t>
                  </w:r>
                  <w:proofErr w:type="gramEnd"/>
                  <w:r>
                    <w:rPr>
                      <w:rFonts w:hAnsi="宋体"/>
                      <w:color w:val="000000" w:themeColor="text1"/>
                      <w:szCs w:val="21"/>
                    </w:rPr>
                    <w:t>间，各</w:t>
                  </w:r>
                  <w:proofErr w:type="gramStart"/>
                  <w:r>
                    <w:rPr>
                      <w:rFonts w:hAnsi="宋体"/>
                      <w:color w:val="000000" w:themeColor="text1"/>
                      <w:szCs w:val="21"/>
                    </w:rPr>
                    <w:t>类危废</w:t>
                  </w:r>
                  <w:proofErr w:type="gramEnd"/>
                  <w:r>
                    <w:rPr>
                      <w:rFonts w:hAnsi="宋体"/>
                      <w:color w:val="000000" w:themeColor="text1"/>
                      <w:szCs w:val="21"/>
                    </w:rPr>
                    <w:t>分类收集暂存，并定期交有资质的单位处理</w:t>
                  </w:r>
                </w:p>
              </w:tc>
              <w:tc>
                <w:tcPr>
                  <w:tcW w:w="1320" w:type="dxa"/>
                  <w:vAlign w:val="center"/>
                </w:tcPr>
                <w:p w:rsidR="008956A3" w:rsidRPr="0090403E" w:rsidRDefault="0090403E">
                  <w:pPr>
                    <w:jc w:val="center"/>
                    <w:rPr>
                      <w:color w:val="000000" w:themeColor="text1"/>
                      <w:szCs w:val="21"/>
                      <w:u w:val="single"/>
                    </w:rPr>
                  </w:pPr>
                  <w:r w:rsidRPr="0090403E">
                    <w:rPr>
                      <w:rFonts w:hint="eastAsia"/>
                      <w:color w:val="000000" w:themeColor="text1"/>
                      <w:szCs w:val="21"/>
                      <w:u w:val="single"/>
                    </w:rPr>
                    <w:t>3</w:t>
                  </w:r>
                </w:p>
              </w:tc>
            </w:tr>
            <w:tr w:rsidR="008956A3">
              <w:trPr>
                <w:trHeight w:val="11"/>
                <w:jc w:val="center"/>
              </w:trPr>
              <w:tc>
                <w:tcPr>
                  <w:tcW w:w="1031" w:type="dxa"/>
                  <w:vMerge/>
                  <w:vAlign w:val="center"/>
                </w:tcPr>
                <w:p w:rsidR="008956A3" w:rsidRDefault="008956A3">
                  <w:pPr>
                    <w:jc w:val="center"/>
                    <w:rPr>
                      <w:color w:val="000000" w:themeColor="text1"/>
                      <w:szCs w:val="21"/>
                    </w:rPr>
                  </w:pPr>
                </w:p>
              </w:tc>
              <w:tc>
                <w:tcPr>
                  <w:tcW w:w="1736" w:type="dxa"/>
                  <w:vAlign w:val="center"/>
                </w:tcPr>
                <w:p w:rsidR="008956A3" w:rsidRDefault="00A23D29">
                  <w:pPr>
                    <w:jc w:val="center"/>
                    <w:rPr>
                      <w:color w:val="000000" w:themeColor="text1"/>
                      <w:szCs w:val="21"/>
                    </w:rPr>
                  </w:pPr>
                  <w:r>
                    <w:rPr>
                      <w:rFonts w:hAnsi="宋体"/>
                      <w:color w:val="000000" w:themeColor="text1"/>
                      <w:szCs w:val="21"/>
                    </w:rPr>
                    <w:t>生活垃圾</w:t>
                  </w:r>
                </w:p>
              </w:tc>
              <w:tc>
                <w:tcPr>
                  <w:tcW w:w="4134" w:type="dxa"/>
                  <w:vAlign w:val="center"/>
                </w:tcPr>
                <w:p w:rsidR="008956A3" w:rsidRDefault="00A23D29">
                  <w:pPr>
                    <w:jc w:val="center"/>
                    <w:rPr>
                      <w:color w:val="000000" w:themeColor="text1"/>
                      <w:szCs w:val="21"/>
                    </w:rPr>
                  </w:pPr>
                  <w:r>
                    <w:rPr>
                      <w:rFonts w:hAnsi="宋体"/>
                      <w:color w:val="000000" w:themeColor="text1"/>
                      <w:szCs w:val="21"/>
                    </w:rPr>
                    <w:t>垃圾桶，环卫部门收集处置</w:t>
                  </w:r>
                </w:p>
              </w:tc>
              <w:tc>
                <w:tcPr>
                  <w:tcW w:w="1320" w:type="dxa"/>
                  <w:vAlign w:val="center"/>
                </w:tcPr>
                <w:p w:rsidR="008956A3" w:rsidRDefault="00A23D29">
                  <w:pPr>
                    <w:jc w:val="center"/>
                    <w:rPr>
                      <w:color w:val="000000" w:themeColor="text1"/>
                      <w:szCs w:val="21"/>
                    </w:rPr>
                  </w:pPr>
                  <w:r>
                    <w:rPr>
                      <w:color w:val="000000" w:themeColor="text1"/>
                      <w:szCs w:val="21"/>
                    </w:rPr>
                    <w:t>0.2</w:t>
                  </w:r>
                </w:p>
              </w:tc>
            </w:tr>
            <w:tr w:rsidR="008956A3">
              <w:trPr>
                <w:trHeight w:val="11"/>
                <w:jc w:val="center"/>
              </w:trPr>
              <w:tc>
                <w:tcPr>
                  <w:tcW w:w="6901" w:type="dxa"/>
                  <w:gridSpan w:val="3"/>
                  <w:vAlign w:val="center"/>
                </w:tcPr>
                <w:p w:rsidR="008956A3" w:rsidRDefault="00A23D29">
                  <w:pPr>
                    <w:jc w:val="center"/>
                    <w:rPr>
                      <w:color w:val="000000" w:themeColor="text1"/>
                      <w:szCs w:val="21"/>
                    </w:rPr>
                  </w:pPr>
                  <w:r>
                    <w:rPr>
                      <w:rFonts w:hAnsi="宋体"/>
                      <w:color w:val="000000" w:themeColor="text1"/>
                      <w:szCs w:val="21"/>
                    </w:rPr>
                    <w:t>合计</w:t>
                  </w:r>
                </w:p>
              </w:tc>
              <w:tc>
                <w:tcPr>
                  <w:tcW w:w="1320" w:type="dxa"/>
                  <w:vAlign w:val="center"/>
                </w:tcPr>
                <w:p w:rsidR="008956A3" w:rsidRPr="0090403E" w:rsidRDefault="0090403E" w:rsidP="0090403E">
                  <w:pPr>
                    <w:jc w:val="center"/>
                    <w:rPr>
                      <w:color w:val="000000" w:themeColor="text1"/>
                      <w:szCs w:val="21"/>
                      <w:u w:val="single"/>
                    </w:rPr>
                  </w:pPr>
                  <w:r w:rsidRPr="0090403E">
                    <w:rPr>
                      <w:rFonts w:hint="eastAsia"/>
                      <w:color w:val="000000" w:themeColor="text1"/>
                      <w:szCs w:val="21"/>
                      <w:u w:val="single"/>
                    </w:rPr>
                    <w:t>27</w:t>
                  </w:r>
                  <w:r w:rsidR="00A23D29" w:rsidRPr="0090403E">
                    <w:rPr>
                      <w:color w:val="000000" w:themeColor="text1"/>
                      <w:szCs w:val="21"/>
                      <w:u w:val="single"/>
                    </w:rPr>
                    <w:t>.7</w:t>
                  </w:r>
                </w:p>
              </w:tc>
            </w:tr>
          </w:tbl>
          <w:p w:rsidR="008956A3" w:rsidRDefault="00A23D29">
            <w:pPr>
              <w:jc w:val="center"/>
              <w:rPr>
                <w:b/>
                <w:bCs/>
                <w:color w:val="000000" w:themeColor="text1"/>
              </w:rPr>
            </w:pPr>
            <w:r>
              <w:rPr>
                <w:rFonts w:hAnsi="宋体"/>
                <w:b/>
                <w:bCs/>
                <w:color w:val="000000" w:themeColor="text1"/>
              </w:rPr>
              <w:t>表</w:t>
            </w:r>
            <w:r>
              <w:rPr>
                <w:b/>
                <w:bCs/>
                <w:color w:val="000000" w:themeColor="text1"/>
              </w:rPr>
              <w:t>7-3</w:t>
            </w:r>
            <w:r w:rsidR="00C90B69">
              <w:rPr>
                <w:rFonts w:hint="eastAsia"/>
                <w:b/>
                <w:bCs/>
                <w:color w:val="000000" w:themeColor="text1"/>
              </w:rPr>
              <w:t>5</w:t>
            </w:r>
            <w:r>
              <w:rPr>
                <w:b/>
                <w:bCs/>
                <w:color w:val="000000" w:themeColor="text1"/>
              </w:rPr>
              <w:t xml:space="preserve">  </w:t>
            </w:r>
            <w:r w:rsidR="00C90B69">
              <w:rPr>
                <w:rFonts w:hAnsi="宋体" w:hint="eastAsia"/>
                <w:b/>
                <w:bCs/>
                <w:color w:val="000000" w:themeColor="text1"/>
              </w:rPr>
              <w:t>建设项目“三同时”</w:t>
            </w:r>
            <w:r>
              <w:rPr>
                <w:rFonts w:hAnsi="宋体"/>
                <w:b/>
                <w:bCs/>
                <w:color w:val="000000" w:themeColor="text1"/>
              </w:rPr>
              <w:t>验收一览表</w:t>
            </w:r>
          </w:p>
          <w:tbl>
            <w:tblPr>
              <w:tblW w:w="83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0"/>
              <w:gridCol w:w="1105"/>
              <w:gridCol w:w="1134"/>
              <w:gridCol w:w="1559"/>
              <w:gridCol w:w="3260"/>
              <w:gridCol w:w="794"/>
            </w:tblGrid>
            <w:tr w:rsidR="008956A3" w:rsidRPr="00321636">
              <w:trPr>
                <w:trHeight w:val="55"/>
                <w:jc w:val="center"/>
              </w:trPr>
              <w:tc>
                <w:tcPr>
                  <w:tcW w:w="450" w:type="dxa"/>
                  <w:tcBorders>
                    <w:bottom w:val="single" w:sz="4" w:space="0" w:color="auto"/>
                  </w:tcBorders>
                  <w:vAlign w:val="center"/>
                </w:tcPr>
                <w:p w:rsidR="008956A3" w:rsidRPr="00321636" w:rsidRDefault="00A23D29">
                  <w:pPr>
                    <w:jc w:val="center"/>
                    <w:rPr>
                      <w:b/>
                      <w:bCs/>
                      <w:color w:val="000000" w:themeColor="text1"/>
                      <w:szCs w:val="21"/>
                      <w:u w:val="single"/>
                    </w:rPr>
                  </w:pPr>
                  <w:r w:rsidRPr="00321636">
                    <w:rPr>
                      <w:rFonts w:hAnsi="宋体"/>
                      <w:b/>
                      <w:bCs/>
                      <w:color w:val="000000" w:themeColor="text1"/>
                      <w:szCs w:val="21"/>
                      <w:u w:val="single"/>
                    </w:rPr>
                    <w:t>类别</w:t>
                  </w:r>
                </w:p>
              </w:tc>
              <w:tc>
                <w:tcPr>
                  <w:tcW w:w="1105" w:type="dxa"/>
                  <w:vAlign w:val="center"/>
                </w:tcPr>
                <w:p w:rsidR="008956A3" w:rsidRPr="00321636" w:rsidRDefault="00A23D29">
                  <w:pPr>
                    <w:jc w:val="center"/>
                    <w:rPr>
                      <w:b/>
                      <w:bCs/>
                      <w:color w:val="000000" w:themeColor="text1"/>
                      <w:szCs w:val="21"/>
                      <w:u w:val="single"/>
                    </w:rPr>
                  </w:pPr>
                  <w:r w:rsidRPr="00321636">
                    <w:rPr>
                      <w:rFonts w:hAnsi="宋体"/>
                      <w:b/>
                      <w:bCs/>
                      <w:color w:val="000000" w:themeColor="text1"/>
                      <w:szCs w:val="21"/>
                      <w:u w:val="single"/>
                    </w:rPr>
                    <w:t>污染源</w:t>
                  </w:r>
                </w:p>
              </w:tc>
              <w:tc>
                <w:tcPr>
                  <w:tcW w:w="1134" w:type="dxa"/>
                  <w:vAlign w:val="center"/>
                </w:tcPr>
                <w:p w:rsidR="008956A3" w:rsidRPr="00321636" w:rsidRDefault="00A23D29">
                  <w:pPr>
                    <w:jc w:val="center"/>
                    <w:rPr>
                      <w:b/>
                      <w:bCs/>
                      <w:color w:val="000000" w:themeColor="text1"/>
                      <w:szCs w:val="21"/>
                      <w:u w:val="single"/>
                    </w:rPr>
                  </w:pPr>
                  <w:r w:rsidRPr="00321636">
                    <w:rPr>
                      <w:rFonts w:hAnsi="宋体"/>
                      <w:b/>
                      <w:bCs/>
                      <w:color w:val="000000" w:themeColor="text1"/>
                      <w:szCs w:val="21"/>
                      <w:u w:val="single"/>
                    </w:rPr>
                    <w:t>监测因子</w:t>
                  </w:r>
                </w:p>
              </w:tc>
              <w:tc>
                <w:tcPr>
                  <w:tcW w:w="1559" w:type="dxa"/>
                  <w:vAlign w:val="center"/>
                </w:tcPr>
                <w:p w:rsidR="008956A3" w:rsidRPr="00321636" w:rsidRDefault="00A23D29">
                  <w:pPr>
                    <w:jc w:val="center"/>
                    <w:rPr>
                      <w:b/>
                      <w:bCs/>
                      <w:color w:val="000000" w:themeColor="text1"/>
                      <w:szCs w:val="21"/>
                      <w:u w:val="single"/>
                    </w:rPr>
                  </w:pPr>
                  <w:r w:rsidRPr="00321636">
                    <w:rPr>
                      <w:rFonts w:hAnsi="宋体"/>
                      <w:b/>
                      <w:bCs/>
                      <w:color w:val="000000" w:themeColor="text1"/>
                      <w:szCs w:val="21"/>
                      <w:u w:val="single"/>
                    </w:rPr>
                    <w:t>防治措施</w:t>
                  </w:r>
                </w:p>
              </w:tc>
              <w:tc>
                <w:tcPr>
                  <w:tcW w:w="3260" w:type="dxa"/>
                  <w:vAlign w:val="center"/>
                </w:tcPr>
                <w:p w:rsidR="008956A3" w:rsidRPr="00321636" w:rsidRDefault="00A23D29">
                  <w:pPr>
                    <w:jc w:val="center"/>
                    <w:rPr>
                      <w:b/>
                      <w:bCs/>
                      <w:color w:val="000000" w:themeColor="text1"/>
                      <w:szCs w:val="21"/>
                      <w:u w:val="single"/>
                    </w:rPr>
                  </w:pPr>
                  <w:r w:rsidRPr="00321636">
                    <w:rPr>
                      <w:rFonts w:hAnsi="宋体"/>
                      <w:b/>
                      <w:bCs/>
                      <w:color w:val="000000" w:themeColor="text1"/>
                      <w:szCs w:val="21"/>
                      <w:u w:val="single"/>
                    </w:rPr>
                    <w:t>验收标准</w:t>
                  </w:r>
                </w:p>
              </w:tc>
              <w:tc>
                <w:tcPr>
                  <w:tcW w:w="794" w:type="dxa"/>
                  <w:vAlign w:val="center"/>
                </w:tcPr>
                <w:p w:rsidR="008956A3" w:rsidRPr="00321636" w:rsidRDefault="00A23D29">
                  <w:pPr>
                    <w:jc w:val="center"/>
                    <w:rPr>
                      <w:b/>
                      <w:bCs/>
                      <w:color w:val="000000" w:themeColor="text1"/>
                      <w:szCs w:val="21"/>
                      <w:u w:val="single"/>
                    </w:rPr>
                  </w:pPr>
                  <w:r w:rsidRPr="00321636">
                    <w:rPr>
                      <w:rFonts w:hAnsi="宋体"/>
                      <w:b/>
                      <w:bCs/>
                      <w:color w:val="000000" w:themeColor="text1"/>
                      <w:szCs w:val="21"/>
                      <w:u w:val="single"/>
                    </w:rPr>
                    <w:t>监测点位</w:t>
                  </w:r>
                </w:p>
              </w:tc>
            </w:tr>
            <w:tr w:rsidR="008956A3" w:rsidRPr="00321636">
              <w:trPr>
                <w:trHeight w:val="55"/>
                <w:jc w:val="center"/>
              </w:trPr>
              <w:tc>
                <w:tcPr>
                  <w:tcW w:w="450" w:type="dxa"/>
                  <w:vMerge w:val="restart"/>
                  <w:tcBorders>
                    <w:top w:val="single" w:sz="4" w:space="0" w:color="auto"/>
                  </w:tcBorders>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lastRenderedPageBreak/>
                    <w:t>废气</w:t>
                  </w: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打磨工序</w:t>
                  </w:r>
                </w:p>
              </w:tc>
              <w:tc>
                <w:tcPr>
                  <w:tcW w:w="113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颗粒物</w:t>
                  </w:r>
                </w:p>
              </w:tc>
              <w:tc>
                <w:tcPr>
                  <w:tcW w:w="1559"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打磨设备自带吸尘装置</w:t>
                  </w:r>
                </w:p>
              </w:tc>
              <w:tc>
                <w:tcPr>
                  <w:tcW w:w="3260" w:type="dxa"/>
                  <w:vMerge w:val="restart"/>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执行《大气污染物综合排放标准》（</w:t>
                  </w:r>
                  <w:r w:rsidRPr="00321636">
                    <w:rPr>
                      <w:color w:val="000000" w:themeColor="text1"/>
                      <w:szCs w:val="21"/>
                      <w:u w:val="single"/>
                    </w:rPr>
                    <w:t>GB16297</w:t>
                  </w:r>
                  <w:r w:rsidRPr="00321636">
                    <w:rPr>
                      <w:rFonts w:hAnsi="宋体"/>
                      <w:color w:val="000000" w:themeColor="text1"/>
                      <w:szCs w:val="21"/>
                      <w:u w:val="single"/>
                    </w:rPr>
                    <w:t>－</w:t>
                  </w:r>
                  <w:r w:rsidRPr="00321636">
                    <w:rPr>
                      <w:color w:val="000000" w:themeColor="text1"/>
                      <w:szCs w:val="21"/>
                      <w:u w:val="single"/>
                    </w:rPr>
                    <w:t>1996</w:t>
                  </w:r>
                  <w:r w:rsidRPr="00321636">
                    <w:rPr>
                      <w:rFonts w:hAnsi="宋体"/>
                      <w:color w:val="000000" w:themeColor="text1"/>
                      <w:szCs w:val="21"/>
                      <w:u w:val="single"/>
                    </w:rPr>
                    <w:t>）表</w:t>
                  </w:r>
                  <w:r w:rsidRPr="00321636">
                    <w:rPr>
                      <w:color w:val="000000" w:themeColor="text1"/>
                      <w:szCs w:val="21"/>
                      <w:u w:val="single"/>
                    </w:rPr>
                    <w:t>2</w:t>
                  </w:r>
                  <w:r w:rsidRPr="00321636">
                    <w:rPr>
                      <w:rFonts w:hAnsi="宋体"/>
                      <w:color w:val="000000" w:themeColor="text1"/>
                      <w:szCs w:val="21"/>
                      <w:u w:val="single"/>
                    </w:rPr>
                    <w:t>中无组织排放监控浓度限值</w:t>
                  </w:r>
                </w:p>
              </w:tc>
              <w:tc>
                <w:tcPr>
                  <w:tcW w:w="794" w:type="dxa"/>
                  <w:vMerge w:val="restart"/>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厂界上下风向</w:t>
                  </w:r>
                </w:p>
              </w:tc>
            </w:tr>
            <w:tr w:rsidR="008956A3" w:rsidRPr="00321636">
              <w:trPr>
                <w:trHeight w:val="55"/>
                <w:jc w:val="center"/>
              </w:trPr>
              <w:tc>
                <w:tcPr>
                  <w:tcW w:w="450" w:type="dxa"/>
                  <w:vMerge/>
                  <w:vAlign w:val="center"/>
                </w:tcPr>
                <w:p w:rsidR="008956A3" w:rsidRPr="00321636" w:rsidRDefault="008956A3">
                  <w:pPr>
                    <w:jc w:val="center"/>
                    <w:rPr>
                      <w:color w:val="000000" w:themeColor="text1"/>
                      <w:szCs w:val="21"/>
                      <w:u w:val="single"/>
                    </w:rPr>
                  </w:pP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焊接烟尘</w:t>
                  </w:r>
                </w:p>
              </w:tc>
              <w:tc>
                <w:tcPr>
                  <w:tcW w:w="113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颗粒物</w:t>
                  </w:r>
                </w:p>
              </w:tc>
              <w:tc>
                <w:tcPr>
                  <w:tcW w:w="1559" w:type="dxa"/>
                  <w:vMerge w:val="restart"/>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加强通风</w:t>
                  </w:r>
                </w:p>
              </w:tc>
              <w:tc>
                <w:tcPr>
                  <w:tcW w:w="3260" w:type="dxa"/>
                  <w:vMerge/>
                  <w:vAlign w:val="center"/>
                </w:tcPr>
                <w:p w:rsidR="008956A3" w:rsidRPr="00321636" w:rsidRDefault="008956A3">
                  <w:pPr>
                    <w:jc w:val="center"/>
                    <w:rPr>
                      <w:color w:val="000000" w:themeColor="text1"/>
                      <w:szCs w:val="21"/>
                      <w:u w:val="single"/>
                    </w:rPr>
                  </w:pPr>
                </w:p>
              </w:tc>
              <w:tc>
                <w:tcPr>
                  <w:tcW w:w="794" w:type="dxa"/>
                  <w:vMerge/>
                  <w:vAlign w:val="center"/>
                </w:tcPr>
                <w:p w:rsidR="008956A3" w:rsidRPr="00321636" w:rsidRDefault="008956A3">
                  <w:pPr>
                    <w:jc w:val="center"/>
                    <w:rPr>
                      <w:color w:val="000000" w:themeColor="text1"/>
                      <w:szCs w:val="21"/>
                      <w:u w:val="single"/>
                    </w:rPr>
                  </w:pPr>
                </w:p>
              </w:tc>
            </w:tr>
            <w:tr w:rsidR="008956A3" w:rsidRPr="00321636">
              <w:trPr>
                <w:trHeight w:val="55"/>
                <w:jc w:val="center"/>
              </w:trPr>
              <w:tc>
                <w:tcPr>
                  <w:tcW w:w="450" w:type="dxa"/>
                  <w:vMerge/>
                  <w:vAlign w:val="center"/>
                </w:tcPr>
                <w:p w:rsidR="008956A3" w:rsidRPr="00321636" w:rsidRDefault="008956A3">
                  <w:pPr>
                    <w:jc w:val="center"/>
                    <w:rPr>
                      <w:color w:val="000000" w:themeColor="text1"/>
                      <w:szCs w:val="21"/>
                      <w:u w:val="single"/>
                    </w:rPr>
                  </w:pP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零部件擦拭废气</w:t>
                  </w:r>
                </w:p>
              </w:tc>
              <w:tc>
                <w:tcPr>
                  <w:tcW w:w="1134" w:type="dxa"/>
                  <w:vAlign w:val="center"/>
                </w:tcPr>
                <w:p w:rsidR="008956A3" w:rsidRPr="00321636" w:rsidRDefault="00A23D29">
                  <w:pPr>
                    <w:jc w:val="center"/>
                    <w:rPr>
                      <w:color w:val="000000" w:themeColor="text1"/>
                      <w:szCs w:val="21"/>
                      <w:u w:val="single"/>
                    </w:rPr>
                  </w:pPr>
                  <w:r w:rsidRPr="00321636">
                    <w:rPr>
                      <w:color w:val="000000" w:themeColor="text1"/>
                      <w:szCs w:val="21"/>
                      <w:u w:val="single"/>
                    </w:rPr>
                    <w:t>VOCs</w:t>
                  </w:r>
                  <w:r w:rsidRPr="00321636">
                    <w:rPr>
                      <w:rFonts w:hAnsi="宋体"/>
                      <w:color w:val="000000" w:themeColor="text1"/>
                      <w:szCs w:val="21"/>
                      <w:u w:val="single"/>
                    </w:rPr>
                    <w:t>、非甲烷总烃</w:t>
                  </w:r>
                </w:p>
              </w:tc>
              <w:tc>
                <w:tcPr>
                  <w:tcW w:w="1559" w:type="dxa"/>
                  <w:vMerge/>
                  <w:vAlign w:val="center"/>
                </w:tcPr>
                <w:p w:rsidR="008956A3" w:rsidRPr="00321636" w:rsidRDefault="008956A3">
                  <w:pPr>
                    <w:jc w:val="center"/>
                    <w:rPr>
                      <w:color w:val="000000" w:themeColor="text1"/>
                      <w:szCs w:val="21"/>
                      <w:u w:val="single"/>
                    </w:rPr>
                  </w:pPr>
                </w:p>
              </w:tc>
              <w:tc>
                <w:tcPr>
                  <w:tcW w:w="3260" w:type="dxa"/>
                  <w:vMerge w:val="restart"/>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非甲烷总烃、苯系</w:t>
                  </w:r>
                  <w:proofErr w:type="gramStart"/>
                  <w:r w:rsidRPr="00321636">
                    <w:rPr>
                      <w:rFonts w:hAnsi="宋体"/>
                      <w:color w:val="000000" w:themeColor="text1"/>
                      <w:szCs w:val="21"/>
                      <w:u w:val="single"/>
                    </w:rPr>
                    <w:t>物执行</w:t>
                  </w:r>
                  <w:proofErr w:type="gramEnd"/>
                  <w:r w:rsidRPr="00321636">
                    <w:rPr>
                      <w:rFonts w:hAnsi="宋体"/>
                      <w:color w:val="000000" w:themeColor="text1"/>
                      <w:szCs w:val="21"/>
                      <w:u w:val="single"/>
                    </w:rPr>
                    <w:t>《表面涂装（汽车制造及维修）挥发性有机物、镍排放标准》（</w:t>
                  </w:r>
                  <w:r w:rsidRPr="00321636">
                    <w:rPr>
                      <w:color w:val="000000" w:themeColor="text1"/>
                      <w:szCs w:val="21"/>
                      <w:u w:val="single"/>
                    </w:rPr>
                    <w:t>DB43/1356-2017</w:t>
                  </w:r>
                  <w:r w:rsidRPr="00321636">
                    <w:rPr>
                      <w:rFonts w:hAnsi="宋体"/>
                      <w:color w:val="000000" w:themeColor="text1"/>
                      <w:szCs w:val="21"/>
                      <w:u w:val="single"/>
                    </w:rPr>
                    <w:t>）表</w:t>
                  </w:r>
                  <w:r w:rsidRPr="00321636">
                    <w:rPr>
                      <w:color w:val="000000" w:themeColor="text1"/>
                      <w:szCs w:val="21"/>
                      <w:u w:val="single"/>
                    </w:rPr>
                    <w:t>1</w:t>
                  </w:r>
                  <w:r w:rsidRPr="00321636">
                    <w:rPr>
                      <w:rFonts w:hAnsi="宋体"/>
                      <w:color w:val="000000" w:themeColor="text1"/>
                      <w:szCs w:val="21"/>
                      <w:u w:val="single"/>
                    </w:rPr>
                    <w:t>标准和表</w:t>
                  </w:r>
                  <w:r w:rsidRPr="00321636">
                    <w:rPr>
                      <w:color w:val="000000" w:themeColor="text1"/>
                      <w:szCs w:val="21"/>
                      <w:u w:val="single"/>
                    </w:rPr>
                    <w:t>3</w:t>
                  </w:r>
                  <w:r w:rsidRPr="00321636">
                    <w:rPr>
                      <w:rFonts w:hAnsi="宋体"/>
                      <w:color w:val="000000" w:themeColor="text1"/>
                      <w:szCs w:val="21"/>
                      <w:u w:val="single"/>
                    </w:rPr>
                    <w:t>无组织排放标准；</w:t>
                  </w:r>
                  <w:r w:rsidR="00742EFB" w:rsidRPr="00321636">
                    <w:rPr>
                      <w:rFonts w:hAnsi="宋体"/>
                      <w:color w:val="000000" w:themeColor="text1"/>
                      <w:u w:val="single"/>
                    </w:rPr>
                    <w:t>颗粒</w:t>
                  </w:r>
                  <w:proofErr w:type="gramStart"/>
                  <w:r w:rsidR="00742EFB" w:rsidRPr="00321636">
                    <w:rPr>
                      <w:rFonts w:hAnsi="宋体"/>
                      <w:color w:val="000000" w:themeColor="text1"/>
                      <w:u w:val="single"/>
                    </w:rPr>
                    <w:t>物执行</w:t>
                  </w:r>
                  <w:proofErr w:type="gramEnd"/>
                  <w:r w:rsidR="00742EFB" w:rsidRPr="00321636">
                    <w:rPr>
                      <w:rFonts w:hAnsi="宋体"/>
                      <w:color w:val="000000" w:themeColor="text1"/>
                      <w:u w:val="single"/>
                    </w:rPr>
                    <w:t>《大气污染物综合排放标准》（</w:t>
                  </w:r>
                  <w:r w:rsidR="00742EFB" w:rsidRPr="00321636">
                    <w:rPr>
                      <w:rFonts w:hAnsi="宋体"/>
                      <w:color w:val="000000" w:themeColor="text1"/>
                      <w:u w:val="single"/>
                    </w:rPr>
                    <w:t>GB16297-1996</w:t>
                  </w:r>
                  <w:r w:rsidR="00742EFB" w:rsidRPr="00321636">
                    <w:rPr>
                      <w:rFonts w:hAnsi="宋体"/>
                      <w:color w:val="000000" w:themeColor="text1"/>
                      <w:u w:val="single"/>
                    </w:rPr>
                    <w:t>）表</w:t>
                  </w:r>
                  <w:r w:rsidR="00742EFB" w:rsidRPr="00321636">
                    <w:rPr>
                      <w:rFonts w:hAnsi="宋体"/>
                      <w:color w:val="000000" w:themeColor="text1"/>
                      <w:u w:val="single"/>
                    </w:rPr>
                    <w:t>2</w:t>
                  </w:r>
                  <w:r w:rsidR="00742EFB" w:rsidRPr="00321636">
                    <w:rPr>
                      <w:rFonts w:hAnsi="宋体"/>
                      <w:color w:val="000000" w:themeColor="text1"/>
                      <w:u w:val="single"/>
                    </w:rPr>
                    <w:t>排放标准</w:t>
                  </w:r>
                </w:p>
              </w:tc>
              <w:tc>
                <w:tcPr>
                  <w:tcW w:w="794" w:type="dxa"/>
                  <w:vMerge/>
                  <w:vAlign w:val="center"/>
                </w:tcPr>
                <w:p w:rsidR="008956A3" w:rsidRPr="00321636" w:rsidRDefault="008956A3">
                  <w:pPr>
                    <w:jc w:val="center"/>
                    <w:rPr>
                      <w:color w:val="000000" w:themeColor="text1"/>
                      <w:szCs w:val="21"/>
                      <w:u w:val="single"/>
                    </w:rPr>
                  </w:pPr>
                </w:p>
              </w:tc>
            </w:tr>
            <w:tr w:rsidR="008956A3" w:rsidRPr="00321636">
              <w:trPr>
                <w:trHeight w:val="55"/>
                <w:jc w:val="center"/>
              </w:trPr>
              <w:tc>
                <w:tcPr>
                  <w:tcW w:w="450" w:type="dxa"/>
                  <w:vMerge/>
                  <w:vAlign w:val="center"/>
                </w:tcPr>
                <w:p w:rsidR="008956A3" w:rsidRPr="00321636" w:rsidRDefault="008956A3">
                  <w:pPr>
                    <w:jc w:val="center"/>
                    <w:rPr>
                      <w:color w:val="000000" w:themeColor="text1"/>
                      <w:szCs w:val="21"/>
                      <w:u w:val="single"/>
                    </w:rPr>
                  </w:pP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喷烤漆废气</w:t>
                  </w:r>
                  <w:r w:rsidRPr="00321636">
                    <w:rPr>
                      <w:color w:val="000000" w:themeColor="text1"/>
                      <w:szCs w:val="21"/>
                      <w:u w:val="single"/>
                    </w:rPr>
                    <w:t>+</w:t>
                  </w:r>
                  <w:r w:rsidRPr="00321636">
                    <w:rPr>
                      <w:rFonts w:hAnsi="宋体"/>
                      <w:color w:val="000000" w:themeColor="text1"/>
                      <w:szCs w:val="21"/>
                      <w:u w:val="single"/>
                    </w:rPr>
                    <w:t>调漆间废气</w:t>
                  </w:r>
                </w:p>
              </w:tc>
              <w:tc>
                <w:tcPr>
                  <w:tcW w:w="1134" w:type="dxa"/>
                  <w:vAlign w:val="center"/>
                </w:tcPr>
                <w:p w:rsidR="008956A3" w:rsidRPr="00321636" w:rsidRDefault="00A23D29">
                  <w:pPr>
                    <w:jc w:val="center"/>
                    <w:rPr>
                      <w:color w:val="000000" w:themeColor="text1"/>
                      <w:szCs w:val="21"/>
                      <w:u w:val="single"/>
                    </w:rPr>
                  </w:pPr>
                  <w:r w:rsidRPr="00321636">
                    <w:rPr>
                      <w:color w:val="000000" w:themeColor="text1"/>
                      <w:szCs w:val="21"/>
                      <w:u w:val="single"/>
                    </w:rPr>
                    <w:t>VOCs</w:t>
                  </w:r>
                  <w:r w:rsidRPr="00321636">
                    <w:rPr>
                      <w:rFonts w:hAnsi="宋体"/>
                      <w:color w:val="000000" w:themeColor="text1"/>
                      <w:szCs w:val="21"/>
                      <w:u w:val="single"/>
                    </w:rPr>
                    <w:t>（以苯系物、非甲烷总烃计）、</w:t>
                  </w:r>
                  <w:r w:rsidRPr="00321636">
                    <w:rPr>
                      <w:rFonts w:hAnsi="宋体"/>
                      <w:color w:val="000000" w:themeColor="text1"/>
                      <w:u w:val="single"/>
                    </w:rPr>
                    <w:t>漆雾（颗粒物）</w:t>
                  </w:r>
                </w:p>
              </w:tc>
              <w:tc>
                <w:tcPr>
                  <w:tcW w:w="1559" w:type="dxa"/>
                  <w:vAlign w:val="center"/>
                </w:tcPr>
                <w:p w:rsidR="008956A3" w:rsidRPr="00321636" w:rsidRDefault="00A23D29" w:rsidP="00A62EF2">
                  <w:pPr>
                    <w:jc w:val="center"/>
                    <w:rPr>
                      <w:color w:val="000000" w:themeColor="text1"/>
                      <w:szCs w:val="21"/>
                      <w:u w:val="single"/>
                    </w:rPr>
                  </w:pPr>
                  <w:r w:rsidRPr="00321636">
                    <w:rPr>
                      <w:rFonts w:hAnsi="宋体"/>
                      <w:color w:val="000000" w:themeColor="text1"/>
                      <w:szCs w:val="21"/>
                      <w:u w:val="single"/>
                    </w:rPr>
                    <w:t>喷漆房</w:t>
                  </w:r>
                  <w:r w:rsidRPr="00321636">
                    <w:rPr>
                      <w:color w:val="000000" w:themeColor="text1"/>
                      <w:szCs w:val="21"/>
                      <w:u w:val="single"/>
                    </w:rPr>
                    <w:t>/</w:t>
                  </w:r>
                  <w:r w:rsidRPr="00321636">
                    <w:rPr>
                      <w:rFonts w:hAnsi="宋体"/>
                      <w:color w:val="000000" w:themeColor="text1"/>
                      <w:szCs w:val="21"/>
                      <w:u w:val="single"/>
                    </w:rPr>
                    <w:t>调漆间密闭结构</w:t>
                  </w:r>
                  <w:r w:rsidRPr="00321636">
                    <w:rPr>
                      <w:color w:val="000000" w:themeColor="text1"/>
                      <w:szCs w:val="21"/>
                      <w:u w:val="single"/>
                    </w:rPr>
                    <w:t>+</w:t>
                  </w:r>
                  <w:r w:rsidRPr="00321636">
                    <w:rPr>
                      <w:rFonts w:hAnsi="宋体"/>
                      <w:color w:val="000000" w:themeColor="text1"/>
                      <w:szCs w:val="21"/>
                      <w:u w:val="single"/>
                    </w:rPr>
                    <w:t>集中收集废气</w:t>
                  </w:r>
                  <w:r w:rsidRPr="00321636">
                    <w:rPr>
                      <w:color w:val="000000" w:themeColor="text1"/>
                      <w:szCs w:val="21"/>
                      <w:u w:val="single"/>
                    </w:rPr>
                    <w:t>+</w:t>
                  </w:r>
                  <w:r w:rsidRPr="00321636">
                    <w:rPr>
                      <w:rFonts w:hAnsi="宋体"/>
                      <w:color w:val="000000" w:themeColor="text1"/>
                      <w:szCs w:val="21"/>
                      <w:u w:val="single"/>
                    </w:rPr>
                    <w:t>过滤棉</w:t>
                  </w:r>
                  <w:r w:rsidRPr="00321636">
                    <w:rPr>
                      <w:color w:val="000000" w:themeColor="text1"/>
                      <w:szCs w:val="21"/>
                      <w:u w:val="single"/>
                    </w:rPr>
                    <w:t>+UV</w:t>
                  </w:r>
                  <w:proofErr w:type="gramStart"/>
                  <w:r w:rsidRPr="00321636">
                    <w:rPr>
                      <w:rFonts w:hAnsi="宋体"/>
                      <w:color w:val="000000" w:themeColor="text1"/>
                      <w:szCs w:val="21"/>
                      <w:u w:val="single"/>
                    </w:rPr>
                    <w:t>光氧催化</w:t>
                  </w:r>
                  <w:proofErr w:type="gramEnd"/>
                  <w:r w:rsidRPr="00321636">
                    <w:rPr>
                      <w:color w:val="000000" w:themeColor="text1"/>
                      <w:szCs w:val="21"/>
                      <w:u w:val="single"/>
                    </w:rPr>
                    <w:t>+</w:t>
                  </w:r>
                  <w:r w:rsidRPr="00321636">
                    <w:rPr>
                      <w:rFonts w:hAnsi="宋体"/>
                      <w:color w:val="000000" w:themeColor="text1"/>
                      <w:szCs w:val="21"/>
                      <w:u w:val="single"/>
                    </w:rPr>
                    <w:t>活性炭吸附处理装置</w:t>
                  </w:r>
                  <w:r w:rsidR="002B5F14" w:rsidRPr="00321636">
                    <w:rPr>
                      <w:rFonts w:hAnsi="宋体" w:hint="eastAsia"/>
                      <w:color w:val="000000" w:themeColor="text1"/>
                      <w:szCs w:val="21"/>
                      <w:u w:val="single"/>
                    </w:rPr>
                    <w:t>+</w:t>
                  </w:r>
                  <w:r w:rsidR="00380BB5">
                    <w:rPr>
                      <w:color w:val="000000" w:themeColor="text1"/>
                      <w:szCs w:val="21"/>
                      <w:u w:val="single"/>
                    </w:rPr>
                    <w:t>20m</w:t>
                  </w:r>
                  <w:r w:rsidR="002B5F14" w:rsidRPr="00321636">
                    <w:rPr>
                      <w:rFonts w:hAnsi="宋体"/>
                      <w:color w:val="000000" w:themeColor="text1"/>
                      <w:szCs w:val="21"/>
                      <w:u w:val="single"/>
                    </w:rPr>
                    <w:t>高排气筒</w:t>
                  </w:r>
                  <w:r w:rsidR="002B5F14" w:rsidRPr="00321636">
                    <w:rPr>
                      <w:rFonts w:hAnsi="宋体" w:hint="eastAsia"/>
                      <w:color w:val="000000" w:themeColor="text1"/>
                      <w:szCs w:val="21"/>
                      <w:u w:val="single"/>
                    </w:rPr>
                    <w:t>排放</w:t>
                  </w:r>
                </w:p>
              </w:tc>
              <w:tc>
                <w:tcPr>
                  <w:tcW w:w="3260" w:type="dxa"/>
                  <w:vMerge/>
                  <w:vAlign w:val="center"/>
                </w:tcPr>
                <w:p w:rsidR="008956A3" w:rsidRPr="00321636" w:rsidRDefault="008956A3">
                  <w:pPr>
                    <w:jc w:val="center"/>
                    <w:rPr>
                      <w:color w:val="000000" w:themeColor="text1"/>
                      <w:szCs w:val="21"/>
                      <w:u w:val="single"/>
                    </w:rPr>
                  </w:pPr>
                </w:p>
              </w:tc>
              <w:tc>
                <w:tcPr>
                  <w:tcW w:w="794" w:type="dxa"/>
                  <w:vAlign w:val="center"/>
                </w:tcPr>
                <w:p w:rsidR="008956A3" w:rsidRPr="00321636" w:rsidRDefault="00A23D29" w:rsidP="009517FE">
                  <w:pPr>
                    <w:jc w:val="center"/>
                    <w:rPr>
                      <w:color w:val="000000" w:themeColor="text1"/>
                      <w:szCs w:val="21"/>
                      <w:u w:val="single"/>
                    </w:rPr>
                  </w:pPr>
                  <w:r w:rsidRPr="00321636">
                    <w:rPr>
                      <w:rFonts w:hAnsi="宋体"/>
                      <w:color w:val="000000" w:themeColor="text1"/>
                      <w:szCs w:val="21"/>
                      <w:u w:val="single"/>
                    </w:rPr>
                    <w:t>有组织排放：排气筒；</w:t>
                  </w:r>
                  <w:r w:rsidR="002B5F14" w:rsidRPr="00321636">
                    <w:rPr>
                      <w:rFonts w:hAnsi="宋体" w:hint="eastAsia"/>
                      <w:color w:val="000000" w:themeColor="text1"/>
                      <w:szCs w:val="21"/>
                      <w:u w:val="single"/>
                    </w:rPr>
                    <w:t>厂界外</w:t>
                  </w:r>
                  <w:r w:rsidRPr="00321636">
                    <w:rPr>
                      <w:rFonts w:hAnsi="宋体"/>
                      <w:color w:val="000000" w:themeColor="text1"/>
                      <w:szCs w:val="21"/>
                      <w:u w:val="single"/>
                    </w:rPr>
                    <w:t>无组织排放：厂界上下风向</w:t>
                  </w:r>
                  <w:r w:rsidR="002B5F14" w:rsidRPr="00321636">
                    <w:rPr>
                      <w:rFonts w:hAnsi="宋体" w:hint="eastAsia"/>
                      <w:color w:val="000000" w:themeColor="text1"/>
                      <w:szCs w:val="21"/>
                      <w:u w:val="single"/>
                    </w:rPr>
                    <w:t>；</w:t>
                  </w:r>
                  <w:r w:rsidR="009517FE" w:rsidRPr="00321636">
                    <w:rPr>
                      <w:color w:val="000000" w:themeColor="text1"/>
                      <w:szCs w:val="21"/>
                      <w:u w:val="single"/>
                    </w:rPr>
                    <w:t xml:space="preserve"> </w:t>
                  </w:r>
                </w:p>
              </w:tc>
            </w:tr>
            <w:tr w:rsidR="008956A3" w:rsidRPr="00321636">
              <w:trPr>
                <w:trHeight w:val="55"/>
                <w:jc w:val="center"/>
              </w:trPr>
              <w:tc>
                <w:tcPr>
                  <w:tcW w:w="450" w:type="dxa"/>
                  <w:vMerge/>
                  <w:tcBorders>
                    <w:bottom w:val="single" w:sz="4" w:space="0" w:color="auto"/>
                  </w:tcBorders>
                  <w:vAlign w:val="center"/>
                </w:tcPr>
                <w:p w:rsidR="008956A3" w:rsidRPr="00321636" w:rsidRDefault="008956A3">
                  <w:pPr>
                    <w:jc w:val="center"/>
                    <w:rPr>
                      <w:color w:val="000000" w:themeColor="text1"/>
                      <w:szCs w:val="21"/>
                      <w:u w:val="single"/>
                    </w:rPr>
                  </w:pP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食堂油烟</w:t>
                  </w:r>
                </w:p>
              </w:tc>
              <w:tc>
                <w:tcPr>
                  <w:tcW w:w="113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油烟</w:t>
                  </w:r>
                </w:p>
              </w:tc>
              <w:tc>
                <w:tcPr>
                  <w:tcW w:w="1559" w:type="dxa"/>
                  <w:vAlign w:val="center"/>
                </w:tcPr>
                <w:p w:rsidR="008956A3" w:rsidRPr="00321636" w:rsidRDefault="00A23D29" w:rsidP="00321636">
                  <w:pPr>
                    <w:jc w:val="center"/>
                    <w:rPr>
                      <w:color w:val="000000" w:themeColor="text1"/>
                      <w:szCs w:val="21"/>
                      <w:u w:val="single"/>
                    </w:rPr>
                  </w:pPr>
                  <w:r w:rsidRPr="00321636">
                    <w:rPr>
                      <w:rFonts w:hAnsi="宋体"/>
                      <w:color w:val="000000" w:themeColor="text1"/>
                      <w:szCs w:val="21"/>
                      <w:u w:val="single"/>
                    </w:rPr>
                    <w:t>油烟净化设施</w:t>
                  </w:r>
                </w:p>
              </w:tc>
              <w:tc>
                <w:tcPr>
                  <w:tcW w:w="3260"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《饮食业油烟排放标准》（</w:t>
                  </w:r>
                  <w:r w:rsidRPr="00321636">
                    <w:rPr>
                      <w:color w:val="000000" w:themeColor="text1"/>
                      <w:szCs w:val="21"/>
                      <w:u w:val="single"/>
                    </w:rPr>
                    <w:t>GB18483-2001</w:t>
                  </w:r>
                  <w:r w:rsidRPr="00321636">
                    <w:rPr>
                      <w:rFonts w:hAnsi="宋体"/>
                      <w:color w:val="000000" w:themeColor="text1"/>
                      <w:szCs w:val="21"/>
                      <w:u w:val="single"/>
                    </w:rPr>
                    <w:t>）标准</w:t>
                  </w:r>
                </w:p>
              </w:tc>
              <w:tc>
                <w:tcPr>
                  <w:tcW w:w="79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排气筒出口</w:t>
                  </w:r>
                </w:p>
              </w:tc>
            </w:tr>
            <w:tr w:rsidR="008956A3" w:rsidRPr="00321636">
              <w:trPr>
                <w:trHeight w:val="1887"/>
                <w:jc w:val="center"/>
              </w:trPr>
              <w:tc>
                <w:tcPr>
                  <w:tcW w:w="450" w:type="dxa"/>
                  <w:vMerge w:val="restart"/>
                  <w:tcBorders>
                    <w:top w:val="single" w:sz="4" w:space="0" w:color="auto"/>
                  </w:tcBorders>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废水</w:t>
                  </w: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生活污水</w:t>
                  </w:r>
                </w:p>
              </w:tc>
              <w:tc>
                <w:tcPr>
                  <w:tcW w:w="1134" w:type="dxa"/>
                  <w:vAlign w:val="center"/>
                </w:tcPr>
                <w:p w:rsidR="008956A3" w:rsidRPr="00321636" w:rsidRDefault="00A23D29">
                  <w:pPr>
                    <w:jc w:val="center"/>
                    <w:rPr>
                      <w:color w:val="000000" w:themeColor="text1"/>
                      <w:szCs w:val="21"/>
                      <w:u w:val="single"/>
                    </w:rPr>
                  </w:pPr>
                  <w:r w:rsidRPr="00321636">
                    <w:rPr>
                      <w:color w:val="000000" w:themeColor="text1"/>
                      <w:szCs w:val="21"/>
                      <w:u w:val="single"/>
                    </w:rPr>
                    <w:t>pH</w:t>
                  </w:r>
                  <w:r w:rsidRPr="00321636">
                    <w:rPr>
                      <w:rFonts w:hAnsi="宋体"/>
                      <w:color w:val="000000" w:themeColor="text1"/>
                      <w:szCs w:val="21"/>
                      <w:u w:val="single"/>
                    </w:rPr>
                    <w:t>、</w:t>
                  </w:r>
                  <w:r w:rsidRPr="00321636">
                    <w:rPr>
                      <w:color w:val="000000" w:themeColor="text1"/>
                      <w:szCs w:val="21"/>
                      <w:u w:val="single"/>
                    </w:rPr>
                    <w:t>COD</w:t>
                  </w:r>
                  <w:r w:rsidRPr="00321636">
                    <w:rPr>
                      <w:rFonts w:hAnsi="宋体"/>
                      <w:color w:val="000000" w:themeColor="text1"/>
                      <w:szCs w:val="21"/>
                      <w:u w:val="single"/>
                    </w:rPr>
                    <w:t>、</w:t>
                  </w:r>
                  <w:r w:rsidRPr="00321636">
                    <w:rPr>
                      <w:color w:val="000000" w:themeColor="text1"/>
                      <w:szCs w:val="21"/>
                      <w:u w:val="single"/>
                    </w:rPr>
                    <w:t>BOD</w:t>
                  </w:r>
                  <w:r w:rsidRPr="00321636">
                    <w:rPr>
                      <w:color w:val="000000" w:themeColor="text1"/>
                      <w:szCs w:val="21"/>
                      <w:u w:val="single"/>
                      <w:vertAlign w:val="subscript"/>
                    </w:rPr>
                    <w:t>5</w:t>
                  </w:r>
                  <w:r w:rsidRPr="00321636">
                    <w:rPr>
                      <w:rFonts w:hAnsi="宋体"/>
                      <w:color w:val="000000" w:themeColor="text1"/>
                      <w:szCs w:val="21"/>
                      <w:u w:val="single"/>
                    </w:rPr>
                    <w:t>、</w:t>
                  </w:r>
                  <w:r w:rsidRPr="00321636">
                    <w:rPr>
                      <w:color w:val="000000" w:themeColor="text1"/>
                      <w:szCs w:val="21"/>
                      <w:u w:val="single"/>
                    </w:rPr>
                    <w:t>NH</w:t>
                  </w:r>
                  <w:r w:rsidRPr="00321636">
                    <w:rPr>
                      <w:color w:val="000000" w:themeColor="text1"/>
                      <w:szCs w:val="21"/>
                      <w:u w:val="single"/>
                      <w:vertAlign w:val="subscript"/>
                    </w:rPr>
                    <w:t>3</w:t>
                  </w:r>
                  <w:r w:rsidRPr="00321636">
                    <w:rPr>
                      <w:color w:val="000000" w:themeColor="text1"/>
                      <w:szCs w:val="21"/>
                      <w:u w:val="single"/>
                    </w:rPr>
                    <w:t>-N</w:t>
                  </w:r>
                  <w:r w:rsidRPr="00321636">
                    <w:rPr>
                      <w:rFonts w:hAnsi="宋体"/>
                      <w:color w:val="000000" w:themeColor="text1"/>
                      <w:szCs w:val="21"/>
                      <w:u w:val="single"/>
                    </w:rPr>
                    <w:t>、</w:t>
                  </w:r>
                  <w:r w:rsidRPr="00321636">
                    <w:rPr>
                      <w:color w:val="000000" w:themeColor="text1"/>
                      <w:szCs w:val="21"/>
                      <w:u w:val="single"/>
                    </w:rPr>
                    <w:t>SS</w:t>
                  </w:r>
                  <w:r w:rsidRPr="00321636">
                    <w:rPr>
                      <w:rFonts w:hAnsi="宋体"/>
                      <w:color w:val="000000" w:themeColor="text1"/>
                      <w:szCs w:val="21"/>
                      <w:u w:val="single"/>
                    </w:rPr>
                    <w:t>、动植物油</w:t>
                  </w:r>
                </w:p>
              </w:tc>
              <w:tc>
                <w:tcPr>
                  <w:tcW w:w="1559"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化粪池</w:t>
                  </w:r>
                </w:p>
              </w:tc>
              <w:tc>
                <w:tcPr>
                  <w:tcW w:w="3260"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从严执行《污水综合排放标准》（</w:t>
                  </w:r>
                  <w:r w:rsidRPr="00321636">
                    <w:rPr>
                      <w:color w:val="000000" w:themeColor="text1"/>
                      <w:szCs w:val="21"/>
                      <w:u w:val="single"/>
                    </w:rPr>
                    <w:t>GB8978-1996</w:t>
                  </w:r>
                  <w:r w:rsidRPr="00321636">
                    <w:rPr>
                      <w:rFonts w:hAnsi="宋体"/>
                      <w:color w:val="000000" w:themeColor="text1"/>
                      <w:szCs w:val="21"/>
                      <w:u w:val="single"/>
                    </w:rPr>
                    <w:t>）中三级标准、湖南城陵矶临港产业新区污水处理厂进水水质要求</w:t>
                  </w:r>
                </w:p>
              </w:tc>
              <w:tc>
                <w:tcPr>
                  <w:tcW w:w="79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所排化粪池</w:t>
                  </w:r>
                </w:p>
              </w:tc>
            </w:tr>
            <w:tr w:rsidR="008956A3" w:rsidRPr="00321636">
              <w:trPr>
                <w:trHeight w:val="55"/>
                <w:jc w:val="center"/>
              </w:trPr>
              <w:tc>
                <w:tcPr>
                  <w:tcW w:w="450" w:type="dxa"/>
                  <w:vMerge/>
                  <w:vAlign w:val="center"/>
                </w:tcPr>
                <w:p w:rsidR="008956A3" w:rsidRPr="00321636" w:rsidRDefault="008956A3">
                  <w:pPr>
                    <w:jc w:val="center"/>
                    <w:rPr>
                      <w:color w:val="000000" w:themeColor="text1"/>
                      <w:szCs w:val="21"/>
                      <w:u w:val="single"/>
                    </w:rPr>
                  </w:pP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地面清洗废水和汽车清洗废水</w:t>
                  </w:r>
                </w:p>
              </w:tc>
              <w:tc>
                <w:tcPr>
                  <w:tcW w:w="1134" w:type="dxa"/>
                  <w:vAlign w:val="center"/>
                </w:tcPr>
                <w:p w:rsidR="008956A3" w:rsidRPr="00321636" w:rsidRDefault="00A23D29" w:rsidP="00742EFB">
                  <w:pPr>
                    <w:jc w:val="center"/>
                    <w:rPr>
                      <w:color w:val="000000" w:themeColor="text1"/>
                      <w:szCs w:val="21"/>
                      <w:u w:val="single"/>
                    </w:rPr>
                  </w:pPr>
                  <w:r w:rsidRPr="00321636">
                    <w:rPr>
                      <w:color w:val="000000" w:themeColor="text1"/>
                      <w:szCs w:val="21"/>
                      <w:u w:val="single"/>
                    </w:rPr>
                    <w:t>pH</w:t>
                  </w:r>
                  <w:r w:rsidRPr="00321636">
                    <w:rPr>
                      <w:rFonts w:hAnsi="宋体"/>
                      <w:color w:val="000000" w:themeColor="text1"/>
                      <w:szCs w:val="21"/>
                      <w:u w:val="single"/>
                    </w:rPr>
                    <w:t>、</w:t>
                  </w:r>
                  <w:r w:rsidRPr="00321636">
                    <w:rPr>
                      <w:color w:val="000000" w:themeColor="text1"/>
                      <w:szCs w:val="21"/>
                      <w:u w:val="single"/>
                    </w:rPr>
                    <w:t>COD</w:t>
                  </w:r>
                  <w:r w:rsidRPr="00321636">
                    <w:rPr>
                      <w:rFonts w:hAnsi="宋体"/>
                      <w:color w:val="000000" w:themeColor="text1"/>
                      <w:szCs w:val="21"/>
                      <w:u w:val="single"/>
                    </w:rPr>
                    <w:t>、</w:t>
                  </w:r>
                  <w:r w:rsidRPr="00321636">
                    <w:rPr>
                      <w:color w:val="000000" w:themeColor="text1"/>
                      <w:szCs w:val="21"/>
                      <w:u w:val="single"/>
                    </w:rPr>
                    <w:t>BOD</w:t>
                  </w:r>
                  <w:r w:rsidRPr="00321636">
                    <w:rPr>
                      <w:color w:val="000000" w:themeColor="text1"/>
                      <w:szCs w:val="21"/>
                      <w:u w:val="single"/>
                      <w:vertAlign w:val="subscript"/>
                    </w:rPr>
                    <w:t>5</w:t>
                  </w:r>
                  <w:r w:rsidRPr="00321636">
                    <w:rPr>
                      <w:rFonts w:hAnsi="宋体"/>
                      <w:color w:val="000000" w:themeColor="text1"/>
                      <w:szCs w:val="21"/>
                      <w:u w:val="single"/>
                    </w:rPr>
                    <w:t>、</w:t>
                  </w:r>
                  <w:r w:rsidRPr="00321636">
                    <w:rPr>
                      <w:color w:val="000000" w:themeColor="text1"/>
                      <w:szCs w:val="21"/>
                      <w:u w:val="single"/>
                    </w:rPr>
                    <w:t>SS</w:t>
                  </w:r>
                  <w:r w:rsidRPr="00321636">
                    <w:rPr>
                      <w:rFonts w:hAnsi="宋体"/>
                      <w:color w:val="000000" w:themeColor="text1"/>
                      <w:szCs w:val="21"/>
                      <w:u w:val="single"/>
                    </w:rPr>
                    <w:t>、氨氮、石油类、</w:t>
                  </w:r>
                  <w:r w:rsidRPr="00321636">
                    <w:rPr>
                      <w:color w:val="000000" w:themeColor="text1"/>
                      <w:szCs w:val="21"/>
                      <w:u w:val="single"/>
                    </w:rPr>
                    <w:t>LAS</w:t>
                  </w:r>
                </w:p>
              </w:tc>
              <w:tc>
                <w:tcPr>
                  <w:tcW w:w="1559" w:type="dxa"/>
                  <w:vAlign w:val="center"/>
                </w:tcPr>
                <w:p w:rsidR="008956A3" w:rsidRPr="00321636" w:rsidRDefault="00A23D29" w:rsidP="009517FE">
                  <w:pPr>
                    <w:jc w:val="center"/>
                    <w:rPr>
                      <w:color w:val="000000" w:themeColor="text1"/>
                      <w:szCs w:val="21"/>
                      <w:u w:val="single"/>
                    </w:rPr>
                  </w:pPr>
                  <w:r w:rsidRPr="00321636">
                    <w:rPr>
                      <w:rFonts w:hAnsi="宋体"/>
                      <w:color w:val="000000" w:themeColor="text1"/>
                      <w:szCs w:val="21"/>
                      <w:u w:val="single"/>
                    </w:rPr>
                    <w:t>车间环形二级隔油沉淀</w:t>
                  </w:r>
                  <w:r w:rsidR="009517FE" w:rsidRPr="00321636">
                    <w:rPr>
                      <w:rFonts w:hAnsi="宋体" w:hint="eastAsia"/>
                      <w:color w:val="000000" w:themeColor="text1"/>
                      <w:szCs w:val="21"/>
                      <w:u w:val="single"/>
                    </w:rPr>
                    <w:t>渠</w:t>
                  </w:r>
                </w:p>
              </w:tc>
              <w:tc>
                <w:tcPr>
                  <w:tcW w:w="3260" w:type="dxa"/>
                  <w:vAlign w:val="center"/>
                </w:tcPr>
                <w:p w:rsidR="008956A3" w:rsidRPr="00321636" w:rsidRDefault="00A23D29" w:rsidP="002B5F14">
                  <w:pPr>
                    <w:jc w:val="center"/>
                    <w:rPr>
                      <w:color w:val="000000" w:themeColor="text1"/>
                      <w:szCs w:val="21"/>
                      <w:u w:val="single"/>
                    </w:rPr>
                  </w:pPr>
                  <w:r w:rsidRPr="00321636">
                    <w:rPr>
                      <w:rFonts w:hAnsi="宋体"/>
                      <w:color w:val="000000" w:themeColor="text1"/>
                      <w:szCs w:val="21"/>
                      <w:u w:val="single"/>
                    </w:rPr>
                    <w:t>从严执行湖南城陵矶临港产业新区污水处理厂进水水质要求、《汽车维修业水污染物排放标准》（</w:t>
                  </w:r>
                  <w:r w:rsidRPr="00321636">
                    <w:rPr>
                      <w:color w:val="000000" w:themeColor="text1"/>
                      <w:szCs w:val="21"/>
                      <w:u w:val="single"/>
                    </w:rPr>
                    <w:t>GB26877-2011</w:t>
                  </w:r>
                  <w:r w:rsidRPr="00321636">
                    <w:rPr>
                      <w:rFonts w:hAnsi="宋体"/>
                      <w:color w:val="000000" w:themeColor="text1"/>
                      <w:szCs w:val="21"/>
                      <w:u w:val="single"/>
                    </w:rPr>
                    <w:t>）中表</w:t>
                  </w:r>
                  <w:r w:rsidRPr="00321636">
                    <w:rPr>
                      <w:color w:val="000000" w:themeColor="text1"/>
                      <w:szCs w:val="21"/>
                      <w:u w:val="single"/>
                    </w:rPr>
                    <w:t>2</w:t>
                  </w:r>
                  <w:r w:rsidR="002B5F14" w:rsidRPr="00321636">
                    <w:rPr>
                      <w:rFonts w:hAnsi="宋体"/>
                      <w:color w:val="000000" w:themeColor="text1"/>
                      <w:szCs w:val="21"/>
                      <w:u w:val="single"/>
                    </w:rPr>
                    <w:t>的间接排放标准限值要求</w:t>
                  </w:r>
                  <w:r w:rsidR="002B5F14" w:rsidRPr="00321636">
                    <w:rPr>
                      <w:color w:val="000000" w:themeColor="text1"/>
                      <w:szCs w:val="21"/>
                      <w:u w:val="single"/>
                    </w:rPr>
                    <w:t xml:space="preserve"> </w:t>
                  </w:r>
                </w:p>
              </w:tc>
              <w:tc>
                <w:tcPr>
                  <w:tcW w:w="79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废水出口</w:t>
                  </w:r>
                </w:p>
              </w:tc>
            </w:tr>
            <w:tr w:rsidR="008956A3" w:rsidRPr="00321636">
              <w:trPr>
                <w:trHeight w:val="55"/>
                <w:jc w:val="center"/>
              </w:trPr>
              <w:tc>
                <w:tcPr>
                  <w:tcW w:w="450"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噪声</w:t>
                  </w: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噪声</w:t>
                  </w:r>
                </w:p>
              </w:tc>
              <w:tc>
                <w:tcPr>
                  <w:tcW w:w="1134" w:type="dxa"/>
                  <w:vAlign w:val="center"/>
                </w:tcPr>
                <w:p w:rsidR="008956A3" w:rsidRPr="00321636" w:rsidRDefault="00A23D29">
                  <w:pPr>
                    <w:jc w:val="center"/>
                    <w:rPr>
                      <w:color w:val="000000" w:themeColor="text1"/>
                      <w:szCs w:val="21"/>
                      <w:u w:val="single"/>
                    </w:rPr>
                  </w:pPr>
                  <w:r w:rsidRPr="00321636">
                    <w:rPr>
                      <w:color w:val="000000" w:themeColor="text1"/>
                      <w:szCs w:val="21"/>
                      <w:u w:val="single"/>
                    </w:rPr>
                    <w:t>Leq</w:t>
                  </w:r>
                  <w:r w:rsidRPr="00321636">
                    <w:rPr>
                      <w:rFonts w:hAnsi="宋体"/>
                      <w:color w:val="000000" w:themeColor="text1"/>
                      <w:szCs w:val="21"/>
                      <w:u w:val="single"/>
                    </w:rPr>
                    <w:t>（</w:t>
                  </w:r>
                  <w:r w:rsidRPr="00321636">
                    <w:rPr>
                      <w:color w:val="000000" w:themeColor="text1"/>
                      <w:szCs w:val="21"/>
                      <w:u w:val="single"/>
                    </w:rPr>
                    <w:t>A</w:t>
                  </w:r>
                  <w:r w:rsidRPr="00321636">
                    <w:rPr>
                      <w:rFonts w:hAnsi="宋体"/>
                      <w:color w:val="000000" w:themeColor="text1"/>
                      <w:szCs w:val="21"/>
                      <w:u w:val="single"/>
                    </w:rPr>
                    <w:t>）</w:t>
                  </w:r>
                </w:p>
              </w:tc>
              <w:tc>
                <w:tcPr>
                  <w:tcW w:w="1559"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选用低噪设备、消声器、减振垫</w:t>
                  </w:r>
                </w:p>
              </w:tc>
              <w:tc>
                <w:tcPr>
                  <w:tcW w:w="3260"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厂界达《工业企业厂界环境噪声排放标准》（</w:t>
                  </w:r>
                  <w:r w:rsidRPr="00321636">
                    <w:rPr>
                      <w:color w:val="000000" w:themeColor="text1"/>
                      <w:szCs w:val="21"/>
                      <w:u w:val="single"/>
                    </w:rPr>
                    <w:t>GB12348-2008</w:t>
                  </w:r>
                  <w:r w:rsidRPr="00321636">
                    <w:rPr>
                      <w:rFonts w:hAnsi="宋体"/>
                      <w:color w:val="000000" w:themeColor="text1"/>
                      <w:szCs w:val="21"/>
                      <w:u w:val="single"/>
                    </w:rPr>
                    <w:t>）中</w:t>
                  </w:r>
                  <w:r w:rsidRPr="00321636">
                    <w:rPr>
                      <w:color w:val="000000" w:themeColor="text1"/>
                      <w:szCs w:val="21"/>
                      <w:u w:val="single"/>
                    </w:rPr>
                    <w:t>2</w:t>
                  </w:r>
                  <w:r w:rsidRPr="00321636">
                    <w:rPr>
                      <w:rFonts w:hAnsi="宋体"/>
                      <w:color w:val="000000" w:themeColor="text1"/>
                      <w:szCs w:val="21"/>
                      <w:u w:val="single"/>
                    </w:rPr>
                    <w:t>类标准（临道路一侧执行</w:t>
                  </w:r>
                  <w:r w:rsidRPr="00321636">
                    <w:rPr>
                      <w:color w:val="000000" w:themeColor="text1"/>
                      <w:szCs w:val="21"/>
                      <w:u w:val="single"/>
                    </w:rPr>
                    <w:t>4</w:t>
                  </w:r>
                  <w:r w:rsidRPr="00321636">
                    <w:rPr>
                      <w:rFonts w:hAnsi="宋体"/>
                      <w:color w:val="000000" w:themeColor="text1"/>
                      <w:szCs w:val="21"/>
                      <w:u w:val="single"/>
                    </w:rPr>
                    <w:t>类）</w:t>
                  </w:r>
                </w:p>
              </w:tc>
              <w:tc>
                <w:tcPr>
                  <w:tcW w:w="79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四侧厂界</w:t>
                  </w:r>
                  <w:r w:rsidRPr="00321636">
                    <w:rPr>
                      <w:color w:val="000000" w:themeColor="text1"/>
                      <w:szCs w:val="21"/>
                      <w:u w:val="single"/>
                    </w:rPr>
                    <w:t>1m</w:t>
                  </w:r>
                  <w:r w:rsidRPr="00321636">
                    <w:rPr>
                      <w:rFonts w:hAnsi="宋体"/>
                      <w:color w:val="000000" w:themeColor="text1"/>
                      <w:szCs w:val="21"/>
                      <w:u w:val="single"/>
                    </w:rPr>
                    <w:t>处</w:t>
                  </w:r>
                </w:p>
              </w:tc>
            </w:tr>
            <w:tr w:rsidR="008956A3" w:rsidRPr="00321636">
              <w:trPr>
                <w:trHeight w:val="55"/>
                <w:jc w:val="center"/>
              </w:trPr>
              <w:tc>
                <w:tcPr>
                  <w:tcW w:w="450" w:type="dxa"/>
                  <w:vMerge w:val="restart"/>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lastRenderedPageBreak/>
                    <w:t>固废</w:t>
                  </w: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一般工业固废</w:t>
                  </w:r>
                </w:p>
              </w:tc>
              <w:tc>
                <w:tcPr>
                  <w:tcW w:w="113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废轮胎、废包装材料等一般固废</w:t>
                  </w:r>
                </w:p>
              </w:tc>
              <w:tc>
                <w:tcPr>
                  <w:tcW w:w="1559"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按照《一般工业固体废物贮存、处置场污染控制标准》（</w:t>
                  </w:r>
                  <w:r w:rsidRPr="00321636">
                    <w:rPr>
                      <w:color w:val="000000" w:themeColor="text1"/>
                      <w:szCs w:val="21"/>
                      <w:u w:val="single"/>
                    </w:rPr>
                    <w:t>GB18599-2001</w:t>
                  </w:r>
                  <w:r w:rsidRPr="00321636">
                    <w:rPr>
                      <w:rFonts w:hAnsi="宋体"/>
                      <w:color w:val="000000" w:themeColor="text1"/>
                      <w:szCs w:val="21"/>
                      <w:u w:val="single"/>
                    </w:rPr>
                    <w:t>）及</w:t>
                  </w:r>
                  <w:r w:rsidRPr="00321636">
                    <w:rPr>
                      <w:color w:val="000000" w:themeColor="text1"/>
                      <w:szCs w:val="21"/>
                      <w:u w:val="single"/>
                    </w:rPr>
                    <w:t>2013</w:t>
                  </w:r>
                  <w:r w:rsidRPr="00321636">
                    <w:rPr>
                      <w:rFonts w:hAnsi="宋体"/>
                      <w:color w:val="000000" w:themeColor="text1"/>
                      <w:szCs w:val="21"/>
                      <w:u w:val="single"/>
                    </w:rPr>
                    <w:t>年修改中的固体废物控制要求新建一般固废暂存间，分类收集暂存</w:t>
                  </w:r>
                </w:p>
              </w:tc>
              <w:tc>
                <w:tcPr>
                  <w:tcW w:w="3260" w:type="dxa"/>
                  <w:vMerge w:val="restart"/>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综合利用，合理处置、达到环保要求，不构成二次污染</w:t>
                  </w:r>
                </w:p>
              </w:tc>
              <w:tc>
                <w:tcPr>
                  <w:tcW w:w="79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一般固废暂存间</w:t>
                  </w:r>
                </w:p>
              </w:tc>
            </w:tr>
            <w:tr w:rsidR="008956A3" w:rsidRPr="00321636">
              <w:trPr>
                <w:trHeight w:val="55"/>
                <w:jc w:val="center"/>
              </w:trPr>
              <w:tc>
                <w:tcPr>
                  <w:tcW w:w="450" w:type="dxa"/>
                  <w:vMerge/>
                  <w:vAlign w:val="center"/>
                </w:tcPr>
                <w:p w:rsidR="008956A3" w:rsidRPr="00321636" w:rsidRDefault="008956A3">
                  <w:pPr>
                    <w:jc w:val="center"/>
                    <w:rPr>
                      <w:color w:val="000000" w:themeColor="text1"/>
                      <w:szCs w:val="21"/>
                      <w:u w:val="single"/>
                    </w:rPr>
                  </w:pP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危险废物</w:t>
                  </w:r>
                </w:p>
              </w:tc>
              <w:tc>
                <w:tcPr>
                  <w:tcW w:w="113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废机油、废蓄电池等危险废物</w:t>
                  </w:r>
                </w:p>
              </w:tc>
              <w:tc>
                <w:tcPr>
                  <w:tcW w:w="1559"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按照《危险废物贮存污染控制标准》（</w:t>
                  </w:r>
                  <w:r w:rsidRPr="00321636">
                    <w:rPr>
                      <w:color w:val="000000" w:themeColor="text1"/>
                      <w:szCs w:val="21"/>
                      <w:u w:val="single"/>
                    </w:rPr>
                    <w:t>GB18597-2001</w:t>
                  </w:r>
                  <w:r w:rsidRPr="00321636">
                    <w:rPr>
                      <w:rFonts w:hAnsi="宋体"/>
                      <w:color w:val="000000" w:themeColor="text1"/>
                      <w:szCs w:val="21"/>
                      <w:u w:val="single"/>
                    </w:rPr>
                    <w:t>）及</w:t>
                  </w:r>
                  <w:r w:rsidRPr="00321636">
                    <w:rPr>
                      <w:color w:val="000000" w:themeColor="text1"/>
                      <w:szCs w:val="21"/>
                      <w:u w:val="single"/>
                    </w:rPr>
                    <w:t>2013</w:t>
                  </w:r>
                  <w:r w:rsidRPr="00321636">
                    <w:rPr>
                      <w:rFonts w:hAnsi="宋体"/>
                      <w:color w:val="000000" w:themeColor="text1"/>
                      <w:szCs w:val="21"/>
                      <w:u w:val="single"/>
                    </w:rPr>
                    <w:t>年修改中的固体废物控制要求</w:t>
                  </w:r>
                  <w:proofErr w:type="gramStart"/>
                  <w:r w:rsidRPr="00321636">
                    <w:rPr>
                      <w:rFonts w:hAnsi="宋体"/>
                      <w:color w:val="000000" w:themeColor="text1"/>
                      <w:szCs w:val="21"/>
                      <w:u w:val="single"/>
                    </w:rPr>
                    <w:t>新建危废暂存</w:t>
                  </w:r>
                  <w:proofErr w:type="gramEnd"/>
                  <w:r w:rsidRPr="00321636">
                    <w:rPr>
                      <w:rFonts w:hAnsi="宋体"/>
                      <w:color w:val="000000" w:themeColor="text1"/>
                      <w:szCs w:val="21"/>
                      <w:u w:val="single"/>
                    </w:rPr>
                    <w:t>间，各</w:t>
                  </w:r>
                  <w:proofErr w:type="gramStart"/>
                  <w:r w:rsidRPr="00321636">
                    <w:rPr>
                      <w:rFonts w:hAnsi="宋体"/>
                      <w:color w:val="000000" w:themeColor="text1"/>
                      <w:szCs w:val="21"/>
                      <w:u w:val="single"/>
                    </w:rPr>
                    <w:t>类危废</w:t>
                  </w:r>
                  <w:proofErr w:type="gramEnd"/>
                  <w:r w:rsidRPr="00321636">
                    <w:rPr>
                      <w:rFonts w:hAnsi="宋体"/>
                      <w:color w:val="000000" w:themeColor="text1"/>
                      <w:szCs w:val="21"/>
                      <w:u w:val="single"/>
                    </w:rPr>
                    <w:t>分类收集暂存，并定期交有资质的单位处理</w:t>
                  </w:r>
                </w:p>
              </w:tc>
              <w:tc>
                <w:tcPr>
                  <w:tcW w:w="3260" w:type="dxa"/>
                  <w:vMerge/>
                  <w:vAlign w:val="center"/>
                </w:tcPr>
                <w:p w:rsidR="008956A3" w:rsidRPr="00321636" w:rsidRDefault="008956A3">
                  <w:pPr>
                    <w:jc w:val="center"/>
                    <w:rPr>
                      <w:color w:val="000000" w:themeColor="text1"/>
                      <w:szCs w:val="21"/>
                      <w:u w:val="single"/>
                    </w:rPr>
                  </w:pPr>
                </w:p>
              </w:tc>
              <w:tc>
                <w:tcPr>
                  <w:tcW w:w="79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危险废物暂存间</w:t>
                  </w:r>
                </w:p>
              </w:tc>
            </w:tr>
            <w:tr w:rsidR="008956A3" w:rsidRPr="00321636">
              <w:trPr>
                <w:trHeight w:val="55"/>
                <w:jc w:val="center"/>
              </w:trPr>
              <w:tc>
                <w:tcPr>
                  <w:tcW w:w="450" w:type="dxa"/>
                  <w:vMerge/>
                  <w:vAlign w:val="center"/>
                </w:tcPr>
                <w:p w:rsidR="008956A3" w:rsidRPr="00321636" w:rsidRDefault="008956A3">
                  <w:pPr>
                    <w:jc w:val="center"/>
                    <w:rPr>
                      <w:color w:val="000000" w:themeColor="text1"/>
                      <w:szCs w:val="21"/>
                      <w:u w:val="single"/>
                    </w:rPr>
                  </w:pPr>
                </w:p>
              </w:tc>
              <w:tc>
                <w:tcPr>
                  <w:tcW w:w="1105"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生活垃圾</w:t>
                  </w:r>
                </w:p>
              </w:tc>
              <w:tc>
                <w:tcPr>
                  <w:tcW w:w="113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生活垃圾</w:t>
                  </w:r>
                </w:p>
              </w:tc>
              <w:tc>
                <w:tcPr>
                  <w:tcW w:w="1559"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垃圾桶，环卫部门收集处置</w:t>
                  </w:r>
                </w:p>
              </w:tc>
              <w:tc>
                <w:tcPr>
                  <w:tcW w:w="3260" w:type="dxa"/>
                  <w:vMerge/>
                  <w:vAlign w:val="center"/>
                </w:tcPr>
                <w:p w:rsidR="008956A3" w:rsidRPr="00321636" w:rsidRDefault="008956A3">
                  <w:pPr>
                    <w:jc w:val="center"/>
                    <w:rPr>
                      <w:color w:val="000000" w:themeColor="text1"/>
                      <w:szCs w:val="21"/>
                      <w:u w:val="single"/>
                    </w:rPr>
                  </w:pPr>
                </w:p>
              </w:tc>
              <w:tc>
                <w:tcPr>
                  <w:tcW w:w="794" w:type="dxa"/>
                  <w:vAlign w:val="center"/>
                </w:tcPr>
                <w:p w:rsidR="008956A3" w:rsidRPr="00321636" w:rsidRDefault="00A23D29">
                  <w:pPr>
                    <w:jc w:val="center"/>
                    <w:rPr>
                      <w:color w:val="000000" w:themeColor="text1"/>
                      <w:szCs w:val="21"/>
                      <w:u w:val="single"/>
                    </w:rPr>
                  </w:pPr>
                  <w:r w:rsidRPr="00321636">
                    <w:rPr>
                      <w:rFonts w:hAnsi="宋体"/>
                      <w:color w:val="000000" w:themeColor="text1"/>
                      <w:szCs w:val="21"/>
                      <w:u w:val="single"/>
                    </w:rPr>
                    <w:t>全厂</w:t>
                  </w:r>
                </w:p>
              </w:tc>
            </w:tr>
          </w:tbl>
          <w:p w:rsidR="008956A3" w:rsidRDefault="008956A3">
            <w:pPr>
              <w:pStyle w:val="ab"/>
              <w:rPr>
                <w:color w:val="000000" w:themeColor="text1"/>
              </w:rPr>
            </w:pPr>
          </w:p>
        </w:tc>
      </w:tr>
    </w:tbl>
    <w:p w:rsidR="008956A3" w:rsidRDefault="008956A3">
      <w:pPr>
        <w:rPr>
          <w:color w:val="000000" w:themeColor="text1"/>
        </w:rPr>
      </w:pPr>
    </w:p>
    <w:p w:rsidR="008956A3" w:rsidRDefault="00A23D29">
      <w:pPr>
        <w:rPr>
          <w:b/>
          <w:color w:val="000000" w:themeColor="text1"/>
          <w:sz w:val="32"/>
          <w:szCs w:val="32"/>
        </w:rPr>
      </w:pPr>
      <w:r>
        <w:rPr>
          <w:b/>
          <w:color w:val="000000" w:themeColor="text1"/>
          <w:sz w:val="32"/>
          <w:szCs w:val="32"/>
        </w:rPr>
        <w:br w:type="page"/>
      </w:r>
    </w:p>
    <w:p w:rsidR="008956A3" w:rsidRDefault="00A23D29">
      <w:pPr>
        <w:adjustRightInd w:val="0"/>
        <w:snapToGrid w:val="0"/>
        <w:outlineLvl w:val="0"/>
        <w:rPr>
          <w:b/>
          <w:color w:val="000000" w:themeColor="text1"/>
          <w:sz w:val="32"/>
          <w:szCs w:val="32"/>
        </w:rPr>
      </w:pPr>
      <w:bookmarkStart w:id="81" w:name="_Toc5348"/>
      <w:r>
        <w:rPr>
          <w:rFonts w:hAnsi="宋体"/>
          <w:b/>
          <w:color w:val="000000" w:themeColor="text1"/>
          <w:sz w:val="32"/>
          <w:szCs w:val="32"/>
        </w:rPr>
        <w:lastRenderedPageBreak/>
        <w:t>八、建设项目拟采取的防治措施及预期治理效果</w:t>
      </w:r>
      <w:bookmarkEnd w:id="81"/>
    </w:p>
    <w:tbl>
      <w:tblPr>
        <w:tblW w:w="85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6"/>
        <w:gridCol w:w="1306"/>
        <w:gridCol w:w="2263"/>
        <w:gridCol w:w="1966"/>
        <w:gridCol w:w="2443"/>
      </w:tblGrid>
      <w:tr w:rsidR="008956A3">
        <w:trPr>
          <w:trHeight w:val="647"/>
          <w:jc w:val="center"/>
        </w:trPr>
        <w:tc>
          <w:tcPr>
            <w:tcW w:w="606" w:type="dxa"/>
            <w:vAlign w:val="center"/>
          </w:tcPr>
          <w:p w:rsidR="008956A3" w:rsidRDefault="000F064F">
            <w:pPr>
              <w:jc w:val="center"/>
              <w:rPr>
                <w:color w:val="000000" w:themeColor="text1"/>
                <w:szCs w:val="21"/>
              </w:rPr>
            </w:pPr>
            <w:r>
              <w:rPr>
                <w:noProof/>
                <w:color w:val="000000" w:themeColor="text1"/>
                <w:szCs w:val="21"/>
              </w:rPr>
              <mc:AlternateContent>
                <mc:Choice Requires="wpg">
                  <w:drawing>
                    <wp:anchor distT="0" distB="0" distL="114300" distR="114300" simplePos="0" relativeHeight="251658240" behindDoc="0" locked="0" layoutInCell="1" allowOverlap="1">
                      <wp:simplePos x="0" y="0"/>
                      <wp:positionH relativeFrom="column">
                        <wp:posOffset>-83820</wp:posOffset>
                      </wp:positionH>
                      <wp:positionV relativeFrom="paragraph">
                        <wp:posOffset>-3175</wp:posOffset>
                      </wp:positionV>
                      <wp:extent cx="393065" cy="414020"/>
                      <wp:effectExtent l="0" t="0" r="26035" b="24130"/>
                      <wp:wrapNone/>
                      <wp:docPr id="3" name="__TH_G12小五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065" cy="414020"/>
                                <a:chOff x="1472" y="2074"/>
                                <a:chExt cx="938" cy="920"/>
                              </a:xfrm>
                            </wpg:grpSpPr>
                            <wps:wsp>
                              <wps:cNvPr id="5" name="__TH_L7"/>
                              <wps:cNvCnPr>
                                <a:cxnSpLocks noChangeShapeType="1"/>
                              </wps:cNvCnPr>
                              <wps:spPr bwMode="auto">
                                <a:xfrm>
                                  <a:off x="1472" y="2074"/>
                                  <a:ext cx="938" cy="920"/>
                                </a:xfrm>
                                <a:prstGeom prst="line">
                                  <a:avLst/>
                                </a:prstGeom>
                                <a:noFill/>
                                <a:ln w="6350">
                                  <a:solidFill>
                                    <a:srgbClr val="000000"/>
                                  </a:solidFill>
                                  <a:round/>
                                </a:ln>
                              </wps:spPr>
                              <wps:bodyPr/>
                            </wps:wsp>
                            <wps:wsp>
                              <wps:cNvPr id="6" name="__TH_B118"/>
                              <wps:cNvSpPr txBox="1">
                                <a:spLocks noChangeArrowheads="1"/>
                              </wps:cNvSpPr>
                              <wps:spPr bwMode="auto">
                                <a:xfrm>
                                  <a:off x="1895" y="2146"/>
                                  <a:ext cx="225" cy="225"/>
                                </a:xfrm>
                                <a:prstGeom prst="rect">
                                  <a:avLst/>
                                </a:prstGeom>
                                <a:noFill/>
                                <a:ln>
                                  <a:noFill/>
                                </a:ln>
                              </wps:spPr>
                              <wps:txbx>
                                <w:txbxContent>
                                  <w:p w:rsidR="0090403E" w:rsidRDefault="0090403E">
                                    <w:pPr>
                                      <w:snapToGrid w:val="0"/>
                                      <w:rPr>
                                        <w:b/>
                                        <w:sz w:val="18"/>
                                      </w:rPr>
                                    </w:pPr>
                                    <w:r>
                                      <w:rPr>
                                        <w:rFonts w:hint="eastAsia"/>
                                        <w:b/>
                                        <w:sz w:val="18"/>
                                      </w:rPr>
                                      <w:t>内</w:t>
                                    </w:r>
                                  </w:p>
                                </w:txbxContent>
                              </wps:txbx>
                              <wps:bodyPr rot="0" vert="horz" wrap="square" lIns="0" tIns="0" rIns="0" bIns="0" anchor="t" anchorCtr="0" upright="1">
                                <a:noAutofit/>
                              </wps:bodyPr>
                            </wps:wsp>
                            <wps:wsp>
                              <wps:cNvPr id="8" name="__TH_B129"/>
                              <wps:cNvSpPr txBox="1">
                                <a:spLocks noChangeArrowheads="1"/>
                              </wps:cNvSpPr>
                              <wps:spPr bwMode="auto">
                                <a:xfrm>
                                  <a:off x="2088" y="2336"/>
                                  <a:ext cx="225" cy="225"/>
                                </a:xfrm>
                                <a:prstGeom prst="rect">
                                  <a:avLst/>
                                </a:prstGeom>
                                <a:noFill/>
                                <a:ln>
                                  <a:noFill/>
                                </a:ln>
                              </wps:spPr>
                              <wps:txbx>
                                <w:txbxContent>
                                  <w:p w:rsidR="0090403E" w:rsidRDefault="0090403E">
                                    <w:pPr>
                                      <w:snapToGrid w:val="0"/>
                                      <w:rPr>
                                        <w:b/>
                                        <w:sz w:val="18"/>
                                      </w:rPr>
                                    </w:pPr>
                                    <w:r>
                                      <w:rPr>
                                        <w:rFonts w:hint="eastAsia"/>
                                        <w:b/>
                                        <w:sz w:val="18"/>
                                      </w:rPr>
                                      <w:t>容</w:t>
                                    </w:r>
                                  </w:p>
                                </w:txbxContent>
                              </wps:txbx>
                              <wps:bodyPr rot="0" vert="horz" wrap="square" lIns="0" tIns="0" rIns="0" bIns="0" anchor="t" anchorCtr="0" upright="1">
                                <a:noAutofit/>
                              </wps:bodyPr>
                            </wps:wsp>
                            <wps:wsp>
                              <wps:cNvPr id="10" name="__TH_B2110"/>
                              <wps:cNvSpPr txBox="1">
                                <a:spLocks noChangeArrowheads="1"/>
                              </wps:cNvSpPr>
                              <wps:spPr bwMode="auto">
                                <a:xfrm>
                                  <a:off x="1579" y="2475"/>
                                  <a:ext cx="225" cy="225"/>
                                </a:xfrm>
                                <a:prstGeom prst="rect">
                                  <a:avLst/>
                                </a:prstGeom>
                                <a:noFill/>
                                <a:ln>
                                  <a:noFill/>
                                </a:ln>
                              </wps:spPr>
                              <wps:txbx>
                                <w:txbxContent>
                                  <w:p w:rsidR="0090403E" w:rsidRDefault="0090403E">
                                    <w:pPr>
                                      <w:snapToGrid w:val="0"/>
                                      <w:rPr>
                                        <w:b/>
                                        <w:sz w:val="18"/>
                                      </w:rPr>
                                    </w:pPr>
                                    <w:r>
                                      <w:rPr>
                                        <w:rFonts w:hint="eastAsia"/>
                                        <w:b/>
                                        <w:sz w:val="18"/>
                                      </w:rPr>
                                      <w:t>类</w:t>
                                    </w:r>
                                  </w:p>
                                </w:txbxContent>
                              </wps:txbx>
                              <wps:bodyPr rot="0" vert="horz" wrap="square" lIns="0" tIns="0" rIns="0" bIns="0" anchor="t" anchorCtr="0" upright="1">
                                <a:noAutofit/>
                              </wps:bodyPr>
                            </wps:wsp>
                            <wps:wsp>
                              <wps:cNvPr id="12" name="__TH_B2211"/>
                              <wps:cNvSpPr txBox="1">
                                <a:spLocks noChangeArrowheads="1"/>
                              </wps:cNvSpPr>
                              <wps:spPr bwMode="auto">
                                <a:xfrm>
                                  <a:off x="1794" y="2686"/>
                                  <a:ext cx="225" cy="225"/>
                                </a:xfrm>
                                <a:prstGeom prst="rect">
                                  <a:avLst/>
                                </a:prstGeom>
                                <a:noFill/>
                                <a:ln>
                                  <a:noFill/>
                                </a:ln>
                              </wps:spPr>
                              <wps:txbx>
                                <w:txbxContent>
                                  <w:p w:rsidR="0090403E" w:rsidRDefault="0090403E">
                                    <w:pPr>
                                      <w:snapToGrid w:val="0"/>
                                      <w:rPr>
                                        <w:b/>
                                        <w:sz w:val="18"/>
                                      </w:rPr>
                                    </w:pPr>
                                    <w:r>
                                      <w:rPr>
                                        <w:rFonts w:hint="eastAsia"/>
                                        <w:b/>
                                        <w:sz w:val="18"/>
                                      </w:rPr>
                                      <w:t>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_TH_G12小五12" o:spid="_x0000_s1064" style="position:absolute;left:0;text-align:left;margin-left:-6.6pt;margin-top:-.25pt;width:30.95pt;height:32.6pt;z-index:251658240" coordorigin="1472,2074" coordsize="93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">
                      <v:line id="__TH_L7" o:spid="_x0000_s1065" style="position:absolute;visibility:visible;mso-wrap-style:square" from="1472,2074" to="2410,2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shape id="__TH_B118" o:spid="_x0000_s1066" type="#_x0000_t202" style="position:absolute;left:1895;top:214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90403E" w:rsidRDefault="0090403E">
                              <w:pPr>
                                <w:snapToGrid w:val="0"/>
                                <w:rPr>
                                  <w:b/>
                                  <w:sz w:val="18"/>
                                </w:rPr>
                              </w:pPr>
                              <w:r>
                                <w:rPr>
                                  <w:rFonts w:hint="eastAsia"/>
                                  <w:b/>
                                  <w:sz w:val="18"/>
                                </w:rPr>
                                <w:t>内</w:t>
                              </w:r>
                            </w:p>
                          </w:txbxContent>
                        </v:textbox>
                      </v:shape>
                      <v:shape id="__TH_B129" o:spid="_x0000_s1067" type="#_x0000_t202" style="position:absolute;left:2088;top:233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90403E" w:rsidRDefault="0090403E">
                              <w:pPr>
                                <w:snapToGrid w:val="0"/>
                                <w:rPr>
                                  <w:b/>
                                  <w:sz w:val="18"/>
                                </w:rPr>
                              </w:pPr>
                              <w:r>
                                <w:rPr>
                                  <w:rFonts w:hint="eastAsia"/>
                                  <w:b/>
                                  <w:sz w:val="18"/>
                                </w:rPr>
                                <w:t>容</w:t>
                              </w:r>
                            </w:p>
                          </w:txbxContent>
                        </v:textbox>
                      </v:shape>
                      <v:shape id="__TH_B2110" o:spid="_x0000_s1068" type="#_x0000_t202" style="position:absolute;left:1579;top:2475;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90403E" w:rsidRDefault="0090403E">
                              <w:pPr>
                                <w:snapToGrid w:val="0"/>
                                <w:rPr>
                                  <w:b/>
                                  <w:sz w:val="18"/>
                                </w:rPr>
                              </w:pPr>
                              <w:r>
                                <w:rPr>
                                  <w:rFonts w:hint="eastAsia"/>
                                  <w:b/>
                                  <w:sz w:val="18"/>
                                </w:rPr>
                                <w:t>类</w:t>
                              </w:r>
                            </w:p>
                          </w:txbxContent>
                        </v:textbox>
                      </v:shape>
                      <v:shape id="__TH_B2211" o:spid="_x0000_s1069" type="#_x0000_t202" style="position:absolute;left:1794;top:268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90403E" w:rsidRDefault="0090403E">
                              <w:pPr>
                                <w:snapToGrid w:val="0"/>
                                <w:rPr>
                                  <w:b/>
                                  <w:sz w:val="18"/>
                                </w:rPr>
                              </w:pPr>
                              <w:r>
                                <w:rPr>
                                  <w:rFonts w:hint="eastAsia"/>
                                  <w:b/>
                                  <w:sz w:val="18"/>
                                </w:rPr>
                                <w:t>型</w:t>
                              </w:r>
                            </w:p>
                          </w:txbxContent>
                        </v:textbox>
                      </v:shape>
                    </v:group>
                  </w:pict>
                </mc:Fallback>
              </mc:AlternateContent>
            </w:r>
          </w:p>
        </w:tc>
        <w:tc>
          <w:tcPr>
            <w:tcW w:w="1306" w:type="dxa"/>
            <w:vAlign w:val="center"/>
          </w:tcPr>
          <w:p w:rsidR="008956A3" w:rsidRDefault="00A23D29">
            <w:pPr>
              <w:jc w:val="center"/>
              <w:rPr>
                <w:b/>
                <w:color w:val="000000" w:themeColor="text1"/>
                <w:szCs w:val="21"/>
              </w:rPr>
            </w:pPr>
            <w:r>
              <w:rPr>
                <w:rFonts w:hAnsi="宋体"/>
                <w:b/>
                <w:color w:val="000000" w:themeColor="text1"/>
                <w:szCs w:val="21"/>
              </w:rPr>
              <w:t>排放源</w:t>
            </w:r>
          </w:p>
          <w:p w:rsidR="008956A3" w:rsidRDefault="00A23D29">
            <w:pPr>
              <w:jc w:val="center"/>
              <w:rPr>
                <w:b/>
                <w:color w:val="000000" w:themeColor="text1"/>
                <w:szCs w:val="21"/>
              </w:rPr>
            </w:pPr>
            <w:r>
              <w:rPr>
                <w:rFonts w:hAnsi="宋体"/>
                <w:b/>
                <w:color w:val="000000" w:themeColor="text1"/>
                <w:szCs w:val="21"/>
              </w:rPr>
              <w:t>（编号）</w:t>
            </w:r>
          </w:p>
        </w:tc>
        <w:tc>
          <w:tcPr>
            <w:tcW w:w="2263" w:type="dxa"/>
            <w:vAlign w:val="center"/>
          </w:tcPr>
          <w:p w:rsidR="008956A3" w:rsidRDefault="00A23D29">
            <w:pPr>
              <w:jc w:val="center"/>
              <w:rPr>
                <w:b/>
                <w:color w:val="000000" w:themeColor="text1"/>
                <w:szCs w:val="21"/>
              </w:rPr>
            </w:pPr>
            <w:r>
              <w:rPr>
                <w:rFonts w:hAnsi="宋体"/>
                <w:b/>
                <w:color w:val="000000" w:themeColor="text1"/>
                <w:szCs w:val="21"/>
              </w:rPr>
              <w:t>污染物名称</w:t>
            </w:r>
          </w:p>
        </w:tc>
        <w:tc>
          <w:tcPr>
            <w:tcW w:w="1966" w:type="dxa"/>
            <w:vAlign w:val="center"/>
          </w:tcPr>
          <w:p w:rsidR="008956A3" w:rsidRDefault="00A23D29">
            <w:pPr>
              <w:jc w:val="center"/>
              <w:rPr>
                <w:b/>
                <w:color w:val="000000" w:themeColor="text1"/>
                <w:szCs w:val="21"/>
              </w:rPr>
            </w:pPr>
            <w:r>
              <w:rPr>
                <w:rFonts w:hAnsi="宋体"/>
                <w:b/>
                <w:color w:val="000000" w:themeColor="text1"/>
                <w:szCs w:val="21"/>
              </w:rPr>
              <w:t>防治措施</w:t>
            </w:r>
          </w:p>
        </w:tc>
        <w:tc>
          <w:tcPr>
            <w:tcW w:w="2443" w:type="dxa"/>
            <w:vAlign w:val="center"/>
          </w:tcPr>
          <w:p w:rsidR="008956A3" w:rsidRDefault="00A23D29">
            <w:pPr>
              <w:jc w:val="center"/>
              <w:rPr>
                <w:b/>
                <w:color w:val="000000" w:themeColor="text1"/>
                <w:szCs w:val="21"/>
              </w:rPr>
            </w:pPr>
            <w:r>
              <w:rPr>
                <w:rFonts w:hAnsi="宋体"/>
                <w:b/>
                <w:color w:val="000000" w:themeColor="text1"/>
                <w:szCs w:val="21"/>
              </w:rPr>
              <w:t>预期治理效果</w:t>
            </w:r>
          </w:p>
        </w:tc>
      </w:tr>
      <w:tr w:rsidR="008956A3">
        <w:trPr>
          <w:trHeight w:val="647"/>
          <w:jc w:val="center"/>
        </w:trPr>
        <w:tc>
          <w:tcPr>
            <w:tcW w:w="606" w:type="dxa"/>
            <w:vMerge w:val="restart"/>
            <w:vAlign w:val="center"/>
          </w:tcPr>
          <w:p w:rsidR="008956A3" w:rsidRDefault="00A23D29">
            <w:pPr>
              <w:jc w:val="center"/>
              <w:rPr>
                <w:color w:val="000000" w:themeColor="text1"/>
                <w:szCs w:val="21"/>
              </w:rPr>
            </w:pPr>
            <w:r>
              <w:rPr>
                <w:rFonts w:hAnsi="宋体"/>
                <w:color w:val="000000" w:themeColor="text1"/>
                <w:szCs w:val="21"/>
              </w:rPr>
              <w:t>大</w:t>
            </w:r>
          </w:p>
          <w:p w:rsidR="008956A3" w:rsidRDefault="00A23D29">
            <w:pPr>
              <w:jc w:val="center"/>
              <w:rPr>
                <w:color w:val="000000" w:themeColor="text1"/>
                <w:szCs w:val="21"/>
              </w:rPr>
            </w:pPr>
            <w:r>
              <w:rPr>
                <w:rFonts w:hAnsi="宋体"/>
                <w:color w:val="000000" w:themeColor="text1"/>
                <w:szCs w:val="21"/>
              </w:rPr>
              <w:t>气</w:t>
            </w:r>
          </w:p>
          <w:p w:rsidR="008956A3" w:rsidRDefault="00A23D29">
            <w:pPr>
              <w:jc w:val="center"/>
              <w:rPr>
                <w:color w:val="000000" w:themeColor="text1"/>
                <w:szCs w:val="21"/>
              </w:rPr>
            </w:pPr>
            <w:proofErr w:type="gramStart"/>
            <w:r>
              <w:rPr>
                <w:rFonts w:hAnsi="宋体"/>
                <w:color w:val="000000" w:themeColor="text1"/>
                <w:szCs w:val="21"/>
              </w:rPr>
              <w:t>污</w:t>
            </w:r>
            <w:proofErr w:type="gramEnd"/>
          </w:p>
          <w:p w:rsidR="008956A3" w:rsidRDefault="00A23D29">
            <w:pPr>
              <w:jc w:val="center"/>
              <w:rPr>
                <w:color w:val="000000" w:themeColor="text1"/>
                <w:szCs w:val="21"/>
              </w:rPr>
            </w:pPr>
            <w:r>
              <w:rPr>
                <w:rFonts w:hAnsi="宋体"/>
                <w:color w:val="000000" w:themeColor="text1"/>
                <w:szCs w:val="21"/>
              </w:rPr>
              <w:t>染</w:t>
            </w:r>
          </w:p>
          <w:p w:rsidR="008956A3" w:rsidRDefault="00A23D29">
            <w:pPr>
              <w:jc w:val="center"/>
              <w:rPr>
                <w:color w:val="000000" w:themeColor="text1"/>
                <w:szCs w:val="21"/>
              </w:rPr>
            </w:pPr>
            <w:r>
              <w:rPr>
                <w:rFonts w:hAnsi="宋体"/>
                <w:color w:val="000000" w:themeColor="text1"/>
                <w:szCs w:val="21"/>
              </w:rPr>
              <w:t>物</w:t>
            </w:r>
          </w:p>
        </w:tc>
        <w:tc>
          <w:tcPr>
            <w:tcW w:w="1306" w:type="dxa"/>
            <w:vAlign w:val="center"/>
          </w:tcPr>
          <w:p w:rsidR="008956A3" w:rsidRDefault="00A23D29">
            <w:pPr>
              <w:jc w:val="center"/>
              <w:rPr>
                <w:color w:val="000000" w:themeColor="text1"/>
                <w:szCs w:val="21"/>
              </w:rPr>
            </w:pPr>
            <w:r>
              <w:rPr>
                <w:rFonts w:hAnsi="宋体"/>
                <w:color w:val="000000" w:themeColor="text1"/>
                <w:szCs w:val="21"/>
              </w:rPr>
              <w:t>喷烤漆车间</w:t>
            </w:r>
            <w:r>
              <w:rPr>
                <w:color w:val="000000" w:themeColor="text1"/>
                <w:szCs w:val="21"/>
              </w:rPr>
              <w:t>/</w:t>
            </w:r>
            <w:r>
              <w:rPr>
                <w:rFonts w:hAnsi="宋体"/>
                <w:color w:val="000000" w:themeColor="text1"/>
                <w:szCs w:val="21"/>
              </w:rPr>
              <w:t>调漆间废气</w:t>
            </w:r>
          </w:p>
        </w:tc>
        <w:tc>
          <w:tcPr>
            <w:tcW w:w="2263" w:type="dxa"/>
            <w:vAlign w:val="center"/>
          </w:tcPr>
          <w:p w:rsidR="008956A3" w:rsidRDefault="00A23D29">
            <w:pPr>
              <w:jc w:val="center"/>
              <w:rPr>
                <w:color w:val="000000" w:themeColor="text1"/>
                <w:szCs w:val="21"/>
              </w:rPr>
            </w:pPr>
            <w:r>
              <w:rPr>
                <w:color w:val="000000" w:themeColor="text1"/>
                <w:szCs w:val="21"/>
              </w:rPr>
              <w:t>VOCs</w:t>
            </w:r>
            <w:r>
              <w:rPr>
                <w:rFonts w:hAnsi="宋体"/>
                <w:color w:val="000000" w:themeColor="text1"/>
                <w:szCs w:val="21"/>
              </w:rPr>
              <w:t>（以苯系物、非甲烷总烃计）</w:t>
            </w:r>
            <w:r w:rsidR="00742EFB">
              <w:rPr>
                <w:rFonts w:hAnsi="宋体" w:hint="eastAsia"/>
                <w:color w:val="000000" w:themeColor="text1"/>
                <w:szCs w:val="21"/>
              </w:rPr>
              <w:t>、</w:t>
            </w:r>
            <w:r w:rsidR="00742EFB" w:rsidRPr="00321636">
              <w:rPr>
                <w:rFonts w:hAnsi="宋体" w:hint="eastAsia"/>
                <w:color w:val="000000" w:themeColor="text1"/>
                <w:szCs w:val="21"/>
                <w:u w:val="single"/>
              </w:rPr>
              <w:t>漆雾（颗粒物）</w:t>
            </w:r>
          </w:p>
        </w:tc>
        <w:tc>
          <w:tcPr>
            <w:tcW w:w="1966" w:type="dxa"/>
            <w:vAlign w:val="center"/>
          </w:tcPr>
          <w:p w:rsidR="008956A3" w:rsidRDefault="00A23D29" w:rsidP="00742EFB">
            <w:pPr>
              <w:jc w:val="center"/>
              <w:rPr>
                <w:color w:val="000000" w:themeColor="text1"/>
                <w:szCs w:val="21"/>
              </w:rPr>
            </w:pPr>
            <w:r>
              <w:rPr>
                <w:rFonts w:hAnsi="宋体"/>
                <w:color w:val="000000" w:themeColor="text1"/>
              </w:rPr>
              <w:t>喷</w:t>
            </w:r>
            <w:r w:rsidR="00742EFB">
              <w:rPr>
                <w:rFonts w:hAnsi="宋体" w:hint="eastAsia"/>
                <w:color w:val="000000" w:themeColor="text1"/>
              </w:rPr>
              <w:t>烤</w:t>
            </w:r>
            <w:r>
              <w:rPr>
                <w:rFonts w:hAnsi="宋体"/>
                <w:color w:val="000000" w:themeColor="text1"/>
              </w:rPr>
              <w:t>漆房</w:t>
            </w:r>
            <w:r>
              <w:rPr>
                <w:color w:val="000000" w:themeColor="text1"/>
              </w:rPr>
              <w:t>/</w:t>
            </w:r>
            <w:r>
              <w:rPr>
                <w:rFonts w:hAnsi="宋体"/>
                <w:color w:val="000000" w:themeColor="text1"/>
              </w:rPr>
              <w:t>调漆间密闭结构</w:t>
            </w:r>
            <w:r>
              <w:rPr>
                <w:color w:val="000000" w:themeColor="text1"/>
              </w:rPr>
              <w:t>+</w:t>
            </w:r>
            <w:r>
              <w:rPr>
                <w:rFonts w:hAnsi="宋体"/>
                <w:color w:val="000000" w:themeColor="text1"/>
              </w:rPr>
              <w:t>集中收集废气</w:t>
            </w:r>
            <w:r>
              <w:rPr>
                <w:color w:val="000000" w:themeColor="text1"/>
              </w:rPr>
              <w:t>+</w:t>
            </w:r>
            <w:r>
              <w:rPr>
                <w:rFonts w:hAnsi="宋体"/>
                <w:color w:val="000000" w:themeColor="text1"/>
              </w:rPr>
              <w:t>过滤棉</w:t>
            </w:r>
            <w:r>
              <w:rPr>
                <w:color w:val="000000" w:themeColor="text1"/>
              </w:rPr>
              <w:t>+UV</w:t>
            </w:r>
            <w:proofErr w:type="gramStart"/>
            <w:r>
              <w:rPr>
                <w:rFonts w:hAnsi="宋体"/>
                <w:color w:val="000000" w:themeColor="text1"/>
              </w:rPr>
              <w:t>光氧催化</w:t>
            </w:r>
            <w:proofErr w:type="gramEnd"/>
            <w:r>
              <w:rPr>
                <w:color w:val="000000" w:themeColor="text1"/>
              </w:rPr>
              <w:t>+</w:t>
            </w:r>
            <w:r>
              <w:rPr>
                <w:rFonts w:hAnsi="宋体"/>
                <w:color w:val="000000" w:themeColor="text1"/>
              </w:rPr>
              <w:t>活性炭吸附处理装置</w:t>
            </w:r>
            <w:r w:rsidR="00742EFB">
              <w:rPr>
                <w:rFonts w:hAnsi="宋体" w:hint="eastAsia"/>
                <w:color w:val="000000" w:themeColor="text1"/>
              </w:rPr>
              <w:t>+</w:t>
            </w:r>
            <w:r w:rsidR="00380BB5">
              <w:rPr>
                <w:color w:val="000000" w:themeColor="text1"/>
              </w:rPr>
              <w:t>20m</w:t>
            </w:r>
            <w:r>
              <w:rPr>
                <w:rFonts w:hAnsi="宋体"/>
                <w:color w:val="000000" w:themeColor="text1"/>
              </w:rPr>
              <w:t>高排气筒</w:t>
            </w:r>
          </w:p>
        </w:tc>
        <w:tc>
          <w:tcPr>
            <w:tcW w:w="2443" w:type="dxa"/>
            <w:vMerge w:val="restart"/>
            <w:vAlign w:val="center"/>
          </w:tcPr>
          <w:p w:rsidR="008956A3" w:rsidRDefault="00A23D29">
            <w:pPr>
              <w:jc w:val="center"/>
              <w:rPr>
                <w:color w:val="000000" w:themeColor="text1"/>
                <w:spacing w:val="-6"/>
                <w:szCs w:val="21"/>
              </w:rPr>
            </w:pPr>
            <w:r>
              <w:rPr>
                <w:rFonts w:hAnsi="宋体"/>
                <w:color w:val="000000" w:themeColor="text1"/>
                <w:szCs w:val="21"/>
              </w:rPr>
              <w:t>非甲烷总烃、苯系</w:t>
            </w:r>
            <w:proofErr w:type="gramStart"/>
            <w:r>
              <w:rPr>
                <w:rFonts w:hAnsi="宋体"/>
                <w:color w:val="000000" w:themeColor="text1"/>
                <w:szCs w:val="21"/>
              </w:rPr>
              <w:t>物执行</w:t>
            </w:r>
            <w:proofErr w:type="gramEnd"/>
            <w:r>
              <w:rPr>
                <w:rFonts w:hAnsi="宋体"/>
                <w:color w:val="000000" w:themeColor="text1"/>
                <w:szCs w:val="21"/>
              </w:rPr>
              <w:t>《表面涂装（汽车制造及维修）挥发性有机物、镍排放标准》（</w:t>
            </w:r>
            <w:r>
              <w:rPr>
                <w:color w:val="000000" w:themeColor="text1"/>
                <w:szCs w:val="21"/>
              </w:rPr>
              <w:t>DB43/1356-2017</w:t>
            </w:r>
            <w:r>
              <w:rPr>
                <w:rFonts w:hAnsi="宋体"/>
                <w:color w:val="000000" w:themeColor="text1"/>
                <w:szCs w:val="21"/>
              </w:rPr>
              <w:t>）表</w:t>
            </w:r>
            <w:r>
              <w:rPr>
                <w:color w:val="000000" w:themeColor="text1"/>
                <w:szCs w:val="21"/>
              </w:rPr>
              <w:t>1</w:t>
            </w:r>
            <w:r>
              <w:rPr>
                <w:rFonts w:hAnsi="宋体"/>
                <w:color w:val="000000" w:themeColor="text1"/>
                <w:szCs w:val="21"/>
              </w:rPr>
              <w:t>标准和表</w:t>
            </w:r>
            <w:r>
              <w:rPr>
                <w:color w:val="000000" w:themeColor="text1"/>
                <w:szCs w:val="21"/>
              </w:rPr>
              <w:t>3</w:t>
            </w:r>
            <w:r>
              <w:rPr>
                <w:rFonts w:hAnsi="宋体"/>
                <w:color w:val="000000" w:themeColor="text1"/>
                <w:szCs w:val="21"/>
              </w:rPr>
              <w:t>无组织排放标准；</w:t>
            </w:r>
            <w:r w:rsidR="00742EFB" w:rsidRPr="00321636">
              <w:rPr>
                <w:rFonts w:hAnsi="宋体"/>
                <w:color w:val="000000" w:themeColor="text1"/>
                <w:u w:val="single"/>
              </w:rPr>
              <w:t>颗粒</w:t>
            </w:r>
            <w:proofErr w:type="gramStart"/>
            <w:r w:rsidR="00742EFB" w:rsidRPr="00321636">
              <w:rPr>
                <w:rFonts w:hAnsi="宋体"/>
                <w:color w:val="000000" w:themeColor="text1"/>
                <w:u w:val="single"/>
              </w:rPr>
              <w:t>物执行</w:t>
            </w:r>
            <w:proofErr w:type="gramEnd"/>
            <w:r w:rsidR="00742EFB" w:rsidRPr="00321636">
              <w:rPr>
                <w:rFonts w:hAnsi="宋体"/>
                <w:color w:val="000000" w:themeColor="text1"/>
                <w:u w:val="single"/>
              </w:rPr>
              <w:t>《大气污染物综合排放标准》（</w:t>
            </w:r>
            <w:r w:rsidR="00742EFB" w:rsidRPr="00321636">
              <w:rPr>
                <w:rFonts w:hAnsi="宋体"/>
                <w:color w:val="000000" w:themeColor="text1"/>
                <w:u w:val="single"/>
              </w:rPr>
              <w:t>GB16297-1996</w:t>
            </w:r>
            <w:r w:rsidR="00742EFB" w:rsidRPr="00321636">
              <w:rPr>
                <w:rFonts w:hAnsi="宋体"/>
                <w:color w:val="000000" w:themeColor="text1"/>
                <w:u w:val="single"/>
              </w:rPr>
              <w:t>）表</w:t>
            </w:r>
            <w:r w:rsidR="00742EFB" w:rsidRPr="00321636">
              <w:rPr>
                <w:rFonts w:hAnsi="宋体"/>
                <w:color w:val="000000" w:themeColor="text1"/>
                <w:u w:val="single"/>
              </w:rPr>
              <w:t>2</w:t>
            </w:r>
            <w:r w:rsidR="00742EFB" w:rsidRPr="00321636">
              <w:rPr>
                <w:rFonts w:hAnsi="宋体"/>
                <w:color w:val="000000" w:themeColor="text1"/>
                <w:u w:val="single"/>
              </w:rPr>
              <w:t>排放标准</w:t>
            </w:r>
          </w:p>
        </w:tc>
      </w:tr>
      <w:tr w:rsidR="008956A3">
        <w:trPr>
          <w:trHeight w:val="647"/>
          <w:jc w:val="center"/>
        </w:trPr>
        <w:tc>
          <w:tcPr>
            <w:tcW w:w="606" w:type="dxa"/>
            <w:vMerge/>
            <w:vAlign w:val="center"/>
          </w:tcPr>
          <w:p w:rsidR="008956A3" w:rsidRDefault="008956A3">
            <w:pPr>
              <w:jc w:val="center"/>
              <w:rPr>
                <w:color w:val="000000" w:themeColor="text1"/>
                <w:szCs w:val="21"/>
              </w:rPr>
            </w:pPr>
          </w:p>
        </w:tc>
        <w:tc>
          <w:tcPr>
            <w:tcW w:w="1306" w:type="dxa"/>
            <w:vAlign w:val="center"/>
          </w:tcPr>
          <w:p w:rsidR="008956A3" w:rsidRDefault="00A23D29">
            <w:pPr>
              <w:jc w:val="center"/>
              <w:rPr>
                <w:color w:val="000000" w:themeColor="text1"/>
                <w:szCs w:val="21"/>
              </w:rPr>
            </w:pPr>
            <w:r>
              <w:rPr>
                <w:rFonts w:hAnsi="宋体"/>
                <w:color w:val="000000" w:themeColor="text1"/>
                <w:szCs w:val="21"/>
              </w:rPr>
              <w:t>零部件擦拭废气</w:t>
            </w:r>
          </w:p>
        </w:tc>
        <w:tc>
          <w:tcPr>
            <w:tcW w:w="2263" w:type="dxa"/>
            <w:vAlign w:val="center"/>
          </w:tcPr>
          <w:p w:rsidR="008956A3" w:rsidRDefault="00A23D29">
            <w:pPr>
              <w:jc w:val="center"/>
              <w:rPr>
                <w:color w:val="000000" w:themeColor="text1"/>
                <w:szCs w:val="21"/>
              </w:rPr>
            </w:pPr>
            <w:r>
              <w:rPr>
                <w:rFonts w:hAnsi="宋体"/>
                <w:color w:val="000000" w:themeColor="text1"/>
                <w:szCs w:val="21"/>
              </w:rPr>
              <w:t>非甲烷总烃、苯系物</w:t>
            </w:r>
          </w:p>
        </w:tc>
        <w:tc>
          <w:tcPr>
            <w:tcW w:w="1966" w:type="dxa"/>
            <w:vAlign w:val="center"/>
          </w:tcPr>
          <w:p w:rsidR="008956A3" w:rsidRDefault="00A23D29">
            <w:pPr>
              <w:jc w:val="center"/>
              <w:rPr>
                <w:color w:val="000000" w:themeColor="text1"/>
              </w:rPr>
            </w:pPr>
            <w:r>
              <w:rPr>
                <w:rFonts w:hAnsi="宋体"/>
                <w:color w:val="000000" w:themeColor="text1"/>
              </w:rPr>
              <w:t>通风设施</w:t>
            </w:r>
          </w:p>
        </w:tc>
        <w:tc>
          <w:tcPr>
            <w:tcW w:w="2443" w:type="dxa"/>
            <w:vMerge/>
            <w:vAlign w:val="center"/>
          </w:tcPr>
          <w:p w:rsidR="008956A3" w:rsidRDefault="008956A3">
            <w:pPr>
              <w:jc w:val="center"/>
              <w:rPr>
                <w:color w:val="000000" w:themeColor="text1"/>
              </w:rPr>
            </w:pPr>
          </w:p>
        </w:tc>
      </w:tr>
      <w:tr w:rsidR="008956A3">
        <w:trPr>
          <w:trHeight w:val="635"/>
          <w:jc w:val="center"/>
        </w:trPr>
        <w:tc>
          <w:tcPr>
            <w:tcW w:w="606" w:type="dxa"/>
            <w:vMerge/>
            <w:vAlign w:val="center"/>
          </w:tcPr>
          <w:p w:rsidR="008956A3" w:rsidRDefault="008956A3">
            <w:pPr>
              <w:jc w:val="center"/>
              <w:rPr>
                <w:color w:val="000000" w:themeColor="text1"/>
                <w:szCs w:val="21"/>
              </w:rPr>
            </w:pPr>
          </w:p>
        </w:tc>
        <w:tc>
          <w:tcPr>
            <w:tcW w:w="1306" w:type="dxa"/>
            <w:vAlign w:val="center"/>
          </w:tcPr>
          <w:p w:rsidR="008956A3" w:rsidRDefault="00A23D29">
            <w:pPr>
              <w:jc w:val="center"/>
              <w:rPr>
                <w:color w:val="000000" w:themeColor="text1"/>
                <w:szCs w:val="21"/>
              </w:rPr>
            </w:pPr>
            <w:r>
              <w:rPr>
                <w:rFonts w:hAnsi="宋体"/>
                <w:color w:val="000000" w:themeColor="text1"/>
                <w:szCs w:val="21"/>
              </w:rPr>
              <w:t>焊接工序</w:t>
            </w:r>
          </w:p>
        </w:tc>
        <w:tc>
          <w:tcPr>
            <w:tcW w:w="2263" w:type="dxa"/>
            <w:vAlign w:val="center"/>
          </w:tcPr>
          <w:p w:rsidR="008956A3" w:rsidRDefault="00A23D29">
            <w:pPr>
              <w:jc w:val="center"/>
              <w:rPr>
                <w:color w:val="000000" w:themeColor="text1"/>
                <w:szCs w:val="21"/>
              </w:rPr>
            </w:pPr>
            <w:r>
              <w:rPr>
                <w:rFonts w:hAnsi="宋体"/>
                <w:color w:val="000000" w:themeColor="text1"/>
                <w:szCs w:val="21"/>
              </w:rPr>
              <w:t>焊接烟尘（颗粒物）</w:t>
            </w:r>
          </w:p>
        </w:tc>
        <w:tc>
          <w:tcPr>
            <w:tcW w:w="1966" w:type="dxa"/>
            <w:vAlign w:val="center"/>
          </w:tcPr>
          <w:p w:rsidR="008956A3" w:rsidRDefault="00A23D29">
            <w:pPr>
              <w:jc w:val="center"/>
              <w:rPr>
                <w:color w:val="000000" w:themeColor="text1"/>
                <w:szCs w:val="21"/>
              </w:rPr>
            </w:pPr>
            <w:r>
              <w:rPr>
                <w:rFonts w:hAnsi="宋体"/>
                <w:color w:val="000000" w:themeColor="text1"/>
                <w:szCs w:val="21"/>
              </w:rPr>
              <w:t>车间通风换气</w:t>
            </w:r>
          </w:p>
        </w:tc>
        <w:tc>
          <w:tcPr>
            <w:tcW w:w="2443" w:type="dxa"/>
            <w:vMerge w:val="restart"/>
            <w:vAlign w:val="center"/>
          </w:tcPr>
          <w:p w:rsidR="008956A3" w:rsidRDefault="00A23D29" w:rsidP="002A0317">
            <w:pPr>
              <w:tabs>
                <w:tab w:val="left" w:pos="1680"/>
              </w:tabs>
              <w:spacing w:beforeLines="50" w:before="156"/>
              <w:ind w:right="-108"/>
              <w:jc w:val="center"/>
              <w:rPr>
                <w:color w:val="000000" w:themeColor="text1"/>
                <w:szCs w:val="21"/>
              </w:rPr>
            </w:pPr>
            <w:r>
              <w:rPr>
                <w:rFonts w:hAnsi="宋体"/>
                <w:color w:val="000000" w:themeColor="text1"/>
                <w:szCs w:val="21"/>
              </w:rPr>
              <w:t>《大气污染物综合排放标准》（</w:t>
            </w:r>
            <w:r>
              <w:rPr>
                <w:color w:val="000000" w:themeColor="text1"/>
                <w:szCs w:val="21"/>
              </w:rPr>
              <w:t>GB16297</w:t>
            </w:r>
            <w:r>
              <w:rPr>
                <w:rFonts w:hAnsi="宋体"/>
                <w:color w:val="000000" w:themeColor="text1"/>
                <w:szCs w:val="21"/>
              </w:rPr>
              <w:t>－</w:t>
            </w:r>
            <w:r>
              <w:rPr>
                <w:color w:val="000000" w:themeColor="text1"/>
                <w:szCs w:val="21"/>
              </w:rPr>
              <w:t>1996</w:t>
            </w:r>
            <w:r>
              <w:rPr>
                <w:rFonts w:hAnsi="宋体"/>
                <w:color w:val="000000" w:themeColor="text1"/>
                <w:szCs w:val="21"/>
              </w:rPr>
              <w:t>）</w:t>
            </w:r>
          </w:p>
        </w:tc>
      </w:tr>
      <w:tr w:rsidR="008956A3">
        <w:trPr>
          <w:trHeight w:val="624"/>
          <w:jc w:val="center"/>
        </w:trPr>
        <w:tc>
          <w:tcPr>
            <w:tcW w:w="606" w:type="dxa"/>
            <w:vMerge/>
            <w:vAlign w:val="center"/>
          </w:tcPr>
          <w:p w:rsidR="008956A3" w:rsidRDefault="008956A3">
            <w:pPr>
              <w:jc w:val="center"/>
              <w:rPr>
                <w:color w:val="000000" w:themeColor="text1"/>
                <w:szCs w:val="21"/>
              </w:rPr>
            </w:pPr>
          </w:p>
        </w:tc>
        <w:tc>
          <w:tcPr>
            <w:tcW w:w="1306" w:type="dxa"/>
            <w:vAlign w:val="center"/>
          </w:tcPr>
          <w:p w:rsidR="008956A3" w:rsidRDefault="00A23D29">
            <w:pPr>
              <w:jc w:val="center"/>
              <w:rPr>
                <w:color w:val="000000" w:themeColor="text1"/>
                <w:szCs w:val="21"/>
              </w:rPr>
            </w:pPr>
            <w:r>
              <w:rPr>
                <w:rFonts w:hAnsi="宋体"/>
                <w:color w:val="000000" w:themeColor="text1"/>
                <w:szCs w:val="21"/>
              </w:rPr>
              <w:t>打磨工序</w:t>
            </w:r>
          </w:p>
        </w:tc>
        <w:tc>
          <w:tcPr>
            <w:tcW w:w="2263" w:type="dxa"/>
            <w:vAlign w:val="center"/>
          </w:tcPr>
          <w:p w:rsidR="008956A3" w:rsidRDefault="00A23D29">
            <w:pPr>
              <w:jc w:val="center"/>
              <w:rPr>
                <w:color w:val="000000" w:themeColor="text1"/>
                <w:szCs w:val="21"/>
              </w:rPr>
            </w:pPr>
            <w:r>
              <w:rPr>
                <w:rFonts w:hAnsi="宋体"/>
                <w:color w:val="000000" w:themeColor="text1"/>
                <w:szCs w:val="21"/>
              </w:rPr>
              <w:t>粉尘（颗粒物）</w:t>
            </w:r>
          </w:p>
        </w:tc>
        <w:tc>
          <w:tcPr>
            <w:tcW w:w="1966" w:type="dxa"/>
            <w:vAlign w:val="center"/>
          </w:tcPr>
          <w:p w:rsidR="008956A3" w:rsidRDefault="00A23D29">
            <w:pPr>
              <w:jc w:val="center"/>
              <w:rPr>
                <w:color w:val="000000" w:themeColor="text1"/>
                <w:szCs w:val="21"/>
              </w:rPr>
            </w:pPr>
            <w:r>
              <w:rPr>
                <w:rFonts w:hAnsi="宋体"/>
                <w:color w:val="000000" w:themeColor="text1"/>
                <w:szCs w:val="21"/>
              </w:rPr>
              <w:t>吸尘装置</w:t>
            </w:r>
          </w:p>
        </w:tc>
        <w:tc>
          <w:tcPr>
            <w:tcW w:w="2443" w:type="dxa"/>
            <w:vMerge/>
            <w:vAlign w:val="center"/>
          </w:tcPr>
          <w:p w:rsidR="008956A3" w:rsidRDefault="008956A3" w:rsidP="002A0317">
            <w:pPr>
              <w:tabs>
                <w:tab w:val="left" w:pos="1680"/>
              </w:tabs>
              <w:spacing w:beforeLines="50" w:before="156"/>
              <w:ind w:right="-108"/>
              <w:jc w:val="center"/>
              <w:rPr>
                <w:color w:val="000000" w:themeColor="text1"/>
                <w:szCs w:val="21"/>
              </w:rPr>
            </w:pPr>
          </w:p>
        </w:tc>
      </w:tr>
      <w:tr w:rsidR="008956A3">
        <w:trPr>
          <w:trHeight w:val="624"/>
          <w:jc w:val="center"/>
        </w:trPr>
        <w:tc>
          <w:tcPr>
            <w:tcW w:w="606" w:type="dxa"/>
            <w:vMerge/>
            <w:vAlign w:val="center"/>
          </w:tcPr>
          <w:p w:rsidR="008956A3" w:rsidRDefault="008956A3">
            <w:pPr>
              <w:jc w:val="center"/>
              <w:rPr>
                <w:color w:val="000000" w:themeColor="text1"/>
                <w:szCs w:val="21"/>
              </w:rPr>
            </w:pPr>
          </w:p>
        </w:tc>
        <w:tc>
          <w:tcPr>
            <w:tcW w:w="1306" w:type="dxa"/>
            <w:vAlign w:val="center"/>
          </w:tcPr>
          <w:p w:rsidR="008956A3" w:rsidRDefault="00A23D29">
            <w:pPr>
              <w:jc w:val="center"/>
              <w:rPr>
                <w:color w:val="000000" w:themeColor="text1"/>
                <w:szCs w:val="21"/>
              </w:rPr>
            </w:pPr>
            <w:r>
              <w:rPr>
                <w:rFonts w:hAnsi="宋体"/>
                <w:color w:val="000000" w:themeColor="text1"/>
                <w:szCs w:val="21"/>
              </w:rPr>
              <w:t>汽车尾气</w:t>
            </w:r>
          </w:p>
        </w:tc>
        <w:tc>
          <w:tcPr>
            <w:tcW w:w="2263" w:type="dxa"/>
            <w:vAlign w:val="center"/>
          </w:tcPr>
          <w:p w:rsidR="008956A3" w:rsidRDefault="00A23D29">
            <w:pPr>
              <w:jc w:val="center"/>
              <w:rPr>
                <w:color w:val="000000" w:themeColor="text1"/>
                <w:szCs w:val="21"/>
              </w:rPr>
            </w:pPr>
            <w:r>
              <w:rPr>
                <w:color w:val="000000" w:themeColor="text1"/>
                <w:szCs w:val="21"/>
              </w:rPr>
              <w:t>CO</w:t>
            </w:r>
            <w:r>
              <w:rPr>
                <w:rFonts w:hAnsi="宋体"/>
                <w:color w:val="000000" w:themeColor="text1"/>
                <w:szCs w:val="21"/>
              </w:rPr>
              <w:t>、</w:t>
            </w:r>
            <w:r>
              <w:rPr>
                <w:color w:val="000000" w:themeColor="text1"/>
                <w:szCs w:val="21"/>
              </w:rPr>
              <w:t>THC</w:t>
            </w:r>
            <w:r>
              <w:rPr>
                <w:rFonts w:hAnsi="宋体"/>
                <w:color w:val="000000" w:themeColor="text1"/>
                <w:szCs w:val="21"/>
              </w:rPr>
              <w:t>、</w:t>
            </w:r>
            <w:r>
              <w:rPr>
                <w:color w:val="000000" w:themeColor="text1"/>
                <w:szCs w:val="21"/>
              </w:rPr>
              <w:t>NO</w:t>
            </w:r>
            <w:r>
              <w:rPr>
                <w:color w:val="000000" w:themeColor="text1"/>
                <w:szCs w:val="21"/>
                <w:vertAlign w:val="subscript"/>
              </w:rPr>
              <w:t>X</w:t>
            </w:r>
          </w:p>
        </w:tc>
        <w:tc>
          <w:tcPr>
            <w:tcW w:w="1966" w:type="dxa"/>
            <w:vAlign w:val="center"/>
          </w:tcPr>
          <w:p w:rsidR="008956A3" w:rsidRDefault="00A23D29">
            <w:pPr>
              <w:jc w:val="center"/>
              <w:rPr>
                <w:color w:val="000000" w:themeColor="text1"/>
                <w:szCs w:val="21"/>
              </w:rPr>
            </w:pPr>
            <w:r>
              <w:rPr>
                <w:rFonts w:hAnsi="宋体"/>
                <w:color w:val="000000" w:themeColor="text1"/>
                <w:szCs w:val="21"/>
              </w:rPr>
              <w:t>通风</w:t>
            </w:r>
          </w:p>
        </w:tc>
        <w:tc>
          <w:tcPr>
            <w:tcW w:w="2443" w:type="dxa"/>
            <w:vMerge/>
            <w:vAlign w:val="center"/>
          </w:tcPr>
          <w:p w:rsidR="008956A3" w:rsidRDefault="008956A3" w:rsidP="002A0317">
            <w:pPr>
              <w:tabs>
                <w:tab w:val="left" w:pos="1680"/>
              </w:tabs>
              <w:spacing w:beforeLines="50" w:before="156"/>
              <w:ind w:right="-108"/>
              <w:jc w:val="center"/>
              <w:rPr>
                <w:color w:val="000000" w:themeColor="text1"/>
                <w:szCs w:val="21"/>
              </w:rPr>
            </w:pPr>
          </w:p>
        </w:tc>
      </w:tr>
      <w:tr w:rsidR="008956A3">
        <w:trPr>
          <w:trHeight w:val="624"/>
          <w:jc w:val="center"/>
        </w:trPr>
        <w:tc>
          <w:tcPr>
            <w:tcW w:w="606" w:type="dxa"/>
            <w:vMerge/>
            <w:vAlign w:val="center"/>
          </w:tcPr>
          <w:p w:rsidR="008956A3" w:rsidRDefault="008956A3">
            <w:pPr>
              <w:jc w:val="center"/>
              <w:rPr>
                <w:color w:val="000000" w:themeColor="text1"/>
                <w:szCs w:val="21"/>
              </w:rPr>
            </w:pPr>
          </w:p>
        </w:tc>
        <w:tc>
          <w:tcPr>
            <w:tcW w:w="1306" w:type="dxa"/>
            <w:vAlign w:val="center"/>
          </w:tcPr>
          <w:p w:rsidR="008956A3" w:rsidRDefault="00A23D29">
            <w:pPr>
              <w:jc w:val="center"/>
              <w:rPr>
                <w:color w:val="000000" w:themeColor="text1"/>
                <w:szCs w:val="21"/>
              </w:rPr>
            </w:pPr>
            <w:r>
              <w:rPr>
                <w:rFonts w:hAnsi="宋体"/>
                <w:color w:val="000000" w:themeColor="text1"/>
              </w:rPr>
              <w:t>食堂油烟</w:t>
            </w:r>
          </w:p>
        </w:tc>
        <w:tc>
          <w:tcPr>
            <w:tcW w:w="2263" w:type="dxa"/>
            <w:vAlign w:val="center"/>
          </w:tcPr>
          <w:p w:rsidR="008956A3" w:rsidRDefault="00A23D29">
            <w:pPr>
              <w:jc w:val="center"/>
              <w:rPr>
                <w:color w:val="000000" w:themeColor="text1"/>
                <w:szCs w:val="21"/>
              </w:rPr>
            </w:pPr>
            <w:r>
              <w:rPr>
                <w:rFonts w:hAnsi="宋体"/>
                <w:color w:val="000000" w:themeColor="text1"/>
                <w:szCs w:val="21"/>
              </w:rPr>
              <w:t>油烟</w:t>
            </w:r>
          </w:p>
        </w:tc>
        <w:tc>
          <w:tcPr>
            <w:tcW w:w="1966" w:type="dxa"/>
            <w:vMerge w:val="restart"/>
            <w:vAlign w:val="center"/>
          </w:tcPr>
          <w:p w:rsidR="008956A3" w:rsidRDefault="00A23D29" w:rsidP="00321636">
            <w:pPr>
              <w:ind w:firstLineChars="100" w:firstLine="210"/>
              <w:jc w:val="center"/>
              <w:rPr>
                <w:color w:val="000000" w:themeColor="text1"/>
                <w:szCs w:val="21"/>
              </w:rPr>
            </w:pPr>
            <w:r>
              <w:rPr>
                <w:rFonts w:hAnsi="宋体"/>
                <w:color w:val="000000" w:themeColor="text1"/>
                <w:szCs w:val="21"/>
              </w:rPr>
              <w:t>油烟净化设施</w:t>
            </w:r>
          </w:p>
        </w:tc>
        <w:tc>
          <w:tcPr>
            <w:tcW w:w="2443" w:type="dxa"/>
            <w:vAlign w:val="center"/>
          </w:tcPr>
          <w:p w:rsidR="008956A3" w:rsidRDefault="00A23D29">
            <w:pPr>
              <w:jc w:val="center"/>
              <w:rPr>
                <w:color w:val="000000" w:themeColor="text1"/>
                <w:szCs w:val="21"/>
              </w:rPr>
            </w:pPr>
            <w:r>
              <w:rPr>
                <w:rFonts w:hAnsi="宋体"/>
                <w:color w:val="000000" w:themeColor="text1"/>
              </w:rPr>
              <w:t>《饮食业油烟排放标准》（</w:t>
            </w:r>
            <w:r>
              <w:rPr>
                <w:color w:val="000000" w:themeColor="text1"/>
              </w:rPr>
              <w:t>GB18483-2001</w:t>
            </w:r>
            <w:r>
              <w:rPr>
                <w:rFonts w:hAnsi="宋体"/>
                <w:color w:val="000000" w:themeColor="text1"/>
              </w:rPr>
              <w:t>）标准</w:t>
            </w:r>
          </w:p>
        </w:tc>
      </w:tr>
      <w:tr w:rsidR="008956A3">
        <w:trPr>
          <w:trHeight w:val="624"/>
          <w:jc w:val="center"/>
        </w:trPr>
        <w:tc>
          <w:tcPr>
            <w:tcW w:w="606" w:type="dxa"/>
            <w:vMerge/>
            <w:vAlign w:val="center"/>
          </w:tcPr>
          <w:p w:rsidR="008956A3" w:rsidRDefault="008956A3">
            <w:pPr>
              <w:jc w:val="center"/>
              <w:rPr>
                <w:color w:val="000000" w:themeColor="text1"/>
                <w:szCs w:val="21"/>
              </w:rPr>
            </w:pPr>
          </w:p>
        </w:tc>
        <w:tc>
          <w:tcPr>
            <w:tcW w:w="1306" w:type="dxa"/>
            <w:vAlign w:val="center"/>
          </w:tcPr>
          <w:p w:rsidR="008956A3" w:rsidRDefault="00A23D29">
            <w:pPr>
              <w:jc w:val="center"/>
              <w:rPr>
                <w:color w:val="000000" w:themeColor="text1"/>
                <w:szCs w:val="21"/>
              </w:rPr>
            </w:pPr>
            <w:r>
              <w:rPr>
                <w:rFonts w:hAnsi="宋体"/>
                <w:color w:val="000000" w:themeColor="text1"/>
              </w:rPr>
              <w:t>食堂燃料燃烧废气</w:t>
            </w:r>
          </w:p>
        </w:tc>
        <w:tc>
          <w:tcPr>
            <w:tcW w:w="2263" w:type="dxa"/>
            <w:vAlign w:val="center"/>
          </w:tcPr>
          <w:p w:rsidR="008956A3" w:rsidRDefault="00A23D29">
            <w:pPr>
              <w:jc w:val="center"/>
              <w:rPr>
                <w:color w:val="000000" w:themeColor="text1"/>
                <w:szCs w:val="21"/>
              </w:rPr>
            </w:pPr>
            <w:r>
              <w:rPr>
                <w:rFonts w:hAnsi="宋体"/>
                <w:color w:val="000000" w:themeColor="text1"/>
                <w:szCs w:val="21"/>
              </w:rPr>
              <w:t>烟尘、二氧化硫、氮氧化物</w:t>
            </w:r>
          </w:p>
        </w:tc>
        <w:tc>
          <w:tcPr>
            <w:tcW w:w="1966" w:type="dxa"/>
            <w:vMerge/>
            <w:vAlign w:val="center"/>
          </w:tcPr>
          <w:p w:rsidR="008956A3" w:rsidRDefault="008956A3">
            <w:pPr>
              <w:ind w:firstLineChars="100" w:firstLine="210"/>
              <w:rPr>
                <w:color w:val="000000" w:themeColor="text1"/>
                <w:szCs w:val="21"/>
              </w:rPr>
            </w:pPr>
          </w:p>
        </w:tc>
        <w:tc>
          <w:tcPr>
            <w:tcW w:w="2443" w:type="dxa"/>
            <w:vAlign w:val="center"/>
          </w:tcPr>
          <w:p w:rsidR="008956A3" w:rsidRDefault="00A23D29">
            <w:pPr>
              <w:jc w:val="center"/>
              <w:rPr>
                <w:color w:val="000000" w:themeColor="text1"/>
                <w:szCs w:val="21"/>
              </w:rPr>
            </w:pPr>
            <w:r>
              <w:rPr>
                <w:rFonts w:hAnsi="宋体"/>
                <w:color w:val="000000" w:themeColor="text1"/>
              </w:rPr>
              <w:t>《大气污染物综合排放标准》（</w:t>
            </w:r>
            <w:r>
              <w:rPr>
                <w:color w:val="000000" w:themeColor="text1"/>
              </w:rPr>
              <w:t>GB16297</w:t>
            </w:r>
            <w:r>
              <w:rPr>
                <w:rFonts w:hAnsi="宋体"/>
                <w:color w:val="000000" w:themeColor="text1"/>
              </w:rPr>
              <w:t>－</w:t>
            </w:r>
            <w:r>
              <w:rPr>
                <w:color w:val="000000" w:themeColor="text1"/>
              </w:rPr>
              <w:t>1996</w:t>
            </w:r>
            <w:r>
              <w:rPr>
                <w:rFonts w:hAnsi="宋体"/>
                <w:color w:val="000000" w:themeColor="text1"/>
              </w:rPr>
              <w:t>）</w:t>
            </w:r>
          </w:p>
        </w:tc>
      </w:tr>
      <w:tr w:rsidR="008956A3">
        <w:trPr>
          <w:trHeight w:val="578"/>
          <w:jc w:val="center"/>
        </w:trPr>
        <w:tc>
          <w:tcPr>
            <w:tcW w:w="606" w:type="dxa"/>
            <w:vMerge w:val="restart"/>
            <w:vAlign w:val="center"/>
          </w:tcPr>
          <w:p w:rsidR="008956A3" w:rsidRDefault="00A23D29">
            <w:pPr>
              <w:jc w:val="center"/>
              <w:rPr>
                <w:color w:val="000000" w:themeColor="text1"/>
                <w:szCs w:val="21"/>
              </w:rPr>
            </w:pPr>
            <w:r>
              <w:rPr>
                <w:rFonts w:hAnsi="宋体"/>
                <w:color w:val="000000" w:themeColor="text1"/>
                <w:szCs w:val="21"/>
              </w:rPr>
              <w:t>水</w:t>
            </w:r>
          </w:p>
          <w:p w:rsidR="008956A3" w:rsidRDefault="00A23D29">
            <w:pPr>
              <w:jc w:val="center"/>
              <w:rPr>
                <w:color w:val="000000" w:themeColor="text1"/>
                <w:szCs w:val="21"/>
              </w:rPr>
            </w:pPr>
            <w:proofErr w:type="gramStart"/>
            <w:r>
              <w:rPr>
                <w:rFonts w:hAnsi="宋体"/>
                <w:color w:val="000000" w:themeColor="text1"/>
                <w:szCs w:val="21"/>
              </w:rPr>
              <w:t>污</w:t>
            </w:r>
            <w:proofErr w:type="gramEnd"/>
          </w:p>
          <w:p w:rsidR="008956A3" w:rsidRDefault="00A23D29">
            <w:pPr>
              <w:jc w:val="center"/>
              <w:rPr>
                <w:color w:val="000000" w:themeColor="text1"/>
                <w:szCs w:val="21"/>
              </w:rPr>
            </w:pPr>
            <w:r>
              <w:rPr>
                <w:rFonts w:hAnsi="宋体"/>
                <w:color w:val="000000" w:themeColor="text1"/>
                <w:szCs w:val="21"/>
              </w:rPr>
              <w:t>染</w:t>
            </w:r>
          </w:p>
          <w:p w:rsidR="008956A3" w:rsidRDefault="00A23D29">
            <w:pPr>
              <w:jc w:val="center"/>
              <w:rPr>
                <w:color w:val="000000" w:themeColor="text1"/>
                <w:szCs w:val="21"/>
              </w:rPr>
            </w:pPr>
            <w:r>
              <w:rPr>
                <w:rFonts w:hAnsi="宋体"/>
                <w:color w:val="000000" w:themeColor="text1"/>
                <w:szCs w:val="21"/>
              </w:rPr>
              <w:t>物</w:t>
            </w:r>
          </w:p>
        </w:tc>
        <w:tc>
          <w:tcPr>
            <w:tcW w:w="1306" w:type="dxa"/>
            <w:vAlign w:val="center"/>
          </w:tcPr>
          <w:p w:rsidR="008956A3" w:rsidRDefault="00A23D29">
            <w:pPr>
              <w:jc w:val="center"/>
              <w:rPr>
                <w:color w:val="000000" w:themeColor="text1"/>
                <w:szCs w:val="21"/>
              </w:rPr>
            </w:pPr>
            <w:r>
              <w:rPr>
                <w:rFonts w:hAnsi="宋体"/>
                <w:color w:val="000000" w:themeColor="text1"/>
              </w:rPr>
              <w:t>雨污分流</w:t>
            </w:r>
          </w:p>
        </w:tc>
        <w:tc>
          <w:tcPr>
            <w:tcW w:w="2263" w:type="dxa"/>
            <w:vAlign w:val="center"/>
          </w:tcPr>
          <w:p w:rsidR="008956A3" w:rsidRDefault="00A23D29">
            <w:pPr>
              <w:jc w:val="center"/>
              <w:rPr>
                <w:color w:val="000000" w:themeColor="text1"/>
                <w:szCs w:val="21"/>
              </w:rPr>
            </w:pPr>
            <w:r>
              <w:rPr>
                <w:color w:val="000000" w:themeColor="text1"/>
                <w:szCs w:val="21"/>
              </w:rPr>
              <w:t>/</w:t>
            </w:r>
          </w:p>
        </w:tc>
        <w:tc>
          <w:tcPr>
            <w:tcW w:w="1966" w:type="dxa"/>
            <w:vAlign w:val="center"/>
          </w:tcPr>
          <w:p w:rsidR="008956A3" w:rsidRDefault="00A23D29">
            <w:pPr>
              <w:jc w:val="center"/>
              <w:rPr>
                <w:color w:val="000000" w:themeColor="text1"/>
                <w:spacing w:val="-4"/>
                <w:szCs w:val="21"/>
              </w:rPr>
            </w:pPr>
            <w:r>
              <w:rPr>
                <w:rFonts w:hAnsi="宋体"/>
                <w:color w:val="000000" w:themeColor="text1"/>
              </w:rPr>
              <w:t>雨污分流措施</w:t>
            </w:r>
          </w:p>
        </w:tc>
        <w:tc>
          <w:tcPr>
            <w:tcW w:w="2443" w:type="dxa"/>
            <w:vAlign w:val="center"/>
          </w:tcPr>
          <w:p w:rsidR="008956A3" w:rsidRDefault="00A23D29">
            <w:pPr>
              <w:jc w:val="center"/>
              <w:rPr>
                <w:color w:val="000000" w:themeColor="text1"/>
                <w:szCs w:val="21"/>
              </w:rPr>
            </w:pPr>
            <w:r>
              <w:rPr>
                <w:rFonts w:hAnsi="宋体"/>
                <w:color w:val="000000" w:themeColor="text1"/>
              </w:rPr>
              <w:t>满足雨污分流要求</w:t>
            </w:r>
          </w:p>
        </w:tc>
      </w:tr>
      <w:tr w:rsidR="008956A3">
        <w:trPr>
          <w:trHeight w:val="1321"/>
          <w:jc w:val="center"/>
        </w:trPr>
        <w:tc>
          <w:tcPr>
            <w:tcW w:w="606" w:type="dxa"/>
            <w:vMerge/>
            <w:vAlign w:val="center"/>
          </w:tcPr>
          <w:p w:rsidR="008956A3" w:rsidRDefault="008956A3">
            <w:pPr>
              <w:jc w:val="center"/>
              <w:rPr>
                <w:color w:val="000000" w:themeColor="text1"/>
                <w:szCs w:val="21"/>
              </w:rPr>
            </w:pPr>
          </w:p>
        </w:tc>
        <w:tc>
          <w:tcPr>
            <w:tcW w:w="1306" w:type="dxa"/>
            <w:vAlign w:val="center"/>
          </w:tcPr>
          <w:p w:rsidR="008956A3" w:rsidRDefault="00A23D29">
            <w:pPr>
              <w:jc w:val="center"/>
              <w:rPr>
                <w:color w:val="000000" w:themeColor="text1"/>
                <w:szCs w:val="21"/>
              </w:rPr>
            </w:pPr>
            <w:r>
              <w:rPr>
                <w:rFonts w:hAnsi="宋体"/>
                <w:color w:val="000000" w:themeColor="text1"/>
                <w:szCs w:val="21"/>
              </w:rPr>
              <w:t>生活污水</w:t>
            </w:r>
          </w:p>
        </w:tc>
        <w:tc>
          <w:tcPr>
            <w:tcW w:w="2263" w:type="dxa"/>
            <w:vAlign w:val="center"/>
          </w:tcPr>
          <w:p w:rsidR="008956A3" w:rsidRDefault="00A23D29">
            <w:pPr>
              <w:jc w:val="center"/>
              <w:rPr>
                <w:color w:val="000000" w:themeColor="text1"/>
                <w:szCs w:val="21"/>
              </w:rPr>
            </w:pPr>
            <w:r>
              <w:rPr>
                <w:color w:val="000000" w:themeColor="text1"/>
                <w:szCs w:val="21"/>
              </w:rPr>
              <w:t>pH</w:t>
            </w:r>
            <w:r>
              <w:rPr>
                <w:rFonts w:hAnsi="宋体"/>
                <w:color w:val="000000" w:themeColor="text1"/>
                <w:szCs w:val="21"/>
              </w:rPr>
              <w:t>、</w:t>
            </w:r>
            <w:r>
              <w:rPr>
                <w:color w:val="000000" w:themeColor="text1"/>
                <w:szCs w:val="21"/>
              </w:rPr>
              <w:t>COD</w:t>
            </w:r>
            <w:r>
              <w:rPr>
                <w:rFonts w:hAnsi="宋体"/>
                <w:color w:val="000000" w:themeColor="text1"/>
                <w:szCs w:val="21"/>
              </w:rPr>
              <w:t>、</w:t>
            </w:r>
            <w:r>
              <w:rPr>
                <w:color w:val="000000" w:themeColor="text1"/>
                <w:szCs w:val="21"/>
              </w:rPr>
              <w:t>BOD</w:t>
            </w:r>
            <w:r>
              <w:rPr>
                <w:color w:val="000000" w:themeColor="text1"/>
                <w:szCs w:val="21"/>
                <w:vertAlign w:val="subscript"/>
              </w:rPr>
              <w:t>5</w:t>
            </w:r>
            <w:r>
              <w:rPr>
                <w:rFonts w:hAnsi="宋体"/>
                <w:color w:val="000000" w:themeColor="text1"/>
                <w:szCs w:val="21"/>
              </w:rPr>
              <w:t>、</w:t>
            </w:r>
            <w:r>
              <w:rPr>
                <w:color w:val="000000" w:themeColor="text1"/>
                <w:szCs w:val="21"/>
              </w:rPr>
              <w:t>NH</w:t>
            </w:r>
            <w:r>
              <w:rPr>
                <w:color w:val="000000" w:themeColor="text1"/>
                <w:szCs w:val="21"/>
                <w:vertAlign w:val="subscript"/>
              </w:rPr>
              <w:t>3</w:t>
            </w:r>
            <w:r>
              <w:rPr>
                <w:color w:val="000000" w:themeColor="text1"/>
                <w:szCs w:val="21"/>
              </w:rPr>
              <w:t>-N</w:t>
            </w:r>
            <w:r>
              <w:rPr>
                <w:rFonts w:hAnsi="宋体"/>
                <w:color w:val="000000" w:themeColor="text1"/>
                <w:szCs w:val="21"/>
              </w:rPr>
              <w:t>、</w:t>
            </w:r>
            <w:r>
              <w:rPr>
                <w:color w:val="000000" w:themeColor="text1"/>
                <w:szCs w:val="21"/>
              </w:rPr>
              <w:t>SS</w:t>
            </w:r>
            <w:r>
              <w:rPr>
                <w:rFonts w:hAnsi="宋体"/>
                <w:color w:val="000000" w:themeColor="text1"/>
                <w:szCs w:val="21"/>
              </w:rPr>
              <w:t>、动植物油</w:t>
            </w:r>
          </w:p>
        </w:tc>
        <w:tc>
          <w:tcPr>
            <w:tcW w:w="1966" w:type="dxa"/>
            <w:vAlign w:val="center"/>
          </w:tcPr>
          <w:p w:rsidR="008956A3" w:rsidRDefault="00A23D29">
            <w:pPr>
              <w:jc w:val="center"/>
              <w:rPr>
                <w:color w:val="000000" w:themeColor="text1"/>
                <w:spacing w:val="-4"/>
                <w:szCs w:val="21"/>
              </w:rPr>
            </w:pPr>
            <w:r>
              <w:rPr>
                <w:rFonts w:hAnsi="宋体"/>
                <w:color w:val="000000" w:themeColor="text1"/>
                <w:spacing w:val="-4"/>
                <w:szCs w:val="21"/>
              </w:rPr>
              <w:t>化粪池</w:t>
            </w:r>
          </w:p>
        </w:tc>
        <w:tc>
          <w:tcPr>
            <w:tcW w:w="2443" w:type="dxa"/>
            <w:vAlign w:val="center"/>
          </w:tcPr>
          <w:p w:rsidR="008956A3" w:rsidRDefault="00A23D29">
            <w:pPr>
              <w:jc w:val="center"/>
              <w:rPr>
                <w:color w:val="000000" w:themeColor="text1"/>
                <w:szCs w:val="21"/>
              </w:rPr>
            </w:pPr>
            <w:r>
              <w:rPr>
                <w:rFonts w:hAnsi="宋体"/>
                <w:color w:val="000000" w:themeColor="text1"/>
              </w:rPr>
              <w:t>从严执行《污水综合排放标准》（</w:t>
            </w:r>
            <w:r>
              <w:rPr>
                <w:color w:val="000000" w:themeColor="text1"/>
              </w:rPr>
              <w:t>GB8978-1996</w:t>
            </w:r>
            <w:r>
              <w:rPr>
                <w:rFonts w:hAnsi="宋体"/>
                <w:color w:val="000000" w:themeColor="text1"/>
              </w:rPr>
              <w:t>）中三级标准、湖南城陵矶临港产业新区污水处理厂进水水质要求</w:t>
            </w:r>
          </w:p>
        </w:tc>
      </w:tr>
      <w:tr w:rsidR="008956A3">
        <w:trPr>
          <w:trHeight w:val="1070"/>
          <w:jc w:val="center"/>
        </w:trPr>
        <w:tc>
          <w:tcPr>
            <w:tcW w:w="606" w:type="dxa"/>
            <w:vMerge/>
            <w:vAlign w:val="center"/>
          </w:tcPr>
          <w:p w:rsidR="008956A3" w:rsidRDefault="008956A3">
            <w:pPr>
              <w:jc w:val="center"/>
              <w:rPr>
                <w:color w:val="000000" w:themeColor="text1"/>
                <w:szCs w:val="21"/>
              </w:rPr>
            </w:pPr>
          </w:p>
        </w:tc>
        <w:tc>
          <w:tcPr>
            <w:tcW w:w="1306" w:type="dxa"/>
            <w:vAlign w:val="center"/>
          </w:tcPr>
          <w:p w:rsidR="008956A3" w:rsidRDefault="00A23D29">
            <w:pPr>
              <w:jc w:val="center"/>
              <w:rPr>
                <w:color w:val="000000" w:themeColor="text1"/>
                <w:szCs w:val="21"/>
              </w:rPr>
            </w:pPr>
            <w:r>
              <w:rPr>
                <w:rFonts w:hAnsi="宋体"/>
                <w:color w:val="000000" w:themeColor="text1"/>
                <w:szCs w:val="21"/>
              </w:rPr>
              <w:t>地面清洗废水和汽车清洗废水</w:t>
            </w:r>
          </w:p>
        </w:tc>
        <w:tc>
          <w:tcPr>
            <w:tcW w:w="2263" w:type="dxa"/>
            <w:vAlign w:val="center"/>
          </w:tcPr>
          <w:p w:rsidR="008956A3" w:rsidRDefault="00A23D29" w:rsidP="00742EFB">
            <w:pPr>
              <w:jc w:val="center"/>
              <w:rPr>
                <w:color w:val="000000" w:themeColor="text1"/>
                <w:szCs w:val="21"/>
              </w:rPr>
            </w:pPr>
            <w:r>
              <w:rPr>
                <w:color w:val="000000" w:themeColor="text1"/>
                <w:szCs w:val="21"/>
              </w:rPr>
              <w:t>pH</w:t>
            </w:r>
            <w:r>
              <w:rPr>
                <w:rFonts w:hAnsi="宋体"/>
                <w:color w:val="000000" w:themeColor="text1"/>
                <w:szCs w:val="21"/>
              </w:rPr>
              <w:t>、</w:t>
            </w:r>
            <w:r>
              <w:rPr>
                <w:color w:val="000000" w:themeColor="text1"/>
                <w:szCs w:val="21"/>
              </w:rPr>
              <w:t>COD</w:t>
            </w:r>
            <w:r>
              <w:rPr>
                <w:rFonts w:hAnsi="宋体"/>
                <w:color w:val="000000" w:themeColor="text1"/>
                <w:szCs w:val="21"/>
              </w:rPr>
              <w:t>、</w:t>
            </w:r>
            <w:r>
              <w:rPr>
                <w:color w:val="000000" w:themeColor="text1"/>
                <w:szCs w:val="21"/>
              </w:rPr>
              <w:t>BOD</w:t>
            </w:r>
            <w:r>
              <w:rPr>
                <w:color w:val="000000" w:themeColor="text1"/>
                <w:szCs w:val="21"/>
                <w:vertAlign w:val="subscript"/>
              </w:rPr>
              <w:t>5</w:t>
            </w:r>
            <w:r>
              <w:rPr>
                <w:rFonts w:hAnsi="宋体"/>
                <w:color w:val="000000" w:themeColor="text1"/>
                <w:szCs w:val="21"/>
              </w:rPr>
              <w:t>、</w:t>
            </w:r>
            <w:r>
              <w:rPr>
                <w:color w:val="000000" w:themeColor="text1"/>
                <w:szCs w:val="21"/>
              </w:rPr>
              <w:t>NH</w:t>
            </w:r>
            <w:r>
              <w:rPr>
                <w:color w:val="000000" w:themeColor="text1"/>
                <w:szCs w:val="21"/>
                <w:vertAlign w:val="subscript"/>
              </w:rPr>
              <w:t>3</w:t>
            </w:r>
            <w:r>
              <w:rPr>
                <w:color w:val="000000" w:themeColor="text1"/>
                <w:szCs w:val="21"/>
              </w:rPr>
              <w:t>-N</w:t>
            </w:r>
            <w:r>
              <w:rPr>
                <w:rFonts w:hAnsi="宋体"/>
                <w:color w:val="000000" w:themeColor="text1"/>
                <w:szCs w:val="21"/>
              </w:rPr>
              <w:t>、</w:t>
            </w:r>
            <w:r>
              <w:rPr>
                <w:color w:val="000000" w:themeColor="text1"/>
                <w:szCs w:val="21"/>
              </w:rPr>
              <w:t>SS</w:t>
            </w:r>
            <w:r>
              <w:rPr>
                <w:rFonts w:hAnsi="宋体"/>
                <w:color w:val="000000" w:themeColor="text1"/>
                <w:szCs w:val="21"/>
              </w:rPr>
              <w:t>、石油类、</w:t>
            </w:r>
            <w:r>
              <w:rPr>
                <w:color w:val="000000" w:themeColor="text1"/>
                <w:szCs w:val="21"/>
              </w:rPr>
              <w:t>LAS</w:t>
            </w:r>
            <w:r w:rsidR="00742EFB">
              <w:rPr>
                <w:color w:val="000000" w:themeColor="text1"/>
                <w:szCs w:val="21"/>
              </w:rPr>
              <w:t xml:space="preserve"> </w:t>
            </w:r>
          </w:p>
        </w:tc>
        <w:tc>
          <w:tcPr>
            <w:tcW w:w="1966" w:type="dxa"/>
            <w:vAlign w:val="center"/>
          </w:tcPr>
          <w:p w:rsidR="008956A3" w:rsidRDefault="00A23D29">
            <w:pPr>
              <w:jc w:val="center"/>
              <w:rPr>
                <w:color w:val="000000" w:themeColor="text1"/>
                <w:szCs w:val="21"/>
              </w:rPr>
            </w:pPr>
            <w:r>
              <w:rPr>
                <w:rFonts w:hAnsi="宋体"/>
                <w:color w:val="000000" w:themeColor="text1"/>
                <w:szCs w:val="21"/>
              </w:rPr>
              <w:t>车间环形二级隔油沉淀渠</w:t>
            </w:r>
          </w:p>
        </w:tc>
        <w:tc>
          <w:tcPr>
            <w:tcW w:w="2443" w:type="dxa"/>
            <w:vAlign w:val="center"/>
          </w:tcPr>
          <w:p w:rsidR="008956A3" w:rsidRDefault="00A23D29" w:rsidP="00742EFB">
            <w:pPr>
              <w:jc w:val="center"/>
              <w:rPr>
                <w:color w:val="000000" w:themeColor="text1"/>
                <w:szCs w:val="21"/>
              </w:rPr>
            </w:pPr>
            <w:r>
              <w:rPr>
                <w:rFonts w:hAnsi="宋体"/>
                <w:color w:val="000000" w:themeColor="text1"/>
              </w:rPr>
              <w:t>从严执行湖南城陵矶临港产业新区污水处理厂进水水质要求、《汽车维修业水污染物排放标准》（</w:t>
            </w:r>
            <w:r>
              <w:rPr>
                <w:color w:val="000000" w:themeColor="text1"/>
              </w:rPr>
              <w:t>GB26877-2011</w:t>
            </w:r>
            <w:r>
              <w:rPr>
                <w:rFonts w:hAnsi="宋体"/>
                <w:color w:val="000000" w:themeColor="text1"/>
              </w:rPr>
              <w:t>）中表</w:t>
            </w:r>
            <w:r>
              <w:rPr>
                <w:color w:val="000000" w:themeColor="text1"/>
              </w:rPr>
              <w:t>2</w:t>
            </w:r>
            <w:r>
              <w:rPr>
                <w:rFonts w:hAnsi="宋体"/>
                <w:color w:val="000000" w:themeColor="text1"/>
              </w:rPr>
              <w:t>的间接排放标准限值要求</w:t>
            </w:r>
          </w:p>
        </w:tc>
      </w:tr>
      <w:tr w:rsidR="008956A3">
        <w:trPr>
          <w:trHeight w:val="775"/>
          <w:jc w:val="center"/>
        </w:trPr>
        <w:tc>
          <w:tcPr>
            <w:tcW w:w="606" w:type="dxa"/>
            <w:vMerge w:val="restart"/>
            <w:vAlign w:val="center"/>
          </w:tcPr>
          <w:p w:rsidR="008956A3" w:rsidRDefault="00A23D29">
            <w:pPr>
              <w:jc w:val="center"/>
              <w:rPr>
                <w:color w:val="000000" w:themeColor="text1"/>
                <w:szCs w:val="21"/>
              </w:rPr>
            </w:pPr>
            <w:r>
              <w:rPr>
                <w:rFonts w:hAnsi="宋体"/>
                <w:color w:val="000000" w:themeColor="text1"/>
                <w:szCs w:val="21"/>
              </w:rPr>
              <w:t>固</w:t>
            </w:r>
          </w:p>
          <w:p w:rsidR="008956A3" w:rsidRDefault="00A23D29">
            <w:pPr>
              <w:jc w:val="center"/>
              <w:rPr>
                <w:color w:val="000000" w:themeColor="text1"/>
                <w:szCs w:val="21"/>
              </w:rPr>
            </w:pPr>
            <w:r>
              <w:rPr>
                <w:rFonts w:hAnsi="宋体"/>
                <w:color w:val="000000" w:themeColor="text1"/>
                <w:szCs w:val="21"/>
              </w:rPr>
              <w:t>体</w:t>
            </w:r>
          </w:p>
          <w:p w:rsidR="008956A3" w:rsidRDefault="00A23D29">
            <w:pPr>
              <w:jc w:val="center"/>
              <w:rPr>
                <w:color w:val="000000" w:themeColor="text1"/>
                <w:szCs w:val="21"/>
              </w:rPr>
            </w:pPr>
            <w:r>
              <w:rPr>
                <w:rFonts w:hAnsi="宋体"/>
                <w:color w:val="000000" w:themeColor="text1"/>
                <w:szCs w:val="21"/>
              </w:rPr>
              <w:t>废</w:t>
            </w:r>
          </w:p>
          <w:p w:rsidR="008956A3" w:rsidRDefault="00A23D29">
            <w:pPr>
              <w:jc w:val="center"/>
              <w:rPr>
                <w:color w:val="000000" w:themeColor="text1"/>
                <w:szCs w:val="21"/>
              </w:rPr>
            </w:pPr>
            <w:r>
              <w:rPr>
                <w:rFonts w:hAnsi="宋体"/>
                <w:color w:val="000000" w:themeColor="text1"/>
                <w:szCs w:val="21"/>
              </w:rPr>
              <w:t>物</w:t>
            </w:r>
          </w:p>
        </w:tc>
        <w:tc>
          <w:tcPr>
            <w:tcW w:w="1306" w:type="dxa"/>
            <w:vAlign w:val="center"/>
          </w:tcPr>
          <w:p w:rsidR="008956A3" w:rsidRDefault="00A23D29">
            <w:pPr>
              <w:jc w:val="center"/>
              <w:rPr>
                <w:color w:val="000000" w:themeColor="text1"/>
                <w:szCs w:val="21"/>
              </w:rPr>
            </w:pPr>
            <w:r>
              <w:rPr>
                <w:rFonts w:hAnsi="宋体"/>
                <w:color w:val="000000" w:themeColor="text1"/>
                <w:spacing w:val="-10"/>
                <w:szCs w:val="21"/>
              </w:rPr>
              <w:t>生活</w:t>
            </w:r>
            <w:r>
              <w:rPr>
                <w:rFonts w:hAnsi="宋体"/>
                <w:color w:val="000000" w:themeColor="text1"/>
                <w:szCs w:val="21"/>
              </w:rPr>
              <w:t>垃圾</w:t>
            </w:r>
          </w:p>
        </w:tc>
        <w:tc>
          <w:tcPr>
            <w:tcW w:w="2263" w:type="dxa"/>
            <w:vAlign w:val="center"/>
          </w:tcPr>
          <w:p w:rsidR="008956A3" w:rsidRDefault="00A23D29">
            <w:pPr>
              <w:jc w:val="center"/>
              <w:rPr>
                <w:color w:val="000000" w:themeColor="text1"/>
                <w:spacing w:val="-10"/>
                <w:szCs w:val="21"/>
              </w:rPr>
            </w:pPr>
            <w:r>
              <w:rPr>
                <w:rFonts w:hAnsi="宋体"/>
                <w:color w:val="000000" w:themeColor="text1"/>
                <w:szCs w:val="21"/>
              </w:rPr>
              <w:t>固废</w:t>
            </w:r>
          </w:p>
        </w:tc>
        <w:tc>
          <w:tcPr>
            <w:tcW w:w="1966" w:type="dxa"/>
            <w:vAlign w:val="center"/>
          </w:tcPr>
          <w:p w:rsidR="008956A3" w:rsidRDefault="00A23D29">
            <w:pPr>
              <w:jc w:val="center"/>
              <w:rPr>
                <w:color w:val="000000" w:themeColor="text1"/>
                <w:szCs w:val="21"/>
              </w:rPr>
            </w:pPr>
            <w:r>
              <w:rPr>
                <w:rFonts w:hAnsi="宋体"/>
                <w:color w:val="000000" w:themeColor="text1"/>
                <w:szCs w:val="21"/>
              </w:rPr>
              <w:t>垃圾桶</w:t>
            </w:r>
          </w:p>
        </w:tc>
        <w:tc>
          <w:tcPr>
            <w:tcW w:w="2443" w:type="dxa"/>
            <w:vMerge w:val="restart"/>
            <w:vAlign w:val="center"/>
          </w:tcPr>
          <w:p w:rsidR="008956A3" w:rsidRDefault="00A23D29">
            <w:pPr>
              <w:jc w:val="center"/>
              <w:rPr>
                <w:color w:val="000000" w:themeColor="text1"/>
                <w:szCs w:val="21"/>
              </w:rPr>
            </w:pPr>
            <w:r>
              <w:rPr>
                <w:rFonts w:hAnsi="宋体"/>
                <w:color w:val="000000" w:themeColor="text1"/>
                <w:szCs w:val="21"/>
              </w:rPr>
              <w:t>妥善处理处置，不对外环境产生不利影响</w:t>
            </w:r>
          </w:p>
        </w:tc>
      </w:tr>
      <w:tr w:rsidR="008956A3">
        <w:trPr>
          <w:trHeight w:val="1069"/>
          <w:jc w:val="center"/>
        </w:trPr>
        <w:tc>
          <w:tcPr>
            <w:tcW w:w="606" w:type="dxa"/>
            <w:vMerge/>
            <w:vAlign w:val="center"/>
          </w:tcPr>
          <w:p w:rsidR="008956A3" w:rsidRDefault="008956A3">
            <w:pPr>
              <w:jc w:val="center"/>
              <w:rPr>
                <w:color w:val="000000" w:themeColor="text1"/>
                <w:szCs w:val="21"/>
              </w:rPr>
            </w:pPr>
          </w:p>
        </w:tc>
        <w:tc>
          <w:tcPr>
            <w:tcW w:w="1306" w:type="dxa"/>
            <w:vAlign w:val="center"/>
          </w:tcPr>
          <w:p w:rsidR="008956A3" w:rsidRDefault="00A23D29">
            <w:pPr>
              <w:jc w:val="center"/>
              <w:rPr>
                <w:color w:val="000000" w:themeColor="text1"/>
                <w:szCs w:val="21"/>
              </w:rPr>
            </w:pPr>
            <w:r>
              <w:rPr>
                <w:rFonts w:hAnsi="宋体"/>
                <w:color w:val="000000" w:themeColor="text1"/>
                <w:szCs w:val="21"/>
              </w:rPr>
              <w:t>危险固废</w:t>
            </w:r>
          </w:p>
        </w:tc>
        <w:tc>
          <w:tcPr>
            <w:tcW w:w="2263" w:type="dxa"/>
            <w:vAlign w:val="center"/>
          </w:tcPr>
          <w:p w:rsidR="008956A3" w:rsidRDefault="00A23D29">
            <w:pPr>
              <w:jc w:val="center"/>
              <w:rPr>
                <w:color w:val="000000" w:themeColor="text1"/>
                <w:szCs w:val="21"/>
              </w:rPr>
            </w:pPr>
            <w:r>
              <w:rPr>
                <w:rFonts w:hAnsi="宋体"/>
                <w:bCs/>
                <w:color w:val="000000" w:themeColor="text1"/>
                <w:spacing w:val="6"/>
                <w:szCs w:val="21"/>
              </w:rPr>
              <w:t>废机油等</w:t>
            </w:r>
          </w:p>
        </w:tc>
        <w:tc>
          <w:tcPr>
            <w:tcW w:w="1966" w:type="dxa"/>
            <w:vAlign w:val="center"/>
          </w:tcPr>
          <w:p w:rsidR="008956A3" w:rsidRDefault="00A23D29">
            <w:pPr>
              <w:jc w:val="center"/>
              <w:rPr>
                <w:color w:val="000000" w:themeColor="text1"/>
                <w:szCs w:val="21"/>
              </w:rPr>
            </w:pPr>
            <w:proofErr w:type="gramStart"/>
            <w:r>
              <w:rPr>
                <w:rFonts w:hAnsi="宋体"/>
                <w:color w:val="000000" w:themeColor="text1"/>
              </w:rPr>
              <w:t>危废暂存</w:t>
            </w:r>
            <w:proofErr w:type="gramEnd"/>
            <w:r>
              <w:rPr>
                <w:rFonts w:hAnsi="宋体"/>
                <w:color w:val="000000" w:themeColor="text1"/>
              </w:rPr>
              <w:t>间储存，分类收集、贮存，交由资质单位无害化处置、或供应商</w:t>
            </w:r>
            <w:r>
              <w:rPr>
                <w:rFonts w:hAnsi="宋体"/>
                <w:color w:val="000000" w:themeColor="text1"/>
              </w:rPr>
              <w:lastRenderedPageBreak/>
              <w:t>厂商回收</w:t>
            </w:r>
          </w:p>
        </w:tc>
        <w:tc>
          <w:tcPr>
            <w:tcW w:w="2443" w:type="dxa"/>
            <w:vMerge/>
            <w:vAlign w:val="center"/>
          </w:tcPr>
          <w:p w:rsidR="008956A3" w:rsidRDefault="008956A3">
            <w:pPr>
              <w:jc w:val="center"/>
              <w:rPr>
                <w:color w:val="000000" w:themeColor="text1"/>
                <w:szCs w:val="21"/>
              </w:rPr>
            </w:pPr>
          </w:p>
        </w:tc>
      </w:tr>
      <w:tr w:rsidR="008956A3">
        <w:trPr>
          <w:trHeight w:val="927"/>
          <w:jc w:val="center"/>
        </w:trPr>
        <w:tc>
          <w:tcPr>
            <w:tcW w:w="606" w:type="dxa"/>
            <w:vMerge/>
            <w:vAlign w:val="center"/>
          </w:tcPr>
          <w:p w:rsidR="008956A3" w:rsidRDefault="008956A3">
            <w:pPr>
              <w:jc w:val="center"/>
              <w:rPr>
                <w:color w:val="000000" w:themeColor="text1"/>
                <w:szCs w:val="21"/>
              </w:rPr>
            </w:pPr>
          </w:p>
        </w:tc>
        <w:tc>
          <w:tcPr>
            <w:tcW w:w="1306" w:type="dxa"/>
            <w:vAlign w:val="center"/>
          </w:tcPr>
          <w:p w:rsidR="008956A3" w:rsidRDefault="00A23D29">
            <w:pPr>
              <w:jc w:val="center"/>
              <w:rPr>
                <w:color w:val="000000" w:themeColor="text1"/>
                <w:szCs w:val="21"/>
              </w:rPr>
            </w:pPr>
            <w:r>
              <w:rPr>
                <w:rFonts w:hAnsi="宋体"/>
                <w:color w:val="000000" w:themeColor="text1"/>
                <w:szCs w:val="21"/>
              </w:rPr>
              <w:t>一般固废</w:t>
            </w:r>
          </w:p>
        </w:tc>
        <w:tc>
          <w:tcPr>
            <w:tcW w:w="2263" w:type="dxa"/>
            <w:vAlign w:val="center"/>
          </w:tcPr>
          <w:p w:rsidR="008956A3" w:rsidRDefault="00A23D29">
            <w:pPr>
              <w:jc w:val="center"/>
              <w:rPr>
                <w:color w:val="000000" w:themeColor="text1"/>
                <w:szCs w:val="21"/>
              </w:rPr>
            </w:pPr>
            <w:r>
              <w:rPr>
                <w:rFonts w:hAnsi="宋体"/>
                <w:bCs/>
                <w:color w:val="000000" w:themeColor="text1"/>
                <w:spacing w:val="6"/>
                <w:szCs w:val="21"/>
              </w:rPr>
              <w:t>废车胎、废零部件、废包装材料</w:t>
            </w:r>
          </w:p>
        </w:tc>
        <w:tc>
          <w:tcPr>
            <w:tcW w:w="1966" w:type="dxa"/>
            <w:vAlign w:val="center"/>
          </w:tcPr>
          <w:p w:rsidR="008956A3" w:rsidRDefault="00A23D29">
            <w:pPr>
              <w:jc w:val="center"/>
              <w:rPr>
                <w:color w:val="000000" w:themeColor="text1"/>
                <w:szCs w:val="21"/>
              </w:rPr>
            </w:pPr>
            <w:r>
              <w:rPr>
                <w:rFonts w:hAnsi="宋体"/>
                <w:color w:val="000000" w:themeColor="text1"/>
                <w:szCs w:val="21"/>
              </w:rPr>
              <w:t>一般固废暂存间暂存后合理处置</w:t>
            </w:r>
          </w:p>
        </w:tc>
        <w:tc>
          <w:tcPr>
            <w:tcW w:w="2443" w:type="dxa"/>
            <w:vMerge/>
            <w:vAlign w:val="center"/>
          </w:tcPr>
          <w:p w:rsidR="008956A3" w:rsidRDefault="008956A3">
            <w:pPr>
              <w:jc w:val="center"/>
              <w:rPr>
                <w:color w:val="000000" w:themeColor="text1"/>
                <w:szCs w:val="21"/>
              </w:rPr>
            </w:pPr>
          </w:p>
        </w:tc>
      </w:tr>
      <w:tr w:rsidR="008956A3">
        <w:trPr>
          <w:trHeight w:val="1689"/>
          <w:jc w:val="center"/>
        </w:trPr>
        <w:tc>
          <w:tcPr>
            <w:tcW w:w="606" w:type="dxa"/>
            <w:vAlign w:val="center"/>
          </w:tcPr>
          <w:p w:rsidR="008956A3" w:rsidRDefault="00A23D29">
            <w:pPr>
              <w:jc w:val="center"/>
              <w:rPr>
                <w:color w:val="000000" w:themeColor="text1"/>
                <w:szCs w:val="21"/>
              </w:rPr>
            </w:pPr>
            <w:proofErr w:type="gramStart"/>
            <w:r>
              <w:rPr>
                <w:rFonts w:hAnsi="宋体"/>
                <w:color w:val="000000" w:themeColor="text1"/>
                <w:szCs w:val="21"/>
              </w:rPr>
              <w:t>噪</w:t>
            </w:r>
            <w:proofErr w:type="gramEnd"/>
          </w:p>
          <w:p w:rsidR="008956A3" w:rsidRDefault="00A23D29">
            <w:pPr>
              <w:jc w:val="center"/>
              <w:rPr>
                <w:color w:val="000000" w:themeColor="text1"/>
                <w:szCs w:val="21"/>
              </w:rPr>
            </w:pPr>
            <w:r>
              <w:rPr>
                <w:rFonts w:hAnsi="宋体"/>
                <w:color w:val="000000" w:themeColor="text1"/>
                <w:szCs w:val="21"/>
              </w:rPr>
              <w:t>声</w:t>
            </w:r>
          </w:p>
        </w:tc>
        <w:tc>
          <w:tcPr>
            <w:tcW w:w="7978" w:type="dxa"/>
            <w:gridSpan w:val="4"/>
            <w:vAlign w:val="center"/>
          </w:tcPr>
          <w:p w:rsidR="008956A3" w:rsidRDefault="00A23D29">
            <w:pPr>
              <w:spacing w:line="360" w:lineRule="auto"/>
              <w:jc w:val="left"/>
              <w:rPr>
                <w:color w:val="000000" w:themeColor="text1"/>
                <w:szCs w:val="21"/>
              </w:rPr>
            </w:pPr>
            <w:r>
              <w:rPr>
                <w:rFonts w:hAnsi="宋体"/>
                <w:color w:val="000000" w:themeColor="text1"/>
                <w:spacing w:val="6"/>
                <w:szCs w:val="21"/>
              </w:rPr>
              <w:t>采用隔声、吸声、消声</w:t>
            </w:r>
            <w:r>
              <w:rPr>
                <w:rFonts w:hAnsi="宋体"/>
                <w:color w:val="000000" w:themeColor="text1"/>
                <w:szCs w:val="21"/>
              </w:rPr>
              <w:t>减振处理等处理措施，可避免项目运营噪声对</w:t>
            </w:r>
            <w:proofErr w:type="gramStart"/>
            <w:r>
              <w:rPr>
                <w:rFonts w:hAnsi="宋体"/>
                <w:color w:val="000000" w:themeColor="text1"/>
                <w:szCs w:val="21"/>
              </w:rPr>
              <w:t>周围声</w:t>
            </w:r>
            <w:proofErr w:type="gramEnd"/>
            <w:r>
              <w:rPr>
                <w:rFonts w:hAnsi="宋体"/>
                <w:color w:val="000000" w:themeColor="text1"/>
                <w:szCs w:val="21"/>
              </w:rPr>
              <w:t>环境造成影响。厂区噪声可满足《工业企业厂界环境噪声排放标准》（</w:t>
            </w:r>
            <w:r>
              <w:rPr>
                <w:color w:val="000000" w:themeColor="text1"/>
                <w:szCs w:val="21"/>
              </w:rPr>
              <w:t>GB12348-2008</w:t>
            </w:r>
            <w:r>
              <w:rPr>
                <w:rFonts w:hAnsi="宋体"/>
                <w:color w:val="000000" w:themeColor="text1"/>
                <w:szCs w:val="21"/>
              </w:rPr>
              <w:t>）中</w:t>
            </w:r>
            <w:r>
              <w:rPr>
                <w:color w:val="000000" w:themeColor="text1"/>
                <w:szCs w:val="21"/>
              </w:rPr>
              <w:t>2</w:t>
            </w:r>
            <w:r>
              <w:rPr>
                <w:rFonts w:hAnsi="宋体"/>
                <w:color w:val="000000" w:themeColor="text1"/>
                <w:szCs w:val="21"/>
              </w:rPr>
              <w:t>类标准要求（临道路一侧执行</w:t>
            </w:r>
            <w:r>
              <w:rPr>
                <w:color w:val="000000" w:themeColor="text1"/>
                <w:szCs w:val="21"/>
              </w:rPr>
              <w:t>4</w:t>
            </w:r>
            <w:r>
              <w:rPr>
                <w:rFonts w:hAnsi="宋体"/>
                <w:color w:val="000000" w:themeColor="text1"/>
                <w:szCs w:val="21"/>
              </w:rPr>
              <w:t>类标准），对</w:t>
            </w:r>
            <w:proofErr w:type="gramStart"/>
            <w:r>
              <w:rPr>
                <w:rFonts w:hAnsi="宋体"/>
                <w:color w:val="000000" w:themeColor="text1"/>
                <w:szCs w:val="21"/>
              </w:rPr>
              <w:t>周边声</w:t>
            </w:r>
            <w:proofErr w:type="gramEnd"/>
            <w:r>
              <w:rPr>
                <w:rFonts w:hAnsi="宋体"/>
                <w:color w:val="000000" w:themeColor="text1"/>
                <w:szCs w:val="21"/>
              </w:rPr>
              <w:t>环境影响较小。</w:t>
            </w:r>
          </w:p>
        </w:tc>
      </w:tr>
      <w:tr w:rsidR="008956A3">
        <w:trPr>
          <w:trHeight w:val="28"/>
          <w:jc w:val="center"/>
        </w:trPr>
        <w:tc>
          <w:tcPr>
            <w:tcW w:w="8584" w:type="dxa"/>
            <w:gridSpan w:val="5"/>
          </w:tcPr>
          <w:p w:rsidR="008956A3" w:rsidRDefault="00A23D29" w:rsidP="002A0317">
            <w:pPr>
              <w:spacing w:beforeLines="50" w:before="156"/>
              <w:rPr>
                <w:b/>
                <w:color w:val="000000" w:themeColor="text1"/>
                <w:szCs w:val="21"/>
              </w:rPr>
            </w:pPr>
            <w:r>
              <w:rPr>
                <w:rFonts w:hAnsi="宋体"/>
                <w:b/>
                <w:color w:val="000000" w:themeColor="text1"/>
                <w:szCs w:val="21"/>
              </w:rPr>
              <w:t>生态保护措施及预期效果：</w:t>
            </w:r>
          </w:p>
          <w:p w:rsidR="008956A3" w:rsidRDefault="00A23D29">
            <w:pPr>
              <w:spacing w:line="360" w:lineRule="auto"/>
              <w:ind w:firstLineChars="200" w:firstLine="420"/>
              <w:jc w:val="left"/>
              <w:rPr>
                <w:color w:val="000000" w:themeColor="text1"/>
                <w:szCs w:val="21"/>
              </w:rPr>
            </w:pPr>
            <w:r>
              <w:rPr>
                <w:rFonts w:hAnsi="宋体"/>
                <w:color w:val="000000" w:themeColor="text1"/>
                <w:szCs w:val="21"/>
              </w:rPr>
              <w:t>项目运营后的各种污染物均得到有效处置，不会造成环境污染，对项目周围生态环境影响较小，且项目所出区域为城镇建成区，不会对当地景观造成明显不良影响。</w:t>
            </w:r>
          </w:p>
          <w:p w:rsidR="008956A3" w:rsidRDefault="008956A3">
            <w:pPr>
              <w:jc w:val="left"/>
              <w:rPr>
                <w:color w:val="000000" w:themeColor="text1"/>
                <w:spacing w:val="4"/>
                <w:szCs w:val="21"/>
              </w:rPr>
            </w:pPr>
          </w:p>
        </w:tc>
      </w:tr>
    </w:tbl>
    <w:p w:rsidR="008956A3" w:rsidRDefault="008956A3">
      <w:pPr>
        <w:rPr>
          <w:color w:val="000000" w:themeColor="text1"/>
        </w:rPr>
      </w:pPr>
    </w:p>
    <w:p w:rsidR="008956A3" w:rsidRDefault="00A23D29">
      <w:pPr>
        <w:rPr>
          <w:b/>
          <w:color w:val="000000" w:themeColor="text1"/>
          <w:sz w:val="32"/>
          <w:szCs w:val="32"/>
        </w:rPr>
      </w:pPr>
      <w:r>
        <w:rPr>
          <w:b/>
          <w:color w:val="000000" w:themeColor="text1"/>
          <w:sz w:val="32"/>
          <w:szCs w:val="32"/>
        </w:rPr>
        <w:br w:type="page"/>
      </w:r>
    </w:p>
    <w:p w:rsidR="008956A3" w:rsidRDefault="00A23D29">
      <w:pPr>
        <w:adjustRightInd w:val="0"/>
        <w:snapToGrid w:val="0"/>
        <w:outlineLvl w:val="0"/>
        <w:rPr>
          <w:b/>
          <w:color w:val="000000" w:themeColor="text1"/>
          <w:sz w:val="32"/>
          <w:szCs w:val="32"/>
        </w:rPr>
      </w:pPr>
      <w:bookmarkStart w:id="82" w:name="_Toc15939"/>
      <w:r>
        <w:rPr>
          <w:rFonts w:hAnsi="宋体"/>
          <w:b/>
          <w:color w:val="000000" w:themeColor="text1"/>
          <w:sz w:val="32"/>
          <w:szCs w:val="32"/>
        </w:rPr>
        <w:lastRenderedPageBreak/>
        <w:t>九、结论与建议</w:t>
      </w:r>
      <w:bookmarkEnd w:id="82"/>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505"/>
      </w:tblGrid>
      <w:tr w:rsidR="008956A3">
        <w:trPr>
          <w:trHeight w:val="13103"/>
          <w:jc w:val="center"/>
        </w:trPr>
        <w:tc>
          <w:tcPr>
            <w:tcW w:w="8505" w:type="dxa"/>
          </w:tcPr>
          <w:p w:rsidR="008956A3" w:rsidRDefault="00A23D29">
            <w:pPr>
              <w:snapToGrid w:val="0"/>
              <w:spacing w:line="360" w:lineRule="auto"/>
              <w:ind w:left="105" w:rightChars="50" w:right="105"/>
              <w:rPr>
                <w:b/>
                <w:color w:val="000000" w:themeColor="text1"/>
                <w:sz w:val="24"/>
              </w:rPr>
            </w:pPr>
            <w:r>
              <w:rPr>
                <w:rFonts w:hAnsi="宋体"/>
                <w:b/>
                <w:color w:val="000000" w:themeColor="text1"/>
                <w:sz w:val="24"/>
              </w:rPr>
              <w:t>一、结论</w:t>
            </w:r>
          </w:p>
          <w:p w:rsidR="008956A3" w:rsidRDefault="00A23D29">
            <w:pPr>
              <w:spacing w:line="360" w:lineRule="auto"/>
              <w:ind w:firstLineChars="200" w:firstLine="482"/>
              <w:rPr>
                <w:b/>
                <w:bCs/>
                <w:color w:val="000000" w:themeColor="text1"/>
                <w:sz w:val="24"/>
              </w:rPr>
            </w:pPr>
            <w:r>
              <w:rPr>
                <w:b/>
                <w:bCs/>
                <w:color w:val="000000" w:themeColor="text1"/>
                <w:sz w:val="24"/>
              </w:rPr>
              <w:t>1</w:t>
            </w:r>
            <w:r>
              <w:rPr>
                <w:rFonts w:hAnsi="宋体"/>
                <w:b/>
                <w:bCs/>
                <w:color w:val="000000" w:themeColor="text1"/>
                <w:sz w:val="24"/>
              </w:rPr>
              <w:t>、项目概况</w:t>
            </w:r>
          </w:p>
          <w:p w:rsidR="008956A3" w:rsidRDefault="00A23D29">
            <w:pPr>
              <w:spacing w:line="360" w:lineRule="auto"/>
              <w:ind w:firstLineChars="200" w:firstLine="480"/>
              <w:rPr>
                <w:bCs/>
                <w:color w:val="000000" w:themeColor="text1"/>
                <w:spacing w:val="6"/>
                <w:sz w:val="24"/>
              </w:rPr>
            </w:pPr>
            <w:r>
              <w:rPr>
                <w:rFonts w:hAnsi="宋体"/>
                <w:color w:val="000000" w:themeColor="text1"/>
                <w:sz w:val="24"/>
                <w:szCs w:val="22"/>
              </w:rPr>
              <w:t>岳阳博</w:t>
            </w:r>
            <w:proofErr w:type="gramStart"/>
            <w:r>
              <w:rPr>
                <w:rFonts w:hAnsi="宋体"/>
                <w:color w:val="000000" w:themeColor="text1"/>
                <w:sz w:val="24"/>
                <w:szCs w:val="22"/>
              </w:rPr>
              <w:t>鑫</w:t>
            </w:r>
            <w:proofErr w:type="gramEnd"/>
            <w:r>
              <w:rPr>
                <w:rFonts w:hAnsi="宋体"/>
                <w:color w:val="000000" w:themeColor="text1"/>
                <w:sz w:val="24"/>
                <w:szCs w:val="22"/>
              </w:rPr>
              <w:t>汽车销售服务有限责任公司</w:t>
            </w:r>
            <w:r>
              <w:rPr>
                <w:rFonts w:hAnsi="宋体"/>
                <w:bCs/>
                <w:color w:val="000000" w:themeColor="text1"/>
                <w:spacing w:val="6"/>
                <w:sz w:val="24"/>
              </w:rPr>
              <w:t>投资</w:t>
            </w:r>
            <w:r>
              <w:rPr>
                <w:bCs/>
                <w:color w:val="000000" w:themeColor="text1"/>
                <w:spacing w:val="6"/>
                <w:sz w:val="24"/>
              </w:rPr>
              <w:t>100</w:t>
            </w:r>
            <w:r>
              <w:rPr>
                <w:rFonts w:hAnsi="宋体"/>
                <w:bCs/>
                <w:color w:val="000000" w:themeColor="text1"/>
                <w:spacing w:val="6"/>
                <w:sz w:val="24"/>
              </w:rPr>
              <w:t>万元在</w:t>
            </w:r>
            <w:r>
              <w:rPr>
                <w:rFonts w:hAnsi="宋体"/>
                <w:color w:val="000000" w:themeColor="text1"/>
                <w:sz w:val="24"/>
                <w:szCs w:val="24"/>
              </w:rPr>
              <w:t>岳阳市城陵矶新港区临港国际汽车城</w:t>
            </w:r>
            <w:r>
              <w:rPr>
                <w:rFonts w:hAnsi="宋体"/>
                <w:bCs/>
                <w:color w:val="000000" w:themeColor="text1"/>
                <w:spacing w:val="6"/>
                <w:sz w:val="24"/>
              </w:rPr>
              <w:t>建设</w:t>
            </w:r>
            <w:r>
              <w:rPr>
                <w:rFonts w:hAnsi="宋体"/>
                <w:color w:val="000000" w:themeColor="text1"/>
                <w:sz w:val="24"/>
                <w:szCs w:val="22"/>
              </w:rPr>
              <w:t>东风本田岳阳博</w:t>
            </w:r>
            <w:proofErr w:type="gramStart"/>
            <w:r>
              <w:rPr>
                <w:rFonts w:hAnsi="宋体"/>
                <w:color w:val="000000" w:themeColor="text1"/>
                <w:sz w:val="24"/>
                <w:szCs w:val="22"/>
              </w:rPr>
              <w:t>鑫</w:t>
            </w:r>
            <w:proofErr w:type="gramEnd"/>
            <w:r>
              <w:rPr>
                <w:color w:val="000000" w:themeColor="text1"/>
                <w:sz w:val="24"/>
                <w:szCs w:val="22"/>
              </w:rPr>
              <w:t>4S</w:t>
            </w:r>
            <w:r>
              <w:rPr>
                <w:rFonts w:hAnsi="宋体"/>
                <w:color w:val="000000" w:themeColor="text1"/>
                <w:sz w:val="24"/>
                <w:szCs w:val="22"/>
              </w:rPr>
              <w:t>店建设项目</w:t>
            </w:r>
            <w:r>
              <w:rPr>
                <w:rFonts w:hAnsi="宋体"/>
                <w:bCs/>
                <w:color w:val="000000" w:themeColor="text1"/>
                <w:spacing w:val="6"/>
                <w:sz w:val="24"/>
              </w:rPr>
              <w:t>，项目建设内容</w:t>
            </w:r>
            <w:r>
              <w:rPr>
                <w:rFonts w:hAnsi="宋体"/>
                <w:color w:val="000000" w:themeColor="text1"/>
                <w:sz w:val="24"/>
                <w:szCs w:val="24"/>
              </w:rPr>
              <w:t>主要包括维修保养区，修理工位、</w:t>
            </w:r>
            <w:proofErr w:type="gramStart"/>
            <w:r>
              <w:rPr>
                <w:rFonts w:hAnsi="宋体"/>
                <w:color w:val="000000" w:themeColor="text1"/>
                <w:sz w:val="24"/>
                <w:szCs w:val="24"/>
              </w:rPr>
              <w:t>钣金区</w:t>
            </w:r>
            <w:proofErr w:type="gramEnd"/>
            <w:r>
              <w:rPr>
                <w:rFonts w:hAnsi="宋体"/>
                <w:color w:val="000000" w:themeColor="text1"/>
                <w:sz w:val="24"/>
                <w:szCs w:val="24"/>
              </w:rPr>
              <w:t>及作业空间，新车展厅、办公区以及配套辅助工程，店内不配套加油服务</w:t>
            </w:r>
            <w:r>
              <w:rPr>
                <w:rFonts w:hAnsi="宋体"/>
                <w:bCs/>
                <w:color w:val="000000" w:themeColor="text1"/>
                <w:spacing w:val="6"/>
                <w:sz w:val="24"/>
              </w:rPr>
              <w:t>。主要从事各类的维修、零配件销售等服务，预计</w:t>
            </w:r>
            <w:r>
              <w:rPr>
                <w:rFonts w:hAnsi="宋体"/>
                <w:color w:val="000000" w:themeColor="text1"/>
                <w:sz w:val="24"/>
              </w:rPr>
              <w:t>年销售汽车</w:t>
            </w:r>
            <w:r>
              <w:rPr>
                <w:color w:val="000000" w:themeColor="text1"/>
                <w:sz w:val="24"/>
              </w:rPr>
              <w:t>500</w:t>
            </w:r>
            <w:r>
              <w:rPr>
                <w:rFonts w:hAnsi="宋体"/>
                <w:color w:val="000000" w:themeColor="text1"/>
                <w:sz w:val="24"/>
              </w:rPr>
              <w:t>台、年维修</w:t>
            </w:r>
            <w:r>
              <w:rPr>
                <w:color w:val="000000" w:themeColor="text1"/>
                <w:sz w:val="24"/>
              </w:rPr>
              <w:t>350</w:t>
            </w:r>
            <w:r>
              <w:rPr>
                <w:rFonts w:hAnsi="宋体"/>
                <w:color w:val="000000" w:themeColor="text1"/>
                <w:sz w:val="24"/>
              </w:rPr>
              <w:t>台、年喷烤漆</w:t>
            </w:r>
            <w:r>
              <w:rPr>
                <w:color w:val="000000" w:themeColor="text1"/>
                <w:sz w:val="24"/>
              </w:rPr>
              <w:t>200</w:t>
            </w:r>
            <w:r>
              <w:rPr>
                <w:rFonts w:hAnsi="宋体"/>
                <w:color w:val="000000" w:themeColor="text1"/>
                <w:sz w:val="24"/>
              </w:rPr>
              <w:t>台、年清洗车辆</w:t>
            </w:r>
            <w:r>
              <w:rPr>
                <w:color w:val="000000" w:themeColor="text1"/>
                <w:sz w:val="24"/>
              </w:rPr>
              <w:t>700</w:t>
            </w:r>
            <w:r>
              <w:rPr>
                <w:rFonts w:hAnsi="宋体"/>
                <w:color w:val="000000" w:themeColor="text1"/>
                <w:sz w:val="24"/>
              </w:rPr>
              <w:t>台。</w:t>
            </w:r>
          </w:p>
          <w:p w:rsidR="008956A3" w:rsidRDefault="00A23D29">
            <w:pPr>
              <w:spacing w:line="360" w:lineRule="auto"/>
              <w:ind w:firstLineChars="200" w:firstLine="482"/>
              <w:rPr>
                <w:b/>
                <w:bCs/>
                <w:color w:val="000000" w:themeColor="text1"/>
                <w:sz w:val="24"/>
              </w:rPr>
            </w:pPr>
            <w:r>
              <w:rPr>
                <w:b/>
                <w:bCs/>
                <w:color w:val="000000" w:themeColor="text1"/>
                <w:sz w:val="24"/>
              </w:rPr>
              <w:t>2</w:t>
            </w:r>
            <w:r>
              <w:rPr>
                <w:rFonts w:hAnsi="宋体"/>
                <w:b/>
                <w:bCs/>
                <w:color w:val="000000" w:themeColor="text1"/>
                <w:sz w:val="24"/>
              </w:rPr>
              <w:t>、环境质量现状评价</w:t>
            </w:r>
          </w:p>
          <w:p w:rsidR="008956A3" w:rsidRDefault="00A23D29">
            <w:pPr>
              <w:spacing w:line="360" w:lineRule="auto"/>
              <w:ind w:firstLineChars="200" w:firstLine="504"/>
              <w:rPr>
                <w:bCs/>
                <w:color w:val="000000" w:themeColor="text1"/>
                <w:spacing w:val="6"/>
                <w:sz w:val="24"/>
              </w:rPr>
            </w:pPr>
            <w:r>
              <w:rPr>
                <w:rFonts w:ascii="宋体" w:hAnsi="宋体"/>
                <w:bCs/>
                <w:color w:val="000000" w:themeColor="text1"/>
                <w:spacing w:val="6"/>
                <w:sz w:val="24"/>
              </w:rPr>
              <w:t>①</w:t>
            </w:r>
            <w:r>
              <w:rPr>
                <w:rFonts w:hAnsi="宋体"/>
                <w:bCs/>
                <w:color w:val="000000" w:themeColor="text1"/>
                <w:spacing w:val="6"/>
                <w:sz w:val="24"/>
              </w:rPr>
              <w:t>环境空气：</w:t>
            </w:r>
            <w:r>
              <w:rPr>
                <w:rFonts w:hAnsi="宋体"/>
                <w:bCs/>
                <w:color w:val="000000" w:themeColor="text1"/>
                <w:kern w:val="24"/>
                <w:sz w:val="24"/>
              </w:rPr>
              <w:t>根据</w:t>
            </w:r>
            <w:proofErr w:type="gramStart"/>
            <w:r>
              <w:rPr>
                <w:rFonts w:hAnsi="宋体"/>
                <w:bCs/>
                <w:color w:val="000000" w:themeColor="text1"/>
                <w:kern w:val="24"/>
                <w:sz w:val="24"/>
              </w:rPr>
              <w:t>收集区</w:t>
            </w:r>
            <w:proofErr w:type="gramEnd"/>
            <w:r>
              <w:rPr>
                <w:rFonts w:hAnsi="宋体"/>
                <w:bCs/>
                <w:color w:val="000000" w:themeColor="text1"/>
                <w:kern w:val="24"/>
                <w:sz w:val="24"/>
              </w:rPr>
              <w:t>自动空气监测站</w:t>
            </w:r>
            <w:r>
              <w:rPr>
                <w:bCs/>
                <w:color w:val="000000" w:themeColor="text1"/>
                <w:kern w:val="24"/>
                <w:sz w:val="24"/>
              </w:rPr>
              <w:t>2019</w:t>
            </w:r>
            <w:r>
              <w:rPr>
                <w:rFonts w:hAnsi="宋体"/>
                <w:bCs/>
                <w:color w:val="000000" w:themeColor="text1"/>
                <w:kern w:val="24"/>
                <w:sz w:val="24"/>
              </w:rPr>
              <w:t>年监测数据统计结果，本项目区域属于不达标区，不达标因子为</w:t>
            </w:r>
            <w:r>
              <w:rPr>
                <w:bCs/>
                <w:color w:val="000000" w:themeColor="text1"/>
                <w:kern w:val="24"/>
                <w:sz w:val="24"/>
              </w:rPr>
              <w:t>PM</w:t>
            </w:r>
            <w:r>
              <w:rPr>
                <w:bCs/>
                <w:color w:val="000000" w:themeColor="text1"/>
                <w:kern w:val="24"/>
                <w:sz w:val="24"/>
                <w:vertAlign w:val="subscript"/>
              </w:rPr>
              <w:t>10</w:t>
            </w:r>
            <w:r>
              <w:rPr>
                <w:rFonts w:hAnsi="宋体"/>
                <w:bCs/>
                <w:color w:val="000000" w:themeColor="text1"/>
                <w:kern w:val="24"/>
                <w:sz w:val="24"/>
              </w:rPr>
              <w:t>、</w:t>
            </w:r>
            <w:r>
              <w:rPr>
                <w:bCs/>
                <w:color w:val="000000" w:themeColor="text1"/>
                <w:kern w:val="24"/>
                <w:sz w:val="24"/>
              </w:rPr>
              <w:t>PM</w:t>
            </w:r>
            <w:r>
              <w:rPr>
                <w:bCs/>
                <w:color w:val="000000" w:themeColor="text1"/>
                <w:kern w:val="24"/>
                <w:sz w:val="24"/>
                <w:vertAlign w:val="subscript"/>
              </w:rPr>
              <w:t>2.5</w:t>
            </w:r>
            <w:r>
              <w:rPr>
                <w:rFonts w:hAnsi="宋体"/>
                <w:bCs/>
                <w:color w:val="000000" w:themeColor="text1"/>
                <w:kern w:val="24"/>
                <w:sz w:val="24"/>
              </w:rPr>
              <w:t>。根据引用监测结果表明，项目所在区域的环境空气中其他污染物总挥发性有机物（</w:t>
            </w:r>
            <w:r>
              <w:rPr>
                <w:bCs/>
                <w:color w:val="000000" w:themeColor="text1"/>
                <w:kern w:val="24"/>
                <w:sz w:val="24"/>
              </w:rPr>
              <w:t>TVOC</w:t>
            </w:r>
            <w:r>
              <w:rPr>
                <w:rFonts w:hAnsi="宋体"/>
                <w:bCs/>
                <w:color w:val="000000" w:themeColor="text1"/>
                <w:kern w:val="24"/>
                <w:sz w:val="24"/>
              </w:rPr>
              <w:t>）、二甲苯、甲苯的监测结果均能够达到《环境影响评价技术导则</w:t>
            </w:r>
            <w:r>
              <w:rPr>
                <w:bCs/>
                <w:color w:val="000000" w:themeColor="text1"/>
                <w:kern w:val="24"/>
                <w:sz w:val="24"/>
              </w:rPr>
              <w:t>-</w:t>
            </w:r>
            <w:r>
              <w:rPr>
                <w:rFonts w:hAnsi="宋体"/>
                <w:bCs/>
                <w:color w:val="000000" w:themeColor="text1"/>
                <w:kern w:val="24"/>
                <w:sz w:val="24"/>
              </w:rPr>
              <w:t>大气环境》（</w:t>
            </w:r>
            <w:r>
              <w:rPr>
                <w:bCs/>
                <w:color w:val="000000" w:themeColor="text1"/>
                <w:kern w:val="24"/>
                <w:sz w:val="24"/>
              </w:rPr>
              <w:t>HJ2.2-2018</w:t>
            </w:r>
            <w:r>
              <w:rPr>
                <w:rFonts w:hAnsi="宋体"/>
                <w:bCs/>
                <w:color w:val="000000" w:themeColor="text1"/>
                <w:kern w:val="24"/>
                <w:sz w:val="24"/>
              </w:rPr>
              <w:t>）中附录</w:t>
            </w:r>
            <w:r>
              <w:rPr>
                <w:bCs/>
                <w:color w:val="000000" w:themeColor="text1"/>
                <w:kern w:val="24"/>
                <w:sz w:val="24"/>
              </w:rPr>
              <w:t>D</w:t>
            </w:r>
            <w:r>
              <w:rPr>
                <w:rFonts w:hAnsi="宋体"/>
                <w:bCs/>
                <w:color w:val="000000" w:themeColor="text1"/>
                <w:kern w:val="24"/>
                <w:sz w:val="24"/>
              </w:rPr>
              <w:t>浓度限值要求。</w:t>
            </w:r>
          </w:p>
          <w:p w:rsidR="008956A3" w:rsidRDefault="00A23D29">
            <w:pPr>
              <w:autoSpaceDE w:val="0"/>
              <w:autoSpaceDN w:val="0"/>
              <w:spacing w:line="360" w:lineRule="auto"/>
              <w:ind w:firstLineChars="200" w:firstLine="480"/>
              <w:jc w:val="left"/>
              <w:rPr>
                <w:color w:val="000000" w:themeColor="text1"/>
                <w:sz w:val="24"/>
              </w:rPr>
            </w:pPr>
            <w:r>
              <w:rPr>
                <w:rFonts w:ascii="宋体" w:hAnsi="宋体"/>
                <w:color w:val="000000" w:themeColor="text1"/>
                <w:sz w:val="24"/>
              </w:rPr>
              <w:t>②</w:t>
            </w:r>
            <w:r>
              <w:rPr>
                <w:rFonts w:hAnsi="宋体"/>
                <w:color w:val="000000" w:themeColor="text1"/>
                <w:sz w:val="24"/>
              </w:rPr>
              <w:t>地表水环境：根据引用数据表明，</w:t>
            </w:r>
            <w:r>
              <w:rPr>
                <w:rFonts w:hAnsi="宋体"/>
                <w:color w:val="000000" w:themeColor="text1"/>
                <w:sz w:val="24"/>
                <w:szCs w:val="22"/>
              </w:rPr>
              <w:t>长江监测断面和</w:t>
            </w:r>
            <w:proofErr w:type="gramStart"/>
            <w:r>
              <w:rPr>
                <w:rFonts w:hAnsi="宋体"/>
                <w:color w:val="000000" w:themeColor="text1"/>
                <w:sz w:val="24"/>
                <w:szCs w:val="22"/>
              </w:rPr>
              <w:t>象骨港监测</w:t>
            </w:r>
            <w:proofErr w:type="gramEnd"/>
            <w:r>
              <w:rPr>
                <w:rFonts w:hAnsi="宋体"/>
                <w:color w:val="000000" w:themeColor="text1"/>
                <w:sz w:val="24"/>
                <w:szCs w:val="22"/>
              </w:rPr>
              <w:t>断面均可以达到《地表水环境质量标准》</w:t>
            </w:r>
            <w:r>
              <w:rPr>
                <w:color w:val="000000" w:themeColor="text1"/>
                <w:sz w:val="24"/>
                <w:szCs w:val="22"/>
              </w:rPr>
              <w:t>(GB3838-2002)</w:t>
            </w:r>
            <w:r>
              <w:rPr>
                <w:rFonts w:hAnsi="宋体"/>
                <w:color w:val="000000" w:themeColor="text1"/>
                <w:sz w:val="24"/>
                <w:szCs w:val="22"/>
              </w:rPr>
              <w:t>中的</w:t>
            </w:r>
            <w:r>
              <w:rPr>
                <w:rFonts w:ascii="宋体" w:hAnsi="宋体"/>
                <w:color w:val="000000" w:themeColor="text1"/>
                <w:sz w:val="24"/>
                <w:szCs w:val="22"/>
              </w:rPr>
              <w:t>Ⅲ</w:t>
            </w:r>
            <w:r>
              <w:rPr>
                <w:rFonts w:hAnsi="宋体"/>
                <w:color w:val="000000" w:themeColor="text1"/>
                <w:sz w:val="24"/>
                <w:szCs w:val="22"/>
              </w:rPr>
              <w:t>类水质要求，</w:t>
            </w:r>
            <w:proofErr w:type="gramStart"/>
            <w:r>
              <w:rPr>
                <w:rFonts w:hAnsi="宋体"/>
                <w:color w:val="000000" w:themeColor="text1"/>
                <w:sz w:val="24"/>
                <w:szCs w:val="22"/>
              </w:rPr>
              <w:t>芭蕉湖</w:t>
            </w:r>
            <w:proofErr w:type="gramEnd"/>
            <w:r>
              <w:rPr>
                <w:rFonts w:hAnsi="宋体"/>
                <w:color w:val="000000" w:themeColor="text1"/>
                <w:sz w:val="24"/>
                <w:szCs w:val="22"/>
              </w:rPr>
              <w:t>监测断面除</w:t>
            </w:r>
            <w:r>
              <w:rPr>
                <w:color w:val="000000" w:themeColor="text1"/>
                <w:sz w:val="24"/>
                <w:szCs w:val="22"/>
              </w:rPr>
              <w:t>BOD</w:t>
            </w:r>
            <w:r>
              <w:rPr>
                <w:color w:val="000000" w:themeColor="text1"/>
                <w:sz w:val="24"/>
                <w:szCs w:val="22"/>
                <w:vertAlign w:val="subscript"/>
              </w:rPr>
              <w:t>5</w:t>
            </w:r>
            <w:r>
              <w:rPr>
                <w:rFonts w:hAnsi="宋体"/>
                <w:color w:val="000000" w:themeColor="text1"/>
                <w:sz w:val="24"/>
                <w:szCs w:val="22"/>
              </w:rPr>
              <w:t>、总磷外均可达到</w:t>
            </w:r>
            <w:r>
              <w:rPr>
                <w:rFonts w:ascii="宋体" w:hAnsi="宋体"/>
                <w:color w:val="000000" w:themeColor="text1"/>
                <w:sz w:val="24"/>
                <w:szCs w:val="22"/>
              </w:rPr>
              <w:t>Ⅲ</w:t>
            </w:r>
            <w:r>
              <w:rPr>
                <w:rFonts w:hAnsi="宋体"/>
                <w:color w:val="000000" w:themeColor="text1"/>
                <w:sz w:val="24"/>
                <w:szCs w:val="22"/>
              </w:rPr>
              <w:t>类水质要求，随着</w:t>
            </w:r>
            <w:proofErr w:type="gramStart"/>
            <w:r>
              <w:rPr>
                <w:rFonts w:hAnsi="宋体"/>
                <w:color w:val="000000" w:themeColor="text1"/>
                <w:sz w:val="24"/>
                <w:szCs w:val="22"/>
              </w:rPr>
              <w:t>芭蕉湖</w:t>
            </w:r>
            <w:proofErr w:type="gramEnd"/>
            <w:r>
              <w:rPr>
                <w:rFonts w:hAnsi="宋体"/>
                <w:color w:val="000000" w:themeColor="text1"/>
                <w:sz w:val="24"/>
                <w:szCs w:val="22"/>
              </w:rPr>
              <w:t>周边的截污工程持续开展，其水质有望得到进一步改善</w:t>
            </w:r>
            <w:r>
              <w:rPr>
                <w:rFonts w:hAnsi="宋体"/>
                <w:color w:val="000000" w:themeColor="text1"/>
                <w:sz w:val="24"/>
              </w:rPr>
              <w:t>。</w:t>
            </w:r>
          </w:p>
          <w:p w:rsidR="008956A3" w:rsidRDefault="00A23D29">
            <w:pPr>
              <w:spacing w:line="360" w:lineRule="auto"/>
              <w:ind w:firstLineChars="200" w:firstLine="480"/>
              <w:rPr>
                <w:color w:val="000000" w:themeColor="text1"/>
                <w:sz w:val="24"/>
              </w:rPr>
            </w:pPr>
            <w:r>
              <w:rPr>
                <w:rFonts w:ascii="宋体" w:hAnsi="宋体"/>
                <w:color w:val="000000" w:themeColor="text1"/>
                <w:sz w:val="24"/>
              </w:rPr>
              <w:t>③</w:t>
            </w:r>
            <w:r>
              <w:rPr>
                <w:rFonts w:hAnsi="宋体"/>
                <w:color w:val="000000" w:themeColor="text1"/>
                <w:sz w:val="24"/>
              </w:rPr>
              <w:t>声环境：项目所在</w:t>
            </w:r>
            <w:proofErr w:type="gramStart"/>
            <w:r>
              <w:rPr>
                <w:rFonts w:hAnsi="宋体"/>
                <w:color w:val="000000" w:themeColor="text1"/>
                <w:sz w:val="24"/>
              </w:rPr>
              <w:t>区域声</w:t>
            </w:r>
            <w:proofErr w:type="gramEnd"/>
            <w:r>
              <w:rPr>
                <w:rFonts w:hAnsi="宋体"/>
                <w:color w:val="000000" w:themeColor="text1"/>
                <w:sz w:val="24"/>
              </w:rPr>
              <w:t>环境质量现状东、南侧临近道路一侧能满足《声环境质量标准》（</w:t>
            </w:r>
            <w:r>
              <w:rPr>
                <w:color w:val="000000" w:themeColor="text1"/>
                <w:sz w:val="24"/>
              </w:rPr>
              <w:t>GB3096-2008</w:t>
            </w:r>
            <w:r>
              <w:rPr>
                <w:rFonts w:hAnsi="宋体"/>
                <w:color w:val="000000" w:themeColor="text1"/>
                <w:sz w:val="24"/>
              </w:rPr>
              <w:t>）中</w:t>
            </w:r>
            <w:r>
              <w:rPr>
                <w:color w:val="000000" w:themeColor="text1"/>
                <w:sz w:val="24"/>
              </w:rPr>
              <w:t>4a</w:t>
            </w:r>
            <w:r>
              <w:rPr>
                <w:rFonts w:hAnsi="宋体"/>
                <w:color w:val="000000" w:themeColor="text1"/>
                <w:sz w:val="24"/>
              </w:rPr>
              <w:t>类标准、其他</w:t>
            </w:r>
            <w:proofErr w:type="gramStart"/>
            <w:r>
              <w:rPr>
                <w:rFonts w:hAnsi="宋体"/>
                <w:color w:val="000000" w:themeColor="text1"/>
                <w:sz w:val="24"/>
              </w:rPr>
              <w:t>各侧能</w:t>
            </w:r>
            <w:proofErr w:type="gramEnd"/>
            <w:r>
              <w:rPr>
                <w:rFonts w:hAnsi="宋体"/>
                <w:color w:val="000000" w:themeColor="text1"/>
                <w:sz w:val="24"/>
              </w:rPr>
              <w:t>满足</w:t>
            </w:r>
            <w:r>
              <w:rPr>
                <w:color w:val="000000" w:themeColor="text1"/>
                <w:sz w:val="24"/>
              </w:rPr>
              <w:t>2</w:t>
            </w:r>
            <w:r>
              <w:rPr>
                <w:rFonts w:hAnsi="宋体"/>
                <w:color w:val="000000" w:themeColor="text1"/>
                <w:sz w:val="24"/>
              </w:rPr>
              <w:t>类标准要求。</w:t>
            </w:r>
          </w:p>
          <w:p w:rsidR="008956A3" w:rsidRDefault="00A23D29">
            <w:pPr>
              <w:spacing w:line="360" w:lineRule="auto"/>
              <w:ind w:firstLineChars="200" w:firstLine="482"/>
              <w:rPr>
                <w:b/>
                <w:bCs/>
                <w:color w:val="000000" w:themeColor="text1"/>
                <w:sz w:val="24"/>
              </w:rPr>
            </w:pPr>
            <w:r>
              <w:rPr>
                <w:b/>
                <w:bCs/>
                <w:color w:val="000000" w:themeColor="text1"/>
                <w:sz w:val="24"/>
              </w:rPr>
              <w:t>3</w:t>
            </w:r>
            <w:r>
              <w:rPr>
                <w:rFonts w:hAnsi="宋体"/>
                <w:b/>
                <w:bCs/>
                <w:color w:val="000000" w:themeColor="text1"/>
                <w:sz w:val="24"/>
              </w:rPr>
              <w:t>、项目主要污染物排放量</w:t>
            </w:r>
          </w:p>
          <w:p w:rsidR="008956A3" w:rsidRDefault="00A23D29">
            <w:pPr>
              <w:spacing w:line="360" w:lineRule="auto"/>
              <w:ind w:firstLineChars="200" w:firstLine="480"/>
              <w:rPr>
                <w:color w:val="000000" w:themeColor="text1"/>
                <w:sz w:val="24"/>
                <w:szCs w:val="24"/>
              </w:rPr>
            </w:pPr>
            <w:r>
              <w:rPr>
                <w:rFonts w:hAnsi="宋体"/>
                <w:color w:val="000000" w:themeColor="text1"/>
                <w:kern w:val="0"/>
                <w:sz w:val="24"/>
              </w:rPr>
              <w:t>根据《环境影响评价技术导则地表水环境》（</w:t>
            </w:r>
            <w:r>
              <w:rPr>
                <w:color w:val="000000" w:themeColor="text1"/>
                <w:kern w:val="0"/>
                <w:sz w:val="24"/>
              </w:rPr>
              <w:t>HJ 2.3-2018</w:t>
            </w:r>
            <w:r>
              <w:rPr>
                <w:rFonts w:hAnsi="宋体"/>
                <w:color w:val="000000" w:themeColor="text1"/>
                <w:kern w:val="0"/>
                <w:sz w:val="24"/>
              </w:rPr>
              <w:t>）中</w:t>
            </w:r>
            <w:r>
              <w:rPr>
                <w:color w:val="000000" w:themeColor="text1"/>
                <w:kern w:val="0"/>
                <w:sz w:val="24"/>
              </w:rPr>
              <w:t xml:space="preserve">“8.3.2  </w:t>
            </w:r>
            <w:r>
              <w:rPr>
                <w:rFonts w:hAnsi="宋体"/>
                <w:color w:val="000000" w:themeColor="text1"/>
                <w:kern w:val="0"/>
                <w:sz w:val="24"/>
              </w:rPr>
              <w:t>间接排放建设项目污染源排放量核算根据依托污水处理设施的控制要求核算确定</w:t>
            </w:r>
            <w:r>
              <w:rPr>
                <w:color w:val="000000" w:themeColor="text1"/>
                <w:kern w:val="0"/>
                <w:sz w:val="24"/>
              </w:rPr>
              <w:t>”</w:t>
            </w:r>
            <w:r>
              <w:rPr>
                <w:rFonts w:hAnsi="宋体"/>
                <w:color w:val="000000" w:themeColor="text1"/>
                <w:kern w:val="0"/>
                <w:sz w:val="24"/>
              </w:rPr>
              <w:t>，因此本项目废水经污水处理厂深度处理后最终排入外环境的</w:t>
            </w:r>
            <w:r>
              <w:rPr>
                <w:color w:val="000000" w:themeColor="text1"/>
                <w:kern w:val="0"/>
                <w:sz w:val="24"/>
              </w:rPr>
              <w:t>COD</w:t>
            </w:r>
            <w:r>
              <w:rPr>
                <w:rFonts w:hAnsi="宋体"/>
                <w:color w:val="000000" w:themeColor="text1"/>
                <w:kern w:val="0"/>
                <w:sz w:val="24"/>
              </w:rPr>
              <w:t>约为</w:t>
            </w:r>
            <w:r>
              <w:rPr>
                <w:color w:val="000000" w:themeColor="text1"/>
                <w:kern w:val="0"/>
                <w:sz w:val="24"/>
              </w:rPr>
              <w:t>0.066t/a</w:t>
            </w:r>
            <w:r>
              <w:rPr>
                <w:rFonts w:hAnsi="宋体"/>
                <w:color w:val="000000" w:themeColor="text1"/>
                <w:kern w:val="0"/>
                <w:sz w:val="24"/>
              </w:rPr>
              <w:t>（</w:t>
            </w:r>
            <w:r>
              <w:rPr>
                <w:color w:val="000000" w:themeColor="text1"/>
                <w:kern w:val="0"/>
                <w:sz w:val="24"/>
              </w:rPr>
              <w:t>50mg/L</w:t>
            </w:r>
            <w:r>
              <w:rPr>
                <w:rFonts w:hAnsi="宋体"/>
                <w:color w:val="000000" w:themeColor="text1"/>
                <w:kern w:val="0"/>
                <w:sz w:val="24"/>
              </w:rPr>
              <w:t>）、氨氮约为</w:t>
            </w:r>
            <w:r>
              <w:rPr>
                <w:color w:val="000000" w:themeColor="text1"/>
                <w:kern w:val="0"/>
                <w:sz w:val="24"/>
              </w:rPr>
              <w:t>0.0066t/a</w:t>
            </w:r>
            <w:r>
              <w:rPr>
                <w:rFonts w:hAnsi="宋体"/>
                <w:color w:val="000000" w:themeColor="text1"/>
                <w:kern w:val="0"/>
                <w:sz w:val="24"/>
              </w:rPr>
              <w:t>（</w:t>
            </w:r>
            <w:r>
              <w:rPr>
                <w:color w:val="000000" w:themeColor="text1"/>
                <w:kern w:val="0"/>
                <w:sz w:val="24"/>
              </w:rPr>
              <w:t>5mg/L</w:t>
            </w:r>
            <w:r>
              <w:rPr>
                <w:rFonts w:hAnsi="宋体"/>
                <w:color w:val="000000" w:themeColor="text1"/>
                <w:kern w:val="0"/>
                <w:sz w:val="24"/>
              </w:rPr>
              <w:t>）、</w:t>
            </w:r>
            <w:r>
              <w:rPr>
                <w:color w:val="000000" w:themeColor="text1"/>
                <w:kern w:val="0"/>
                <w:sz w:val="24"/>
              </w:rPr>
              <w:t>VOCs</w:t>
            </w:r>
            <w:r>
              <w:rPr>
                <w:rFonts w:hAnsi="宋体"/>
                <w:color w:val="000000" w:themeColor="text1"/>
                <w:kern w:val="0"/>
                <w:sz w:val="24"/>
              </w:rPr>
              <w:t>控制性建议指标为</w:t>
            </w:r>
            <w:r w:rsidRPr="009517FE">
              <w:rPr>
                <w:color w:val="000000" w:themeColor="text1"/>
                <w:kern w:val="0"/>
                <w:sz w:val="24"/>
                <w:u w:val="single"/>
              </w:rPr>
              <w:t>0.0</w:t>
            </w:r>
            <w:r w:rsidR="009517FE" w:rsidRPr="009517FE">
              <w:rPr>
                <w:rFonts w:hint="eastAsia"/>
                <w:color w:val="000000" w:themeColor="text1"/>
                <w:kern w:val="0"/>
                <w:sz w:val="24"/>
                <w:u w:val="single"/>
              </w:rPr>
              <w:t>708</w:t>
            </w:r>
            <w:r>
              <w:rPr>
                <w:color w:val="000000" w:themeColor="text1"/>
                <w:kern w:val="0"/>
                <w:sz w:val="24"/>
              </w:rPr>
              <w:t>t/a</w:t>
            </w:r>
            <w:r>
              <w:rPr>
                <w:rFonts w:hAnsi="宋体"/>
                <w:color w:val="000000" w:themeColor="text1"/>
                <w:kern w:val="0"/>
                <w:sz w:val="24"/>
              </w:rPr>
              <w:t>。</w:t>
            </w:r>
          </w:p>
          <w:p w:rsidR="008956A3" w:rsidRDefault="00A23D29">
            <w:pPr>
              <w:spacing w:line="360" w:lineRule="auto"/>
              <w:ind w:firstLineChars="200" w:firstLine="482"/>
              <w:rPr>
                <w:b/>
                <w:bCs/>
                <w:color w:val="000000" w:themeColor="text1"/>
                <w:sz w:val="24"/>
              </w:rPr>
            </w:pPr>
            <w:r>
              <w:rPr>
                <w:b/>
                <w:bCs/>
                <w:color w:val="000000" w:themeColor="text1"/>
                <w:sz w:val="24"/>
              </w:rPr>
              <w:t>4</w:t>
            </w:r>
            <w:r>
              <w:rPr>
                <w:rFonts w:hAnsi="宋体"/>
                <w:b/>
                <w:bCs/>
                <w:color w:val="000000" w:themeColor="text1"/>
                <w:sz w:val="24"/>
              </w:rPr>
              <w:t>、营运</w:t>
            </w:r>
            <w:proofErr w:type="gramStart"/>
            <w:r>
              <w:rPr>
                <w:rFonts w:hAnsi="宋体"/>
                <w:b/>
                <w:bCs/>
                <w:color w:val="000000" w:themeColor="text1"/>
                <w:sz w:val="24"/>
              </w:rPr>
              <w:t>期污染</w:t>
            </w:r>
            <w:proofErr w:type="gramEnd"/>
            <w:r>
              <w:rPr>
                <w:rFonts w:hAnsi="宋体"/>
                <w:b/>
                <w:bCs/>
                <w:color w:val="000000" w:themeColor="text1"/>
                <w:sz w:val="24"/>
              </w:rPr>
              <w:t>防治措施与环境影响结论</w:t>
            </w:r>
          </w:p>
          <w:p w:rsidR="008956A3" w:rsidRDefault="00A23D29">
            <w:pPr>
              <w:spacing w:line="360" w:lineRule="auto"/>
              <w:ind w:firstLineChars="200" w:firstLine="480"/>
              <w:rPr>
                <w:color w:val="000000" w:themeColor="text1"/>
                <w:sz w:val="24"/>
              </w:rPr>
            </w:pPr>
            <w:r>
              <w:rPr>
                <w:rFonts w:hAnsi="宋体"/>
                <w:color w:val="000000" w:themeColor="text1"/>
                <w:sz w:val="24"/>
              </w:rPr>
              <w:t>（</w:t>
            </w:r>
            <w:r>
              <w:rPr>
                <w:color w:val="000000" w:themeColor="text1"/>
                <w:sz w:val="24"/>
              </w:rPr>
              <w:t>1</w:t>
            </w:r>
            <w:r>
              <w:rPr>
                <w:rFonts w:hAnsi="宋体"/>
                <w:color w:val="000000" w:themeColor="text1"/>
                <w:sz w:val="24"/>
              </w:rPr>
              <w:t>）废气：</w:t>
            </w:r>
          </w:p>
          <w:p w:rsidR="008956A3" w:rsidRDefault="00A23D29">
            <w:pPr>
              <w:spacing w:line="360" w:lineRule="auto"/>
              <w:ind w:firstLineChars="200" w:firstLine="480"/>
              <w:rPr>
                <w:color w:val="000000" w:themeColor="text1"/>
                <w:sz w:val="24"/>
              </w:rPr>
            </w:pPr>
            <w:r>
              <w:rPr>
                <w:rFonts w:ascii="宋体" w:hAnsi="宋体"/>
                <w:color w:val="000000" w:themeColor="text1"/>
                <w:sz w:val="24"/>
              </w:rPr>
              <w:t>①</w:t>
            </w:r>
            <w:r>
              <w:rPr>
                <w:rFonts w:hAnsi="宋体"/>
                <w:color w:val="000000" w:themeColor="text1"/>
                <w:sz w:val="24"/>
              </w:rPr>
              <w:t>汽车尾气：汽车尾气以无组织形式排放，项目在修理车间安装了排气扇，降低车间内的浓度。因汽车尾气的排放量较少，厂内空气流通量大，汽车尾气可</w:t>
            </w:r>
            <w:r>
              <w:rPr>
                <w:rFonts w:hAnsi="宋体"/>
                <w:color w:val="000000" w:themeColor="text1"/>
                <w:sz w:val="24"/>
              </w:rPr>
              <w:lastRenderedPageBreak/>
              <w:t>得到较快的稀释扩散。大气污染物的落地浓度低，对周围大气环境的影响较小。</w:t>
            </w:r>
          </w:p>
          <w:p w:rsidR="008956A3" w:rsidRDefault="00A23D29">
            <w:pPr>
              <w:spacing w:line="360" w:lineRule="auto"/>
              <w:ind w:firstLineChars="200" w:firstLine="480"/>
              <w:rPr>
                <w:color w:val="000000" w:themeColor="text1"/>
                <w:sz w:val="24"/>
              </w:rPr>
            </w:pPr>
            <w:r>
              <w:rPr>
                <w:rFonts w:ascii="宋体" w:hAnsi="宋体"/>
                <w:color w:val="000000" w:themeColor="text1"/>
                <w:sz w:val="24"/>
              </w:rPr>
              <w:t>②</w:t>
            </w:r>
            <w:r>
              <w:rPr>
                <w:rFonts w:hAnsi="宋体"/>
                <w:color w:val="000000" w:themeColor="text1"/>
                <w:sz w:val="24"/>
              </w:rPr>
              <w:t>焊接烟尘：项目焊接时产生的焊接烟尘，焊接烟尘产生量较少，外排至维修间的焊接烟尘浓度能满足</w:t>
            </w:r>
            <w:r>
              <w:rPr>
                <w:rFonts w:hAnsi="宋体"/>
                <w:bCs/>
                <w:color w:val="000000" w:themeColor="text1"/>
                <w:sz w:val="24"/>
              </w:rPr>
              <w:t>《大气污染物综合排放标准》（</w:t>
            </w:r>
            <w:r>
              <w:rPr>
                <w:bCs/>
                <w:color w:val="000000" w:themeColor="text1"/>
                <w:sz w:val="24"/>
              </w:rPr>
              <w:t>GB16297</w:t>
            </w:r>
            <w:r>
              <w:rPr>
                <w:rFonts w:hAnsi="宋体"/>
                <w:bCs/>
                <w:color w:val="000000" w:themeColor="text1"/>
                <w:sz w:val="24"/>
              </w:rPr>
              <w:t>－</w:t>
            </w:r>
            <w:r>
              <w:rPr>
                <w:bCs/>
                <w:color w:val="000000" w:themeColor="text1"/>
                <w:sz w:val="24"/>
              </w:rPr>
              <w:t>1996</w:t>
            </w:r>
            <w:r>
              <w:rPr>
                <w:rFonts w:hAnsi="宋体"/>
                <w:bCs/>
                <w:color w:val="000000" w:themeColor="text1"/>
                <w:sz w:val="24"/>
              </w:rPr>
              <w:t>）中无组织排放浓度监控限值（</w:t>
            </w:r>
            <w:r>
              <w:rPr>
                <w:bCs/>
                <w:color w:val="000000" w:themeColor="text1"/>
                <w:sz w:val="24"/>
              </w:rPr>
              <w:t>1.0mg/m</w:t>
            </w:r>
            <w:r>
              <w:rPr>
                <w:bCs/>
                <w:color w:val="000000" w:themeColor="text1"/>
                <w:sz w:val="24"/>
                <w:vertAlign w:val="superscript"/>
              </w:rPr>
              <w:t>3</w:t>
            </w:r>
            <w:r>
              <w:rPr>
                <w:rFonts w:hAnsi="宋体"/>
                <w:bCs/>
                <w:color w:val="000000" w:themeColor="text1"/>
                <w:sz w:val="24"/>
              </w:rPr>
              <w:t>）；</w:t>
            </w:r>
          </w:p>
          <w:p w:rsidR="008956A3" w:rsidRDefault="00A23D29">
            <w:pPr>
              <w:spacing w:line="360" w:lineRule="auto"/>
              <w:ind w:firstLineChars="200" w:firstLine="480"/>
              <w:rPr>
                <w:bCs/>
                <w:color w:val="000000" w:themeColor="text1"/>
                <w:sz w:val="24"/>
              </w:rPr>
            </w:pPr>
            <w:r>
              <w:rPr>
                <w:rFonts w:ascii="宋体" w:hAnsi="宋体"/>
                <w:color w:val="000000" w:themeColor="text1"/>
                <w:sz w:val="24"/>
              </w:rPr>
              <w:t>③</w:t>
            </w:r>
            <w:r>
              <w:rPr>
                <w:rFonts w:hAnsi="宋体"/>
                <w:color w:val="000000" w:themeColor="text1"/>
                <w:sz w:val="24"/>
              </w:rPr>
              <w:t>打磨粉尘：汽车在喷漆前需进行打磨，</w:t>
            </w:r>
            <w:r>
              <w:rPr>
                <w:rFonts w:hAnsi="宋体"/>
                <w:bCs/>
                <w:color w:val="000000" w:themeColor="text1"/>
                <w:sz w:val="24"/>
              </w:rPr>
              <w:t>项目采用</w:t>
            </w:r>
            <w:proofErr w:type="gramStart"/>
            <w:r>
              <w:rPr>
                <w:rFonts w:hAnsi="宋体"/>
                <w:bCs/>
                <w:color w:val="000000" w:themeColor="text1"/>
                <w:sz w:val="24"/>
              </w:rPr>
              <w:t>无尘式干磨机</w:t>
            </w:r>
            <w:proofErr w:type="gramEnd"/>
            <w:r>
              <w:rPr>
                <w:rFonts w:hAnsi="宋体"/>
                <w:bCs/>
                <w:color w:val="000000" w:themeColor="text1"/>
                <w:sz w:val="24"/>
              </w:rPr>
              <w:t>，</w:t>
            </w:r>
            <w:r>
              <w:rPr>
                <w:rFonts w:hAnsi="宋体"/>
                <w:color w:val="000000" w:themeColor="text1"/>
                <w:sz w:val="24"/>
              </w:rPr>
              <w:t>无尘干磨机打磨时会产生少量粉尘，采用</w:t>
            </w:r>
            <w:r>
              <w:rPr>
                <w:rFonts w:hAnsi="宋体"/>
                <w:color w:val="000000" w:themeColor="text1"/>
                <w:kern w:val="0"/>
                <w:sz w:val="24"/>
              </w:rPr>
              <w:t>一体化可移动式集尘口集尘</w:t>
            </w:r>
            <w:r>
              <w:rPr>
                <w:rFonts w:hAnsi="宋体"/>
                <w:color w:val="000000" w:themeColor="text1"/>
                <w:sz w:val="24"/>
              </w:rPr>
              <w:t>，产生的粉尘落入吸尘系统中，能够</w:t>
            </w:r>
            <w:r>
              <w:rPr>
                <w:rFonts w:hAnsi="宋体"/>
                <w:bCs/>
                <w:color w:val="000000" w:themeColor="text1"/>
                <w:sz w:val="24"/>
              </w:rPr>
              <w:t>《大气污染物综合排放标准》（</w:t>
            </w:r>
            <w:r>
              <w:rPr>
                <w:bCs/>
                <w:color w:val="000000" w:themeColor="text1"/>
                <w:sz w:val="24"/>
              </w:rPr>
              <w:t>GB16297</w:t>
            </w:r>
            <w:r>
              <w:rPr>
                <w:rFonts w:hAnsi="宋体"/>
                <w:bCs/>
                <w:color w:val="000000" w:themeColor="text1"/>
                <w:sz w:val="24"/>
              </w:rPr>
              <w:t>－</w:t>
            </w:r>
            <w:r>
              <w:rPr>
                <w:bCs/>
                <w:color w:val="000000" w:themeColor="text1"/>
                <w:sz w:val="24"/>
              </w:rPr>
              <w:t>1996</w:t>
            </w:r>
            <w:r>
              <w:rPr>
                <w:rFonts w:hAnsi="宋体"/>
                <w:bCs/>
                <w:color w:val="000000" w:themeColor="text1"/>
                <w:sz w:val="24"/>
              </w:rPr>
              <w:t>）中无组织排放浓度监控限值（</w:t>
            </w:r>
            <w:r>
              <w:rPr>
                <w:bCs/>
                <w:color w:val="000000" w:themeColor="text1"/>
                <w:sz w:val="24"/>
              </w:rPr>
              <w:t>1.0mg/m</w:t>
            </w:r>
            <w:r>
              <w:rPr>
                <w:bCs/>
                <w:color w:val="000000" w:themeColor="text1"/>
                <w:sz w:val="24"/>
                <w:vertAlign w:val="superscript"/>
              </w:rPr>
              <w:t>3</w:t>
            </w:r>
            <w:r>
              <w:rPr>
                <w:rFonts w:hAnsi="宋体"/>
                <w:bCs/>
                <w:color w:val="000000" w:themeColor="text1"/>
                <w:sz w:val="24"/>
              </w:rPr>
              <w:t>）</w:t>
            </w:r>
          </w:p>
          <w:p w:rsidR="008956A3" w:rsidRDefault="00A23D29">
            <w:pPr>
              <w:spacing w:line="360" w:lineRule="auto"/>
              <w:ind w:firstLineChars="200" w:firstLine="480"/>
              <w:rPr>
                <w:color w:val="000000" w:themeColor="text1"/>
                <w:sz w:val="24"/>
                <w:szCs w:val="24"/>
              </w:rPr>
            </w:pPr>
            <w:r>
              <w:rPr>
                <w:rFonts w:ascii="宋体" w:hAnsi="宋体"/>
                <w:bCs/>
                <w:color w:val="000000" w:themeColor="text1"/>
                <w:sz w:val="24"/>
              </w:rPr>
              <w:t>④</w:t>
            </w:r>
            <w:r>
              <w:rPr>
                <w:rFonts w:hAnsi="宋体"/>
                <w:bCs/>
                <w:color w:val="000000" w:themeColor="text1"/>
                <w:sz w:val="24"/>
              </w:rPr>
              <w:t>喷烤漆废气：本项目设有</w:t>
            </w:r>
            <w:r>
              <w:rPr>
                <w:bCs/>
                <w:color w:val="000000" w:themeColor="text1"/>
                <w:sz w:val="24"/>
              </w:rPr>
              <w:t>2</w:t>
            </w:r>
            <w:r>
              <w:rPr>
                <w:rFonts w:hAnsi="宋体"/>
                <w:bCs/>
                <w:color w:val="000000" w:themeColor="text1"/>
                <w:sz w:val="24"/>
              </w:rPr>
              <w:t>间密闭的喷烤漆房</w:t>
            </w:r>
            <w:r w:rsidR="009517FE">
              <w:rPr>
                <w:rFonts w:hAnsi="宋体" w:hint="eastAsia"/>
                <w:bCs/>
                <w:color w:val="000000" w:themeColor="text1"/>
                <w:sz w:val="24"/>
              </w:rPr>
              <w:t>（</w:t>
            </w:r>
            <w:r w:rsidR="009517FE">
              <w:rPr>
                <w:rFonts w:hAnsi="宋体" w:hint="eastAsia"/>
                <w:bCs/>
                <w:color w:val="000000" w:themeColor="text1"/>
                <w:sz w:val="24"/>
              </w:rPr>
              <w:t>1</w:t>
            </w:r>
            <w:r w:rsidR="009517FE">
              <w:rPr>
                <w:rFonts w:hAnsi="宋体" w:hint="eastAsia"/>
                <w:bCs/>
                <w:color w:val="000000" w:themeColor="text1"/>
                <w:sz w:val="24"/>
              </w:rPr>
              <w:t>用</w:t>
            </w:r>
            <w:r w:rsidR="009517FE">
              <w:rPr>
                <w:rFonts w:hAnsi="宋体" w:hint="eastAsia"/>
                <w:bCs/>
                <w:color w:val="000000" w:themeColor="text1"/>
                <w:sz w:val="24"/>
              </w:rPr>
              <w:t>1</w:t>
            </w:r>
            <w:r w:rsidR="009517FE">
              <w:rPr>
                <w:rFonts w:hAnsi="宋体" w:hint="eastAsia"/>
                <w:bCs/>
                <w:color w:val="000000" w:themeColor="text1"/>
                <w:sz w:val="24"/>
              </w:rPr>
              <w:t>备</w:t>
            </w:r>
            <w:r w:rsidR="002C2320">
              <w:rPr>
                <w:rFonts w:hAnsi="宋体" w:hint="eastAsia"/>
                <w:bCs/>
                <w:color w:val="000000" w:themeColor="text1"/>
                <w:sz w:val="24"/>
              </w:rPr>
              <w:t>，不同时使用</w:t>
            </w:r>
            <w:r w:rsidR="009517FE">
              <w:rPr>
                <w:rFonts w:hAnsi="宋体" w:hint="eastAsia"/>
                <w:bCs/>
                <w:color w:val="000000" w:themeColor="text1"/>
                <w:sz w:val="24"/>
              </w:rPr>
              <w:t>）</w:t>
            </w:r>
            <w:r>
              <w:rPr>
                <w:rFonts w:hAnsi="宋体"/>
                <w:bCs/>
                <w:color w:val="000000" w:themeColor="text1"/>
                <w:sz w:val="24"/>
              </w:rPr>
              <w:t>，废气经过滤棉</w:t>
            </w:r>
            <w:r>
              <w:rPr>
                <w:bCs/>
                <w:color w:val="000000" w:themeColor="text1"/>
                <w:sz w:val="24"/>
              </w:rPr>
              <w:t>+UV</w:t>
            </w:r>
            <w:proofErr w:type="gramStart"/>
            <w:r>
              <w:rPr>
                <w:rFonts w:hAnsi="宋体"/>
                <w:bCs/>
                <w:color w:val="000000" w:themeColor="text1"/>
                <w:sz w:val="24"/>
              </w:rPr>
              <w:t>光氧催化</w:t>
            </w:r>
            <w:proofErr w:type="gramEnd"/>
            <w:r>
              <w:rPr>
                <w:bCs/>
                <w:color w:val="000000" w:themeColor="text1"/>
                <w:sz w:val="24"/>
              </w:rPr>
              <w:t>+</w:t>
            </w:r>
            <w:r>
              <w:rPr>
                <w:rFonts w:hAnsi="宋体"/>
                <w:bCs/>
                <w:color w:val="000000" w:themeColor="text1"/>
                <w:sz w:val="24"/>
              </w:rPr>
              <w:t>活性炭吸附废气处理装置</w:t>
            </w:r>
            <w:r w:rsidR="009517FE">
              <w:rPr>
                <w:rFonts w:hAnsi="宋体" w:hint="eastAsia"/>
                <w:bCs/>
                <w:color w:val="000000" w:themeColor="text1"/>
                <w:sz w:val="24"/>
              </w:rPr>
              <w:t>+</w:t>
            </w:r>
            <w:r w:rsidR="00380BB5">
              <w:rPr>
                <w:bCs/>
                <w:color w:val="000000" w:themeColor="text1"/>
                <w:sz w:val="24"/>
              </w:rPr>
              <w:t>20m</w:t>
            </w:r>
            <w:r>
              <w:rPr>
                <w:rFonts w:hAnsi="宋体"/>
                <w:bCs/>
                <w:color w:val="000000" w:themeColor="text1"/>
                <w:sz w:val="24"/>
              </w:rPr>
              <w:t>高排气筒排入大气，非甲烷总烃、</w:t>
            </w:r>
            <w:r>
              <w:rPr>
                <w:rFonts w:hAnsi="宋体"/>
                <w:color w:val="000000" w:themeColor="text1"/>
                <w:sz w:val="24"/>
              </w:rPr>
              <w:t>苯系物</w:t>
            </w:r>
            <w:r>
              <w:rPr>
                <w:rFonts w:hAnsi="宋体"/>
                <w:bCs/>
                <w:color w:val="000000" w:themeColor="text1"/>
                <w:sz w:val="24"/>
              </w:rPr>
              <w:t>有组织与无组织排放能够满足</w:t>
            </w:r>
            <w:r>
              <w:rPr>
                <w:rFonts w:hAnsi="宋体"/>
                <w:bCs/>
                <w:color w:val="000000" w:themeColor="text1"/>
                <w:spacing w:val="6"/>
                <w:sz w:val="24"/>
                <w:szCs w:val="22"/>
              </w:rPr>
              <w:t>《表面涂装（汽车制造及维修）挥发性有机物、镍排放标准》（</w:t>
            </w:r>
            <w:r>
              <w:rPr>
                <w:bCs/>
                <w:color w:val="000000" w:themeColor="text1"/>
                <w:spacing w:val="6"/>
                <w:sz w:val="24"/>
                <w:szCs w:val="22"/>
              </w:rPr>
              <w:t>DB43/1356-2017</w:t>
            </w:r>
            <w:r>
              <w:rPr>
                <w:rFonts w:hAnsi="宋体"/>
                <w:bCs/>
                <w:color w:val="000000" w:themeColor="text1"/>
                <w:spacing w:val="6"/>
                <w:sz w:val="24"/>
                <w:szCs w:val="22"/>
              </w:rPr>
              <w:t>）表</w:t>
            </w:r>
            <w:r>
              <w:rPr>
                <w:bCs/>
                <w:color w:val="000000" w:themeColor="text1"/>
                <w:spacing w:val="6"/>
                <w:sz w:val="24"/>
                <w:szCs w:val="22"/>
              </w:rPr>
              <w:t>1</w:t>
            </w:r>
            <w:r>
              <w:rPr>
                <w:rFonts w:hAnsi="宋体"/>
                <w:bCs/>
                <w:color w:val="000000" w:themeColor="text1"/>
                <w:spacing w:val="6"/>
                <w:sz w:val="24"/>
                <w:szCs w:val="22"/>
              </w:rPr>
              <w:t>（汽车维修）的标准限值与表</w:t>
            </w:r>
            <w:r>
              <w:rPr>
                <w:bCs/>
                <w:color w:val="000000" w:themeColor="text1"/>
                <w:spacing w:val="6"/>
                <w:sz w:val="24"/>
                <w:szCs w:val="22"/>
              </w:rPr>
              <w:t>3</w:t>
            </w:r>
            <w:r>
              <w:rPr>
                <w:rFonts w:hAnsi="宋体"/>
                <w:bCs/>
                <w:color w:val="000000" w:themeColor="text1"/>
                <w:spacing w:val="6"/>
                <w:sz w:val="24"/>
                <w:szCs w:val="22"/>
              </w:rPr>
              <w:t>中标准限值</w:t>
            </w:r>
            <w:r>
              <w:rPr>
                <w:rFonts w:hAnsi="宋体"/>
                <w:bCs/>
                <w:color w:val="000000" w:themeColor="text1"/>
                <w:sz w:val="24"/>
              </w:rPr>
              <w:t>，实现达标排放，对环境的影响较小，若废气处理系统出现故障，建设单位必须停产检修</w:t>
            </w:r>
            <w:r w:rsidR="00374B32">
              <w:rPr>
                <w:rFonts w:hAnsi="宋体" w:hint="eastAsia"/>
                <w:bCs/>
                <w:color w:val="000000" w:themeColor="text1"/>
                <w:sz w:val="24"/>
              </w:rPr>
              <w:t>，或采用备用喷烤漆房</w:t>
            </w:r>
            <w:r>
              <w:rPr>
                <w:rFonts w:hAnsi="宋体"/>
                <w:bCs/>
                <w:color w:val="000000" w:themeColor="text1"/>
                <w:sz w:val="24"/>
              </w:rPr>
              <w:t>。</w:t>
            </w:r>
          </w:p>
          <w:p w:rsidR="008956A3" w:rsidRDefault="00A23D29">
            <w:pPr>
              <w:spacing w:line="360" w:lineRule="auto"/>
              <w:ind w:firstLineChars="200" w:firstLine="480"/>
              <w:rPr>
                <w:color w:val="000000" w:themeColor="text1"/>
                <w:sz w:val="24"/>
              </w:rPr>
            </w:pPr>
            <w:r>
              <w:rPr>
                <w:rFonts w:ascii="宋体" w:hAnsi="宋体"/>
                <w:color w:val="000000" w:themeColor="text1"/>
                <w:sz w:val="24"/>
              </w:rPr>
              <w:t>⑤</w:t>
            </w:r>
            <w:r>
              <w:rPr>
                <w:rFonts w:hAnsi="宋体"/>
                <w:color w:val="000000" w:themeColor="text1"/>
                <w:sz w:val="24"/>
              </w:rPr>
              <w:t>食堂油烟及燃料燃烧废气：根据本次评价分析，建设单位在采取油烟净化器处理后能够满足《饮食业油烟排放标准》（</w:t>
            </w:r>
            <w:r>
              <w:rPr>
                <w:color w:val="000000" w:themeColor="text1"/>
                <w:sz w:val="24"/>
              </w:rPr>
              <w:t>GB18483-2001</w:t>
            </w:r>
            <w:r>
              <w:rPr>
                <w:rFonts w:hAnsi="宋体"/>
                <w:color w:val="000000" w:themeColor="text1"/>
                <w:sz w:val="24"/>
              </w:rPr>
              <w:t>）标准；食堂采用的能源为清洁能源天然气，其燃烧产生的污染物能够满足《大气污染物综合排放标准》（</w:t>
            </w:r>
            <w:r>
              <w:rPr>
                <w:color w:val="000000" w:themeColor="text1"/>
                <w:sz w:val="24"/>
              </w:rPr>
              <w:t>GB16297</w:t>
            </w:r>
            <w:r>
              <w:rPr>
                <w:rFonts w:hAnsi="宋体"/>
                <w:color w:val="000000" w:themeColor="text1"/>
                <w:sz w:val="24"/>
              </w:rPr>
              <w:t>－</w:t>
            </w:r>
            <w:r>
              <w:rPr>
                <w:color w:val="000000" w:themeColor="text1"/>
                <w:sz w:val="24"/>
              </w:rPr>
              <w:t>1996</w:t>
            </w:r>
            <w:r>
              <w:rPr>
                <w:rFonts w:hAnsi="宋体"/>
                <w:color w:val="000000" w:themeColor="text1"/>
                <w:sz w:val="24"/>
              </w:rPr>
              <w:t>）。</w:t>
            </w:r>
          </w:p>
          <w:p w:rsidR="008956A3" w:rsidRDefault="00A23D29">
            <w:pPr>
              <w:spacing w:line="360" w:lineRule="auto"/>
              <w:ind w:firstLineChars="200" w:firstLine="480"/>
              <w:rPr>
                <w:color w:val="000000" w:themeColor="text1"/>
                <w:sz w:val="24"/>
              </w:rPr>
            </w:pPr>
            <w:r>
              <w:rPr>
                <w:rFonts w:ascii="宋体" w:hAnsi="宋体"/>
                <w:color w:val="000000" w:themeColor="text1"/>
                <w:sz w:val="24"/>
              </w:rPr>
              <w:t>⑥</w:t>
            </w:r>
            <w:r>
              <w:rPr>
                <w:rFonts w:hAnsi="宋体"/>
                <w:color w:val="000000" w:themeColor="text1"/>
                <w:sz w:val="24"/>
              </w:rPr>
              <w:t>调漆间废气：建设单位拟单独建设一间密闭式调漆间，本次评价要求在调漆过程中关闭门窗，启动集气和废气处理系统。由于每次调漆量较小、调漆时间短，其挥发出的废气量较少，难以估量，废气经处理后对外环境影响极小。</w:t>
            </w:r>
          </w:p>
          <w:p w:rsidR="008956A3" w:rsidRDefault="00A23D29">
            <w:pPr>
              <w:spacing w:line="360" w:lineRule="auto"/>
              <w:ind w:firstLineChars="200" w:firstLine="480"/>
              <w:rPr>
                <w:color w:val="000000" w:themeColor="text1"/>
                <w:sz w:val="24"/>
              </w:rPr>
            </w:pPr>
            <w:r>
              <w:rPr>
                <w:rFonts w:ascii="宋体" w:hAnsi="宋体"/>
                <w:color w:val="000000" w:themeColor="text1"/>
                <w:sz w:val="24"/>
              </w:rPr>
              <w:t>⑦</w:t>
            </w:r>
            <w:r>
              <w:rPr>
                <w:rFonts w:hAnsi="宋体"/>
                <w:color w:val="000000" w:themeColor="text1"/>
                <w:sz w:val="24"/>
              </w:rPr>
              <w:t>零部件擦拭废气：项目部分零部件会用机油或溶剂进行擦拭，擦拭过程会产生一定的有机废气，由于擦拭的零部件及溶剂用量很少，挥发产生的有机废气量极少，产生的废气可较快消散，不会对周边环境造成明显影响</w:t>
            </w:r>
          </w:p>
          <w:p w:rsidR="008956A3" w:rsidRDefault="00A23D29">
            <w:pPr>
              <w:spacing w:line="360" w:lineRule="auto"/>
              <w:ind w:firstLineChars="200" w:firstLine="480"/>
              <w:rPr>
                <w:color w:val="000000" w:themeColor="text1"/>
                <w:sz w:val="24"/>
              </w:rPr>
            </w:pPr>
            <w:r>
              <w:rPr>
                <w:rFonts w:hAnsi="宋体"/>
                <w:color w:val="000000" w:themeColor="text1"/>
                <w:sz w:val="24"/>
              </w:rPr>
              <w:t>综上所述，本项目废气在采取相关环保措施后能够相关污染物排放标准要求，对周边环境空气影响在可接纳范围内。</w:t>
            </w:r>
          </w:p>
          <w:p w:rsidR="008956A3" w:rsidRDefault="00A23D29">
            <w:pPr>
              <w:spacing w:line="360" w:lineRule="auto"/>
              <w:ind w:firstLineChars="200" w:firstLine="480"/>
              <w:rPr>
                <w:color w:val="000000" w:themeColor="text1"/>
                <w:sz w:val="24"/>
              </w:rPr>
            </w:pPr>
            <w:r>
              <w:rPr>
                <w:rFonts w:hAnsi="宋体"/>
                <w:color w:val="000000" w:themeColor="text1"/>
                <w:sz w:val="24"/>
              </w:rPr>
              <w:t>（</w:t>
            </w:r>
            <w:r>
              <w:rPr>
                <w:color w:val="000000" w:themeColor="text1"/>
                <w:sz w:val="24"/>
              </w:rPr>
              <w:t>2</w:t>
            </w:r>
            <w:r>
              <w:rPr>
                <w:rFonts w:hAnsi="宋体"/>
                <w:color w:val="000000" w:themeColor="text1"/>
                <w:sz w:val="24"/>
              </w:rPr>
              <w:t>）废水：</w:t>
            </w:r>
          </w:p>
          <w:p w:rsidR="008956A3" w:rsidRDefault="00A23D29">
            <w:pPr>
              <w:adjustRightInd w:val="0"/>
              <w:snapToGrid w:val="0"/>
              <w:spacing w:line="360" w:lineRule="auto"/>
              <w:ind w:firstLineChars="200" w:firstLine="480"/>
              <w:jc w:val="left"/>
              <w:rPr>
                <w:color w:val="000000" w:themeColor="text1"/>
                <w:sz w:val="24"/>
              </w:rPr>
            </w:pPr>
            <w:r>
              <w:rPr>
                <w:rFonts w:hAnsi="宋体"/>
                <w:color w:val="000000" w:themeColor="text1"/>
                <w:sz w:val="24"/>
                <w:szCs w:val="24"/>
              </w:rPr>
              <w:t>项目废水经预处理后可顺利</w:t>
            </w:r>
            <w:proofErr w:type="gramStart"/>
            <w:r>
              <w:rPr>
                <w:rFonts w:hAnsi="宋体"/>
                <w:color w:val="000000" w:themeColor="text1"/>
                <w:sz w:val="24"/>
                <w:szCs w:val="24"/>
              </w:rPr>
              <w:t>通过联港路</w:t>
            </w:r>
            <w:proofErr w:type="gramEnd"/>
            <w:r>
              <w:rPr>
                <w:rFonts w:hAnsi="宋体"/>
                <w:color w:val="000000" w:themeColor="text1"/>
                <w:sz w:val="24"/>
                <w:szCs w:val="24"/>
              </w:rPr>
              <w:t>市政污水管网进入湖南城陵矶临港产业新区污水处理厂深度处理后外排</w:t>
            </w:r>
            <w:proofErr w:type="gramStart"/>
            <w:r>
              <w:rPr>
                <w:rFonts w:hAnsi="宋体"/>
                <w:color w:val="000000" w:themeColor="text1"/>
                <w:sz w:val="24"/>
                <w:szCs w:val="24"/>
              </w:rPr>
              <w:t>象</w:t>
            </w:r>
            <w:proofErr w:type="gramEnd"/>
            <w:r>
              <w:rPr>
                <w:rFonts w:hAnsi="宋体"/>
                <w:color w:val="000000" w:themeColor="text1"/>
                <w:sz w:val="24"/>
                <w:szCs w:val="24"/>
              </w:rPr>
              <w:t>骨港，最终汇入长江。根据本次评价分析，</w:t>
            </w:r>
            <w:r>
              <w:rPr>
                <w:rFonts w:hAnsi="宋体"/>
                <w:color w:val="000000" w:themeColor="text1"/>
                <w:sz w:val="24"/>
                <w:szCs w:val="24"/>
              </w:rPr>
              <w:lastRenderedPageBreak/>
              <w:t>项目废水经预处理后能够达到相关废水排放标准，项目采用的废水处理措施可行，所依托的污水处理厂能够满足本项目废水处理要求，项目污水处理后对外环境影响较小。</w:t>
            </w:r>
          </w:p>
          <w:p w:rsidR="008956A3" w:rsidRDefault="00A23D29">
            <w:pPr>
              <w:snapToGrid w:val="0"/>
              <w:spacing w:line="360" w:lineRule="auto"/>
              <w:ind w:firstLineChars="200" w:firstLine="480"/>
              <w:rPr>
                <w:bCs/>
                <w:color w:val="000000" w:themeColor="text1"/>
                <w:sz w:val="24"/>
              </w:rPr>
            </w:pPr>
            <w:r>
              <w:rPr>
                <w:rFonts w:hAnsi="宋体"/>
                <w:color w:val="000000" w:themeColor="text1"/>
                <w:sz w:val="24"/>
              </w:rPr>
              <w:t>（</w:t>
            </w:r>
            <w:r>
              <w:rPr>
                <w:color w:val="000000" w:themeColor="text1"/>
                <w:sz w:val="24"/>
              </w:rPr>
              <w:t>3</w:t>
            </w:r>
            <w:r>
              <w:rPr>
                <w:rFonts w:hAnsi="宋体"/>
                <w:color w:val="000000" w:themeColor="text1"/>
                <w:sz w:val="24"/>
              </w:rPr>
              <w:t>）噪声：</w:t>
            </w:r>
          </w:p>
          <w:p w:rsidR="008956A3" w:rsidRDefault="00A23D29">
            <w:pPr>
              <w:snapToGrid w:val="0"/>
              <w:spacing w:line="360" w:lineRule="auto"/>
              <w:ind w:firstLineChars="200" w:firstLine="480"/>
              <w:rPr>
                <w:bCs/>
                <w:color w:val="000000" w:themeColor="text1"/>
                <w:sz w:val="24"/>
              </w:rPr>
            </w:pPr>
            <w:r>
              <w:rPr>
                <w:rFonts w:hAnsi="宋体"/>
                <w:bCs/>
                <w:color w:val="000000" w:themeColor="text1"/>
                <w:sz w:val="24"/>
              </w:rPr>
              <w:t>项目噪声源主要各类维修设备运行噪声，噪声级约为</w:t>
            </w:r>
            <w:r>
              <w:rPr>
                <w:bCs/>
                <w:color w:val="000000" w:themeColor="text1"/>
                <w:sz w:val="24"/>
              </w:rPr>
              <w:t xml:space="preserve">75~85dB(A) </w:t>
            </w:r>
            <w:r>
              <w:rPr>
                <w:rFonts w:hAnsi="宋体"/>
                <w:bCs/>
                <w:color w:val="000000" w:themeColor="text1"/>
                <w:sz w:val="24"/>
              </w:rPr>
              <w:t>，另外汽车进出产生交通噪声、项目在营业运行过程中产生的社会噪声等，噪声级在</w:t>
            </w:r>
            <w:r>
              <w:rPr>
                <w:bCs/>
                <w:color w:val="000000" w:themeColor="text1"/>
                <w:sz w:val="24"/>
              </w:rPr>
              <w:t xml:space="preserve">60-75dB(A) </w:t>
            </w:r>
            <w:r>
              <w:rPr>
                <w:rFonts w:hAnsi="宋体"/>
                <w:bCs/>
                <w:color w:val="000000" w:themeColor="text1"/>
                <w:sz w:val="24"/>
              </w:rPr>
              <w:t>。</w:t>
            </w:r>
            <w:r>
              <w:rPr>
                <w:rFonts w:hAnsi="宋体"/>
                <w:color w:val="000000" w:themeColor="text1"/>
                <w:spacing w:val="10"/>
                <w:kern w:val="24"/>
                <w:sz w:val="24"/>
              </w:rPr>
              <w:t>由于产生噪声设备不多、高噪声噪声设备较少、且项目仅白天工作，经自然距离衰减后，不会对</w:t>
            </w:r>
            <w:proofErr w:type="gramStart"/>
            <w:r>
              <w:rPr>
                <w:rFonts w:hAnsi="宋体"/>
                <w:color w:val="000000" w:themeColor="text1"/>
                <w:spacing w:val="10"/>
                <w:kern w:val="24"/>
                <w:sz w:val="24"/>
              </w:rPr>
              <w:t>区域声</w:t>
            </w:r>
            <w:proofErr w:type="gramEnd"/>
            <w:r>
              <w:rPr>
                <w:rFonts w:hAnsi="宋体"/>
                <w:color w:val="000000" w:themeColor="text1"/>
                <w:spacing w:val="10"/>
                <w:kern w:val="24"/>
                <w:sz w:val="24"/>
              </w:rPr>
              <w:t>环境产生较大影响</w:t>
            </w:r>
            <w:r>
              <w:rPr>
                <w:rFonts w:hAnsi="宋体"/>
                <w:color w:val="000000" w:themeColor="text1"/>
                <w:sz w:val="24"/>
              </w:rPr>
              <w:t>，因此项目营运期间噪声对周围环境的影响较小。</w:t>
            </w:r>
          </w:p>
          <w:p w:rsidR="008956A3" w:rsidRDefault="00A23D29">
            <w:pPr>
              <w:spacing w:line="360" w:lineRule="auto"/>
              <w:ind w:firstLineChars="200" w:firstLine="480"/>
              <w:rPr>
                <w:color w:val="000000" w:themeColor="text1"/>
                <w:sz w:val="24"/>
              </w:rPr>
            </w:pPr>
            <w:r>
              <w:rPr>
                <w:rFonts w:hAnsi="宋体"/>
                <w:color w:val="000000" w:themeColor="text1"/>
                <w:sz w:val="24"/>
              </w:rPr>
              <w:t>（</w:t>
            </w:r>
            <w:r>
              <w:rPr>
                <w:color w:val="000000" w:themeColor="text1"/>
                <w:sz w:val="24"/>
              </w:rPr>
              <w:t>4</w:t>
            </w:r>
            <w:r>
              <w:rPr>
                <w:rFonts w:hAnsi="宋体"/>
                <w:color w:val="000000" w:themeColor="text1"/>
                <w:sz w:val="24"/>
              </w:rPr>
              <w:t>）固体废弃物：</w:t>
            </w:r>
          </w:p>
          <w:p w:rsidR="008956A3" w:rsidRDefault="00A23D29">
            <w:pPr>
              <w:spacing w:line="360" w:lineRule="auto"/>
              <w:ind w:firstLineChars="200" w:firstLine="480"/>
              <w:rPr>
                <w:color w:val="000000" w:themeColor="text1"/>
                <w:sz w:val="24"/>
              </w:rPr>
            </w:pPr>
            <w:r>
              <w:rPr>
                <w:rFonts w:hAnsi="宋体"/>
                <w:color w:val="000000" w:themeColor="text1"/>
                <w:sz w:val="24"/>
                <w:szCs w:val="24"/>
              </w:rPr>
              <w:t>项目固体废物处理处置符合国家《固体废物污染环境防治法》规定的原则，符合《一般工业固体废物贮存、处置场污染控制标准》（</w:t>
            </w:r>
            <w:r>
              <w:rPr>
                <w:color w:val="000000" w:themeColor="text1"/>
                <w:sz w:val="24"/>
                <w:szCs w:val="24"/>
              </w:rPr>
              <w:t>GB18599-2001</w:t>
            </w:r>
            <w:r>
              <w:rPr>
                <w:rFonts w:hAnsi="宋体"/>
                <w:color w:val="000000" w:themeColor="text1"/>
                <w:sz w:val="24"/>
                <w:szCs w:val="24"/>
              </w:rPr>
              <w:t>）及修改单、《危险废物贮存污染控制标准》（</w:t>
            </w:r>
            <w:r>
              <w:rPr>
                <w:color w:val="000000" w:themeColor="text1"/>
                <w:sz w:val="24"/>
                <w:szCs w:val="24"/>
              </w:rPr>
              <w:t>GB18597-2001</w:t>
            </w:r>
            <w:r>
              <w:rPr>
                <w:rFonts w:hAnsi="宋体"/>
                <w:color w:val="000000" w:themeColor="text1"/>
                <w:sz w:val="24"/>
                <w:szCs w:val="24"/>
              </w:rPr>
              <w:t>）及修改</w:t>
            </w:r>
            <w:proofErr w:type="gramStart"/>
            <w:r>
              <w:rPr>
                <w:rFonts w:hAnsi="宋体"/>
                <w:color w:val="000000" w:themeColor="text1"/>
                <w:sz w:val="24"/>
                <w:szCs w:val="24"/>
              </w:rPr>
              <w:t>单规定</w:t>
            </w:r>
            <w:proofErr w:type="gramEnd"/>
            <w:r>
              <w:rPr>
                <w:rFonts w:hAnsi="宋体"/>
                <w:color w:val="000000" w:themeColor="text1"/>
                <w:sz w:val="24"/>
                <w:szCs w:val="24"/>
              </w:rPr>
              <w:t>与《危险废物储运单元编码要求》（</w:t>
            </w:r>
            <w:r>
              <w:rPr>
                <w:color w:val="000000" w:themeColor="text1"/>
                <w:sz w:val="24"/>
                <w:szCs w:val="24"/>
              </w:rPr>
              <w:t>GB∕T38920-2020</w:t>
            </w:r>
            <w:r>
              <w:rPr>
                <w:rFonts w:hAnsi="宋体"/>
                <w:color w:val="000000" w:themeColor="text1"/>
                <w:sz w:val="24"/>
                <w:szCs w:val="24"/>
              </w:rPr>
              <w:t>）要求，采取上述措施后，项目固体废物可得到妥善的处理，对周围环境造成的影响很小。</w:t>
            </w:r>
          </w:p>
          <w:p w:rsidR="008956A3" w:rsidRDefault="00A23D29">
            <w:pPr>
              <w:spacing w:line="360" w:lineRule="auto"/>
              <w:ind w:firstLineChars="200" w:firstLine="482"/>
              <w:rPr>
                <w:b/>
                <w:bCs/>
                <w:color w:val="000000" w:themeColor="text1"/>
                <w:sz w:val="24"/>
              </w:rPr>
            </w:pPr>
            <w:r>
              <w:rPr>
                <w:b/>
                <w:bCs/>
                <w:color w:val="000000" w:themeColor="text1"/>
                <w:sz w:val="24"/>
              </w:rPr>
              <w:t>5</w:t>
            </w:r>
            <w:r>
              <w:rPr>
                <w:rFonts w:hAnsi="宋体"/>
                <w:b/>
                <w:bCs/>
                <w:color w:val="000000" w:themeColor="text1"/>
                <w:sz w:val="24"/>
              </w:rPr>
              <w:t>、政策</w:t>
            </w:r>
            <w:r>
              <w:rPr>
                <w:rFonts w:hAnsi="宋体"/>
                <w:b/>
                <w:color w:val="000000" w:themeColor="text1"/>
                <w:sz w:val="24"/>
              </w:rPr>
              <w:t>符合性分析</w:t>
            </w:r>
          </w:p>
          <w:p w:rsidR="008956A3" w:rsidRDefault="00A23D29">
            <w:pPr>
              <w:spacing w:line="360" w:lineRule="auto"/>
              <w:ind w:firstLineChars="200" w:firstLine="480"/>
              <w:rPr>
                <w:color w:val="000000" w:themeColor="text1"/>
                <w:sz w:val="24"/>
              </w:rPr>
            </w:pPr>
            <w:r>
              <w:rPr>
                <w:rFonts w:hAnsi="宋体"/>
                <w:color w:val="000000" w:themeColor="text1"/>
                <w:sz w:val="24"/>
              </w:rPr>
              <w:t>项目属</w:t>
            </w:r>
            <w:r w:rsidR="00060C74">
              <w:rPr>
                <w:rFonts w:hAnsi="宋体" w:hint="eastAsia"/>
                <w:color w:val="000000" w:themeColor="text1"/>
                <w:sz w:val="24"/>
              </w:rPr>
              <w:t>于</w:t>
            </w:r>
            <w:r>
              <w:rPr>
                <w:rFonts w:hAnsi="宋体"/>
                <w:color w:val="000000" w:themeColor="text1"/>
                <w:sz w:val="24"/>
              </w:rPr>
              <w:t>汽车修理与维护</w:t>
            </w:r>
            <w:r>
              <w:rPr>
                <w:color w:val="000000" w:themeColor="text1"/>
                <w:sz w:val="24"/>
              </w:rPr>
              <w:t>O8011</w:t>
            </w:r>
            <w:r>
              <w:rPr>
                <w:rFonts w:hAnsi="宋体"/>
                <w:color w:val="000000" w:themeColor="text1"/>
                <w:sz w:val="24"/>
              </w:rPr>
              <w:t>及汽车新车零售</w:t>
            </w:r>
            <w:r>
              <w:rPr>
                <w:color w:val="000000" w:themeColor="text1"/>
                <w:sz w:val="24"/>
              </w:rPr>
              <w:t>F5261</w:t>
            </w:r>
            <w:r>
              <w:rPr>
                <w:rFonts w:hAnsi="宋体"/>
                <w:color w:val="000000" w:themeColor="text1"/>
                <w:sz w:val="24"/>
              </w:rPr>
              <w:t>，根据《产业结构调整指导目录（</w:t>
            </w:r>
            <w:r>
              <w:rPr>
                <w:color w:val="000000" w:themeColor="text1"/>
                <w:sz w:val="24"/>
              </w:rPr>
              <w:t>2019</w:t>
            </w:r>
            <w:r>
              <w:rPr>
                <w:rFonts w:hAnsi="宋体"/>
                <w:color w:val="000000" w:themeColor="text1"/>
                <w:sz w:val="24"/>
              </w:rPr>
              <w:t>年）》可知项目不属于限制和淘汰类；且根据《部分工业行业淘汰落后生产工艺装备和产品指导目录（</w:t>
            </w:r>
            <w:r>
              <w:rPr>
                <w:color w:val="000000" w:themeColor="text1"/>
                <w:sz w:val="24"/>
              </w:rPr>
              <w:t>2010</w:t>
            </w:r>
            <w:r>
              <w:rPr>
                <w:rFonts w:hAnsi="宋体"/>
                <w:color w:val="000000" w:themeColor="text1"/>
                <w:sz w:val="24"/>
              </w:rPr>
              <w:t>年本）》，本项目无淘汰落后生产工艺、设备和产品。因此项目符合现行国家产业政策。</w:t>
            </w:r>
          </w:p>
          <w:p w:rsidR="008956A3" w:rsidRDefault="00A23D29">
            <w:pPr>
              <w:spacing w:line="360" w:lineRule="auto"/>
              <w:ind w:firstLineChars="200" w:firstLine="504"/>
              <w:rPr>
                <w:bCs/>
                <w:color w:val="000000" w:themeColor="text1"/>
                <w:spacing w:val="6"/>
                <w:sz w:val="24"/>
                <w:szCs w:val="22"/>
              </w:rPr>
            </w:pPr>
            <w:r>
              <w:rPr>
                <w:rFonts w:hAnsi="宋体"/>
                <w:bCs/>
                <w:color w:val="000000" w:themeColor="text1"/>
                <w:spacing w:val="6"/>
                <w:sz w:val="24"/>
                <w:szCs w:val="22"/>
              </w:rPr>
              <w:t>根据本次评价分析，本项目符合《关于以改善环境质量为核心加强环境影响评价管理的通知》（环环评</w:t>
            </w:r>
            <w:r>
              <w:rPr>
                <w:bCs/>
                <w:color w:val="000000" w:themeColor="text1"/>
                <w:spacing w:val="6"/>
                <w:sz w:val="24"/>
                <w:szCs w:val="22"/>
              </w:rPr>
              <w:t>[2016]150</w:t>
            </w:r>
            <w:r>
              <w:rPr>
                <w:rFonts w:hAnsi="宋体"/>
                <w:bCs/>
                <w:color w:val="000000" w:themeColor="text1"/>
                <w:spacing w:val="6"/>
                <w:sz w:val="24"/>
                <w:szCs w:val="22"/>
              </w:rPr>
              <w:t>号）中</w:t>
            </w:r>
            <w:r>
              <w:rPr>
                <w:bCs/>
                <w:color w:val="000000" w:themeColor="text1"/>
                <w:spacing w:val="6"/>
                <w:sz w:val="24"/>
                <w:szCs w:val="22"/>
              </w:rPr>
              <w:t>“</w:t>
            </w:r>
            <w:r>
              <w:rPr>
                <w:rFonts w:hAnsi="宋体"/>
                <w:bCs/>
                <w:color w:val="000000" w:themeColor="text1"/>
                <w:spacing w:val="6"/>
                <w:sz w:val="24"/>
                <w:szCs w:val="22"/>
              </w:rPr>
              <w:t>三线一单</w:t>
            </w:r>
            <w:r>
              <w:rPr>
                <w:bCs/>
                <w:color w:val="000000" w:themeColor="text1"/>
                <w:spacing w:val="6"/>
                <w:sz w:val="24"/>
                <w:szCs w:val="22"/>
              </w:rPr>
              <w:t>”</w:t>
            </w:r>
            <w:r>
              <w:rPr>
                <w:rFonts w:hAnsi="宋体"/>
                <w:bCs/>
                <w:color w:val="000000" w:themeColor="text1"/>
                <w:spacing w:val="6"/>
                <w:sz w:val="24"/>
                <w:szCs w:val="22"/>
              </w:rPr>
              <w:t>的相关要求，并符合《表面涂装（汽车制造及维修）挥发性有机物、镍排放标准》（</w:t>
            </w:r>
            <w:r>
              <w:rPr>
                <w:bCs/>
                <w:color w:val="000000" w:themeColor="text1"/>
                <w:spacing w:val="6"/>
                <w:sz w:val="24"/>
                <w:szCs w:val="22"/>
              </w:rPr>
              <w:t>DB43/1356-2017</w:t>
            </w:r>
            <w:r>
              <w:rPr>
                <w:rFonts w:hAnsi="宋体"/>
                <w:bCs/>
                <w:color w:val="000000" w:themeColor="text1"/>
                <w:spacing w:val="6"/>
                <w:sz w:val="24"/>
                <w:szCs w:val="22"/>
              </w:rPr>
              <w:t>）、。《挥发性有机物</w:t>
            </w:r>
            <w:r>
              <w:rPr>
                <w:bCs/>
                <w:color w:val="000000" w:themeColor="text1"/>
                <w:spacing w:val="6"/>
                <w:sz w:val="24"/>
                <w:szCs w:val="22"/>
              </w:rPr>
              <w:t>(VOCs)</w:t>
            </w:r>
            <w:r>
              <w:rPr>
                <w:rFonts w:hAnsi="宋体"/>
                <w:bCs/>
                <w:color w:val="000000" w:themeColor="text1"/>
                <w:spacing w:val="6"/>
                <w:sz w:val="24"/>
                <w:szCs w:val="22"/>
              </w:rPr>
              <w:t>污染防治技术政策》、《挥发性有机物无组织排放控制标准（</w:t>
            </w:r>
            <w:r>
              <w:rPr>
                <w:bCs/>
                <w:color w:val="000000" w:themeColor="text1"/>
                <w:spacing w:val="6"/>
                <w:sz w:val="24"/>
                <w:szCs w:val="22"/>
              </w:rPr>
              <w:t>GB37822-2019</w:t>
            </w:r>
            <w:r>
              <w:rPr>
                <w:rFonts w:hAnsi="宋体"/>
                <w:bCs/>
                <w:color w:val="000000" w:themeColor="text1"/>
                <w:spacing w:val="6"/>
                <w:sz w:val="24"/>
                <w:szCs w:val="22"/>
              </w:rPr>
              <w:t>）》、《</w:t>
            </w:r>
            <w:r>
              <w:rPr>
                <w:bCs/>
                <w:color w:val="000000" w:themeColor="text1"/>
                <w:spacing w:val="6"/>
                <w:sz w:val="24"/>
                <w:szCs w:val="22"/>
              </w:rPr>
              <w:t>2020</w:t>
            </w:r>
            <w:r>
              <w:rPr>
                <w:rFonts w:hAnsi="宋体"/>
                <w:bCs/>
                <w:color w:val="000000" w:themeColor="text1"/>
                <w:spacing w:val="6"/>
                <w:sz w:val="24"/>
                <w:szCs w:val="22"/>
              </w:rPr>
              <w:t>年挥发性有机物治理攻坚方案》、《重点行业挥发性有机物综合治理方案》（环大气</w:t>
            </w:r>
            <w:r>
              <w:rPr>
                <w:bCs/>
                <w:color w:val="000000" w:themeColor="text1"/>
                <w:spacing w:val="6"/>
                <w:sz w:val="24"/>
                <w:szCs w:val="22"/>
              </w:rPr>
              <w:t>[2019]53</w:t>
            </w:r>
            <w:r>
              <w:rPr>
                <w:rFonts w:hAnsi="宋体"/>
                <w:bCs/>
                <w:color w:val="000000" w:themeColor="text1"/>
                <w:spacing w:val="6"/>
                <w:sz w:val="24"/>
                <w:szCs w:val="22"/>
              </w:rPr>
              <w:t>号）、《国务院关于印发打赢蓝天保卫战三年行动计划的通知》（国发</w:t>
            </w:r>
            <w:r>
              <w:rPr>
                <w:bCs/>
                <w:color w:val="000000" w:themeColor="text1"/>
                <w:spacing w:val="6"/>
                <w:sz w:val="24"/>
                <w:szCs w:val="22"/>
              </w:rPr>
              <w:t>[2018]22</w:t>
            </w:r>
            <w:r>
              <w:rPr>
                <w:rFonts w:hAnsi="宋体"/>
                <w:bCs/>
                <w:color w:val="000000" w:themeColor="text1"/>
                <w:spacing w:val="6"/>
                <w:sz w:val="24"/>
                <w:szCs w:val="22"/>
              </w:rPr>
              <w:t>）等政策、文件、规范的要求。</w:t>
            </w:r>
          </w:p>
          <w:p w:rsidR="008956A3" w:rsidRDefault="00A23D29">
            <w:pPr>
              <w:spacing w:line="360" w:lineRule="auto"/>
              <w:ind w:firstLineChars="200" w:firstLine="482"/>
              <w:rPr>
                <w:b/>
                <w:bCs/>
                <w:color w:val="000000" w:themeColor="text1"/>
                <w:sz w:val="24"/>
              </w:rPr>
            </w:pPr>
            <w:r>
              <w:rPr>
                <w:b/>
                <w:bCs/>
                <w:color w:val="000000" w:themeColor="text1"/>
                <w:sz w:val="24"/>
              </w:rPr>
              <w:t>6</w:t>
            </w:r>
            <w:r>
              <w:rPr>
                <w:rFonts w:hAnsi="宋体"/>
                <w:b/>
                <w:bCs/>
                <w:color w:val="000000" w:themeColor="text1"/>
                <w:sz w:val="24"/>
              </w:rPr>
              <w:t>、选址合理性</w:t>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lastRenderedPageBreak/>
              <w:t>项目位于</w:t>
            </w:r>
            <w:r>
              <w:rPr>
                <w:rFonts w:hAnsi="宋体"/>
                <w:color w:val="000000" w:themeColor="text1"/>
                <w:sz w:val="24"/>
              </w:rPr>
              <w:t>岳阳市城陵矶新港区国际汽车城</w:t>
            </w:r>
            <w:r>
              <w:rPr>
                <w:rFonts w:hAnsi="宋体"/>
                <w:color w:val="000000" w:themeColor="text1"/>
                <w:sz w:val="24"/>
                <w:szCs w:val="24"/>
              </w:rPr>
              <w:t>，根据国土证可知项目用地属于</w:t>
            </w:r>
            <w:r>
              <w:rPr>
                <w:rFonts w:hAnsi="宋体"/>
                <w:color w:val="000000" w:themeColor="text1"/>
                <w:sz w:val="24"/>
              </w:rPr>
              <w:t>商服用地</w:t>
            </w:r>
            <w:r>
              <w:rPr>
                <w:rFonts w:hAnsi="宋体"/>
                <w:color w:val="000000" w:themeColor="text1"/>
                <w:sz w:val="24"/>
                <w:szCs w:val="24"/>
              </w:rPr>
              <w:t>，</w:t>
            </w:r>
            <w:r>
              <w:rPr>
                <w:rFonts w:hAnsi="宋体"/>
                <w:color w:val="000000" w:themeColor="text1"/>
                <w:spacing w:val="6"/>
                <w:sz w:val="24"/>
              </w:rPr>
              <w:t>符合用地性质要求</w:t>
            </w:r>
            <w:r>
              <w:rPr>
                <w:rFonts w:hAnsi="宋体"/>
                <w:color w:val="000000" w:themeColor="text1"/>
                <w:sz w:val="24"/>
                <w:szCs w:val="24"/>
              </w:rPr>
              <w:t>。目前已经取得营业执照，属于合法企业。选址</w:t>
            </w:r>
            <w:proofErr w:type="gramStart"/>
            <w:r>
              <w:rPr>
                <w:rFonts w:hAnsi="宋体"/>
                <w:color w:val="000000" w:themeColor="text1"/>
                <w:sz w:val="24"/>
                <w:szCs w:val="24"/>
              </w:rPr>
              <w:t>紧邻</w:t>
            </w:r>
            <w:r>
              <w:rPr>
                <w:rFonts w:hAnsi="宋体"/>
                <w:color w:val="000000" w:themeColor="text1"/>
                <w:sz w:val="24"/>
              </w:rPr>
              <w:t>联港路</w:t>
            </w:r>
            <w:proofErr w:type="gramEnd"/>
            <w:r>
              <w:rPr>
                <w:rFonts w:hAnsi="宋体"/>
                <w:color w:val="000000" w:themeColor="text1"/>
                <w:sz w:val="24"/>
                <w:szCs w:val="24"/>
              </w:rPr>
              <w:t>，车辆来往频繁，交通便利；所在区域属于建成区，营运过程中所需的水、电供应均有保证，能满足经营及生活需求。项目周边已小规模形成聚集区，均为已建商业和居民住宅等，项目属于汽车销售与维护服务，与周边环境基本协调，与地方规划相容。营运过程中产生的废水、废气和噪声经治理达标后排放、固体废物经综合利用或妥善处置后，对环境影响不大。因此，从环保角度分析，项目建设对环境影响小，不改变区域环境功能级别。区域无自然保护区、文物景观、水源地等环境敏感点，是较为理想的汽车维修与维护服务点。综上所述，项目的建设对当地居民生活环境影响不大，对周围环境影响较小，项目选址基本合理可行。</w:t>
            </w:r>
          </w:p>
          <w:p w:rsidR="008956A3" w:rsidRDefault="00A23D29">
            <w:pPr>
              <w:spacing w:line="360" w:lineRule="auto"/>
              <w:ind w:firstLineChars="200" w:firstLine="458"/>
              <w:rPr>
                <w:color w:val="000000" w:themeColor="text1"/>
                <w:sz w:val="24"/>
              </w:rPr>
            </w:pPr>
            <w:r>
              <w:rPr>
                <w:b/>
                <w:bCs/>
                <w:color w:val="000000" w:themeColor="text1"/>
                <w:spacing w:val="-6"/>
                <w:sz w:val="24"/>
              </w:rPr>
              <w:t>7</w:t>
            </w:r>
            <w:r>
              <w:rPr>
                <w:rFonts w:hAnsi="宋体"/>
                <w:b/>
                <w:bCs/>
                <w:color w:val="000000" w:themeColor="text1"/>
                <w:spacing w:val="-6"/>
                <w:sz w:val="24"/>
              </w:rPr>
              <w:t>、总平面布置合理性</w:t>
            </w:r>
            <w:r>
              <w:rPr>
                <w:color w:val="000000" w:themeColor="text1"/>
                <w:spacing w:val="-6"/>
                <w:sz w:val="24"/>
              </w:rPr>
              <w:tab/>
            </w:r>
          </w:p>
          <w:p w:rsidR="008956A3" w:rsidRDefault="00A23D29">
            <w:pPr>
              <w:spacing w:line="360" w:lineRule="auto"/>
              <w:ind w:firstLineChars="200" w:firstLine="480"/>
              <w:rPr>
                <w:color w:val="000000" w:themeColor="text1"/>
                <w:sz w:val="24"/>
                <w:szCs w:val="24"/>
              </w:rPr>
            </w:pPr>
            <w:r>
              <w:rPr>
                <w:rFonts w:hAnsi="宋体"/>
                <w:color w:val="000000" w:themeColor="text1"/>
                <w:sz w:val="24"/>
                <w:szCs w:val="24"/>
              </w:rPr>
              <w:t>项目各区</w:t>
            </w:r>
            <w:r>
              <w:rPr>
                <w:rFonts w:hAnsi="宋体"/>
                <w:bCs/>
                <w:color w:val="000000" w:themeColor="text1"/>
                <w:spacing w:val="6"/>
                <w:sz w:val="24"/>
              </w:rPr>
              <w:t>能做到人流和物流畅通，同时设立密闭烤漆房废气集中收集处理后外排，各污染源布置位置能有效减少油漆废气、维修噪声对</w:t>
            </w:r>
            <w:proofErr w:type="gramStart"/>
            <w:r>
              <w:rPr>
                <w:rFonts w:hAnsi="宋体"/>
                <w:bCs/>
                <w:color w:val="000000" w:themeColor="text1"/>
                <w:spacing w:val="6"/>
                <w:sz w:val="24"/>
              </w:rPr>
              <w:t>周居民</w:t>
            </w:r>
            <w:proofErr w:type="gramEnd"/>
            <w:r>
              <w:rPr>
                <w:rFonts w:hAnsi="宋体"/>
                <w:bCs/>
                <w:color w:val="000000" w:themeColor="text1"/>
                <w:spacing w:val="6"/>
                <w:sz w:val="24"/>
              </w:rPr>
              <w:t>的影响。各区域根据维修及服务的流程，布局合理，整个平面体系组织紧密、灵活，体现了人性化。综上所述，项目平面布置合理。</w:t>
            </w:r>
          </w:p>
          <w:p w:rsidR="008956A3" w:rsidRDefault="00A23D29">
            <w:pPr>
              <w:spacing w:line="360" w:lineRule="auto"/>
              <w:ind w:firstLineChars="200" w:firstLine="482"/>
              <w:rPr>
                <w:color w:val="000000" w:themeColor="text1"/>
                <w:sz w:val="24"/>
              </w:rPr>
            </w:pPr>
            <w:r>
              <w:rPr>
                <w:b/>
                <w:color w:val="000000" w:themeColor="text1"/>
                <w:sz w:val="24"/>
              </w:rPr>
              <w:t>8</w:t>
            </w:r>
            <w:r>
              <w:rPr>
                <w:rFonts w:hAnsi="宋体"/>
                <w:b/>
                <w:color w:val="000000" w:themeColor="text1"/>
                <w:sz w:val="24"/>
              </w:rPr>
              <w:t>、综合评价结论</w:t>
            </w:r>
          </w:p>
          <w:p w:rsidR="008956A3" w:rsidRDefault="00A23D29">
            <w:pPr>
              <w:spacing w:line="360" w:lineRule="auto"/>
              <w:ind w:firstLineChars="200" w:firstLine="480"/>
              <w:rPr>
                <w:b/>
                <w:color w:val="000000" w:themeColor="text1"/>
                <w:sz w:val="24"/>
              </w:rPr>
            </w:pPr>
            <w:r>
              <w:rPr>
                <w:rFonts w:hAnsi="宋体"/>
                <w:bCs/>
                <w:color w:val="000000" w:themeColor="text1"/>
                <w:sz w:val="24"/>
              </w:rPr>
              <w:t>综上所述，</w:t>
            </w:r>
            <w:r>
              <w:rPr>
                <w:rFonts w:hAnsi="宋体"/>
                <w:color w:val="000000" w:themeColor="text1"/>
                <w:sz w:val="24"/>
                <w:szCs w:val="22"/>
              </w:rPr>
              <w:t>岳阳博</w:t>
            </w:r>
            <w:proofErr w:type="gramStart"/>
            <w:r>
              <w:rPr>
                <w:rFonts w:hAnsi="宋体"/>
                <w:color w:val="000000" w:themeColor="text1"/>
                <w:sz w:val="24"/>
                <w:szCs w:val="22"/>
              </w:rPr>
              <w:t>鑫</w:t>
            </w:r>
            <w:proofErr w:type="gramEnd"/>
            <w:r>
              <w:rPr>
                <w:rFonts w:hAnsi="宋体"/>
                <w:color w:val="000000" w:themeColor="text1"/>
                <w:sz w:val="24"/>
                <w:szCs w:val="22"/>
              </w:rPr>
              <w:t>汽车销售服务有限责任公司</w:t>
            </w:r>
            <w:r>
              <w:rPr>
                <w:rFonts w:hAnsi="宋体"/>
                <w:bCs/>
                <w:color w:val="000000" w:themeColor="text1"/>
                <w:spacing w:val="6"/>
                <w:sz w:val="24"/>
              </w:rPr>
              <w:t>投资</w:t>
            </w:r>
            <w:r>
              <w:rPr>
                <w:bCs/>
                <w:color w:val="000000" w:themeColor="text1"/>
                <w:spacing w:val="6"/>
                <w:sz w:val="24"/>
              </w:rPr>
              <w:t>100</w:t>
            </w:r>
            <w:r>
              <w:rPr>
                <w:rFonts w:hAnsi="宋体"/>
                <w:bCs/>
                <w:color w:val="000000" w:themeColor="text1"/>
                <w:spacing w:val="6"/>
                <w:sz w:val="24"/>
              </w:rPr>
              <w:t>万元在</w:t>
            </w:r>
            <w:r>
              <w:rPr>
                <w:rFonts w:hAnsi="宋体"/>
                <w:color w:val="000000" w:themeColor="text1"/>
                <w:sz w:val="24"/>
                <w:szCs w:val="24"/>
              </w:rPr>
              <w:t>岳阳市城陵矶新港区临港国际汽车城</w:t>
            </w:r>
            <w:r>
              <w:rPr>
                <w:rFonts w:hAnsi="宋体"/>
                <w:bCs/>
                <w:color w:val="000000" w:themeColor="text1"/>
                <w:spacing w:val="6"/>
                <w:sz w:val="24"/>
              </w:rPr>
              <w:t>建设</w:t>
            </w:r>
            <w:r>
              <w:rPr>
                <w:rFonts w:hAnsi="宋体"/>
                <w:color w:val="000000" w:themeColor="text1"/>
                <w:sz w:val="24"/>
                <w:szCs w:val="22"/>
              </w:rPr>
              <w:t>东风本田岳阳博</w:t>
            </w:r>
            <w:proofErr w:type="gramStart"/>
            <w:r>
              <w:rPr>
                <w:rFonts w:hAnsi="宋体"/>
                <w:color w:val="000000" w:themeColor="text1"/>
                <w:sz w:val="24"/>
                <w:szCs w:val="22"/>
              </w:rPr>
              <w:t>鑫</w:t>
            </w:r>
            <w:proofErr w:type="gramEnd"/>
            <w:r>
              <w:rPr>
                <w:color w:val="000000" w:themeColor="text1"/>
                <w:sz w:val="24"/>
                <w:szCs w:val="22"/>
              </w:rPr>
              <w:t>4S</w:t>
            </w:r>
            <w:r>
              <w:rPr>
                <w:rFonts w:hAnsi="宋体"/>
                <w:color w:val="000000" w:themeColor="text1"/>
                <w:sz w:val="24"/>
                <w:szCs w:val="22"/>
              </w:rPr>
              <w:t>店建设项目</w:t>
            </w:r>
            <w:r>
              <w:rPr>
                <w:rFonts w:hAnsi="宋体"/>
                <w:bCs/>
                <w:color w:val="000000" w:themeColor="text1"/>
                <w:sz w:val="24"/>
              </w:rPr>
              <w:t>符合国家产业政策，选址可行、平面布置合理，项目对废气、废水、噪声和固体废物等污染物采取了较为妥善的处理处置措施，各污染物均能达标排放，污染物排放量相对较小，对周围环境影响不大，周围环境质量能满足功能区划要求。项目的建设整体上符合环境保护和社会可持续发展的要求，从环境保护角度出发，</w:t>
            </w:r>
            <w:r>
              <w:rPr>
                <w:rFonts w:hAnsi="宋体"/>
                <w:b/>
                <w:color w:val="000000" w:themeColor="text1"/>
                <w:sz w:val="24"/>
              </w:rPr>
              <w:t>项目建设是可行的。</w:t>
            </w:r>
          </w:p>
          <w:p w:rsidR="008956A3" w:rsidRDefault="00A23D29">
            <w:pPr>
              <w:spacing w:line="360" w:lineRule="auto"/>
              <w:rPr>
                <w:color w:val="000000" w:themeColor="text1"/>
                <w:sz w:val="24"/>
              </w:rPr>
            </w:pPr>
            <w:r>
              <w:rPr>
                <w:rFonts w:hAnsi="宋体"/>
                <w:b/>
                <w:color w:val="000000" w:themeColor="text1"/>
                <w:sz w:val="24"/>
              </w:rPr>
              <w:t>二、环保建议</w:t>
            </w:r>
          </w:p>
          <w:p w:rsidR="008956A3" w:rsidRDefault="00A23D29">
            <w:pPr>
              <w:snapToGrid w:val="0"/>
              <w:spacing w:line="360" w:lineRule="auto"/>
              <w:ind w:firstLineChars="200" w:firstLine="480"/>
              <w:rPr>
                <w:color w:val="000000" w:themeColor="text1"/>
                <w:sz w:val="24"/>
              </w:rPr>
            </w:pPr>
            <w:r>
              <w:rPr>
                <w:color w:val="000000" w:themeColor="text1"/>
                <w:sz w:val="24"/>
              </w:rPr>
              <w:t>1</w:t>
            </w:r>
            <w:r>
              <w:rPr>
                <w:rFonts w:hAnsi="宋体"/>
                <w:color w:val="000000" w:themeColor="text1"/>
                <w:sz w:val="24"/>
              </w:rPr>
              <w:t>、建立健全生产环保规章制度，严格人员操作管理，与此同时，加强设备、管道、各项治污措施的定期检查和维护工作。</w:t>
            </w:r>
          </w:p>
          <w:p w:rsidR="008956A3" w:rsidRDefault="00A23D29">
            <w:pPr>
              <w:snapToGrid w:val="0"/>
              <w:spacing w:line="360" w:lineRule="auto"/>
              <w:ind w:firstLineChars="200" w:firstLine="480"/>
              <w:rPr>
                <w:color w:val="000000" w:themeColor="text1"/>
                <w:sz w:val="24"/>
              </w:rPr>
            </w:pPr>
            <w:r>
              <w:rPr>
                <w:color w:val="000000" w:themeColor="text1"/>
                <w:sz w:val="24"/>
              </w:rPr>
              <w:t>2</w:t>
            </w:r>
            <w:r>
              <w:rPr>
                <w:rFonts w:hAnsi="宋体"/>
                <w:color w:val="000000" w:themeColor="text1"/>
                <w:sz w:val="24"/>
              </w:rPr>
              <w:t>、企业应加强环保设施的管理、维护，建立健全环保设施的运行管理制度，定期检查、设备维护和检修制度，确保环保设施的高效、正常运转，尽量减少和</w:t>
            </w:r>
            <w:r>
              <w:rPr>
                <w:rFonts w:hAnsi="宋体"/>
                <w:color w:val="000000" w:themeColor="text1"/>
                <w:sz w:val="24"/>
              </w:rPr>
              <w:lastRenderedPageBreak/>
              <w:t>避免事故排放。在当地环保部门的指导下，定期对污染源进行监测，并建立污染源管理档案，确保污染物达标排放。</w:t>
            </w:r>
          </w:p>
          <w:p w:rsidR="008956A3" w:rsidRDefault="00A23D29">
            <w:pPr>
              <w:snapToGrid w:val="0"/>
              <w:spacing w:line="360" w:lineRule="auto"/>
              <w:ind w:firstLineChars="200" w:firstLine="480"/>
              <w:rPr>
                <w:color w:val="000000" w:themeColor="text1"/>
                <w:sz w:val="24"/>
              </w:rPr>
            </w:pPr>
            <w:r>
              <w:rPr>
                <w:color w:val="000000" w:themeColor="text1"/>
                <w:sz w:val="24"/>
              </w:rPr>
              <w:t>3</w:t>
            </w:r>
            <w:r>
              <w:rPr>
                <w:rFonts w:hAnsi="宋体"/>
                <w:color w:val="000000" w:themeColor="text1"/>
                <w:sz w:val="24"/>
              </w:rPr>
              <w:t>、加强</w:t>
            </w:r>
            <w:proofErr w:type="gramStart"/>
            <w:r>
              <w:rPr>
                <w:rFonts w:hAnsi="宋体"/>
                <w:color w:val="000000" w:themeColor="text1"/>
                <w:sz w:val="24"/>
              </w:rPr>
              <w:t>对固废</w:t>
            </w:r>
            <w:proofErr w:type="gramEnd"/>
            <w:r>
              <w:rPr>
                <w:rFonts w:hAnsi="宋体"/>
                <w:color w:val="000000" w:themeColor="text1"/>
                <w:sz w:val="24"/>
              </w:rPr>
              <w:t>的分类收集和管理工作。对收集的固废用专用容器进行收集，要有明显的标志牌或标签。妥善保管好废物，定期送至指定点处置，防止流失，避免二次污染。</w:t>
            </w:r>
          </w:p>
          <w:p w:rsidR="008956A3" w:rsidRDefault="00A23D29">
            <w:pPr>
              <w:snapToGrid w:val="0"/>
              <w:spacing w:line="360" w:lineRule="auto"/>
              <w:ind w:firstLineChars="200" w:firstLine="480"/>
              <w:rPr>
                <w:color w:val="000000" w:themeColor="text1"/>
                <w:sz w:val="24"/>
              </w:rPr>
            </w:pPr>
            <w:r>
              <w:rPr>
                <w:color w:val="000000" w:themeColor="text1"/>
                <w:sz w:val="24"/>
              </w:rPr>
              <w:t>4</w:t>
            </w:r>
            <w:r>
              <w:rPr>
                <w:rFonts w:hAnsi="宋体"/>
                <w:color w:val="000000" w:themeColor="text1"/>
                <w:sz w:val="24"/>
              </w:rPr>
              <w:t>、使用低污染、低毒害的化学清洗剂，尽量采用加热、加压的物理方法，减少化学品的使用；对于各种油漆和溶剂的配置要根据使用要求严格控制，避免废弃物措施；根据国家安有关部门的要求不使用汽车行业中需要淘汰的产品，如氟利昂空调制冷剂、含碳氢化合物的刹车液、传动液等。</w:t>
            </w:r>
          </w:p>
          <w:p w:rsidR="008956A3" w:rsidRDefault="00A23D29">
            <w:pPr>
              <w:snapToGrid w:val="0"/>
              <w:spacing w:line="360" w:lineRule="auto"/>
              <w:ind w:firstLineChars="200" w:firstLine="480"/>
              <w:rPr>
                <w:color w:val="000000" w:themeColor="text1"/>
                <w:sz w:val="24"/>
              </w:rPr>
            </w:pPr>
            <w:r>
              <w:rPr>
                <w:color w:val="000000" w:themeColor="text1"/>
                <w:sz w:val="24"/>
              </w:rPr>
              <w:t>5</w:t>
            </w:r>
            <w:r>
              <w:rPr>
                <w:rFonts w:hAnsi="宋体"/>
                <w:color w:val="000000" w:themeColor="text1"/>
                <w:sz w:val="24"/>
              </w:rPr>
              <w:t>、应加强环保宣传教育工作，强化场地的各项环境管理工作。自觉接受市、区环保主管部门对公司环保工作的监督指导。</w:t>
            </w:r>
          </w:p>
          <w:p w:rsidR="008956A3" w:rsidRDefault="00A23D29">
            <w:pPr>
              <w:snapToGrid w:val="0"/>
              <w:spacing w:line="360" w:lineRule="auto"/>
              <w:ind w:firstLineChars="200" w:firstLine="480"/>
              <w:rPr>
                <w:color w:val="000000" w:themeColor="text1"/>
                <w:sz w:val="24"/>
              </w:rPr>
            </w:pPr>
            <w:r>
              <w:rPr>
                <w:color w:val="000000" w:themeColor="text1"/>
                <w:sz w:val="24"/>
              </w:rPr>
              <w:t>6</w:t>
            </w:r>
            <w:r>
              <w:rPr>
                <w:rFonts w:hAnsi="宋体"/>
                <w:color w:val="000000" w:themeColor="text1"/>
                <w:sz w:val="24"/>
              </w:rPr>
              <w:t>、按《中华人民共和国清洁生产促进法》和清洁生产审核办法流程，建设单位应加强对员工的环保培训计划，使其能正确、熟练地使用各类回收设备与容器，在工作中对各类废弃污染物做到不洒漏，对各类原材料做到节约使用，营造</w:t>
            </w:r>
            <w:r>
              <w:rPr>
                <w:color w:val="000000" w:themeColor="text1"/>
                <w:sz w:val="24"/>
              </w:rPr>
              <w:t>“</w:t>
            </w:r>
            <w:r>
              <w:rPr>
                <w:rFonts w:hAnsi="宋体"/>
                <w:color w:val="000000" w:themeColor="text1"/>
                <w:sz w:val="24"/>
              </w:rPr>
              <w:t>节约就是效益</w:t>
            </w:r>
            <w:r>
              <w:rPr>
                <w:color w:val="000000" w:themeColor="text1"/>
                <w:sz w:val="24"/>
              </w:rPr>
              <w:t>”</w:t>
            </w:r>
            <w:r>
              <w:rPr>
                <w:rFonts w:hAnsi="宋体"/>
                <w:color w:val="000000" w:themeColor="text1"/>
                <w:sz w:val="24"/>
              </w:rPr>
              <w:t>的良好氛围。</w:t>
            </w:r>
          </w:p>
          <w:p w:rsidR="008956A3" w:rsidRDefault="00A23D29">
            <w:pPr>
              <w:snapToGrid w:val="0"/>
              <w:spacing w:line="360" w:lineRule="auto"/>
              <w:ind w:firstLineChars="200" w:firstLine="480"/>
              <w:rPr>
                <w:color w:val="000000" w:themeColor="text1"/>
                <w:sz w:val="24"/>
              </w:rPr>
            </w:pPr>
            <w:r>
              <w:rPr>
                <w:color w:val="000000" w:themeColor="text1"/>
                <w:sz w:val="24"/>
              </w:rPr>
              <w:t>7</w:t>
            </w:r>
            <w:r>
              <w:rPr>
                <w:rFonts w:hAnsi="宋体"/>
                <w:color w:val="000000" w:themeColor="text1"/>
                <w:sz w:val="24"/>
              </w:rPr>
              <w:t>、环</w:t>
            </w:r>
            <w:proofErr w:type="gramStart"/>
            <w:r>
              <w:rPr>
                <w:rFonts w:hAnsi="宋体"/>
                <w:color w:val="000000" w:themeColor="text1"/>
                <w:sz w:val="24"/>
              </w:rPr>
              <w:t>评要求</w:t>
            </w:r>
            <w:proofErr w:type="gramEnd"/>
            <w:r>
              <w:rPr>
                <w:rFonts w:hAnsi="宋体"/>
                <w:color w:val="000000" w:themeColor="text1"/>
                <w:sz w:val="24"/>
              </w:rPr>
              <w:t>项目店内严禁拆解废铅酸蓄电池、对破损的废铅酸蓄电池应规范收存，防止电解液泄漏污染环境，同时产生的废电池应及时交厂家回收，尽量不在厂区内暂存。</w:t>
            </w:r>
          </w:p>
          <w:p w:rsidR="008956A3" w:rsidRDefault="00A23D29">
            <w:pPr>
              <w:snapToGrid w:val="0"/>
              <w:spacing w:line="360" w:lineRule="auto"/>
              <w:ind w:firstLineChars="200" w:firstLine="480"/>
              <w:rPr>
                <w:color w:val="000000" w:themeColor="text1"/>
                <w:sz w:val="24"/>
              </w:rPr>
            </w:pPr>
            <w:r>
              <w:rPr>
                <w:color w:val="000000" w:themeColor="text1"/>
                <w:sz w:val="24"/>
              </w:rPr>
              <w:t>9</w:t>
            </w:r>
            <w:r>
              <w:rPr>
                <w:rFonts w:hAnsi="宋体"/>
                <w:color w:val="000000" w:themeColor="text1"/>
                <w:sz w:val="24"/>
              </w:rPr>
              <w:t>、根据国家</w:t>
            </w:r>
            <w:r>
              <w:rPr>
                <w:color w:val="000000" w:themeColor="text1"/>
                <w:sz w:val="24"/>
              </w:rPr>
              <w:t>“</w:t>
            </w:r>
            <w:r>
              <w:rPr>
                <w:rFonts w:hAnsi="宋体"/>
                <w:color w:val="000000" w:themeColor="text1"/>
                <w:sz w:val="24"/>
              </w:rPr>
              <w:t>十三五</w:t>
            </w:r>
            <w:r>
              <w:rPr>
                <w:color w:val="000000" w:themeColor="text1"/>
                <w:sz w:val="24"/>
              </w:rPr>
              <w:t>”</w:t>
            </w:r>
            <w:r>
              <w:rPr>
                <w:rFonts w:hAnsi="宋体"/>
                <w:color w:val="000000" w:themeColor="text1"/>
                <w:sz w:val="24"/>
              </w:rPr>
              <w:t>挥发性有机物污染防治工作方案中推动汽修行业</w:t>
            </w:r>
            <w:r>
              <w:rPr>
                <w:color w:val="000000" w:themeColor="text1"/>
                <w:sz w:val="24"/>
              </w:rPr>
              <w:t xml:space="preserve"> VOCs </w:t>
            </w:r>
            <w:r>
              <w:rPr>
                <w:rFonts w:hAnsi="宋体"/>
                <w:color w:val="000000" w:themeColor="text1"/>
                <w:sz w:val="24"/>
              </w:rPr>
              <w:t>治理内容为：</w:t>
            </w:r>
            <w:r>
              <w:rPr>
                <w:color w:val="000000" w:themeColor="text1"/>
                <w:sz w:val="24"/>
              </w:rPr>
              <w:t>“</w:t>
            </w:r>
            <w:r>
              <w:rPr>
                <w:rFonts w:hAnsi="宋体"/>
                <w:color w:val="000000" w:themeColor="text1"/>
                <w:sz w:val="24"/>
              </w:rPr>
              <w:t>大力推广使用水性、高固体分涂料，推进底色漆使用水性、高固体分涂料。推广采用静电喷涂等高涂着效率的涂装工艺，喷漆、流平和烘干等工艺操作应置于喷烤漆房内，使用溶剂型涂料的喷枪应密闭清洗，产生的</w:t>
            </w:r>
            <w:r>
              <w:rPr>
                <w:color w:val="000000" w:themeColor="text1"/>
                <w:sz w:val="24"/>
              </w:rPr>
              <w:t xml:space="preserve"> VOCs </w:t>
            </w:r>
            <w:r>
              <w:rPr>
                <w:rFonts w:hAnsi="宋体"/>
                <w:color w:val="000000" w:themeColor="text1"/>
                <w:sz w:val="24"/>
              </w:rPr>
              <w:t>废气应集中收集并导入治理设施，实现达标排放。</w:t>
            </w:r>
            <w:r>
              <w:rPr>
                <w:color w:val="000000" w:themeColor="text1"/>
                <w:sz w:val="24"/>
              </w:rPr>
              <w:t>”</w:t>
            </w:r>
            <w:r>
              <w:rPr>
                <w:rFonts w:hAnsi="宋体"/>
                <w:color w:val="000000" w:themeColor="text1"/>
                <w:sz w:val="24"/>
              </w:rPr>
              <w:t>对照上述内容本项目今后将根据实际情况在喷涂过程使用水性涂料，喷涂过程采用静电喷涂工艺，喷漆、流平和烘干等工艺操作置于喷烤漆房内，使用溶剂型涂料的喷枪应密闭清洗，产生的</w:t>
            </w:r>
            <w:r>
              <w:rPr>
                <w:color w:val="000000" w:themeColor="text1"/>
                <w:sz w:val="24"/>
              </w:rPr>
              <w:t xml:space="preserve">VOCs </w:t>
            </w:r>
            <w:r>
              <w:rPr>
                <w:rFonts w:hAnsi="宋体"/>
                <w:color w:val="000000" w:themeColor="text1"/>
                <w:sz w:val="24"/>
              </w:rPr>
              <w:t>废气集中收集通过设置的废气处理装置进行净化处理达标后引至高空外排，同时根据验收规范要求合理设置废气排放口采样口和处置设施位置。</w:t>
            </w:r>
          </w:p>
          <w:p w:rsidR="008956A3" w:rsidRDefault="008956A3">
            <w:pPr>
              <w:snapToGrid w:val="0"/>
              <w:spacing w:line="360" w:lineRule="auto"/>
              <w:ind w:firstLineChars="200" w:firstLine="480"/>
              <w:rPr>
                <w:color w:val="000000" w:themeColor="text1"/>
                <w:sz w:val="24"/>
              </w:rPr>
            </w:pPr>
          </w:p>
        </w:tc>
      </w:tr>
    </w:tbl>
    <w:p w:rsidR="008155E5" w:rsidRDefault="008155E5">
      <w:pPr>
        <w:rPr>
          <w:color w:val="000000" w:themeColor="text1"/>
        </w:rPr>
        <w:sectPr w:rsidR="008155E5" w:rsidSect="00E56D77">
          <w:pgSz w:w="11906" w:h="16838"/>
          <w:pgMar w:top="1440" w:right="1797" w:bottom="1440" w:left="1797" w:header="851" w:footer="992" w:gutter="0"/>
          <w:pgNumType w:start="1"/>
          <w:cols w:space="720"/>
          <w:docGrid w:type="lines" w:linePitch="312"/>
        </w:sectPr>
      </w:pPr>
    </w:p>
    <w:tbl>
      <w:tblPr>
        <w:tblW w:w="9200"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9200"/>
      </w:tblGrid>
      <w:tr w:rsidR="008155E5" w:rsidRPr="00B7339E" w:rsidTr="00C5201C">
        <w:trPr>
          <w:jc w:val="center"/>
        </w:trPr>
        <w:tc>
          <w:tcPr>
            <w:tcW w:w="9200" w:type="dxa"/>
          </w:tcPr>
          <w:p w:rsidR="008155E5" w:rsidRPr="00B7339E" w:rsidRDefault="008155E5" w:rsidP="00C5201C">
            <w:pPr>
              <w:spacing w:before="240"/>
              <w:rPr>
                <w:color w:val="000000"/>
                <w:sz w:val="28"/>
                <w:szCs w:val="28"/>
              </w:rPr>
            </w:pPr>
            <w:r w:rsidRPr="00B7339E">
              <w:rPr>
                <w:color w:val="000000"/>
                <w:sz w:val="28"/>
                <w:szCs w:val="28"/>
              </w:rPr>
              <w:lastRenderedPageBreak/>
              <w:t>预审意见：</w:t>
            </w:r>
          </w:p>
          <w:p w:rsidR="008155E5" w:rsidRPr="00B7339E" w:rsidRDefault="008155E5" w:rsidP="00C5201C">
            <w:pPr>
              <w:rPr>
                <w:color w:val="000000"/>
                <w:sz w:val="28"/>
                <w:szCs w:val="28"/>
              </w:rPr>
            </w:pPr>
          </w:p>
          <w:p w:rsidR="008155E5" w:rsidRPr="00B7339E" w:rsidRDefault="008155E5" w:rsidP="00C5201C">
            <w:pPr>
              <w:rPr>
                <w:color w:val="000000"/>
                <w:sz w:val="28"/>
                <w:szCs w:val="28"/>
              </w:rPr>
            </w:pPr>
          </w:p>
          <w:p w:rsidR="008155E5" w:rsidRPr="00B7339E" w:rsidRDefault="008155E5" w:rsidP="00C5201C">
            <w:pPr>
              <w:rPr>
                <w:color w:val="000000"/>
                <w:sz w:val="28"/>
                <w:szCs w:val="28"/>
              </w:rPr>
            </w:pPr>
          </w:p>
          <w:p w:rsidR="008155E5" w:rsidRPr="00B7339E" w:rsidRDefault="008155E5" w:rsidP="00C5201C">
            <w:pPr>
              <w:rPr>
                <w:color w:val="000000"/>
                <w:sz w:val="28"/>
                <w:szCs w:val="28"/>
              </w:rPr>
            </w:pPr>
          </w:p>
          <w:p w:rsidR="008155E5" w:rsidRPr="00B7339E" w:rsidRDefault="008155E5" w:rsidP="008155E5">
            <w:pPr>
              <w:pStyle w:val="22"/>
              <w:spacing w:before="156" w:after="156"/>
              <w:ind w:leftChars="0" w:left="0" w:firstLineChars="0" w:firstLine="0"/>
              <w:rPr>
                <w:color w:val="000000"/>
              </w:rPr>
            </w:pPr>
          </w:p>
          <w:p w:rsidR="008155E5" w:rsidRPr="00B7339E" w:rsidRDefault="008155E5" w:rsidP="008155E5">
            <w:pPr>
              <w:pStyle w:val="22"/>
              <w:spacing w:before="156" w:after="156"/>
              <w:rPr>
                <w:color w:val="000000"/>
              </w:rPr>
            </w:pPr>
          </w:p>
          <w:p w:rsidR="008155E5" w:rsidRPr="00B7339E" w:rsidRDefault="008155E5" w:rsidP="00C5201C">
            <w:pPr>
              <w:ind w:firstLineChars="2200" w:firstLine="6160"/>
              <w:rPr>
                <w:color w:val="000000"/>
                <w:sz w:val="28"/>
                <w:szCs w:val="28"/>
              </w:rPr>
            </w:pPr>
            <w:r w:rsidRPr="00B7339E">
              <w:rPr>
                <w:color w:val="000000"/>
                <w:sz w:val="28"/>
                <w:szCs w:val="28"/>
              </w:rPr>
              <w:t>公章</w:t>
            </w:r>
          </w:p>
          <w:p w:rsidR="008155E5" w:rsidRPr="00B7339E" w:rsidRDefault="008155E5" w:rsidP="00C5201C">
            <w:pPr>
              <w:snapToGrid w:val="0"/>
              <w:spacing w:line="360" w:lineRule="auto"/>
              <w:rPr>
                <w:color w:val="000000"/>
                <w:sz w:val="28"/>
                <w:szCs w:val="28"/>
              </w:rPr>
            </w:pPr>
          </w:p>
          <w:p w:rsidR="008155E5" w:rsidRPr="00B7339E" w:rsidRDefault="008155E5" w:rsidP="00C5201C">
            <w:pPr>
              <w:spacing w:line="500" w:lineRule="exact"/>
              <w:ind w:right="270"/>
              <w:jc w:val="right"/>
              <w:rPr>
                <w:color w:val="000000"/>
                <w:sz w:val="28"/>
                <w:szCs w:val="28"/>
              </w:rPr>
            </w:pPr>
            <w:r w:rsidRPr="00B7339E">
              <w:rPr>
                <w:color w:val="000000"/>
                <w:sz w:val="28"/>
                <w:szCs w:val="28"/>
              </w:rPr>
              <w:t>经办人：</w:t>
            </w:r>
            <w:r w:rsidRPr="00B7339E">
              <w:rPr>
                <w:color w:val="000000"/>
                <w:sz w:val="28"/>
                <w:szCs w:val="28"/>
              </w:rPr>
              <w:t xml:space="preserve">  </w:t>
            </w:r>
            <w:r w:rsidRPr="00B7339E">
              <w:rPr>
                <w:color w:val="000000"/>
                <w:sz w:val="28"/>
                <w:szCs w:val="28"/>
              </w:rPr>
              <w:t>年</w:t>
            </w:r>
            <w:r w:rsidRPr="00B7339E">
              <w:rPr>
                <w:color w:val="000000"/>
                <w:sz w:val="28"/>
                <w:szCs w:val="28"/>
              </w:rPr>
              <w:t xml:space="preserve">  </w:t>
            </w:r>
            <w:r w:rsidRPr="00B7339E">
              <w:rPr>
                <w:color w:val="000000"/>
                <w:sz w:val="28"/>
                <w:szCs w:val="28"/>
              </w:rPr>
              <w:t>月</w:t>
            </w:r>
            <w:r w:rsidRPr="00B7339E">
              <w:rPr>
                <w:color w:val="000000"/>
                <w:sz w:val="28"/>
                <w:szCs w:val="28"/>
              </w:rPr>
              <w:t xml:space="preserve">  </w:t>
            </w:r>
            <w:r w:rsidRPr="00B7339E">
              <w:rPr>
                <w:color w:val="000000"/>
                <w:sz w:val="28"/>
                <w:szCs w:val="28"/>
              </w:rPr>
              <w:t>日</w:t>
            </w:r>
          </w:p>
          <w:p w:rsidR="008155E5" w:rsidRPr="00B7339E" w:rsidRDefault="008155E5" w:rsidP="00C5201C">
            <w:pPr>
              <w:rPr>
                <w:color w:val="000000"/>
                <w:sz w:val="24"/>
              </w:rPr>
            </w:pPr>
          </w:p>
        </w:tc>
      </w:tr>
      <w:tr w:rsidR="008155E5" w:rsidRPr="00B7339E" w:rsidTr="00C5201C">
        <w:trPr>
          <w:jc w:val="center"/>
        </w:trPr>
        <w:tc>
          <w:tcPr>
            <w:tcW w:w="9200" w:type="dxa"/>
          </w:tcPr>
          <w:p w:rsidR="008155E5" w:rsidRPr="00B7339E" w:rsidRDefault="008155E5" w:rsidP="00C5201C">
            <w:pPr>
              <w:spacing w:before="240"/>
              <w:rPr>
                <w:color w:val="000000"/>
                <w:sz w:val="28"/>
                <w:szCs w:val="28"/>
              </w:rPr>
            </w:pPr>
            <w:r w:rsidRPr="00B7339E">
              <w:rPr>
                <w:color w:val="000000"/>
                <w:sz w:val="28"/>
                <w:szCs w:val="28"/>
              </w:rPr>
              <w:t>下一级环境保护行政主管部门审查意见：</w:t>
            </w:r>
          </w:p>
          <w:p w:rsidR="008155E5" w:rsidRPr="00B7339E" w:rsidRDefault="008155E5" w:rsidP="00C5201C">
            <w:pPr>
              <w:rPr>
                <w:color w:val="000000"/>
                <w:sz w:val="24"/>
              </w:rPr>
            </w:pPr>
          </w:p>
          <w:p w:rsidR="008155E5" w:rsidRPr="00B7339E" w:rsidRDefault="008155E5" w:rsidP="00C5201C">
            <w:pPr>
              <w:rPr>
                <w:color w:val="000000"/>
                <w:sz w:val="24"/>
              </w:rPr>
            </w:pPr>
          </w:p>
          <w:p w:rsidR="008155E5" w:rsidRPr="00B7339E" w:rsidRDefault="008155E5" w:rsidP="00C5201C">
            <w:pPr>
              <w:rPr>
                <w:color w:val="000000"/>
                <w:sz w:val="24"/>
              </w:rPr>
            </w:pPr>
          </w:p>
          <w:p w:rsidR="008155E5" w:rsidRPr="00B7339E" w:rsidRDefault="008155E5" w:rsidP="00C5201C">
            <w:pPr>
              <w:rPr>
                <w:color w:val="000000"/>
                <w:sz w:val="24"/>
              </w:rPr>
            </w:pPr>
          </w:p>
          <w:p w:rsidR="008155E5" w:rsidRPr="00B7339E" w:rsidRDefault="008155E5" w:rsidP="00C5201C">
            <w:pPr>
              <w:rPr>
                <w:color w:val="000000"/>
                <w:sz w:val="24"/>
              </w:rPr>
            </w:pPr>
          </w:p>
          <w:p w:rsidR="008155E5" w:rsidRPr="00B7339E" w:rsidRDefault="008155E5" w:rsidP="00C5201C">
            <w:pPr>
              <w:rPr>
                <w:color w:val="000000"/>
                <w:sz w:val="24"/>
              </w:rPr>
            </w:pPr>
          </w:p>
          <w:p w:rsidR="008155E5" w:rsidRPr="00B7339E" w:rsidRDefault="008155E5" w:rsidP="00C5201C">
            <w:pPr>
              <w:rPr>
                <w:color w:val="000000"/>
                <w:sz w:val="24"/>
              </w:rPr>
            </w:pPr>
          </w:p>
          <w:p w:rsidR="008155E5" w:rsidRPr="00B7339E" w:rsidRDefault="008155E5" w:rsidP="00C5201C">
            <w:pPr>
              <w:rPr>
                <w:color w:val="000000"/>
                <w:sz w:val="24"/>
              </w:rPr>
            </w:pPr>
          </w:p>
          <w:p w:rsidR="008155E5" w:rsidRPr="00B7339E" w:rsidRDefault="008155E5" w:rsidP="008155E5">
            <w:pPr>
              <w:pStyle w:val="22"/>
              <w:spacing w:before="156" w:after="156"/>
              <w:rPr>
                <w:color w:val="000000"/>
              </w:rPr>
            </w:pPr>
          </w:p>
          <w:p w:rsidR="008155E5" w:rsidRPr="00B7339E" w:rsidRDefault="008155E5" w:rsidP="008155E5">
            <w:pPr>
              <w:pStyle w:val="22"/>
              <w:spacing w:before="156" w:after="156"/>
              <w:rPr>
                <w:color w:val="000000"/>
              </w:rPr>
            </w:pPr>
          </w:p>
          <w:p w:rsidR="008155E5" w:rsidRPr="00B7339E" w:rsidRDefault="008155E5" w:rsidP="00C5201C">
            <w:pPr>
              <w:rPr>
                <w:color w:val="000000"/>
                <w:sz w:val="28"/>
                <w:szCs w:val="28"/>
              </w:rPr>
            </w:pPr>
          </w:p>
          <w:p w:rsidR="008155E5" w:rsidRPr="00B7339E" w:rsidRDefault="008155E5" w:rsidP="00C5201C">
            <w:pPr>
              <w:ind w:right="540" w:firstLineChars="2374" w:firstLine="6647"/>
              <w:rPr>
                <w:color w:val="000000"/>
                <w:sz w:val="28"/>
                <w:szCs w:val="28"/>
              </w:rPr>
            </w:pPr>
            <w:r w:rsidRPr="00B7339E">
              <w:rPr>
                <w:color w:val="000000"/>
                <w:sz w:val="28"/>
                <w:szCs w:val="28"/>
              </w:rPr>
              <w:t>公章</w:t>
            </w:r>
          </w:p>
          <w:p w:rsidR="008155E5" w:rsidRPr="00B7339E" w:rsidRDefault="008155E5" w:rsidP="00C5201C">
            <w:pPr>
              <w:rPr>
                <w:color w:val="000000"/>
                <w:sz w:val="28"/>
                <w:szCs w:val="28"/>
              </w:rPr>
            </w:pPr>
          </w:p>
          <w:p w:rsidR="008155E5" w:rsidRPr="00B7339E" w:rsidRDefault="008155E5" w:rsidP="00C5201C">
            <w:pPr>
              <w:spacing w:line="500" w:lineRule="exact"/>
              <w:jc w:val="right"/>
              <w:rPr>
                <w:color w:val="000000"/>
                <w:sz w:val="28"/>
                <w:szCs w:val="28"/>
              </w:rPr>
            </w:pPr>
            <w:r w:rsidRPr="00B7339E">
              <w:rPr>
                <w:color w:val="000000"/>
                <w:sz w:val="28"/>
                <w:szCs w:val="28"/>
              </w:rPr>
              <w:t>经办人：</w:t>
            </w:r>
            <w:r w:rsidRPr="00B7339E">
              <w:rPr>
                <w:color w:val="000000"/>
                <w:sz w:val="28"/>
                <w:szCs w:val="28"/>
              </w:rPr>
              <w:t xml:space="preserve">  </w:t>
            </w:r>
            <w:r w:rsidRPr="00B7339E">
              <w:rPr>
                <w:color w:val="000000"/>
                <w:sz w:val="28"/>
                <w:szCs w:val="28"/>
              </w:rPr>
              <w:t>年</w:t>
            </w:r>
            <w:r w:rsidRPr="00B7339E">
              <w:rPr>
                <w:color w:val="000000"/>
                <w:sz w:val="28"/>
                <w:szCs w:val="28"/>
              </w:rPr>
              <w:t xml:space="preserve">  </w:t>
            </w:r>
            <w:r w:rsidRPr="00B7339E">
              <w:rPr>
                <w:color w:val="000000"/>
                <w:sz w:val="28"/>
                <w:szCs w:val="28"/>
              </w:rPr>
              <w:t>月</w:t>
            </w:r>
            <w:r w:rsidRPr="00B7339E">
              <w:rPr>
                <w:color w:val="000000"/>
                <w:sz w:val="28"/>
                <w:szCs w:val="28"/>
              </w:rPr>
              <w:t xml:space="preserve">  </w:t>
            </w:r>
            <w:r w:rsidRPr="00B7339E">
              <w:rPr>
                <w:color w:val="000000"/>
                <w:sz w:val="28"/>
                <w:szCs w:val="28"/>
              </w:rPr>
              <w:t>日</w:t>
            </w:r>
          </w:p>
          <w:p w:rsidR="008155E5" w:rsidRPr="00B7339E" w:rsidRDefault="008155E5" w:rsidP="00C5201C">
            <w:pPr>
              <w:rPr>
                <w:color w:val="000000"/>
                <w:sz w:val="24"/>
              </w:rPr>
            </w:pPr>
          </w:p>
        </w:tc>
      </w:tr>
    </w:tbl>
    <w:p w:rsidR="008956A3" w:rsidRDefault="008956A3">
      <w:pPr>
        <w:rPr>
          <w:rFonts w:hint="eastAsia"/>
          <w:color w:val="000000" w:themeColor="text1"/>
        </w:rPr>
      </w:pPr>
    </w:p>
    <w:tbl>
      <w:tblPr>
        <w:tblStyle w:val="aff"/>
        <w:tblW w:w="0" w:type="auto"/>
        <w:tblLook w:val="04A0" w:firstRow="1" w:lastRow="0" w:firstColumn="1" w:lastColumn="0" w:noHBand="0" w:noVBand="1"/>
      </w:tblPr>
      <w:tblGrid>
        <w:gridCol w:w="8528"/>
      </w:tblGrid>
      <w:tr w:rsidR="008155E5" w:rsidTr="008155E5">
        <w:tc>
          <w:tcPr>
            <w:tcW w:w="8528" w:type="dxa"/>
          </w:tcPr>
          <w:p w:rsidR="008155E5" w:rsidRPr="00B7339E" w:rsidRDefault="008155E5" w:rsidP="008155E5">
            <w:pPr>
              <w:adjustRightInd w:val="0"/>
              <w:spacing w:before="240" w:line="312" w:lineRule="atLeast"/>
              <w:jc w:val="left"/>
              <w:textAlignment w:val="baseline"/>
              <w:rPr>
                <w:color w:val="000000"/>
                <w:sz w:val="28"/>
                <w:szCs w:val="28"/>
              </w:rPr>
            </w:pPr>
            <w:r w:rsidRPr="00B7339E">
              <w:rPr>
                <w:color w:val="000000"/>
                <w:sz w:val="28"/>
                <w:szCs w:val="28"/>
              </w:rPr>
              <w:lastRenderedPageBreak/>
              <w:t>审批意见：</w:t>
            </w:r>
          </w:p>
          <w:p w:rsidR="008155E5" w:rsidRPr="00B7339E" w:rsidRDefault="008155E5" w:rsidP="008155E5">
            <w:pPr>
              <w:adjustRightInd w:val="0"/>
              <w:spacing w:line="312" w:lineRule="atLeast"/>
              <w:jc w:val="left"/>
              <w:textAlignment w:val="baseline"/>
              <w:rPr>
                <w:color w:val="000000"/>
                <w:sz w:val="28"/>
                <w:szCs w:val="28"/>
              </w:rPr>
            </w:pPr>
          </w:p>
          <w:p w:rsidR="008155E5" w:rsidRPr="00B7339E" w:rsidRDefault="008155E5" w:rsidP="008155E5">
            <w:pPr>
              <w:adjustRightInd w:val="0"/>
              <w:spacing w:line="312" w:lineRule="atLeast"/>
              <w:jc w:val="left"/>
              <w:textAlignment w:val="baseline"/>
              <w:rPr>
                <w:color w:val="000000"/>
                <w:sz w:val="28"/>
                <w:szCs w:val="28"/>
              </w:rPr>
            </w:pPr>
          </w:p>
          <w:p w:rsidR="008155E5" w:rsidRPr="00B7339E" w:rsidRDefault="008155E5" w:rsidP="008155E5">
            <w:pPr>
              <w:adjustRightInd w:val="0"/>
              <w:spacing w:line="312" w:lineRule="atLeast"/>
              <w:jc w:val="left"/>
              <w:textAlignment w:val="baseline"/>
              <w:rPr>
                <w:color w:val="000000"/>
                <w:sz w:val="28"/>
                <w:szCs w:val="28"/>
              </w:rPr>
            </w:pPr>
          </w:p>
          <w:p w:rsidR="008155E5" w:rsidRPr="00B7339E" w:rsidRDefault="008155E5" w:rsidP="008155E5">
            <w:pPr>
              <w:adjustRightInd w:val="0"/>
              <w:spacing w:line="312" w:lineRule="atLeast"/>
              <w:jc w:val="left"/>
              <w:textAlignment w:val="baseline"/>
              <w:rPr>
                <w:color w:val="000000"/>
                <w:sz w:val="28"/>
                <w:szCs w:val="28"/>
              </w:rPr>
            </w:pPr>
          </w:p>
          <w:p w:rsidR="008155E5" w:rsidRPr="00B7339E" w:rsidRDefault="008155E5" w:rsidP="008155E5">
            <w:pPr>
              <w:adjustRightInd w:val="0"/>
              <w:spacing w:line="360" w:lineRule="auto"/>
              <w:jc w:val="left"/>
              <w:textAlignment w:val="baseline"/>
              <w:rPr>
                <w:color w:val="000000"/>
                <w:sz w:val="28"/>
                <w:szCs w:val="28"/>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pStyle w:val="22"/>
              <w:adjustRightInd w:val="0"/>
              <w:spacing w:before="156" w:after="156"/>
              <w:jc w:val="left"/>
              <w:textAlignment w:val="baseline"/>
              <w:rPr>
                <w:color w:val="000000"/>
              </w:rPr>
            </w:pPr>
          </w:p>
          <w:p w:rsidR="008155E5" w:rsidRPr="00B7339E" w:rsidRDefault="008155E5" w:rsidP="008155E5">
            <w:pPr>
              <w:pStyle w:val="22"/>
              <w:adjustRightInd w:val="0"/>
              <w:spacing w:before="156" w:after="156"/>
              <w:jc w:val="left"/>
              <w:textAlignment w:val="baseline"/>
              <w:rPr>
                <w:color w:val="000000"/>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adjustRightInd w:val="0"/>
              <w:spacing w:line="360" w:lineRule="auto"/>
              <w:jc w:val="left"/>
              <w:textAlignment w:val="baseline"/>
              <w:rPr>
                <w:color w:val="000000"/>
                <w:sz w:val="24"/>
              </w:rPr>
            </w:pPr>
          </w:p>
          <w:p w:rsidR="008155E5" w:rsidRPr="00B7339E" w:rsidRDefault="008155E5" w:rsidP="008155E5">
            <w:pPr>
              <w:adjustRightInd w:val="0"/>
              <w:spacing w:line="360" w:lineRule="auto"/>
              <w:jc w:val="left"/>
              <w:textAlignment w:val="baseline"/>
              <w:rPr>
                <w:color w:val="000000"/>
                <w:sz w:val="28"/>
                <w:szCs w:val="28"/>
              </w:rPr>
            </w:pPr>
          </w:p>
          <w:p w:rsidR="008155E5" w:rsidRPr="00B7339E" w:rsidRDefault="008155E5" w:rsidP="008155E5">
            <w:pPr>
              <w:adjustRightInd w:val="0"/>
              <w:spacing w:line="360" w:lineRule="auto"/>
              <w:jc w:val="left"/>
              <w:textAlignment w:val="baseline"/>
              <w:rPr>
                <w:color w:val="000000"/>
                <w:sz w:val="28"/>
                <w:szCs w:val="28"/>
              </w:rPr>
            </w:pPr>
          </w:p>
          <w:p w:rsidR="008155E5" w:rsidRPr="00B7339E" w:rsidRDefault="008155E5" w:rsidP="008155E5">
            <w:pPr>
              <w:adjustRightInd w:val="0"/>
              <w:spacing w:line="312" w:lineRule="atLeast"/>
              <w:ind w:firstLineChars="2271" w:firstLine="6359"/>
              <w:jc w:val="left"/>
              <w:textAlignment w:val="baseline"/>
              <w:rPr>
                <w:color w:val="000000"/>
                <w:sz w:val="28"/>
                <w:szCs w:val="28"/>
              </w:rPr>
            </w:pPr>
            <w:r w:rsidRPr="00B7339E">
              <w:rPr>
                <w:color w:val="000000"/>
                <w:sz w:val="28"/>
                <w:szCs w:val="28"/>
              </w:rPr>
              <w:t>公章</w:t>
            </w:r>
          </w:p>
          <w:p w:rsidR="008155E5" w:rsidRPr="00B7339E" w:rsidRDefault="008155E5" w:rsidP="008155E5">
            <w:pPr>
              <w:adjustRightInd w:val="0"/>
              <w:spacing w:line="312" w:lineRule="atLeast"/>
              <w:jc w:val="left"/>
              <w:textAlignment w:val="baseline"/>
              <w:rPr>
                <w:color w:val="000000"/>
                <w:sz w:val="28"/>
                <w:szCs w:val="28"/>
              </w:rPr>
            </w:pPr>
          </w:p>
          <w:p w:rsidR="008155E5" w:rsidRPr="00B7339E" w:rsidRDefault="008155E5" w:rsidP="008155E5">
            <w:pPr>
              <w:adjustRightInd w:val="0"/>
              <w:spacing w:line="500" w:lineRule="exact"/>
              <w:ind w:right="405" w:firstLineChars="1800" w:firstLine="5040"/>
              <w:jc w:val="left"/>
              <w:textAlignment w:val="baseline"/>
              <w:rPr>
                <w:color w:val="000000"/>
                <w:sz w:val="28"/>
                <w:szCs w:val="28"/>
              </w:rPr>
            </w:pPr>
            <w:r w:rsidRPr="00B7339E">
              <w:rPr>
                <w:color w:val="000000"/>
                <w:sz w:val="28"/>
                <w:szCs w:val="28"/>
              </w:rPr>
              <w:t>经办人：</w:t>
            </w:r>
            <w:r w:rsidRPr="00B7339E">
              <w:rPr>
                <w:color w:val="000000"/>
                <w:sz w:val="28"/>
                <w:szCs w:val="28"/>
              </w:rPr>
              <w:t xml:space="preserve">  </w:t>
            </w:r>
            <w:r w:rsidRPr="00B7339E">
              <w:rPr>
                <w:color w:val="000000"/>
                <w:sz w:val="28"/>
                <w:szCs w:val="28"/>
              </w:rPr>
              <w:t>年</w:t>
            </w:r>
            <w:r w:rsidRPr="00B7339E">
              <w:rPr>
                <w:color w:val="000000"/>
                <w:sz w:val="28"/>
                <w:szCs w:val="28"/>
              </w:rPr>
              <w:t xml:space="preserve">  </w:t>
            </w:r>
            <w:r w:rsidRPr="00B7339E">
              <w:rPr>
                <w:color w:val="000000"/>
                <w:sz w:val="28"/>
                <w:szCs w:val="28"/>
              </w:rPr>
              <w:t>月</w:t>
            </w:r>
            <w:r w:rsidRPr="00B7339E">
              <w:rPr>
                <w:color w:val="000000"/>
                <w:sz w:val="28"/>
                <w:szCs w:val="28"/>
              </w:rPr>
              <w:t xml:space="preserve">  </w:t>
            </w:r>
            <w:r w:rsidRPr="00B7339E">
              <w:rPr>
                <w:color w:val="000000"/>
                <w:sz w:val="28"/>
                <w:szCs w:val="28"/>
              </w:rPr>
              <w:t>日</w:t>
            </w:r>
          </w:p>
          <w:p w:rsidR="008155E5" w:rsidRPr="008155E5" w:rsidRDefault="008155E5" w:rsidP="008155E5">
            <w:pPr>
              <w:pStyle w:val="ab"/>
            </w:pPr>
          </w:p>
        </w:tc>
      </w:tr>
    </w:tbl>
    <w:p w:rsidR="008155E5" w:rsidRPr="008155E5" w:rsidRDefault="008155E5" w:rsidP="008155E5">
      <w:pPr>
        <w:pStyle w:val="ab"/>
      </w:pPr>
    </w:p>
    <w:sectPr w:rsidR="008155E5" w:rsidRPr="008155E5" w:rsidSect="00E56D77">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03E" w:rsidRDefault="0090403E">
      <w:r>
        <w:separator/>
      </w:r>
    </w:p>
  </w:endnote>
  <w:endnote w:type="continuationSeparator" w:id="0">
    <w:p w:rsidR="0090403E" w:rsidRDefault="0090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imesNewRomanPSMT">
    <w:altName w:val="Arial Unicode MS"/>
    <w:charset w:val="86"/>
    <w:family w:val="auto"/>
    <w:pitch w:val="default"/>
    <w:sig w:usb0="00000000" w:usb1="080F0000" w:usb2="00000010" w:usb3="00000000" w:csb0="00060000" w:csb1="00000000"/>
  </w:font>
  <w:font w:name="楷体_GB2312">
    <w:panose1 w:val="02010609030101010101"/>
    <w:charset w:val="86"/>
    <w:family w:val="modern"/>
    <w:pitch w:val="fixed"/>
    <w:sig w:usb0="00000001" w:usb1="080E0000" w:usb2="00000010" w:usb3="00000000" w:csb0="00040000" w:csb1="00000000"/>
  </w:font>
  <w:font w:name="昆仑仿宋">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ankGothic Lt BT">
    <w:panose1 w:val="020B0607020203060204"/>
    <w:charset w:val="00"/>
    <w:family w:val="swiss"/>
    <w:pitch w:val="variable"/>
    <w:sig w:usb0="00000087" w:usb1="00000000" w:usb2="00000000" w:usb3="00000000" w:csb0="0000001B" w:csb1="00000000"/>
  </w:font>
  <w:font w:name="华文新魏">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汉鼎简书宋">
    <w:altName w:val="宋体"/>
    <w:charset w:val="86"/>
    <w:family w:val="modern"/>
    <w:pitch w:val="default"/>
    <w:sig w:usb0="00000000" w:usb1="00000000" w:usb2="00000010" w:usb3="00000000" w:csb0="00040000" w:csb1="00000000"/>
  </w:font>
  <w:font w:name="??¡§??">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κ">
    <w:altName w:val="宋体"/>
    <w:charset w:val="86"/>
    <w:family w:val="roman"/>
    <w:pitch w:val="default"/>
    <w:sig w:usb0="00000000" w:usb1="00000000" w:usb2="00000010" w:usb3="00000000" w:csb0="00040000" w:csb1="00000000"/>
  </w:font>
  <w:font w:name="”“Times New Roman”“">
    <w:altName w:val="宋体"/>
    <w:charset w:val="86"/>
    <w:family w:val="roman"/>
    <w:pitch w:val="default"/>
    <w:sig w:usb0="00000000" w:usb1="00000000" w:usb2="00000010" w:usb3="00000000" w:csb0="00040000" w:csb1="00000000"/>
  </w:font>
  <w:font w:name="Garamond">
    <w:altName w:val="MS PMincho"/>
    <w:panose1 w:val="02020404030301010803"/>
    <w:charset w:val="00"/>
    <w:family w:val="roman"/>
    <w:pitch w:val="variable"/>
    <w:sig w:usb0="00000287" w:usb1="00000000" w:usb2="00000000" w:usb3="00000000" w:csb0="0000009F" w:csb1="00000000"/>
  </w:font>
  <w:font w:name="方正小标宋_GBK">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altName w:val="Web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 w:name="等线">
    <w:altName w:val="微软雅黑"/>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3E" w:rsidRDefault="0090403E">
    <w:pPr>
      <w:pStyle w:val="af8"/>
      <w:framePr w:wrap="around" w:vAnchor="text" w:hAnchor="margin" w:xAlign="center" w:y="1"/>
      <w:ind w:right="360"/>
      <w:rPr>
        <w:rStyle w:val="aff2"/>
      </w:rPr>
    </w:pPr>
  </w:p>
  <w:p w:rsidR="0090403E" w:rsidRDefault="0090403E">
    <w:pPr>
      <w:pStyle w:val="af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3E" w:rsidRDefault="0090403E">
    <w:pPr>
      <w:pStyle w:val="af8"/>
      <w:framePr w:wrap="around" w:vAnchor="text" w:hAnchor="margin" w:xAlign="center" w:y="1"/>
      <w:jc w:val="center"/>
      <w:rPr>
        <w:rStyle w:val="aff2"/>
      </w:rPr>
    </w:pPr>
    <w:r>
      <w:fldChar w:fldCharType="begin"/>
    </w:r>
    <w:r>
      <w:rPr>
        <w:rStyle w:val="aff2"/>
      </w:rPr>
      <w:instrText xml:space="preserve">PAGE  </w:instrText>
    </w:r>
    <w:r>
      <w:fldChar w:fldCharType="separate"/>
    </w:r>
    <w:r w:rsidR="00237502">
      <w:rPr>
        <w:rStyle w:val="aff2"/>
        <w:noProof/>
      </w:rPr>
      <w:t>I</w:t>
    </w:r>
    <w:r>
      <w:fldChar w:fldCharType="end"/>
    </w:r>
  </w:p>
  <w:p w:rsidR="0090403E" w:rsidRDefault="0090403E">
    <w:pPr>
      <w:pStyle w:val="af8"/>
      <w:framePr w:wrap="around" w:vAnchor="text" w:hAnchor="margin" w:xAlign="center" w:y="1"/>
      <w:ind w:right="360"/>
      <w:rPr>
        <w:rStyle w:val="aff2"/>
      </w:rPr>
    </w:pPr>
  </w:p>
  <w:p w:rsidR="0090403E" w:rsidRDefault="0090403E">
    <w:pPr>
      <w:pStyle w:val="af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03E" w:rsidRDefault="0090403E">
      <w:r>
        <w:separator/>
      </w:r>
    </w:p>
  </w:footnote>
  <w:footnote w:type="continuationSeparator" w:id="0">
    <w:p w:rsidR="0090403E" w:rsidRDefault="00904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3E" w:rsidRDefault="0090403E">
    <w:pPr>
      <w:pStyle w:val="af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C2CB1"/>
    <w:multiLevelType w:val="singleLevel"/>
    <w:tmpl w:val="990C2CB1"/>
    <w:lvl w:ilvl="0">
      <w:start w:val="1"/>
      <w:numFmt w:val="upperLetter"/>
      <w:lvlText w:val="%1."/>
      <w:lvlJc w:val="left"/>
      <w:pPr>
        <w:ind w:left="425" w:hanging="425"/>
      </w:pPr>
      <w:rPr>
        <w:rFonts w:hint="default"/>
      </w:rPr>
    </w:lvl>
  </w:abstractNum>
  <w:abstractNum w:abstractNumId="1">
    <w:nsid w:val="D2EC9330"/>
    <w:multiLevelType w:val="singleLevel"/>
    <w:tmpl w:val="D2EC9330"/>
    <w:lvl w:ilvl="0">
      <w:start w:val="1"/>
      <w:numFmt w:val="chineseCounting"/>
      <w:suff w:val="nothing"/>
      <w:lvlText w:val="%1、"/>
      <w:lvlJc w:val="left"/>
      <w:rPr>
        <w:rFonts w:hint="eastAsia"/>
      </w:rPr>
    </w:lvl>
  </w:abstractNum>
  <w:abstractNum w:abstractNumId="2">
    <w:nsid w:val="FE06DFB2"/>
    <w:multiLevelType w:val="singleLevel"/>
    <w:tmpl w:val="FE06DFB2"/>
    <w:lvl w:ilvl="0">
      <w:start w:val="1"/>
      <w:numFmt w:val="upperLetter"/>
      <w:lvlText w:val="%1."/>
      <w:lvlJc w:val="left"/>
      <w:pPr>
        <w:ind w:left="425" w:hanging="425"/>
      </w:pPr>
      <w:rPr>
        <w:rFonts w:hint="default"/>
      </w:rPr>
    </w:lvl>
  </w:abstractNum>
  <w:abstractNum w:abstractNumId="3">
    <w:nsid w:val="078C2A4B"/>
    <w:multiLevelType w:val="singleLevel"/>
    <w:tmpl w:val="078C2A4B"/>
    <w:lvl w:ilvl="0">
      <w:start w:val="1"/>
      <w:numFmt w:val="decimal"/>
      <w:suff w:val="nothing"/>
      <w:lvlText w:val="%1、"/>
      <w:lvlJc w:val="left"/>
    </w:lvl>
  </w:abstractNum>
  <w:abstractNum w:abstractNumId="4">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63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EA76F9B"/>
    <w:multiLevelType w:val="multilevel"/>
    <w:tmpl w:val="2EA76F9B"/>
    <w:lvl w:ilvl="0">
      <w:start w:val="1"/>
      <w:numFmt w:val="decimal"/>
      <w:pStyle w:val="a5"/>
      <w:lvlText w:val="%1"/>
      <w:lvlJc w:val="left"/>
      <w:pPr>
        <w:tabs>
          <w:tab w:val="left" w:pos="360"/>
        </w:tabs>
        <w:ind w:left="0" w:firstLine="0"/>
      </w:pPr>
      <w:rPr>
        <w:rFonts w:hint="default"/>
      </w:rPr>
    </w:lvl>
    <w:lvl w:ilvl="1">
      <w:start w:val="1"/>
      <w:numFmt w:val="decimal"/>
      <w:pStyle w:val="a6"/>
      <w:lvlText w:val="%1.%2"/>
      <w:lvlJc w:val="left"/>
      <w:pPr>
        <w:tabs>
          <w:tab w:val="left" w:pos="720"/>
        </w:tabs>
        <w:ind w:left="0" w:firstLine="0"/>
      </w:pPr>
      <w:rPr>
        <w:rFonts w:hint="default"/>
      </w:rPr>
    </w:lvl>
    <w:lvl w:ilvl="2">
      <w:start w:val="1"/>
      <w:numFmt w:val="decimal"/>
      <w:pStyle w:val="a7"/>
      <w:lvlText w:val="%1.%2.%3"/>
      <w:lvlJc w:val="left"/>
      <w:pPr>
        <w:tabs>
          <w:tab w:val="left" w:pos="1080"/>
        </w:tabs>
        <w:ind w:left="0" w:firstLine="0"/>
      </w:pPr>
      <w:rPr>
        <w:rFonts w:hint="default"/>
      </w:rPr>
    </w:lvl>
    <w:lvl w:ilvl="3">
      <w:start w:val="1"/>
      <w:numFmt w:val="decimal"/>
      <w:pStyle w:val="a8"/>
      <w:lvlText w:val="%1.%2.%3.%4"/>
      <w:lvlJc w:val="left"/>
      <w:pPr>
        <w:tabs>
          <w:tab w:val="left" w:pos="1440"/>
        </w:tabs>
        <w:ind w:left="0" w:firstLine="0"/>
      </w:pPr>
      <w:rPr>
        <w:rFonts w:hint="default"/>
      </w:rPr>
    </w:lvl>
    <w:lvl w:ilvl="4">
      <w:start w:val="1"/>
      <w:numFmt w:val="decimal"/>
      <w:pStyle w:val="a9"/>
      <w:lvlText w:val="%1.%2.%3.%4.%5"/>
      <w:lvlJc w:val="left"/>
      <w:pPr>
        <w:tabs>
          <w:tab w:val="left" w:pos="1800"/>
        </w:tabs>
        <w:ind w:left="0" w:firstLine="0"/>
      </w:pPr>
      <w:rPr>
        <w:rFonts w:hint="default"/>
      </w:rPr>
    </w:lvl>
    <w:lvl w:ilvl="5">
      <w:start w:val="1"/>
      <w:numFmt w:val="decimal"/>
      <w:lvlText w:val="%1.%2.%3.%4.%5.%6"/>
      <w:lvlJc w:val="left"/>
      <w:pPr>
        <w:tabs>
          <w:tab w:val="left" w:pos="1440"/>
        </w:tabs>
        <w:ind w:left="0" w:firstLine="0"/>
      </w:pPr>
      <w:rPr>
        <w:rFonts w:hint="default"/>
      </w:rPr>
    </w:lvl>
    <w:lvl w:ilvl="6">
      <w:start w:val="1"/>
      <w:numFmt w:val="decimal"/>
      <w:lvlText w:val="%1.%2.%3.%4.%5.%6.%7"/>
      <w:lvlJc w:val="left"/>
      <w:pPr>
        <w:tabs>
          <w:tab w:val="left" w:pos="1800"/>
        </w:tabs>
        <w:ind w:left="0" w:firstLine="0"/>
      </w:pPr>
      <w:rPr>
        <w:rFonts w:hint="default"/>
      </w:rPr>
    </w:lvl>
    <w:lvl w:ilvl="7">
      <w:start w:val="1"/>
      <w:numFmt w:val="decimal"/>
      <w:lvlText w:val="%1.%2.%3.%4.%5.%6.%7.%8"/>
      <w:lvlJc w:val="left"/>
      <w:pPr>
        <w:tabs>
          <w:tab w:val="left" w:pos="2160"/>
        </w:tabs>
        <w:ind w:left="0" w:firstLine="0"/>
      </w:pPr>
      <w:rPr>
        <w:rFonts w:hint="default"/>
      </w:rPr>
    </w:lvl>
    <w:lvl w:ilvl="8">
      <w:start w:val="1"/>
      <w:numFmt w:val="decimal"/>
      <w:lvlText w:val="%1.%2.%3.%4.%5.%6.%7.%8.%9"/>
      <w:lvlJc w:val="left"/>
      <w:pPr>
        <w:tabs>
          <w:tab w:val="left" w:pos="2160"/>
        </w:tabs>
        <w:ind w:left="0" w:firstLine="0"/>
      </w:pPr>
      <w:rPr>
        <w:rFonts w:hint="default"/>
      </w:rPr>
    </w:lvl>
  </w:abstractNum>
  <w:abstractNum w:abstractNumId="6">
    <w:nsid w:val="30903FEE"/>
    <w:multiLevelType w:val="singleLevel"/>
    <w:tmpl w:val="30903FEE"/>
    <w:lvl w:ilvl="0">
      <w:start w:val="1"/>
      <w:numFmt w:val="upperLetter"/>
      <w:lvlText w:val="%1."/>
      <w:lvlJc w:val="left"/>
      <w:pPr>
        <w:ind w:left="425" w:hanging="425"/>
      </w:pPr>
      <w:rPr>
        <w:rFonts w:hint="default"/>
      </w:rPr>
    </w:lvl>
  </w:abstractNum>
  <w:abstractNum w:abstractNumId="7">
    <w:nsid w:val="399AF589"/>
    <w:multiLevelType w:val="singleLevel"/>
    <w:tmpl w:val="399AF589"/>
    <w:lvl w:ilvl="0">
      <w:start w:val="1"/>
      <w:numFmt w:val="decimal"/>
      <w:suff w:val="nothing"/>
      <w:lvlText w:val="%1、"/>
      <w:lvlJc w:val="left"/>
    </w:lvl>
  </w:abstractNum>
  <w:abstractNum w:abstractNumId="8">
    <w:nsid w:val="408EF562"/>
    <w:multiLevelType w:val="singleLevel"/>
    <w:tmpl w:val="408EF562"/>
    <w:lvl w:ilvl="0">
      <w:start w:val="1"/>
      <w:numFmt w:val="lowerLetter"/>
      <w:lvlText w:val="%1."/>
      <w:lvlJc w:val="left"/>
      <w:pPr>
        <w:ind w:left="425" w:hanging="425"/>
      </w:pPr>
      <w:rPr>
        <w:rFonts w:hint="default"/>
      </w:rPr>
    </w:lvl>
  </w:abstractNum>
  <w:abstractNum w:abstractNumId="9">
    <w:nsid w:val="4E2B36D2"/>
    <w:multiLevelType w:val="singleLevel"/>
    <w:tmpl w:val="4E2B36D2"/>
    <w:lvl w:ilvl="0">
      <w:start w:val="5"/>
      <w:numFmt w:val="chineseCounting"/>
      <w:suff w:val="nothing"/>
      <w:lvlText w:val="%1、"/>
      <w:lvlJc w:val="left"/>
      <w:rPr>
        <w:rFonts w:hint="eastAsia"/>
      </w:rPr>
    </w:lvl>
  </w:abstractNum>
  <w:abstractNum w:abstractNumId="10">
    <w:nsid w:val="6233C983"/>
    <w:multiLevelType w:val="singleLevel"/>
    <w:tmpl w:val="6233C983"/>
    <w:lvl w:ilvl="0">
      <w:start w:val="1"/>
      <w:numFmt w:val="decimal"/>
      <w:suff w:val="nothing"/>
      <w:lvlText w:val="%1、"/>
      <w:lvlJc w:val="left"/>
    </w:lvl>
  </w:abstractNum>
  <w:abstractNum w:abstractNumId="11">
    <w:nsid w:val="76BF5230"/>
    <w:multiLevelType w:val="singleLevel"/>
    <w:tmpl w:val="76BF5230"/>
    <w:lvl w:ilvl="0">
      <w:start w:val="1"/>
      <w:numFmt w:val="upperLetter"/>
      <w:lvlText w:val="%1."/>
      <w:lvlJc w:val="left"/>
      <w:pPr>
        <w:ind w:left="425" w:hanging="425"/>
      </w:pPr>
      <w:rPr>
        <w:rFonts w:hint="default"/>
      </w:rPr>
    </w:lvl>
  </w:abstractNum>
  <w:abstractNum w:abstractNumId="12">
    <w:nsid w:val="76DE73DA"/>
    <w:multiLevelType w:val="multilevel"/>
    <w:tmpl w:val="76DE73DA"/>
    <w:lvl w:ilvl="0">
      <w:start w:val="1"/>
      <w:numFmt w:val="decimal"/>
      <w:pStyle w:val="1"/>
      <w:lvlText w:val="%1"/>
      <w:lvlJc w:val="left"/>
      <w:pPr>
        <w:tabs>
          <w:tab w:val="left" w:pos="432"/>
        </w:tabs>
        <w:ind w:left="432" w:hanging="432"/>
      </w:pPr>
      <w:rPr>
        <w:rFonts w:ascii="Arial" w:eastAsia="宋体" w:hAnsi="Arial" w:cs="Arial" w:hint="eastAsia"/>
        <w:b/>
        <w:bCs/>
        <w:i w:val="0"/>
        <w:iCs w:val="0"/>
        <w:caps w:val="0"/>
        <w:smallCaps w:val="0"/>
        <w:strike w:val="0"/>
        <w:dstrike w:val="0"/>
        <w:color w:val="000000"/>
        <w:spacing w:val="0"/>
        <w:w w:val="100"/>
        <w:kern w:val="44"/>
        <w:position w:val="0"/>
        <w:sz w:val="32"/>
        <w:szCs w:val="32"/>
        <w:u w:val="none"/>
      </w:rPr>
    </w:lvl>
    <w:lvl w:ilvl="1">
      <w:start w:val="1"/>
      <w:numFmt w:val="decimal"/>
      <w:pStyle w:val="2"/>
      <w:lvlText w:val="%1.%2"/>
      <w:lvlJc w:val="left"/>
      <w:pPr>
        <w:tabs>
          <w:tab w:val="left" w:pos="756"/>
        </w:tabs>
        <w:ind w:left="756" w:hanging="576"/>
      </w:pPr>
      <w:rPr>
        <w:rFonts w:ascii="Arial" w:hAnsi="Arial" w:cs="Arial" w:hint="default"/>
        <w:b/>
        <w:i w:val="0"/>
        <w:caps w:val="0"/>
        <w:smallCaps w:val="0"/>
        <w:strike w:val="0"/>
        <w:color w:val="000000"/>
        <w:spacing w:val="0"/>
        <w:position w:val="2049"/>
        <w:sz w:val="30"/>
        <w:szCs w:val="30"/>
        <w:u w:val="none"/>
      </w:rPr>
    </w:lvl>
    <w:lvl w:ilvl="2">
      <w:start w:val="1"/>
      <w:numFmt w:val="decimal"/>
      <w:pStyle w:val="3"/>
      <w:lvlText w:val="%1.%2.%3"/>
      <w:lvlJc w:val="left"/>
      <w:pPr>
        <w:tabs>
          <w:tab w:val="left" w:pos="720"/>
        </w:tabs>
        <w:ind w:left="720" w:hanging="720"/>
      </w:pPr>
      <w:rPr>
        <w:rFonts w:ascii="Arial" w:hAnsi="Wingdings" w:cs="Times New Roman" w:hint="default"/>
        <w:b/>
        <w:sz w:val="28"/>
        <w:szCs w:val="28"/>
      </w:rPr>
    </w:lvl>
    <w:lvl w:ilvl="3">
      <w:start w:val="1"/>
      <w:numFmt w:val="decimal"/>
      <w:pStyle w:val="4"/>
      <w:lvlText w:val="%1.%2.1.%4"/>
      <w:lvlJc w:val="left"/>
      <w:pPr>
        <w:tabs>
          <w:tab w:val="left" w:pos="1764"/>
        </w:tabs>
        <w:ind w:left="1764" w:hanging="864"/>
      </w:pPr>
      <w:rPr>
        <w:rFonts w:ascii="Arial" w:eastAsia="宋体" w:hAnsi="Arial" w:hint="eastAsia"/>
        <w:b/>
        <w:bCs/>
        <w:i w:val="0"/>
        <w:iCs w:val="0"/>
        <w:caps w:val="0"/>
        <w:smallCaps w:val="0"/>
        <w:strike w:val="0"/>
        <w:dstrike w:val="0"/>
        <w:vanish w:val="0"/>
        <w:color w:val="000000"/>
        <w:spacing w:val="10"/>
        <w:w w:val="100"/>
        <w:kern w:val="0"/>
        <w:position w:val="0"/>
        <w:sz w:val="24"/>
        <w:u w:val="none"/>
        <w:vertAlign w:val="baseline"/>
      </w:rPr>
    </w:lvl>
    <w:lvl w:ilvl="4">
      <w:start w:val="1"/>
      <w:numFmt w:val="decimal"/>
      <w:pStyle w:val="5"/>
      <w:lvlText w:val="%1.%2.%3.%4.%5"/>
      <w:lvlJc w:val="left"/>
      <w:pPr>
        <w:tabs>
          <w:tab w:val="left" w:pos="648"/>
        </w:tabs>
        <w:ind w:left="648" w:hanging="1008"/>
      </w:pPr>
      <w:rPr>
        <w:rFonts w:hint="eastAsia"/>
      </w:rPr>
    </w:lvl>
    <w:lvl w:ilvl="5">
      <w:start w:val="1"/>
      <w:numFmt w:val="decimal"/>
      <w:pStyle w:val="6"/>
      <w:lvlText w:val="%1.%2.%3.%4.%5.%6"/>
      <w:lvlJc w:val="left"/>
      <w:pPr>
        <w:tabs>
          <w:tab w:val="left" w:pos="792"/>
        </w:tabs>
        <w:ind w:left="792" w:hanging="1152"/>
      </w:pPr>
      <w:rPr>
        <w:rFonts w:hint="eastAsia"/>
      </w:rPr>
    </w:lvl>
    <w:lvl w:ilvl="6">
      <w:start w:val="1"/>
      <w:numFmt w:val="decimal"/>
      <w:pStyle w:val="7"/>
      <w:lvlText w:val="%1.%2.%3.%4.%5.%6.%7"/>
      <w:lvlJc w:val="left"/>
      <w:pPr>
        <w:tabs>
          <w:tab w:val="left" w:pos="936"/>
        </w:tabs>
        <w:ind w:left="936" w:hanging="1296"/>
      </w:pPr>
      <w:rPr>
        <w:rFonts w:hint="eastAsia"/>
      </w:rPr>
    </w:lvl>
    <w:lvl w:ilvl="7">
      <w:start w:val="1"/>
      <w:numFmt w:val="decimal"/>
      <w:pStyle w:val="8"/>
      <w:lvlText w:val="%1.%2.%3.%4.%5.%6.%7.%8"/>
      <w:lvlJc w:val="left"/>
      <w:pPr>
        <w:tabs>
          <w:tab w:val="left" w:pos="1080"/>
        </w:tabs>
        <w:ind w:left="1080" w:hanging="1440"/>
      </w:pPr>
      <w:rPr>
        <w:rFonts w:hint="eastAsia"/>
      </w:rPr>
    </w:lvl>
    <w:lvl w:ilvl="8">
      <w:start w:val="1"/>
      <w:numFmt w:val="decimal"/>
      <w:pStyle w:val="9"/>
      <w:lvlText w:val="%1.%2.%3.%4.%5.%6.%7.%8.%9"/>
      <w:lvlJc w:val="left"/>
      <w:pPr>
        <w:tabs>
          <w:tab w:val="left" w:pos="1224"/>
        </w:tabs>
        <w:ind w:left="1224" w:hanging="1584"/>
      </w:pPr>
      <w:rPr>
        <w:rFonts w:hint="eastAsia"/>
      </w:rPr>
    </w:lvl>
  </w:abstractNum>
  <w:num w:numId="1">
    <w:abstractNumId w:val="12"/>
  </w:num>
  <w:num w:numId="2">
    <w:abstractNumId w:val="4"/>
  </w:num>
  <w:num w:numId="3">
    <w:abstractNumId w:val="5"/>
  </w:num>
  <w:num w:numId="4">
    <w:abstractNumId w:val="3"/>
  </w:num>
  <w:num w:numId="5">
    <w:abstractNumId w:val="1"/>
  </w:num>
  <w:num w:numId="6">
    <w:abstractNumId w:val="9"/>
  </w:num>
  <w:num w:numId="7">
    <w:abstractNumId w:val="10"/>
  </w:num>
  <w:num w:numId="8">
    <w:abstractNumId w:val="11"/>
  </w:num>
  <w:num w:numId="9">
    <w:abstractNumId w:val="0"/>
  </w:num>
  <w:num w:numId="10">
    <w:abstractNumId w:val="6"/>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32"/>
    <w:rsid w:val="000005A2"/>
    <w:rsid w:val="000005F5"/>
    <w:rsid w:val="00001139"/>
    <w:rsid w:val="00001162"/>
    <w:rsid w:val="00001374"/>
    <w:rsid w:val="00001C30"/>
    <w:rsid w:val="00002023"/>
    <w:rsid w:val="00002163"/>
    <w:rsid w:val="000028E2"/>
    <w:rsid w:val="00002CB1"/>
    <w:rsid w:val="000030D2"/>
    <w:rsid w:val="00003562"/>
    <w:rsid w:val="000037CC"/>
    <w:rsid w:val="0000397D"/>
    <w:rsid w:val="00003E87"/>
    <w:rsid w:val="00003FF9"/>
    <w:rsid w:val="00004073"/>
    <w:rsid w:val="000049C1"/>
    <w:rsid w:val="000059C8"/>
    <w:rsid w:val="00006450"/>
    <w:rsid w:val="000068DD"/>
    <w:rsid w:val="0000715E"/>
    <w:rsid w:val="0000721E"/>
    <w:rsid w:val="00007EC8"/>
    <w:rsid w:val="00010156"/>
    <w:rsid w:val="0001030D"/>
    <w:rsid w:val="00010C2A"/>
    <w:rsid w:val="00010F01"/>
    <w:rsid w:val="000113C9"/>
    <w:rsid w:val="000114AE"/>
    <w:rsid w:val="000120C4"/>
    <w:rsid w:val="000121F8"/>
    <w:rsid w:val="00012255"/>
    <w:rsid w:val="00012558"/>
    <w:rsid w:val="000125A4"/>
    <w:rsid w:val="00013166"/>
    <w:rsid w:val="00013808"/>
    <w:rsid w:val="00013A2F"/>
    <w:rsid w:val="00013C6A"/>
    <w:rsid w:val="0001474C"/>
    <w:rsid w:val="00014B70"/>
    <w:rsid w:val="00014C71"/>
    <w:rsid w:val="00014CF7"/>
    <w:rsid w:val="00014E8A"/>
    <w:rsid w:val="00015601"/>
    <w:rsid w:val="0001570A"/>
    <w:rsid w:val="00015B43"/>
    <w:rsid w:val="000169A4"/>
    <w:rsid w:val="00016B44"/>
    <w:rsid w:val="00016B6E"/>
    <w:rsid w:val="00017018"/>
    <w:rsid w:val="000172C0"/>
    <w:rsid w:val="00017523"/>
    <w:rsid w:val="000175FD"/>
    <w:rsid w:val="00017A22"/>
    <w:rsid w:val="00017A93"/>
    <w:rsid w:val="00017BAC"/>
    <w:rsid w:val="00020910"/>
    <w:rsid w:val="00020B32"/>
    <w:rsid w:val="000216E6"/>
    <w:rsid w:val="00021D81"/>
    <w:rsid w:val="00022225"/>
    <w:rsid w:val="000228FA"/>
    <w:rsid w:val="00022D82"/>
    <w:rsid w:val="00022FB4"/>
    <w:rsid w:val="00023198"/>
    <w:rsid w:val="0002343E"/>
    <w:rsid w:val="000235CC"/>
    <w:rsid w:val="00024540"/>
    <w:rsid w:val="00024F7D"/>
    <w:rsid w:val="00025002"/>
    <w:rsid w:val="000251B2"/>
    <w:rsid w:val="00025347"/>
    <w:rsid w:val="0002566F"/>
    <w:rsid w:val="00025CEE"/>
    <w:rsid w:val="000261D5"/>
    <w:rsid w:val="00026526"/>
    <w:rsid w:val="0002763F"/>
    <w:rsid w:val="000300FF"/>
    <w:rsid w:val="00030621"/>
    <w:rsid w:val="00030D68"/>
    <w:rsid w:val="0003103F"/>
    <w:rsid w:val="000316D1"/>
    <w:rsid w:val="00032B76"/>
    <w:rsid w:val="0003394D"/>
    <w:rsid w:val="00033DD7"/>
    <w:rsid w:val="000347F4"/>
    <w:rsid w:val="00034B78"/>
    <w:rsid w:val="00034F78"/>
    <w:rsid w:val="00035311"/>
    <w:rsid w:val="00035B16"/>
    <w:rsid w:val="00035CCA"/>
    <w:rsid w:val="00035F67"/>
    <w:rsid w:val="0003617F"/>
    <w:rsid w:val="000362D1"/>
    <w:rsid w:val="0003690C"/>
    <w:rsid w:val="0003727A"/>
    <w:rsid w:val="00037870"/>
    <w:rsid w:val="000379F4"/>
    <w:rsid w:val="00037A1A"/>
    <w:rsid w:val="00040057"/>
    <w:rsid w:val="0004043B"/>
    <w:rsid w:val="00040A7B"/>
    <w:rsid w:val="00040B54"/>
    <w:rsid w:val="00040CE2"/>
    <w:rsid w:val="00040D51"/>
    <w:rsid w:val="0004126B"/>
    <w:rsid w:val="00041459"/>
    <w:rsid w:val="00041481"/>
    <w:rsid w:val="00041745"/>
    <w:rsid w:val="00041835"/>
    <w:rsid w:val="00041E38"/>
    <w:rsid w:val="00041F2D"/>
    <w:rsid w:val="00042044"/>
    <w:rsid w:val="00042095"/>
    <w:rsid w:val="000423DE"/>
    <w:rsid w:val="000427B9"/>
    <w:rsid w:val="00042FB0"/>
    <w:rsid w:val="0004301F"/>
    <w:rsid w:val="000435C3"/>
    <w:rsid w:val="00043995"/>
    <w:rsid w:val="00043C0D"/>
    <w:rsid w:val="00043C63"/>
    <w:rsid w:val="00043D5E"/>
    <w:rsid w:val="000442B4"/>
    <w:rsid w:val="000447F4"/>
    <w:rsid w:val="00044937"/>
    <w:rsid w:val="00045848"/>
    <w:rsid w:val="00045926"/>
    <w:rsid w:val="00045E77"/>
    <w:rsid w:val="00045F90"/>
    <w:rsid w:val="00046250"/>
    <w:rsid w:val="000468F9"/>
    <w:rsid w:val="000470BD"/>
    <w:rsid w:val="00047254"/>
    <w:rsid w:val="0004755F"/>
    <w:rsid w:val="00051336"/>
    <w:rsid w:val="0005183F"/>
    <w:rsid w:val="000524B6"/>
    <w:rsid w:val="00052E81"/>
    <w:rsid w:val="000531F6"/>
    <w:rsid w:val="000533C9"/>
    <w:rsid w:val="000533CA"/>
    <w:rsid w:val="00053B91"/>
    <w:rsid w:val="0005416B"/>
    <w:rsid w:val="00055179"/>
    <w:rsid w:val="00055C2E"/>
    <w:rsid w:val="000570A3"/>
    <w:rsid w:val="00057730"/>
    <w:rsid w:val="000579B9"/>
    <w:rsid w:val="00057C3F"/>
    <w:rsid w:val="000604DF"/>
    <w:rsid w:val="0006060D"/>
    <w:rsid w:val="000606EB"/>
    <w:rsid w:val="00060C74"/>
    <w:rsid w:val="000613CE"/>
    <w:rsid w:val="0006153C"/>
    <w:rsid w:val="00062035"/>
    <w:rsid w:val="000624B9"/>
    <w:rsid w:val="000627C3"/>
    <w:rsid w:val="00062C53"/>
    <w:rsid w:val="00063C5A"/>
    <w:rsid w:val="00064284"/>
    <w:rsid w:val="0006431D"/>
    <w:rsid w:val="0006442A"/>
    <w:rsid w:val="000647BF"/>
    <w:rsid w:val="00065244"/>
    <w:rsid w:val="00065374"/>
    <w:rsid w:val="000655AF"/>
    <w:rsid w:val="00065989"/>
    <w:rsid w:val="00065C5A"/>
    <w:rsid w:val="00065FF3"/>
    <w:rsid w:val="00066A65"/>
    <w:rsid w:val="000675D0"/>
    <w:rsid w:val="00067753"/>
    <w:rsid w:val="00067816"/>
    <w:rsid w:val="00067B99"/>
    <w:rsid w:val="00067DDB"/>
    <w:rsid w:val="00067E34"/>
    <w:rsid w:val="00067EC5"/>
    <w:rsid w:val="00067F7F"/>
    <w:rsid w:val="00070D11"/>
    <w:rsid w:val="00070DF2"/>
    <w:rsid w:val="00070F9A"/>
    <w:rsid w:val="00071183"/>
    <w:rsid w:val="00071238"/>
    <w:rsid w:val="000724E5"/>
    <w:rsid w:val="000725B3"/>
    <w:rsid w:val="00074487"/>
    <w:rsid w:val="00074A17"/>
    <w:rsid w:val="0007513A"/>
    <w:rsid w:val="00075FDB"/>
    <w:rsid w:val="00076000"/>
    <w:rsid w:val="00076157"/>
    <w:rsid w:val="00076280"/>
    <w:rsid w:val="000766CE"/>
    <w:rsid w:val="000768A4"/>
    <w:rsid w:val="00076A1C"/>
    <w:rsid w:val="00077496"/>
    <w:rsid w:val="000776C7"/>
    <w:rsid w:val="00077C30"/>
    <w:rsid w:val="00077C50"/>
    <w:rsid w:val="000801DD"/>
    <w:rsid w:val="000805D1"/>
    <w:rsid w:val="000822A7"/>
    <w:rsid w:val="000822B0"/>
    <w:rsid w:val="00082357"/>
    <w:rsid w:val="00082FEC"/>
    <w:rsid w:val="0008397C"/>
    <w:rsid w:val="00083A4D"/>
    <w:rsid w:val="00083EA9"/>
    <w:rsid w:val="0008457E"/>
    <w:rsid w:val="00084BB7"/>
    <w:rsid w:val="00084D8A"/>
    <w:rsid w:val="00085AA5"/>
    <w:rsid w:val="00086004"/>
    <w:rsid w:val="00086161"/>
    <w:rsid w:val="000866C8"/>
    <w:rsid w:val="000872A1"/>
    <w:rsid w:val="00087FD5"/>
    <w:rsid w:val="00090221"/>
    <w:rsid w:val="00090616"/>
    <w:rsid w:val="00090691"/>
    <w:rsid w:val="00090765"/>
    <w:rsid w:val="00090889"/>
    <w:rsid w:val="00090E55"/>
    <w:rsid w:val="000910AC"/>
    <w:rsid w:val="00091783"/>
    <w:rsid w:val="00091F65"/>
    <w:rsid w:val="00092403"/>
    <w:rsid w:val="00092588"/>
    <w:rsid w:val="000927BA"/>
    <w:rsid w:val="00093E9C"/>
    <w:rsid w:val="0009404C"/>
    <w:rsid w:val="00094560"/>
    <w:rsid w:val="0009456D"/>
    <w:rsid w:val="00094BA4"/>
    <w:rsid w:val="00094D07"/>
    <w:rsid w:val="00095051"/>
    <w:rsid w:val="0009555E"/>
    <w:rsid w:val="0009580C"/>
    <w:rsid w:val="000975B9"/>
    <w:rsid w:val="00097FCB"/>
    <w:rsid w:val="000A0081"/>
    <w:rsid w:val="000A03AB"/>
    <w:rsid w:val="000A0425"/>
    <w:rsid w:val="000A0C08"/>
    <w:rsid w:val="000A10EA"/>
    <w:rsid w:val="000A22C6"/>
    <w:rsid w:val="000A3BEB"/>
    <w:rsid w:val="000A3FE5"/>
    <w:rsid w:val="000A476C"/>
    <w:rsid w:val="000A4950"/>
    <w:rsid w:val="000A5FA6"/>
    <w:rsid w:val="000A65EC"/>
    <w:rsid w:val="000A6710"/>
    <w:rsid w:val="000A6768"/>
    <w:rsid w:val="000A6CEB"/>
    <w:rsid w:val="000A7189"/>
    <w:rsid w:val="000A7330"/>
    <w:rsid w:val="000A7648"/>
    <w:rsid w:val="000A796D"/>
    <w:rsid w:val="000B0B22"/>
    <w:rsid w:val="000B0CC9"/>
    <w:rsid w:val="000B0EA2"/>
    <w:rsid w:val="000B1BE8"/>
    <w:rsid w:val="000B2036"/>
    <w:rsid w:val="000B2160"/>
    <w:rsid w:val="000B21CD"/>
    <w:rsid w:val="000B26EE"/>
    <w:rsid w:val="000B280E"/>
    <w:rsid w:val="000B2A6C"/>
    <w:rsid w:val="000B344A"/>
    <w:rsid w:val="000B39F4"/>
    <w:rsid w:val="000B3B27"/>
    <w:rsid w:val="000B4496"/>
    <w:rsid w:val="000B4638"/>
    <w:rsid w:val="000B569C"/>
    <w:rsid w:val="000B60D2"/>
    <w:rsid w:val="000B616B"/>
    <w:rsid w:val="000B691E"/>
    <w:rsid w:val="000B6BA1"/>
    <w:rsid w:val="000B6C96"/>
    <w:rsid w:val="000B73A3"/>
    <w:rsid w:val="000B7452"/>
    <w:rsid w:val="000B77EB"/>
    <w:rsid w:val="000B7C54"/>
    <w:rsid w:val="000C06B6"/>
    <w:rsid w:val="000C1245"/>
    <w:rsid w:val="000C1C38"/>
    <w:rsid w:val="000C1EC4"/>
    <w:rsid w:val="000C23F9"/>
    <w:rsid w:val="000C2E1E"/>
    <w:rsid w:val="000C2EA4"/>
    <w:rsid w:val="000C3280"/>
    <w:rsid w:val="000C3C0B"/>
    <w:rsid w:val="000C452E"/>
    <w:rsid w:val="000C5473"/>
    <w:rsid w:val="000C5D31"/>
    <w:rsid w:val="000C5E50"/>
    <w:rsid w:val="000C5F42"/>
    <w:rsid w:val="000C63A5"/>
    <w:rsid w:val="000C64B6"/>
    <w:rsid w:val="000C69E8"/>
    <w:rsid w:val="000C6D08"/>
    <w:rsid w:val="000C6E6D"/>
    <w:rsid w:val="000C7887"/>
    <w:rsid w:val="000C7AD6"/>
    <w:rsid w:val="000C7E16"/>
    <w:rsid w:val="000D011E"/>
    <w:rsid w:val="000D0760"/>
    <w:rsid w:val="000D0AE2"/>
    <w:rsid w:val="000D0C06"/>
    <w:rsid w:val="000D139A"/>
    <w:rsid w:val="000D1452"/>
    <w:rsid w:val="000D1E96"/>
    <w:rsid w:val="000D20F3"/>
    <w:rsid w:val="000D2386"/>
    <w:rsid w:val="000D2520"/>
    <w:rsid w:val="000D25E9"/>
    <w:rsid w:val="000D3415"/>
    <w:rsid w:val="000D3866"/>
    <w:rsid w:val="000D3D47"/>
    <w:rsid w:val="000D4355"/>
    <w:rsid w:val="000D43CA"/>
    <w:rsid w:val="000D472D"/>
    <w:rsid w:val="000D4CC3"/>
    <w:rsid w:val="000D515D"/>
    <w:rsid w:val="000D546E"/>
    <w:rsid w:val="000D5524"/>
    <w:rsid w:val="000D5740"/>
    <w:rsid w:val="000D5DD6"/>
    <w:rsid w:val="000D6CB7"/>
    <w:rsid w:val="000D6E02"/>
    <w:rsid w:val="000D6FDC"/>
    <w:rsid w:val="000D7753"/>
    <w:rsid w:val="000E0405"/>
    <w:rsid w:val="000E0A6C"/>
    <w:rsid w:val="000E16E0"/>
    <w:rsid w:val="000E1CFD"/>
    <w:rsid w:val="000E1F0D"/>
    <w:rsid w:val="000E2053"/>
    <w:rsid w:val="000E2C45"/>
    <w:rsid w:val="000E38E8"/>
    <w:rsid w:val="000E3C51"/>
    <w:rsid w:val="000E4ABC"/>
    <w:rsid w:val="000E4BB1"/>
    <w:rsid w:val="000E4D2A"/>
    <w:rsid w:val="000E52C6"/>
    <w:rsid w:val="000E556E"/>
    <w:rsid w:val="000E5689"/>
    <w:rsid w:val="000E59C9"/>
    <w:rsid w:val="000E6097"/>
    <w:rsid w:val="000E63D3"/>
    <w:rsid w:val="000E67FC"/>
    <w:rsid w:val="000E6A26"/>
    <w:rsid w:val="000E6C1A"/>
    <w:rsid w:val="000E703C"/>
    <w:rsid w:val="000E7770"/>
    <w:rsid w:val="000F00AD"/>
    <w:rsid w:val="000F05EF"/>
    <w:rsid w:val="000F064F"/>
    <w:rsid w:val="000F070B"/>
    <w:rsid w:val="000F15F1"/>
    <w:rsid w:val="000F2256"/>
    <w:rsid w:val="000F22EA"/>
    <w:rsid w:val="000F249E"/>
    <w:rsid w:val="000F251A"/>
    <w:rsid w:val="000F2637"/>
    <w:rsid w:val="000F317F"/>
    <w:rsid w:val="000F3288"/>
    <w:rsid w:val="000F38E5"/>
    <w:rsid w:val="000F4668"/>
    <w:rsid w:val="000F4851"/>
    <w:rsid w:val="000F4913"/>
    <w:rsid w:val="000F4A36"/>
    <w:rsid w:val="000F576B"/>
    <w:rsid w:val="000F5919"/>
    <w:rsid w:val="000F5A9F"/>
    <w:rsid w:val="000F6061"/>
    <w:rsid w:val="000F60EC"/>
    <w:rsid w:val="000F63C1"/>
    <w:rsid w:val="000F6C48"/>
    <w:rsid w:val="000F787F"/>
    <w:rsid w:val="000F7E48"/>
    <w:rsid w:val="00100B16"/>
    <w:rsid w:val="00100E13"/>
    <w:rsid w:val="0010186E"/>
    <w:rsid w:val="00101A0A"/>
    <w:rsid w:val="0010344A"/>
    <w:rsid w:val="00103BD5"/>
    <w:rsid w:val="0010577B"/>
    <w:rsid w:val="00105B3D"/>
    <w:rsid w:val="00106048"/>
    <w:rsid w:val="0010616F"/>
    <w:rsid w:val="00106225"/>
    <w:rsid w:val="001062B7"/>
    <w:rsid w:val="001066FB"/>
    <w:rsid w:val="00106BF5"/>
    <w:rsid w:val="00106CA9"/>
    <w:rsid w:val="00107558"/>
    <w:rsid w:val="0010765F"/>
    <w:rsid w:val="001079BE"/>
    <w:rsid w:val="001079F0"/>
    <w:rsid w:val="00107A2D"/>
    <w:rsid w:val="00110025"/>
    <w:rsid w:val="0011093D"/>
    <w:rsid w:val="00110B19"/>
    <w:rsid w:val="0011108B"/>
    <w:rsid w:val="00111542"/>
    <w:rsid w:val="00112092"/>
    <w:rsid w:val="00112C34"/>
    <w:rsid w:val="00113D22"/>
    <w:rsid w:val="001143D2"/>
    <w:rsid w:val="00114924"/>
    <w:rsid w:val="00114D01"/>
    <w:rsid w:val="00114E6C"/>
    <w:rsid w:val="001153C3"/>
    <w:rsid w:val="00115418"/>
    <w:rsid w:val="00115678"/>
    <w:rsid w:val="0011592E"/>
    <w:rsid w:val="00115D92"/>
    <w:rsid w:val="00115DCA"/>
    <w:rsid w:val="001161F1"/>
    <w:rsid w:val="00116E20"/>
    <w:rsid w:val="001208E7"/>
    <w:rsid w:val="001210D8"/>
    <w:rsid w:val="00121217"/>
    <w:rsid w:val="001214C3"/>
    <w:rsid w:val="0012275F"/>
    <w:rsid w:val="001227A4"/>
    <w:rsid w:val="00122930"/>
    <w:rsid w:val="00122A31"/>
    <w:rsid w:val="00122CBB"/>
    <w:rsid w:val="0012338B"/>
    <w:rsid w:val="00123BB2"/>
    <w:rsid w:val="00124148"/>
    <w:rsid w:val="00124391"/>
    <w:rsid w:val="0012480A"/>
    <w:rsid w:val="00125314"/>
    <w:rsid w:val="0012554E"/>
    <w:rsid w:val="00125603"/>
    <w:rsid w:val="00125662"/>
    <w:rsid w:val="0012593E"/>
    <w:rsid w:val="00125FDF"/>
    <w:rsid w:val="00126751"/>
    <w:rsid w:val="00126AE7"/>
    <w:rsid w:val="00126BDC"/>
    <w:rsid w:val="00126EA3"/>
    <w:rsid w:val="00126EFB"/>
    <w:rsid w:val="00127489"/>
    <w:rsid w:val="001278D6"/>
    <w:rsid w:val="00127A31"/>
    <w:rsid w:val="00127E80"/>
    <w:rsid w:val="00127F39"/>
    <w:rsid w:val="001304D3"/>
    <w:rsid w:val="00130710"/>
    <w:rsid w:val="001308FC"/>
    <w:rsid w:val="00130AF4"/>
    <w:rsid w:val="00130DB5"/>
    <w:rsid w:val="00131253"/>
    <w:rsid w:val="00131823"/>
    <w:rsid w:val="00132779"/>
    <w:rsid w:val="0013282E"/>
    <w:rsid w:val="0013297E"/>
    <w:rsid w:val="00132F84"/>
    <w:rsid w:val="001332F8"/>
    <w:rsid w:val="00134896"/>
    <w:rsid w:val="00134C4E"/>
    <w:rsid w:val="00135B65"/>
    <w:rsid w:val="00135ED7"/>
    <w:rsid w:val="0013605E"/>
    <w:rsid w:val="001365CA"/>
    <w:rsid w:val="00136B11"/>
    <w:rsid w:val="00136D2B"/>
    <w:rsid w:val="00137449"/>
    <w:rsid w:val="00137B6B"/>
    <w:rsid w:val="001412FC"/>
    <w:rsid w:val="00141530"/>
    <w:rsid w:val="00141795"/>
    <w:rsid w:val="001417F1"/>
    <w:rsid w:val="00141AB1"/>
    <w:rsid w:val="00141BEF"/>
    <w:rsid w:val="0014228E"/>
    <w:rsid w:val="001426E4"/>
    <w:rsid w:val="00142D32"/>
    <w:rsid w:val="00142E3C"/>
    <w:rsid w:val="00142E5F"/>
    <w:rsid w:val="001431D1"/>
    <w:rsid w:val="00143508"/>
    <w:rsid w:val="001435B5"/>
    <w:rsid w:val="00143697"/>
    <w:rsid w:val="00143874"/>
    <w:rsid w:val="00143B21"/>
    <w:rsid w:val="00144B9E"/>
    <w:rsid w:val="00145045"/>
    <w:rsid w:val="001456B8"/>
    <w:rsid w:val="00145B6F"/>
    <w:rsid w:val="00145CE4"/>
    <w:rsid w:val="00146136"/>
    <w:rsid w:val="001464A5"/>
    <w:rsid w:val="001469BC"/>
    <w:rsid w:val="001473E0"/>
    <w:rsid w:val="001476EE"/>
    <w:rsid w:val="00147A40"/>
    <w:rsid w:val="001500CF"/>
    <w:rsid w:val="00150A5C"/>
    <w:rsid w:val="0015175A"/>
    <w:rsid w:val="00151859"/>
    <w:rsid w:val="00151BC1"/>
    <w:rsid w:val="00151C4F"/>
    <w:rsid w:val="00151D5A"/>
    <w:rsid w:val="00152446"/>
    <w:rsid w:val="00152576"/>
    <w:rsid w:val="001525BE"/>
    <w:rsid w:val="00152B64"/>
    <w:rsid w:val="00153107"/>
    <w:rsid w:val="0015346E"/>
    <w:rsid w:val="00153703"/>
    <w:rsid w:val="00153B10"/>
    <w:rsid w:val="00153EE7"/>
    <w:rsid w:val="00154047"/>
    <w:rsid w:val="00154413"/>
    <w:rsid w:val="00154448"/>
    <w:rsid w:val="00154455"/>
    <w:rsid w:val="00154A9C"/>
    <w:rsid w:val="00154C93"/>
    <w:rsid w:val="00154E07"/>
    <w:rsid w:val="00155ECF"/>
    <w:rsid w:val="00156323"/>
    <w:rsid w:val="0015642E"/>
    <w:rsid w:val="001569F6"/>
    <w:rsid w:val="00156D2B"/>
    <w:rsid w:val="0015734F"/>
    <w:rsid w:val="001576AC"/>
    <w:rsid w:val="00157C8B"/>
    <w:rsid w:val="0016011C"/>
    <w:rsid w:val="001602B9"/>
    <w:rsid w:val="001608C9"/>
    <w:rsid w:val="0016111D"/>
    <w:rsid w:val="00161475"/>
    <w:rsid w:val="0016155F"/>
    <w:rsid w:val="001615FE"/>
    <w:rsid w:val="001618B4"/>
    <w:rsid w:val="00161A2A"/>
    <w:rsid w:val="00161BF2"/>
    <w:rsid w:val="001620F3"/>
    <w:rsid w:val="00162AE8"/>
    <w:rsid w:val="00162DE3"/>
    <w:rsid w:val="0016385A"/>
    <w:rsid w:val="00163E3B"/>
    <w:rsid w:val="00164CF4"/>
    <w:rsid w:val="00164DBB"/>
    <w:rsid w:val="00167962"/>
    <w:rsid w:val="00167B98"/>
    <w:rsid w:val="0017047A"/>
    <w:rsid w:val="00170B25"/>
    <w:rsid w:val="00170B92"/>
    <w:rsid w:val="00170EF5"/>
    <w:rsid w:val="00170FCD"/>
    <w:rsid w:val="0017147F"/>
    <w:rsid w:val="001714B6"/>
    <w:rsid w:val="001714CF"/>
    <w:rsid w:val="00171B6A"/>
    <w:rsid w:val="001727C7"/>
    <w:rsid w:val="00172A27"/>
    <w:rsid w:val="00172BD4"/>
    <w:rsid w:val="00172FA7"/>
    <w:rsid w:val="00173483"/>
    <w:rsid w:val="00173515"/>
    <w:rsid w:val="00173716"/>
    <w:rsid w:val="0017383F"/>
    <w:rsid w:val="00174075"/>
    <w:rsid w:val="001740A3"/>
    <w:rsid w:val="001746E5"/>
    <w:rsid w:val="001747A7"/>
    <w:rsid w:val="0017499E"/>
    <w:rsid w:val="00175320"/>
    <w:rsid w:val="001753DB"/>
    <w:rsid w:val="00175662"/>
    <w:rsid w:val="00175C4D"/>
    <w:rsid w:val="00175FDC"/>
    <w:rsid w:val="00176637"/>
    <w:rsid w:val="001767D7"/>
    <w:rsid w:val="0017688A"/>
    <w:rsid w:val="001769EC"/>
    <w:rsid w:val="001770CB"/>
    <w:rsid w:val="00177543"/>
    <w:rsid w:val="00177F71"/>
    <w:rsid w:val="0018032F"/>
    <w:rsid w:val="001803ED"/>
    <w:rsid w:val="00180873"/>
    <w:rsid w:val="00181180"/>
    <w:rsid w:val="00181422"/>
    <w:rsid w:val="00181941"/>
    <w:rsid w:val="00181AF8"/>
    <w:rsid w:val="00182C22"/>
    <w:rsid w:val="00182FE4"/>
    <w:rsid w:val="00182FFE"/>
    <w:rsid w:val="00183266"/>
    <w:rsid w:val="0018339A"/>
    <w:rsid w:val="00183741"/>
    <w:rsid w:val="001845B4"/>
    <w:rsid w:val="00186660"/>
    <w:rsid w:val="00186D61"/>
    <w:rsid w:val="001875C3"/>
    <w:rsid w:val="00190049"/>
    <w:rsid w:val="001903D4"/>
    <w:rsid w:val="001907DF"/>
    <w:rsid w:val="00190D73"/>
    <w:rsid w:val="00191277"/>
    <w:rsid w:val="00191DBF"/>
    <w:rsid w:val="0019256A"/>
    <w:rsid w:val="00192C85"/>
    <w:rsid w:val="00192FB2"/>
    <w:rsid w:val="00192FBB"/>
    <w:rsid w:val="0019314B"/>
    <w:rsid w:val="001941B6"/>
    <w:rsid w:val="00195B08"/>
    <w:rsid w:val="00195B50"/>
    <w:rsid w:val="00196011"/>
    <w:rsid w:val="00196FFA"/>
    <w:rsid w:val="001971D3"/>
    <w:rsid w:val="001A0065"/>
    <w:rsid w:val="001A03C0"/>
    <w:rsid w:val="001A068D"/>
    <w:rsid w:val="001A06E9"/>
    <w:rsid w:val="001A083A"/>
    <w:rsid w:val="001A0F23"/>
    <w:rsid w:val="001A13A5"/>
    <w:rsid w:val="001A196D"/>
    <w:rsid w:val="001A1A71"/>
    <w:rsid w:val="001A1F60"/>
    <w:rsid w:val="001A21A0"/>
    <w:rsid w:val="001A259D"/>
    <w:rsid w:val="001A39DC"/>
    <w:rsid w:val="001A3D0B"/>
    <w:rsid w:val="001A41C5"/>
    <w:rsid w:val="001A57DD"/>
    <w:rsid w:val="001A57EF"/>
    <w:rsid w:val="001A5A79"/>
    <w:rsid w:val="001A76D0"/>
    <w:rsid w:val="001A77BB"/>
    <w:rsid w:val="001A77E0"/>
    <w:rsid w:val="001A7CBE"/>
    <w:rsid w:val="001A7F20"/>
    <w:rsid w:val="001B02FF"/>
    <w:rsid w:val="001B04E2"/>
    <w:rsid w:val="001B07BF"/>
    <w:rsid w:val="001B0B65"/>
    <w:rsid w:val="001B13D5"/>
    <w:rsid w:val="001B15A1"/>
    <w:rsid w:val="001B1DB4"/>
    <w:rsid w:val="001B2200"/>
    <w:rsid w:val="001B233C"/>
    <w:rsid w:val="001B390F"/>
    <w:rsid w:val="001B3DFD"/>
    <w:rsid w:val="001B494E"/>
    <w:rsid w:val="001B4B60"/>
    <w:rsid w:val="001B517D"/>
    <w:rsid w:val="001B559D"/>
    <w:rsid w:val="001B56CF"/>
    <w:rsid w:val="001B5884"/>
    <w:rsid w:val="001B5F85"/>
    <w:rsid w:val="001B6F0E"/>
    <w:rsid w:val="001B763E"/>
    <w:rsid w:val="001B76FB"/>
    <w:rsid w:val="001C013B"/>
    <w:rsid w:val="001C082E"/>
    <w:rsid w:val="001C10FA"/>
    <w:rsid w:val="001C1539"/>
    <w:rsid w:val="001C15AD"/>
    <w:rsid w:val="001C16BE"/>
    <w:rsid w:val="001C3A8B"/>
    <w:rsid w:val="001C3FAB"/>
    <w:rsid w:val="001C416C"/>
    <w:rsid w:val="001C554E"/>
    <w:rsid w:val="001C58E2"/>
    <w:rsid w:val="001C5E75"/>
    <w:rsid w:val="001C6451"/>
    <w:rsid w:val="001C6476"/>
    <w:rsid w:val="001C663B"/>
    <w:rsid w:val="001C66B9"/>
    <w:rsid w:val="001C66E5"/>
    <w:rsid w:val="001C6973"/>
    <w:rsid w:val="001C6F8A"/>
    <w:rsid w:val="001C723C"/>
    <w:rsid w:val="001C7953"/>
    <w:rsid w:val="001C7BC1"/>
    <w:rsid w:val="001D00E3"/>
    <w:rsid w:val="001D0493"/>
    <w:rsid w:val="001D0CD8"/>
    <w:rsid w:val="001D108B"/>
    <w:rsid w:val="001D11E7"/>
    <w:rsid w:val="001D1C28"/>
    <w:rsid w:val="001D205B"/>
    <w:rsid w:val="001D2989"/>
    <w:rsid w:val="001D2FBB"/>
    <w:rsid w:val="001D356F"/>
    <w:rsid w:val="001D3B6A"/>
    <w:rsid w:val="001D457F"/>
    <w:rsid w:val="001D45A3"/>
    <w:rsid w:val="001D4FB1"/>
    <w:rsid w:val="001D5288"/>
    <w:rsid w:val="001D6688"/>
    <w:rsid w:val="001D6D7B"/>
    <w:rsid w:val="001D7358"/>
    <w:rsid w:val="001D73E9"/>
    <w:rsid w:val="001D7960"/>
    <w:rsid w:val="001D797E"/>
    <w:rsid w:val="001D7E90"/>
    <w:rsid w:val="001E038A"/>
    <w:rsid w:val="001E0580"/>
    <w:rsid w:val="001E0A91"/>
    <w:rsid w:val="001E12F0"/>
    <w:rsid w:val="001E1352"/>
    <w:rsid w:val="001E14D9"/>
    <w:rsid w:val="001E1DE6"/>
    <w:rsid w:val="001E2077"/>
    <w:rsid w:val="001E2242"/>
    <w:rsid w:val="001E2334"/>
    <w:rsid w:val="001E23D6"/>
    <w:rsid w:val="001E2715"/>
    <w:rsid w:val="001E2857"/>
    <w:rsid w:val="001E2A59"/>
    <w:rsid w:val="001E2CAE"/>
    <w:rsid w:val="001E30D2"/>
    <w:rsid w:val="001E368B"/>
    <w:rsid w:val="001E386E"/>
    <w:rsid w:val="001E3C25"/>
    <w:rsid w:val="001E417A"/>
    <w:rsid w:val="001E442B"/>
    <w:rsid w:val="001E464B"/>
    <w:rsid w:val="001E4B4B"/>
    <w:rsid w:val="001E4F7C"/>
    <w:rsid w:val="001E506E"/>
    <w:rsid w:val="001E5148"/>
    <w:rsid w:val="001E51EE"/>
    <w:rsid w:val="001E526C"/>
    <w:rsid w:val="001E58D3"/>
    <w:rsid w:val="001E60D3"/>
    <w:rsid w:val="001E64C4"/>
    <w:rsid w:val="001E6689"/>
    <w:rsid w:val="001E6849"/>
    <w:rsid w:val="001E6BA9"/>
    <w:rsid w:val="001E6FC6"/>
    <w:rsid w:val="001E721D"/>
    <w:rsid w:val="001E7542"/>
    <w:rsid w:val="001E75A0"/>
    <w:rsid w:val="001E7CC4"/>
    <w:rsid w:val="001E7F69"/>
    <w:rsid w:val="001F0132"/>
    <w:rsid w:val="001F0208"/>
    <w:rsid w:val="001F05EA"/>
    <w:rsid w:val="001F0BC9"/>
    <w:rsid w:val="001F0DFC"/>
    <w:rsid w:val="001F0F71"/>
    <w:rsid w:val="001F1001"/>
    <w:rsid w:val="001F1804"/>
    <w:rsid w:val="001F1DB4"/>
    <w:rsid w:val="001F2132"/>
    <w:rsid w:val="001F23F3"/>
    <w:rsid w:val="001F28C2"/>
    <w:rsid w:val="001F2CB1"/>
    <w:rsid w:val="001F2FCE"/>
    <w:rsid w:val="001F3798"/>
    <w:rsid w:val="001F39C8"/>
    <w:rsid w:val="001F3C8C"/>
    <w:rsid w:val="001F3E30"/>
    <w:rsid w:val="001F40B4"/>
    <w:rsid w:val="001F4291"/>
    <w:rsid w:val="001F46FC"/>
    <w:rsid w:val="001F47F4"/>
    <w:rsid w:val="001F49A8"/>
    <w:rsid w:val="001F5992"/>
    <w:rsid w:val="001F5AAF"/>
    <w:rsid w:val="001F5E68"/>
    <w:rsid w:val="001F68C3"/>
    <w:rsid w:val="001F69E0"/>
    <w:rsid w:val="001F72F7"/>
    <w:rsid w:val="001F7E14"/>
    <w:rsid w:val="001F7FA3"/>
    <w:rsid w:val="00200507"/>
    <w:rsid w:val="00200684"/>
    <w:rsid w:val="002008D4"/>
    <w:rsid w:val="00200AC9"/>
    <w:rsid w:val="00201061"/>
    <w:rsid w:val="002012A3"/>
    <w:rsid w:val="0020172C"/>
    <w:rsid w:val="002018D9"/>
    <w:rsid w:val="00201A4E"/>
    <w:rsid w:val="00201C0F"/>
    <w:rsid w:val="00201CAA"/>
    <w:rsid w:val="00201E25"/>
    <w:rsid w:val="0020277D"/>
    <w:rsid w:val="0020289F"/>
    <w:rsid w:val="00202C1A"/>
    <w:rsid w:val="00202F5E"/>
    <w:rsid w:val="002036C1"/>
    <w:rsid w:val="00203C2B"/>
    <w:rsid w:val="00203EEF"/>
    <w:rsid w:val="002046DF"/>
    <w:rsid w:val="00205BF0"/>
    <w:rsid w:val="00206791"/>
    <w:rsid w:val="00206B94"/>
    <w:rsid w:val="002076D9"/>
    <w:rsid w:val="00207C67"/>
    <w:rsid w:val="00207FF1"/>
    <w:rsid w:val="0021089E"/>
    <w:rsid w:val="00210A5C"/>
    <w:rsid w:val="00210B1B"/>
    <w:rsid w:val="00210B7C"/>
    <w:rsid w:val="00211D37"/>
    <w:rsid w:val="002128EA"/>
    <w:rsid w:val="00213238"/>
    <w:rsid w:val="00213834"/>
    <w:rsid w:val="00213985"/>
    <w:rsid w:val="00214104"/>
    <w:rsid w:val="002144A0"/>
    <w:rsid w:val="0021471A"/>
    <w:rsid w:val="0021473D"/>
    <w:rsid w:val="0021577A"/>
    <w:rsid w:val="00215FAB"/>
    <w:rsid w:val="002162A0"/>
    <w:rsid w:val="0021661D"/>
    <w:rsid w:val="00216F93"/>
    <w:rsid w:val="00217250"/>
    <w:rsid w:val="002203AB"/>
    <w:rsid w:val="002203FA"/>
    <w:rsid w:val="00220570"/>
    <w:rsid w:val="00220677"/>
    <w:rsid w:val="00220678"/>
    <w:rsid w:val="00220733"/>
    <w:rsid w:val="00220872"/>
    <w:rsid w:val="00220DA6"/>
    <w:rsid w:val="002221E3"/>
    <w:rsid w:val="00222381"/>
    <w:rsid w:val="002223F9"/>
    <w:rsid w:val="00222827"/>
    <w:rsid w:val="00222AF4"/>
    <w:rsid w:val="00222E06"/>
    <w:rsid w:val="0022329B"/>
    <w:rsid w:val="0022329C"/>
    <w:rsid w:val="00223337"/>
    <w:rsid w:val="00223420"/>
    <w:rsid w:val="00224904"/>
    <w:rsid w:val="00224BE0"/>
    <w:rsid w:val="002252B3"/>
    <w:rsid w:val="00225305"/>
    <w:rsid w:val="00225474"/>
    <w:rsid w:val="0022551D"/>
    <w:rsid w:val="002255A8"/>
    <w:rsid w:val="00225679"/>
    <w:rsid w:val="00225731"/>
    <w:rsid w:val="0022578F"/>
    <w:rsid w:val="00225B8A"/>
    <w:rsid w:val="00225FF3"/>
    <w:rsid w:val="002263A3"/>
    <w:rsid w:val="002265D5"/>
    <w:rsid w:val="00226AA3"/>
    <w:rsid w:val="00227387"/>
    <w:rsid w:val="0022768F"/>
    <w:rsid w:val="00227837"/>
    <w:rsid w:val="0023001D"/>
    <w:rsid w:val="00230254"/>
    <w:rsid w:val="00230D2C"/>
    <w:rsid w:val="00230F6F"/>
    <w:rsid w:val="00231B70"/>
    <w:rsid w:val="00231C75"/>
    <w:rsid w:val="00232606"/>
    <w:rsid w:val="00232637"/>
    <w:rsid w:val="00232897"/>
    <w:rsid w:val="00233101"/>
    <w:rsid w:val="00233E61"/>
    <w:rsid w:val="0023473B"/>
    <w:rsid w:val="00234A7A"/>
    <w:rsid w:val="00235866"/>
    <w:rsid w:val="00235A1D"/>
    <w:rsid w:val="002368AC"/>
    <w:rsid w:val="00237434"/>
    <w:rsid w:val="00237502"/>
    <w:rsid w:val="002378D4"/>
    <w:rsid w:val="002379CD"/>
    <w:rsid w:val="00237C13"/>
    <w:rsid w:val="00237DB5"/>
    <w:rsid w:val="00240707"/>
    <w:rsid w:val="002407D1"/>
    <w:rsid w:val="002409AD"/>
    <w:rsid w:val="00240F61"/>
    <w:rsid w:val="002413CC"/>
    <w:rsid w:val="002413EF"/>
    <w:rsid w:val="00241AA6"/>
    <w:rsid w:val="00241F21"/>
    <w:rsid w:val="00242062"/>
    <w:rsid w:val="00242382"/>
    <w:rsid w:val="00242547"/>
    <w:rsid w:val="00242817"/>
    <w:rsid w:val="00242E80"/>
    <w:rsid w:val="002437C8"/>
    <w:rsid w:val="00243B3B"/>
    <w:rsid w:val="00243EA8"/>
    <w:rsid w:val="002441AC"/>
    <w:rsid w:val="00245151"/>
    <w:rsid w:val="00245162"/>
    <w:rsid w:val="002453F0"/>
    <w:rsid w:val="002457D2"/>
    <w:rsid w:val="00245942"/>
    <w:rsid w:val="00245D0C"/>
    <w:rsid w:val="0024629B"/>
    <w:rsid w:val="002462AF"/>
    <w:rsid w:val="002462D4"/>
    <w:rsid w:val="0024652F"/>
    <w:rsid w:val="00246552"/>
    <w:rsid w:val="002465EA"/>
    <w:rsid w:val="0024675B"/>
    <w:rsid w:val="002469FB"/>
    <w:rsid w:val="002475B8"/>
    <w:rsid w:val="00247C67"/>
    <w:rsid w:val="00247EF6"/>
    <w:rsid w:val="00247F56"/>
    <w:rsid w:val="002502E3"/>
    <w:rsid w:val="002515C4"/>
    <w:rsid w:val="0025168E"/>
    <w:rsid w:val="002518DE"/>
    <w:rsid w:val="002519DA"/>
    <w:rsid w:val="00251A2C"/>
    <w:rsid w:val="00251A35"/>
    <w:rsid w:val="00251A92"/>
    <w:rsid w:val="00251AF9"/>
    <w:rsid w:val="00251C60"/>
    <w:rsid w:val="002520D8"/>
    <w:rsid w:val="00252144"/>
    <w:rsid w:val="00252419"/>
    <w:rsid w:val="002525B8"/>
    <w:rsid w:val="00252F37"/>
    <w:rsid w:val="002530BE"/>
    <w:rsid w:val="0025311F"/>
    <w:rsid w:val="00253367"/>
    <w:rsid w:val="0025371C"/>
    <w:rsid w:val="0025374C"/>
    <w:rsid w:val="0025399C"/>
    <w:rsid w:val="00253B53"/>
    <w:rsid w:val="00253CF0"/>
    <w:rsid w:val="002546F7"/>
    <w:rsid w:val="002546FB"/>
    <w:rsid w:val="002547A0"/>
    <w:rsid w:val="00254F38"/>
    <w:rsid w:val="002550DE"/>
    <w:rsid w:val="002563B5"/>
    <w:rsid w:val="002573B2"/>
    <w:rsid w:val="0025794C"/>
    <w:rsid w:val="002609B4"/>
    <w:rsid w:val="00261158"/>
    <w:rsid w:val="0026117F"/>
    <w:rsid w:val="0026265C"/>
    <w:rsid w:val="002627FA"/>
    <w:rsid w:val="00263BBB"/>
    <w:rsid w:val="00263CC4"/>
    <w:rsid w:val="00263F17"/>
    <w:rsid w:val="00264295"/>
    <w:rsid w:val="0026647B"/>
    <w:rsid w:val="00266F79"/>
    <w:rsid w:val="0026739C"/>
    <w:rsid w:val="002702D5"/>
    <w:rsid w:val="0027034F"/>
    <w:rsid w:val="00271734"/>
    <w:rsid w:val="00271E68"/>
    <w:rsid w:val="00271EB9"/>
    <w:rsid w:val="00272383"/>
    <w:rsid w:val="00272928"/>
    <w:rsid w:val="002729CB"/>
    <w:rsid w:val="00272D04"/>
    <w:rsid w:val="00272DD2"/>
    <w:rsid w:val="0027332D"/>
    <w:rsid w:val="002734CD"/>
    <w:rsid w:val="00273D35"/>
    <w:rsid w:val="00273D3A"/>
    <w:rsid w:val="002740C9"/>
    <w:rsid w:val="002743F7"/>
    <w:rsid w:val="00274649"/>
    <w:rsid w:val="00274724"/>
    <w:rsid w:val="00274860"/>
    <w:rsid w:val="002748D6"/>
    <w:rsid w:val="00274A1F"/>
    <w:rsid w:val="00275462"/>
    <w:rsid w:val="00275F33"/>
    <w:rsid w:val="00276F52"/>
    <w:rsid w:val="00277351"/>
    <w:rsid w:val="002773CD"/>
    <w:rsid w:val="0027759D"/>
    <w:rsid w:val="002777A1"/>
    <w:rsid w:val="00277AB7"/>
    <w:rsid w:val="002806ED"/>
    <w:rsid w:val="002808C9"/>
    <w:rsid w:val="00280DCC"/>
    <w:rsid w:val="002812B7"/>
    <w:rsid w:val="002812D1"/>
    <w:rsid w:val="00281B27"/>
    <w:rsid w:val="002822E8"/>
    <w:rsid w:val="00282C91"/>
    <w:rsid w:val="002835A1"/>
    <w:rsid w:val="0028387B"/>
    <w:rsid w:val="00283E32"/>
    <w:rsid w:val="00284441"/>
    <w:rsid w:val="002844C4"/>
    <w:rsid w:val="0028516E"/>
    <w:rsid w:val="002869C1"/>
    <w:rsid w:val="00287A67"/>
    <w:rsid w:val="00287B03"/>
    <w:rsid w:val="00287DD6"/>
    <w:rsid w:val="002906A3"/>
    <w:rsid w:val="002908F4"/>
    <w:rsid w:val="00290940"/>
    <w:rsid w:val="00290D91"/>
    <w:rsid w:val="002911FF"/>
    <w:rsid w:val="002917FD"/>
    <w:rsid w:val="0029191E"/>
    <w:rsid w:val="00292233"/>
    <w:rsid w:val="00292314"/>
    <w:rsid w:val="00292510"/>
    <w:rsid w:val="002926FF"/>
    <w:rsid w:val="002929FC"/>
    <w:rsid w:val="00292A59"/>
    <w:rsid w:val="0029361A"/>
    <w:rsid w:val="002937F8"/>
    <w:rsid w:val="00293A4E"/>
    <w:rsid w:val="00293C19"/>
    <w:rsid w:val="0029436A"/>
    <w:rsid w:val="00294D88"/>
    <w:rsid w:val="0029580C"/>
    <w:rsid w:val="00295B00"/>
    <w:rsid w:val="00295D5B"/>
    <w:rsid w:val="0029607F"/>
    <w:rsid w:val="00296367"/>
    <w:rsid w:val="00296E47"/>
    <w:rsid w:val="002975B7"/>
    <w:rsid w:val="00297631"/>
    <w:rsid w:val="002A00D3"/>
    <w:rsid w:val="002A0317"/>
    <w:rsid w:val="002A098B"/>
    <w:rsid w:val="002A1851"/>
    <w:rsid w:val="002A1BE7"/>
    <w:rsid w:val="002A1D86"/>
    <w:rsid w:val="002A252E"/>
    <w:rsid w:val="002A2DB8"/>
    <w:rsid w:val="002A32CE"/>
    <w:rsid w:val="002A3651"/>
    <w:rsid w:val="002A4164"/>
    <w:rsid w:val="002A4319"/>
    <w:rsid w:val="002A4FC5"/>
    <w:rsid w:val="002A516F"/>
    <w:rsid w:val="002A5317"/>
    <w:rsid w:val="002A5657"/>
    <w:rsid w:val="002A5898"/>
    <w:rsid w:val="002A5C69"/>
    <w:rsid w:val="002A6148"/>
    <w:rsid w:val="002A651A"/>
    <w:rsid w:val="002A658C"/>
    <w:rsid w:val="002A6814"/>
    <w:rsid w:val="002A70E2"/>
    <w:rsid w:val="002A792A"/>
    <w:rsid w:val="002A7BF9"/>
    <w:rsid w:val="002B1A96"/>
    <w:rsid w:val="002B1FBF"/>
    <w:rsid w:val="002B25C3"/>
    <w:rsid w:val="002B2D56"/>
    <w:rsid w:val="002B3854"/>
    <w:rsid w:val="002B3B3F"/>
    <w:rsid w:val="002B52F7"/>
    <w:rsid w:val="002B54F8"/>
    <w:rsid w:val="002B5A9A"/>
    <w:rsid w:val="002B5F14"/>
    <w:rsid w:val="002B6091"/>
    <w:rsid w:val="002B62D4"/>
    <w:rsid w:val="002B63FF"/>
    <w:rsid w:val="002B797D"/>
    <w:rsid w:val="002B799A"/>
    <w:rsid w:val="002B79B2"/>
    <w:rsid w:val="002B7D61"/>
    <w:rsid w:val="002C0140"/>
    <w:rsid w:val="002C047A"/>
    <w:rsid w:val="002C06E6"/>
    <w:rsid w:val="002C07DA"/>
    <w:rsid w:val="002C106D"/>
    <w:rsid w:val="002C1AED"/>
    <w:rsid w:val="002C1D20"/>
    <w:rsid w:val="002C2057"/>
    <w:rsid w:val="002C20D6"/>
    <w:rsid w:val="002C2320"/>
    <w:rsid w:val="002C24A1"/>
    <w:rsid w:val="002C2A01"/>
    <w:rsid w:val="002C3A10"/>
    <w:rsid w:val="002C3B1A"/>
    <w:rsid w:val="002C3FA3"/>
    <w:rsid w:val="002C4325"/>
    <w:rsid w:val="002C4457"/>
    <w:rsid w:val="002C4465"/>
    <w:rsid w:val="002C4717"/>
    <w:rsid w:val="002C4D94"/>
    <w:rsid w:val="002C56FA"/>
    <w:rsid w:val="002C5787"/>
    <w:rsid w:val="002C5820"/>
    <w:rsid w:val="002C5AAE"/>
    <w:rsid w:val="002C5F19"/>
    <w:rsid w:val="002C630D"/>
    <w:rsid w:val="002C695E"/>
    <w:rsid w:val="002C6D73"/>
    <w:rsid w:val="002C796A"/>
    <w:rsid w:val="002C7BF6"/>
    <w:rsid w:val="002D02B8"/>
    <w:rsid w:val="002D0B22"/>
    <w:rsid w:val="002D0DED"/>
    <w:rsid w:val="002D10B5"/>
    <w:rsid w:val="002D1624"/>
    <w:rsid w:val="002D2025"/>
    <w:rsid w:val="002D20B6"/>
    <w:rsid w:val="002D2BFE"/>
    <w:rsid w:val="002D304C"/>
    <w:rsid w:val="002D308B"/>
    <w:rsid w:val="002D3346"/>
    <w:rsid w:val="002D37B9"/>
    <w:rsid w:val="002D4C79"/>
    <w:rsid w:val="002D4D50"/>
    <w:rsid w:val="002D528C"/>
    <w:rsid w:val="002D57E3"/>
    <w:rsid w:val="002D5C8A"/>
    <w:rsid w:val="002D6B57"/>
    <w:rsid w:val="002D71A4"/>
    <w:rsid w:val="002D7BDA"/>
    <w:rsid w:val="002E0FA4"/>
    <w:rsid w:val="002E1419"/>
    <w:rsid w:val="002E161D"/>
    <w:rsid w:val="002E2159"/>
    <w:rsid w:val="002E2256"/>
    <w:rsid w:val="002E2459"/>
    <w:rsid w:val="002E279E"/>
    <w:rsid w:val="002E2BCB"/>
    <w:rsid w:val="002E32BC"/>
    <w:rsid w:val="002E398E"/>
    <w:rsid w:val="002E399F"/>
    <w:rsid w:val="002E41DC"/>
    <w:rsid w:val="002E4455"/>
    <w:rsid w:val="002E4490"/>
    <w:rsid w:val="002E4498"/>
    <w:rsid w:val="002E4945"/>
    <w:rsid w:val="002E4A31"/>
    <w:rsid w:val="002E5222"/>
    <w:rsid w:val="002E5420"/>
    <w:rsid w:val="002E554B"/>
    <w:rsid w:val="002E58C6"/>
    <w:rsid w:val="002E65B3"/>
    <w:rsid w:val="002E6619"/>
    <w:rsid w:val="002E6772"/>
    <w:rsid w:val="002E7745"/>
    <w:rsid w:val="002E78FE"/>
    <w:rsid w:val="002F00BF"/>
    <w:rsid w:val="002F0DE9"/>
    <w:rsid w:val="002F0DFF"/>
    <w:rsid w:val="002F1577"/>
    <w:rsid w:val="002F1A8F"/>
    <w:rsid w:val="002F1D2A"/>
    <w:rsid w:val="002F1D68"/>
    <w:rsid w:val="002F1E50"/>
    <w:rsid w:val="002F286F"/>
    <w:rsid w:val="002F2E94"/>
    <w:rsid w:val="002F3026"/>
    <w:rsid w:val="002F34F2"/>
    <w:rsid w:val="002F3F72"/>
    <w:rsid w:val="002F4194"/>
    <w:rsid w:val="002F41D4"/>
    <w:rsid w:val="002F46DF"/>
    <w:rsid w:val="002F4D43"/>
    <w:rsid w:val="002F50C3"/>
    <w:rsid w:val="002F521A"/>
    <w:rsid w:val="002F52DD"/>
    <w:rsid w:val="002F5467"/>
    <w:rsid w:val="002F5806"/>
    <w:rsid w:val="002F5B84"/>
    <w:rsid w:val="002F5C3D"/>
    <w:rsid w:val="002F60F2"/>
    <w:rsid w:val="002F6279"/>
    <w:rsid w:val="002F66A1"/>
    <w:rsid w:val="002F685A"/>
    <w:rsid w:val="002F70C1"/>
    <w:rsid w:val="002F751A"/>
    <w:rsid w:val="002F751C"/>
    <w:rsid w:val="002F76EC"/>
    <w:rsid w:val="002F7F89"/>
    <w:rsid w:val="00300102"/>
    <w:rsid w:val="00300345"/>
    <w:rsid w:val="00302366"/>
    <w:rsid w:val="00302EA7"/>
    <w:rsid w:val="0030302A"/>
    <w:rsid w:val="0030313A"/>
    <w:rsid w:val="00303394"/>
    <w:rsid w:val="003036D4"/>
    <w:rsid w:val="003037C5"/>
    <w:rsid w:val="003039FF"/>
    <w:rsid w:val="00304069"/>
    <w:rsid w:val="003041E7"/>
    <w:rsid w:val="0030425C"/>
    <w:rsid w:val="00304D8A"/>
    <w:rsid w:val="003052DB"/>
    <w:rsid w:val="00305396"/>
    <w:rsid w:val="0030562D"/>
    <w:rsid w:val="00305CDE"/>
    <w:rsid w:val="00306042"/>
    <w:rsid w:val="003063FB"/>
    <w:rsid w:val="00306639"/>
    <w:rsid w:val="00306B68"/>
    <w:rsid w:val="00306EE1"/>
    <w:rsid w:val="003079AF"/>
    <w:rsid w:val="0031011C"/>
    <w:rsid w:val="00310314"/>
    <w:rsid w:val="00311A91"/>
    <w:rsid w:val="003121BB"/>
    <w:rsid w:val="00312230"/>
    <w:rsid w:val="00312705"/>
    <w:rsid w:val="0031287E"/>
    <w:rsid w:val="00312ABA"/>
    <w:rsid w:val="00312B7A"/>
    <w:rsid w:val="00313869"/>
    <w:rsid w:val="00313931"/>
    <w:rsid w:val="0031399B"/>
    <w:rsid w:val="00313FC4"/>
    <w:rsid w:val="00314505"/>
    <w:rsid w:val="003148D0"/>
    <w:rsid w:val="00314F0E"/>
    <w:rsid w:val="003157CF"/>
    <w:rsid w:val="003159FE"/>
    <w:rsid w:val="00315F0E"/>
    <w:rsid w:val="00317411"/>
    <w:rsid w:val="003177B3"/>
    <w:rsid w:val="00317BFF"/>
    <w:rsid w:val="003208B0"/>
    <w:rsid w:val="00320BE4"/>
    <w:rsid w:val="00320FBF"/>
    <w:rsid w:val="00321636"/>
    <w:rsid w:val="00321A8D"/>
    <w:rsid w:val="00321D25"/>
    <w:rsid w:val="00321FFF"/>
    <w:rsid w:val="00322335"/>
    <w:rsid w:val="0032267A"/>
    <w:rsid w:val="00323FE6"/>
    <w:rsid w:val="00324D62"/>
    <w:rsid w:val="00324E6F"/>
    <w:rsid w:val="00325391"/>
    <w:rsid w:val="003253C0"/>
    <w:rsid w:val="00325693"/>
    <w:rsid w:val="00325B71"/>
    <w:rsid w:val="00325D73"/>
    <w:rsid w:val="00326397"/>
    <w:rsid w:val="00326790"/>
    <w:rsid w:val="00326903"/>
    <w:rsid w:val="00326999"/>
    <w:rsid w:val="003269DB"/>
    <w:rsid w:val="00326D32"/>
    <w:rsid w:val="00326EA0"/>
    <w:rsid w:val="00327196"/>
    <w:rsid w:val="00327490"/>
    <w:rsid w:val="003274B2"/>
    <w:rsid w:val="00327D71"/>
    <w:rsid w:val="003300D3"/>
    <w:rsid w:val="0033065E"/>
    <w:rsid w:val="00330817"/>
    <w:rsid w:val="00330DC3"/>
    <w:rsid w:val="00330F4B"/>
    <w:rsid w:val="003314C6"/>
    <w:rsid w:val="0033151F"/>
    <w:rsid w:val="0033155E"/>
    <w:rsid w:val="00332B60"/>
    <w:rsid w:val="00332CED"/>
    <w:rsid w:val="003335E0"/>
    <w:rsid w:val="0033426C"/>
    <w:rsid w:val="00334F80"/>
    <w:rsid w:val="00335485"/>
    <w:rsid w:val="0033575D"/>
    <w:rsid w:val="00335814"/>
    <w:rsid w:val="0033596A"/>
    <w:rsid w:val="00335A98"/>
    <w:rsid w:val="00336355"/>
    <w:rsid w:val="003368CA"/>
    <w:rsid w:val="00336B35"/>
    <w:rsid w:val="003372B6"/>
    <w:rsid w:val="0033746F"/>
    <w:rsid w:val="00337D9C"/>
    <w:rsid w:val="0034001D"/>
    <w:rsid w:val="0034025C"/>
    <w:rsid w:val="003402AA"/>
    <w:rsid w:val="00340738"/>
    <w:rsid w:val="00340BC9"/>
    <w:rsid w:val="00341475"/>
    <w:rsid w:val="00341932"/>
    <w:rsid w:val="00341B2C"/>
    <w:rsid w:val="00341E76"/>
    <w:rsid w:val="0034218E"/>
    <w:rsid w:val="00342300"/>
    <w:rsid w:val="003424BD"/>
    <w:rsid w:val="00342D39"/>
    <w:rsid w:val="00342E73"/>
    <w:rsid w:val="00342EF1"/>
    <w:rsid w:val="003431F0"/>
    <w:rsid w:val="00343AA7"/>
    <w:rsid w:val="0034432D"/>
    <w:rsid w:val="00344880"/>
    <w:rsid w:val="00344A3D"/>
    <w:rsid w:val="00344DF8"/>
    <w:rsid w:val="003450CA"/>
    <w:rsid w:val="0034571B"/>
    <w:rsid w:val="0034576C"/>
    <w:rsid w:val="003472FD"/>
    <w:rsid w:val="003475BD"/>
    <w:rsid w:val="003478C2"/>
    <w:rsid w:val="003479D0"/>
    <w:rsid w:val="00347AC6"/>
    <w:rsid w:val="00350C19"/>
    <w:rsid w:val="003513C4"/>
    <w:rsid w:val="0035146F"/>
    <w:rsid w:val="0035166F"/>
    <w:rsid w:val="00351B99"/>
    <w:rsid w:val="00352162"/>
    <w:rsid w:val="00352399"/>
    <w:rsid w:val="00352596"/>
    <w:rsid w:val="00352615"/>
    <w:rsid w:val="00353B5F"/>
    <w:rsid w:val="00353E4E"/>
    <w:rsid w:val="0035432E"/>
    <w:rsid w:val="00354334"/>
    <w:rsid w:val="003545BD"/>
    <w:rsid w:val="00354D44"/>
    <w:rsid w:val="00354F2D"/>
    <w:rsid w:val="00355155"/>
    <w:rsid w:val="003555FA"/>
    <w:rsid w:val="0035564B"/>
    <w:rsid w:val="00356E0B"/>
    <w:rsid w:val="003570CF"/>
    <w:rsid w:val="0035723F"/>
    <w:rsid w:val="003577F9"/>
    <w:rsid w:val="00357D26"/>
    <w:rsid w:val="0036042D"/>
    <w:rsid w:val="0036109C"/>
    <w:rsid w:val="0036149C"/>
    <w:rsid w:val="003617F1"/>
    <w:rsid w:val="00361CC0"/>
    <w:rsid w:val="003621AF"/>
    <w:rsid w:val="00362653"/>
    <w:rsid w:val="003629A4"/>
    <w:rsid w:val="00362BD3"/>
    <w:rsid w:val="00362EAE"/>
    <w:rsid w:val="00362FF7"/>
    <w:rsid w:val="003631D9"/>
    <w:rsid w:val="00363226"/>
    <w:rsid w:val="00363265"/>
    <w:rsid w:val="00363517"/>
    <w:rsid w:val="003643F8"/>
    <w:rsid w:val="00364473"/>
    <w:rsid w:val="00364A02"/>
    <w:rsid w:val="00365323"/>
    <w:rsid w:val="003667BB"/>
    <w:rsid w:val="00366A54"/>
    <w:rsid w:val="003678DB"/>
    <w:rsid w:val="003679C3"/>
    <w:rsid w:val="00367DA2"/>
    <w:rsid w:val="00367F51"/>
    <w:rsid w:val="00370277"/>
    <w:rsid w:val="00370C46"/>
    <w:rsid w:val="00371368"/>
    <w:rsid w:val="003718F3"/>
    <w:rsid w:val="0037260B"/>
    <w:rsid w:val="00373485"/>
    <w:rsid w:val="003734A4"/>
    <w:rsid w:val="003735C4"/>
    <w:rsid w:val="00373ADB"/>
    <w:rsid w:val="00373E5D"/>
    <w:rsid w:val="00374072"/>
    <w:rsid w:val="00374B32"/>
    <w:rsid w:val="00374C98"/>
    <w:rsid w:val="00375028"/>
    <w:rsid w:val="003752AA"/>
    <w:rsid w:val="00375379"/>
    <w:rsid w:val="0037548F"/>
    <w:rsid w:val="00375788"/>
    <w:rsid w:val="00375B12"/>
    <w:rsid w:val="00375F83"/>
    <w:rsid w:val="00375FC4"/>
    <w:rsid w:val="00375FE6"/>
    <w:rsid w:val="00376190"/>
    <w:rsid w:val="003767AD"/>
    <w:rsid w:val="00376BF4"/>
    <w:rsid w:val="003772B9"/>
    <w:rsid w:val="00377C81"/>
    <w:rsid w:val="00377F0C"/>
    <w:rsid w:val="00380194"/>
    <w:rsid w:val="00380BB5"/>
    <w:rsid w:val="003814DB"/>
    <w:rsid w:val="003816DB"/>
    <w:rsid w:val="00381DDB"/>
    <w:rsid w:val="00381EC8"/>
    <w:rsid w:val="00382164"/>
    <w:rsid w:val="0038216C"/>
    <w:rsid w:val="0038257B"/>
    <w:rsid w:val="00382622"/>
    <w:rsid w:val="00383C97"/>
    <w:rsid w:val="00383F12"/>
    <w:rsid w:val="00384000"/>
    <w:rsid w:val="00384053"/>
    <w:rsid w:val="003845AA"/>
    <w:rsid w:val="0038497E"/>
    <w:rsid w:val="00384BE2"/>
    <w:rsid w:val="00384CA5"/>
    <w:rsid w:val="0038512D"/>
    <w:rsid w:val="00385E37"/>
    <w:rsid w:val="0038683C"/>
    <w:rsid w:val="00386A9D"/>
    <w:rsid w:val="00386ECE"/>
    <w:rsid w:val="0038719D"/>
    <w:rsid w:val="00387532"/>
    <w:rsid w:val="0038786A"/>
    <w:rsid w:val="00387ACB"/>
    <w:rsid w:val="00387BC3"/>
    <w:rsid w:val="00387D6C"/>
    <w:rsid w:val="00387DEB"/>
    <w:rsid w:val="00387E6E"/>
    <w:rsid w:val="00391AC8"/>
    <w:rsid w:val="00391BC8"/>
    <w:rsid w:val="00391BCA"/>
    <w:rsid w:val="00391EDF"/>
    <w:rsid w:val="00391EEC"/>
    <w:rsid w:val="0039234C"/>
    <w:rsid w:val="003927E7"/>
    <w:rsid w:val="00392855"/>
    <w:rsid w:val="00392A81"/>
    <w:rsid w:val="00392B60"/>
    <w:rsid w:val="00393650"/>
    <w:rsid w:val="0039415C"/>
    <w:rsid w:val="00394B66"/>
    <w:rsid w:val="00394DE9"/>
    <w:rsid w:val="00394FCE"/>
    <w:rsid w:val="003969D4"/>
    <w:rsid w:val="00397CA1"/>
    <w:rsid w:val="00397DAB"/>
    <w:rsid w:val="003A07F5"/>
    <w:rsid w:val="003A091D"/>
    <w:rsid w:val="003A12CF"/>
    <w:rsid w:val="003A153D"/>
    <w:rsid w:val="003A165E"/>
    <w:rsid w:val="003A1D86"/>
    <w:rsid w:val="003A1E82"/>
    <w:rsid w:val="003A259F"/>
    <w:rsid w:val="003A25B0"/>
    <w:rsid w:val="003A26B4"/>
    <w:rsid w:val="003A2932"/>
    <w:rsid w:val="003A35AA"/>
    <w:rsid w:val="003A3949"/>
    <w:rsid w:val="003A3A7B"/>
    <w:rsid w:val="003A3BA3"/>
    <w:rsid w:val="003A3D6D"/>
    <w:rsid w:val="003A3E82"/>
    <w:rsid w:val="003A3F1F"/>
    <w:rsid w:val="003A4D0E"/>
    <w:rsid w:val="003A4EE0"/>
    <w:rsid w:val="003A525A"/>
    <w:rsid w:val="003A52CC"/>
    <w:rsid w:val="003A5C85"/>
    <w:rsid w:val="003A601B"/>
    <w:rsid w:val="003A6385"/>
    <w:rsid w:val="003A668B"/>
    <w:rsid w:val="003A66B4"/>
    <w:rsid w:val="003A671D"/>
    <w:rsid w:val="003A75BF"/>
    <w:rsid w:val="003A7ED9"/>
    <w:rsid w:val="003B056A"/>
    <w:rsid w:val="003B05EF"/>
    <w:rsid w:val="003B0732"/>
    <w:rsid w:val="003B0A15"/>
    <w:rsid w:val="003B0C28"/>
    <w:rsid w:val="003B0EBC"/>
    <w:rsid w:val="003B108B"/>
    <w:rsid w:val="003B26AD"/>
    <w:rsid w:val="003B2DD7"/>
    <w:rsid w:val="003B2F12"/>
    <w:rsid w:val="003B3373"/>
    <w:rsid w:val="003B376C"/>
    <w:rsid w:val="003B3DBF"/>
    <w:rsid w:val="003B4001"/>
    <w:rsid w:val="003B49FE"/>
    <w:rsid w:val="003B4B25"/>
    <w:rsid w:val="003B53C8"/>
    <w:rsid w:val="003B6034"/>
    <w:rsid w:val="003B6101"/>
    <w:rsid w:val="003B667F"/>
    <w:rsid w:val="003B6ACD"/>
    <w:rsid w:val="003B7323"/>
    <w:rsid w:val="003B73FD"/>
    <w:rsid w:val="003B74C9"/>
    <w:rsid w:val="003B7C7E"/>
    <w:rsid w:val="003C01BD"/>
    <w:rsid w:val="003C03D5"/>
    <w:rsid w:val="003C0955"/>
    <w:rsid w:val="003C0E8C"/>
    <w:rsid w:val="003C17F5"/>
    <w:rsid w:val="003C1A69"/>
    <w:rsid w:val="003C1B87"/>
    <w:rsid w:val="003C1BA5"/>
    <w:rsid w:val="003C1DCA"/>
    <w:rsid w:val="003C20B9"/>
    <w:rsid w:val="003C276B"/>
    <w:rsid w:val="003C2BA7"/>
    <w:rsid w:val="003C2F94"/>
    <w:rsid w:val="003C304A"/>
    <w:rsid w:val="003C3231"/>
    <w:rsid w:val="003C3246"/>
    <w:rsid w:val="003C3BC9"/>
    <w:rsid w:val="003C3BF7"/>
    <w:rsid w:val="003C518B"/>
    <w:rsid w:val="003C55FA"/>
    <w:rsid w:val="003C687B"/>
    <w:rsid w:val="003C7062"/>
    <w:rsid w:val="003C7263"/>
    <w:rsid w:val="003C7264"/>
    <w:rsid w:val="003C773D"/>
    <w:rsid w:val="003C77A5"/>
    <w:rsid w:val="003C78E8"/>
    <w:rsid w:val="003D020D"/>
    <w:rsid w:val="003D0759"/>
    <w:rsid w:val="003D170E"/>
    <w:rsid w:val="003D1D0A"/>
    <w:rsid w:val="003D20BB"/>
    <w:rsid w:val="003D2505"/>
    <w:rsid w:val="003D256F"/>
    <w:rsid w:val="003D270F"/>
    <w:rsid w:val="003D30EE"/>
    <w:rsid w:val="003D36CD"/>
    <w:rsid w:val="003D3CD0"/>
    <w:rsid w:val="003D428B"/>
    <w:rsid w:val="003D42E5"/>
    <w:rsid w:val="003D439B"/>
    <w:rsid w:val="003D4676"/>
    <w:rsid w:val="003D4747"/>
    <w:rsid w:val="003D48F1"/>
    <w:rsid w:val="003D4FA3"/>
    <w:rsid w:val="003D6321"/>
    <w:rsid w:val="003D662C"/>
    <w:rsid w:val="003D72D9"/>
    <w:rsid w:val="003D7A67"/>
    <w:rsid w:val="003D7F0C"/>
    <w:rsid w:val="003E02BB"/>
    <w:rsid w:val="003E0651"/>
    <w:rsid w:val="003E0B03"/>
    <w:rsid w:val="003E10F4"/>
    <w:rsid w:val="003E1690"/>
    <w:rsid w:val="003E1CA8"/>
    <w:rsid w:val="003E23C4"/>
    <w:rsid w:val="003E27A8"/>
    <w:rsid w:val="003E3D16"/>
    <w:rsid w:val="003E40D2"/>
    <w:rsid w:val="003E418D"/>
    <w:rsid w:val="003E4457"/>
    <w:rsid w:val="003E4ECC"/>
    <w:rsid w:val="003E6B02"/>
    <w:rsid w:val="003E750F"/>
    <w:rsid w:val="003E7B3A"/>
    <w:rsid w:val="003E7C51"/>
    <w:rsid w:val="003E7ED5"/>
    <w:rsid w:val="003F0472"/>
    <w:rsid w:val="003F0AA6"/>
    <w:rsid w:val="003F0FC9"/>
    <w:rsid w:val="003F10FC"/>
    <w:rsid w:val="003F1158"/>
    <w:rsid w:val="003F117A"/>
    <w:rsid w:val="003F174D"/>
    <w:rsid w:val="003F243A"/>
    <w:rsid w:val="003F26DA"/>
    <w:rsid w:val="003F27AC"/>
    <w:rsid w:val="003F2928"/>
    <w:rsid w:val="003F3DD7"/>
    <w:rsid w:val="003F3E74"/>
    <w:rsid w:val="003F4247"/>
    <w:rsid w:val="003F482D"/>
    <w:rsid w:val="003F4AFA"/>
    <w:rsid w:val="003F5018"/>
    <w:rsid w:val="003F51AC"/>
    <w:rsid w:val="003F52B0"/>
    <w:rsid w:val="003F58D1"/>
    <w:rsid w:val="003F5919"/>
    <w:rsid w:val="003F5E2B"/>
    <w:rsid w:val="003F6071"/>
    <w:rsid w:val="003F6253"/>
    <w:rsid w:val="003F6416"/>
    <w:rsid w:val="003F6897"/>
    <w:rsid w:val="003F6899"/>
    <w:rsid w:val="003F6A94"/>
    <w:rsid w:val="003F7B3F"/>
    <w:rsid w:val="003F7EEE"/>
    <w:rsid w:val="00400199"/>
    <w:rsid w:val="0040033C"/>
    <w:rsid w:val="00400395"/>
    <w:rsid w:val="004005AA"/>
    <w:rsid w:val="0040077D"/>
    <w:rsid w:val="0040080C"/>
    <w:rsid w:val="00400D29"/>
    <w:rsid w:val="00400FD3"/>
    <w:rsid w:val="004016D5"/>
    <w:rsid w:val="0040210F"/>
    <w:rsid w:val="004029F8"/>
    <w:rsid w:val="00402B17"/>
    <w:rsid w:val="00402C87"/>
    <w:rsid w:val="0040339E"/>
    <w:rsid w:val="00403595"/>
    <w:rsid w:val="00403658"/>
    <w:rsid w:val="004040ED"/>
    <w:rsid w:val="004046B6"/>
    <w:rsid w:val="004049C6"/>
    <w:rsid w:val="00404DD7"/>
    <w:rsid w:val="00405584"/>
    <w:rsid w:val="00405E76"/>
    <w:rsid w:val="00405EAA"/>
    <w:rsid w:val="004068E8"/>
    <w:rsid w:val="00406C3F"/>
    <w:rsid w:val="00406CBE"/>
    <w:rsid w:val="00407219"/>
    <w:rsid w:val="00410EAE"/>
    <w:rsid w:val="00411177"/>
    <w:rsid w:val="0041187E"/>
    <w:rsid w:val="004118CF"/>
    <w:rsid w:val="00411C7E"/>
    <w:rsid w:val="00411FBD"/>
    <w:rsid w:val="0041237F"/>
    <w:rsid w:val="004127B2"/>
    <w:rsid w:val="00413756"/>
    <w:rsid w:val="00413F3B"/>
    <w:rsid w:val="00413F56"/>
    <w:rsid w:val="00413F7D"/>
    <w:rsid w:val="004146A7"/>
    <w:rsid w:val="00414759"/>
    <w:rsid w:val="004148EA"/>
    <w:rsid w:val="004150E9"/>
    <w:rsid w:val="00415ABD"/>
    <w:rsid w:val="00415D8A"/>
    <w:rsid w:val="00415E1A"/>
    <w:rsid w:val="004177BA"/>
    <w:rsid w:val="00417B81"/>
    <w:rsid w:val="00417C97"/>
    <w:rsid w:val="004201E5"/>
    <w:rsid w:val="00420AA2"/>
    <w:rsid w:val="00420F88"/>
    <w:rsid w:val="004210E5"/>
    <w:rsid w:val="00421D90"/>
    <w:rsid w:val="00421EE1"/>
    <w:rsid w:val="00422654"/>
    <w:rsid w:val="0042266E"/>
    <w:rsid w:val="0042371B"/>
    <w:rsid w:val="00423870"/>
    <w:rsid w:val="00423A77"/>
    <w:rsid w:val="00423E4F"/>
    <w:rsid w:val="00424303"/>
    <w:rsid w:val="0042442D"/>
    <w:rsid w:val="0042452F"/>
    <w:rsid w:val="00424788"/>
    <w:rsid w:val="00424B14"/>
    <w:rsid w:val="00424D2C"/>
    <w:rsid w:val="00424F86"/>
    <w:rsid w:val="004255C4"/>
    <w:rsid w:val="0042585C"/>
    <w:rsid w:val="00425D9C"/>
    <w:rsid w:val="00425F88"/>
    <w:rsid w:val="004278F5"/>
    <w:rsid w:val="004279FF"/>
    <w:rsid w:val="0043121B"/>
    <w:rsid w:val="0043131C"/>
    <w:rsid w:val="00431618"/>
    <w:rsid w:val="00431E69"/>
    <w:rsid w:val="00431F6C"/>
    <w:rsid w:val="00432AAC"/>
    <w:rsid w:val="00432FA3"/>
    <w:rsid w:val="004331B8"/>
    <w:rsid w:val="00433465"/>
    <w:rsid w:val="00433808"/>
    <w:rsid w:val="00433A0E"/>
    <w:rsid w:val="0043488B"/>
    <w:rsid w:val="00434A35"/>
    <w:rsid w:val="0043563A"/>
    <w:rsid w:val="00435C39"/>
    <w:rsid w:val="004364C2"/>
    <w:rsid w:val="00436614"/>
    <w:rsid w:val="00436ECA"/>
    <w:rsid w:val="00437078"/>
    <w:rsid w:val="004379B2"/>
    <w:rsid w:val="004401CA"/>
    <w:rsid w:val="004401F4"/>
    <w:rsid w:val="00440648"/>
    <w:rsid w:val="004407DE"/>
    <w:rsid w:val="00440C9B"/>
    <w:rsid w:val="00440D0F"/>
    <w:rsid w:val="0044149F"/>
    <w:rsid w:val="00441624"/>
    <w:rsid w:val="0044214D"/>
    <w:rsid w:val="00442655"/>
    <w:rsid w:val="00442DB7"/>
    <w:rsid w:val="00442F92"/>
    <w:rsid w:val="00443023"/>
    <w:rsid w:val="004433C4"/>
    <w:rsid w:val="004438F6"/>
    <w:rsid w:val="004449F4"/>
    <w:rsid w:val="00444DC2"/>
    <w:rsid w:val="00445AEA"/>
    <w:rsid w:val="00445D83"/>
    <w:rsid w:val="004468EB"/>
    <w:rsid w:val="00446D37"/>
    <w:rsid w:val="00446EA2"/>
    <w:rsid w:val="0044705C"/>
    <w:rsid w:val="00450A6F"/>
    <w:rsid w:val="00450CF4"/>
    <w:rsid w:val="00450F6A"/>
    <w:rsid w:val="00451399"/>
    <w:rsid w:val="00451438"/>
    <w:rsid w:val="004524A6"/>
    <w:rsid w:val="004531F4"/>
    <w:rsid w:val="00453FD6"/>
    <w:rsid w:val="004541A1"/>
    <w:rsid w:val="00454283"/>
    <w:rsid w:val="00454C13"/>
    <w:rsid w:val="00454D22"/>
    <w:rsid w:val="00455B1E"/>
    <w:rsid w:val="00455C09"/>
    <w:rsid w:val="00456A45"/>
    <w:rsid w:val="00456BC4"/>
    <w:rsid w:val="00456F94"/>
    <w:rsid w:val="00456FEE"/>
    <w:rsid w:val="004572D4"/>
    <w:rsid w:val="00457981"/>
    <w:rsid w:val="00457998"/>
    <w:rsid w:val="00457BF3"/>
    <w:rsid w:val="00457EA1"/>
    <w:rsid w:val="0046039D"/>
    <w:rsid w:val="00460BCB"/>
    <w:rsid w:val="00460C0A"/>
    <w:rsid w:val="00461078"/>
    <w:rsid w:val="004610AF"/>
    <w:rsid w:val="004618CC"/>
    <w:rsid w:val="00463158"/>
    <w:rsid w:val="00463181"/>
    <w:rsid w:val="004631D7"/>
    <w:rsid w:val="00463B80"/>
    <w:rsid w:val="0046568D"/>
    <w:rsid w:val="0046598D"/>
    <w:rsid w:val="00465DA8"/>
    <w:rsid w:val="004664FF"/>
    <w:rsid w:val="004665D0"/>
    <w:rsid w:val="004668EF"/>
    <w:rsid w:val="00466BD9"/>
    <w:rsid w:val="004671A7"/>
    <w:rsid w:val="0046796B"/>
    <w:rsid w:val="004704BF"/>
    <w:rsid w:val="00470CAA"/>
    <w:rsid w:val="00471128"/>
    <w:rsid w:val="00471642"/>
    <w:rsid w:val="00471742"/>
    <w:rsid w:val="00471C20"/>
    <w:rsid w:val="00474237"/>
    <w:rsid w:val="00474502"/>
    <w:rsid w:val="00475310"/>
    <w:rsid w:val="004753DE"/>
    <w:rsid w:val="004756CA"/>
    <w:rsid w:val="00475C3A"/>
    <w:rsid w:val="0047610C"/>
    <w:rsid w:val="004765D4"/>
    <w:rsid w:val="004767A0"/>
    <w:rsid w:val="004769B1"/>
    <w:rsid w:val="00476D90"/>
    <w:rsid w:val="00476E26"/>
    <w:rsid w:val="00477529"/>
    <w:rsid w:val="004775FE"/>
    <w:rsid w:val="00477A41"/>
    <w:rsid w:val="00477E61"/>
    <w:rsid w:val="004805A5"/>
    <w:rsid w:val="00480CFF"/>
    <w:rsid w:val="0048137B"/>
    <w:rsid w:val="00482A45"/>
    <w:rsid w:val="00482D7C"/>
    <w:rsid w:val="00482E6A"/>
    <w:rsid w:val="00483A1B"/>
    <w:rsid w:val="00483BCC"/>
    <w:rsid w:val="004841AC"/>
    <w:rsid w:val="00484247"/>
    <w:rsid w:val="0048477A"/>
    <w:rsid w:val="00484F88"/>
    <w:rsid w:val="0048511D"/>
    <w:rsid w:val="00485C0B"/>
    <w:rsid w:val="00485D7A"/>
    <w:rsid w:val="00485EEF"/>
    <w:rsid w:val="004868A6"/>
    <w:rsid w:val="00486A51"/>
    <w:rsid w:val="00486D3F"/>
    <w:rsid w:val="00486F63"/>
    <w:rsid w:val="0048770D"/>
    <w:rsid w:val="00487A22"/>
    <w:rsid w:val="00487C63"/>
    <w:rsid w:val="00487F5C"/>
    <w:rsid w:val="00490495"/>
    <w:rsid w:val="004905B4"/>
    <w:rsid w:val="0049076B"/>
    <w:rsid w:val="00490B8D"/>
    <w:rsid w:val="00490D05"/>
    <w:rsid w:val="00490E3D"/>
    <w:rsid w:val="00491443"/>
    <w:rsid w:val="0049193D"/>
    <w:rsid w:val="00491E4C"/>
    <w:rsid w:val="004920B5"/>
    <w:rsid w:val="004925EE"/>
    <w:rsid w:val="004926F3"/>
    <w:rsid w:val="00492BFF"/>
    <w:rsid w:val="00492C71"/>
    <w:rsid w:val="00492E3E"/>
    <w:rsid w:val="00492F34"/>
    <w:rsid w:val="0049341D"/>
    <w:rsid w:val="00493822"/>
    <w:rsid w:val="004939AC"/>
    <w:rsid w:val="00493D8D"/>
    <w:rsid w:val="004947A3"/>
    <w:rsid w:val="00494D7F"/>
    <w:rsid w:val="00495198"/>
    <w:rsid w:val="00495DB1"/>
    <w:rsid w:val="00496C29"/>
    <w:rsid w:val="00497C09"/>
    <w:rsid w:val="004A009D"/>
    <w:rsid w:val="004A0480"/>
    <w:rsid w:val="004A0DBF"/>
    <w:rsid w:val="004A1492"/>
    <w:rsid w:val="004A160E"/>
    <w:rsid w:val="004A1BD7"/>
    <w:rsid w:val="004A22B6"/>
    <w:rsid w:val="004A2413"/>
    <w:rsid w:val="004A27EF"/>
    <w:rsid w:val="004A2924"/>
    <w:rsid w:val="004A2C50"/>
    <w:rsid w:val="004A38A3"/>
    <w:rsid w:val="004A3B0B"/>
    <w:rsid w:val="004A4383"/>
    <w:rsid w:val="004A5232"/>
    <w:rsid w:val="004A6357"/>
    <w:rsid w:val="004A7024"/>
    <w:rsid w:val="004A7D8C"/>
    <w:rsid w:val="004B00DE"/>
    <w:rsid w:val="004B0B3C"/>
    <w:rsid w:val="004B12A2"/>
    <w:rsid w:val="004B12A9"/>
    <w:rsid w:val="004B140B"/>
    <w:rsid w:val="004B185A"/>
    <w:rsid w:val="004B186A"/>
    <w:rsid w:val="004B1A0E"/>
    <w:rsid w:val="004B1A7E"/>
    <w:rsid w:val="004B20C4"/>
    <w:rsid w:val="004B25AB"/>
    <w:rsid w:val="004B25E5"/>
    <w:rsid w:val="004B2719"/>
    <w:rsid w:val="004B3383"/>
    <w:rsid w:val="004B370B"/>
    <w:rsid w:val="004B37D5"/>
    <w:rsid w:val="004B3D6B"/>
    <w:rsid w:val="004B3E27"/>
    <w:rsid w:val="004B47CA"/>
    <w:rsid w:val="004B556F"/>
    <w:rsid w:val="004B57A8"/>
    <w:rsid w:val="004B64B0"/>
    <w:rsid w:val="004B667F"/>
    <w:rsid w:val="004B76AB"/>
    <w:rsid w:val="004B79E8"/>
    <w:rsid w:val="004B7BD9"/>
    <w:rsid w:val="004B7C2F"/>
    <w:rsid w:val="004B7EAD"/>
    <w:rsid w:val="004C044D"/>
    <w:rsid w:val="004C04FA"/>
    <w:rsid w:val="004C07A0"/>
    <w:rsid w:val="004C2070"/>
    <w:rsid w:val="004C2255"/>
    <w:rsid w:val="004C2FEA"/>
    <w:rsid w:val="004C35D5"/>
    <w:rsid w:val="004C3AE3"/>
    <w:rsid w:val="004C3C07"/>
    <w:rsid w:val="004C4046"/>
    <w:rsid w:val="004C44AA"/>
    <w:rsid w:val="004C4A2E"/>
    <w:rsid w:val="004C4CFA"/>
    <w:rsid w:val="004C527C"/>
    <w:rsid w:val="004C54AC"/>
    <w:rsid w:val="004C5562"/>
    <w:rsid w:val="004C55B7"/>
    <w:rsid w:val="004C5C46"/>
    <w:rsid w:val="004C6336"/>
    <w:rsid w:val="004C6D2C"/>
    <w:rsid w:val="004C724D"/>
    <w:rsid w:val="004C7691"/>
    <w:rsid w:val="004D036F"/>
    <w:rsid w:val="004D04BD"/>
    <w:rsid w:val="004D061C"/>
    <w:rsid w:val="004D16C2"/>
    <w:rsid w:val="004D1C44"/>
    <w:rsid w:val="004D1EA9"/>
    <w:rsid w:val="004D1FAF"/>
    <w:rsid w:val="004D21E2"/>
    <w:rsid w:val="004D22B0"/>
    <w:rsid w:val="004D2746"/>
    <w:rsid w:val="004D3413"/>
    <w:rsid w:val="004D3631"/>
    <w:rsid w:val="004D3E9C"/>
    <w:rsid w:val="004D3F33"/>
    <w:rsid w:val="004D3F59"/>
    <w:rsid w:val="004D421E"/>
    <w:rsid w:val="004D42FD"/>
    <w:rsid w:val="004D47A2"/>
    <w:rsid w:val="004D4B1C"/>
    <w:rsid w:val="004D51D2"/>
    <w:rsid w:val="004D5FC8"/>
    <w:rsid w:val="004D6859"/>
    <w:rsid w:val="004D6940"/>
    <w:rsid w:val="004D742B"/>
    <w:rsid w:val="004D7B0D"/>
    <w:rsid w:val="004E0247"/>
    <w:rsid w:val="004E0321"/>
    <w:rsid w:val="004E07D1"/>
    <w:rsid w:val="004E0949"/>
    <w:rsid w:val="004E0DF0"/>
    <w:rsid w:val="004E1155"/>
    <w:rsid w:val="004E127B"/>
    <w:rsid w:val="004E1432"/>
    <w:rsid w:val="004E1555"/>
    <w:rsid w:val="004E2284"/>
    <w:rsid w:val="004E34AF"/>
    <w:rsid w:val="004E3C91"/>
    <w:rsid w:val="004E4281"/>
    <w:rsid w:val="004E42C0"/>
    <w:rsid w:val="004E4991"/>
    <w:rsid w:val="004E4C82"/>
    <w:rsid w:val="004E55DC"/>
    <w:rsid w:val="004E5AA6"/>
    <w:rsid w:val="004E5DD7"/>
    <w:rsid w:val="004E63E2"/>
    <w:rsid w:val="004E6587"/>
    <w:rsid w:val="004E6AB8"/>
    <w:rsid w:val="004E6FEE"/>
    <w:rsid w:val="004E71C9"/>
    <w:rsid w:val="004E7D03"/>
    <w:rsid w:val="004E7E18"/>
    <w:rsid w:val="004F056C"/>
    <w:rsid w:val="004F0604"/>
    <w:rsid w:val="004F09D0"/>
    <w:rsid w:val="004F1383"/>
    <w:rsid w:val="004F18FF"/>
    <w:rsid w:val="004F2454"/>
    <w:rsid w:val="004F325A"/>
    <w:rsid w:val="004F3E19"/>
    <w:rsid w:val="004F49F8"/>
    <w:rsid w:val="004F502B"/>
    <w:rsid w:val="004F576D"/>
    <w:rsid w:val="004F5C34"/>
    <w:rsid w:val="004F6432"/>
    <w:rsid w:val="004F6442"/>
    <w:rsid w:val="004F68EE"/>
    <w:rsid w:val="004F6B00"/>
    <w:rsid w:val="004F6DFA"/>
    <w:rsid w:val="004F712A"/>
    <w:rsid w:val="004F7219"/>
    <w:rsid w:val="004F7C43"/>
    <w:rsid w:val="005000EB"/>
    <w:rsid w:val="00500B72"/>
    <w:rsid w:val="00500BA0"/>
    <w:rsid w:val="00501953"/>
    <w:rsid w:val="00501CCA"/>
    <w:rsid w:val="00501DB6"/>
    <w:rsid w:val="0050228A"/>
    <w:rsid w:val="00502399"/>
    <w:rsid w:val="00502438"/>
    <w:rsid w:val="00502638"/>
    <w:rsid w:val="0050279A"/>
    <w:rsid w:val="0050337F"/>
    <w:rsid w:val="005034FD"/>
    <w:rsid w:val="005039A3"/>
    <w:rsid w:val="00503A3C"/>
    <w:rsid w:val="00503A6E"/>
    <w:rsid w:val="005047CE"/>
    <w:rsid w:val="00504D3E"/>
    <w:rsid w:val="00504FAF"/>
    <w:rsid w:val="005050EB"/>
    <w:rsid w:val="00505D80"/>
    <w:rsid w:val="005068E2"/>
    <w:rsid w:val="0050779E"/>
    <w:rsid w:val="00507854"/>
    <w:rsid w:val="00507F07"/>
    <w:rsid w:val="0051001C"/>
    <w:rsid w:val="005112AB"/>
    <w:rsid w:val="005118CC"/>
    <w:rsid w:val="00511B6F"/>
    <w:rsid w:val="00511E80"/>
    <w:rsid w:val="005125C3"/>
    <w:rsid w:val="00512715"/>
    <w:rsid w:val="00512999"/>
    <w:rsid w:val="00512CFE"/>
    <w:rsid w:val="00512DA1"/>
    <w:rsid w:val="0051354D"/>
    <w:rsid w:val="00513718"/>
    <w:rsid w:val="00513766"/>
    <w:rsid w:val="00513D49"/>
    <w:rsid w:val="00513DC6"/>
    <w:rsid w:val="00513E96"/>
    <w:rsid w:val="005141DE"/>
    <w:rsid w:val="00514A23"/>
    <w:rsid w:val="00514AC5"/>
    <w:rsid w:val="00515258"/>
    <w:rsid w:val="0051528C"/>
    <w:rsid w:val="005156E2"/>
    <w:rsid w:val="00516B69"/>
    <w:rsid w:val="00516BA1"/>
    <w:rsid w:val="00516D28"/>
    <w:rsid w:val="00516E66"/>
    <w:rsid w:val="005203BE"/>
    <w:rsid w:val="00520779"/>
    <w:rsid w:val="00520E6E"/>
    <w:rsid w:val="0052122E"/>
    <w:rsid w:val="00521586"/>
    <w:rsid w:val="005215D0"/>
    <w:rsid w:val="00521F0B"/>
    <w:rsid w:val="00522485"/>
    <w:rsid w:val="00523415"/>
    <w:rsid w:val="005238C6"/>
    <w:rsid w:val="005238FF"/>
    <w:rsid w:val="00523CA6"/>
    <w:rsid w:val="00523CC0"/>
    <w:rsid w:val="00523EBF"/>
    <w:rsid w:val="0052506E"/>
    <w:rsid w:val="005255F2"/>
    <w:rsid w:val="0052563C"/>
    <w:rsid w:val="00525BDA"/>
    <w:rsid w:val="00525D3E"/>
    <w:rsid w:val="00525D6D"/>
    <w:rsid w:val="0052612C"/>
    <w:rsid w:val="005261F7"/>
    <w:rsid w:val="005261FB"/>
    <w:rsid w:val="005262F3"/>
    <w:rsid w:val="0052656E"/>
    <w:rsid w:val="005270E1"/>
    <w:rsid w:val="005277BF"/>
    <w:rsid w:val="005278DB"/>
    <w:rsid w:val="0052792D"/>
    <w:rsid w:val="005301DB"/>
    <w:rsid w:val="005304B4"/>
    <w:rsid w:val="00530566"/>
    <w:rsid w:val="0053076E"/>
    <w:rsid w:val="00531237"/>
    <w:rsid w:val="00531335"/>
    <w:rsid w:val="005313D5"/>
    <w:rsid w:val="00531516"/>
    <w:rsid w:val="00531EEF"/>
    <w:rsid w:val="00531EF7"/>
    <w:rsid w:val="00532120"/>
    <w:rsid w:val="00532454"/>
    <w:rsid w:val="005329F1"/>
    <w:rsid w:val="00532D85"/>
    <w:rsid w:val="00532FE8"/>
    <w:rsid w:val="0053304A"/>
    <w:rsid w:val="00533107"/>
    <w:rsid w:val="005333C0"/>
    <w:rsid w:val="005334CB"/>
    <w:rsid w:val="0053433C"/>
    <w:rsid w:val="005345A8"/>
    <w:rsid w:val="00534CF5"/>
    <w:rsid w:val="00534FE4"/>
    <w:rsid w:val="00535958"/>
    <w:rsid w:val="00535BC1"/>
    <w:rsid w:val="00535E7D"/>
    <w:rsid w:val="00535EA1"/>
    <w:rsid w:val="00536403"/>
    <w:rsid w:val="00536E4B"/>
    <w:rsid w:val="00537231"/>
    <w:rsid w:val="00537566"/>
    <w:rsid w:val="005375A0"/>
    <w:rsid w:val="00537999"/>
    <w:rsid w:val="0054028E"/>
    <w:rsid w:val="0054097F"/>
    <w:rsid w:val="00541C35"/>
    <w:rsid w:val="00541D06"/>
    <w:rsid w:val="00541D8C"/>
    <w:rsid w:val="00542850"/>
    <w:rsid w:val="00542D2E"/>
    <w:rsid w:val="005433BE"/>
    <w:rsid w:val="00543B4A"/>
    <w:rsid w:val="00543C08"/>
    <w:rsid w:val="00543C2C"/>
    <w:rsid w:val="0054431F"/>
    <w:rsid w:val="005444C3"/>
    <w:rsid w:val="0054469E"/>
    <w:rsid w:val="005451ED"/>
    <w:rsid w:val="005459AC"/>
    <w:rsid w:val="00545F9C"/>
    <w:rsid w:val="005461D7"/>
    <w:rsid w:val="0054636F"/>
    <w:rsid w:val="005464C0"/>
    <w:rsid w:val="00546B9C"/>
    <w:rsid w:val="00546C04"/>
    <w:rsid w:val="00546C63"/>
    <w:rsid w:val="00546FDE"/>
    <w:rsid w:val="00547194"/>
    <w:rsid w:val="00547421"/>
    <w:rsid w:val="005476A9"/>
    <w:rsid w:val="00547808"/>
    <w:rsid w:val="00547B1D"/>
    <w:rsid w:val="00547B46"/>
    <w:rsid w:val="005505CB"/>
    <w:rsid w:val="005518BB"/>
    <w:rsid w:val="00551A19"/>
    <w:rsid w:val="005523A2"/>
    <w:rsid w:val="005524F8"/>
    <w:rsid w:val="0055261E"/>
    <w:rsid w:val="00553780"/>
    <w:rsid w:val="00554451"/>
    <w:rsid w:val="00555034"/>
    <w:rsid w:val="005552AD"/>
    <w:rsid w:val="005552C8"/>
    <w:rsid w:val="0055571B"/>
    <w:rsid w:val="00555848"/>
    <w:rsid w:val="00556175"/>
    <w:rsid w:val="00556627"/>
    <w:rsid w:val="00556775"/>
    <w:rsid w:val="00560A0B"/>
    <w:rsid w:val="00561188"/>
    <w:rsid w:val="00561E90"/>
    <w:rsid w:val="00562099"/>
    <w:rsid w:val="005626D6"/>
    <w:rsid w:val="005627D7"/>
    <w:rsid w:val="0056361A"/>
    <w:rsid w:val="00563BE1"/>
    <w:rsid w:val="00563C02"/>
    <w:rsid w:val="00564AC6"/>
    <w:rsid w:val="0056576D"/>
    <w:rsid w:val="005658A1"/>
    <w:rsid w:val="00565963"/>
    <w:rsid w:val="00565BE7"/>
    <w:rsid w:val="00566E0D"/>
    <w:rsid w:val="00566F95"/>
    <w:rsid w:val="00567158"/>
    <w:rsid w:val="005674D5"/>
    <w:rsid w:val="00567883"/>
    <w:rsid w:val="00567A74"/>
    <w:rsid w:val="00570126"/>
    <w:rsid w:val="0057041C"/>
    <w:rsid w:val="0057049B"/>
    <w:rsid w:val="00570F99"/>
    <w:rsid w:val="005712D6"/>
    <w:rsid w:val="00571FF5"/>
    <w:rsid w:val="00572AB4"/>
    <w:rsid w:val="00572B91"/>
    <w:rsid w:val="00573D4A"/>
    <w:rsid w:val="00573E53"/>
    <w:rsid w:val="00573F24"/>
    <w:rsid w:val="00574965"/>
    <w:rsid w:val="00575008"/>
    <w:rsid w:val="005757FC"/>
    <w:rsid w:val="00575D73"/>
    <w:rsid w:val="00575E79"/>
    <w:rsid w:val="00576817"/>
    <w:rsid w:val="00576F46"/>
    <w:rsid w:val="00580377"/>
    <w:rsid w:val="00580E8C"/>
    <w:rsid w:val="005815FD"/>
    <w:rsid w:val="00581ACC"/>
    <w:rsid w:val="00582B0F"/>
    <w:rsid w:val="00582BE8"/>
    <w:rsid w:val="00582E66"/>
    <w:rsid w:val="00583657"/>
    <w:rsid w:val="005837A6"/>
    <w:rsid w:val="00584B38"/>
    <w:rsid w:val="00585553"/>
    <w:rsid w:val="00585618"/>
    <w:rsid w:val="00585AB1"/>
    <w:rsid w:val="00585B74"/>
    <w:rsid w:val="00586348"/>
    <w:rsid w:val="005864AE"/>
    <w:rsid w:val="00586AF3"/>
    <w:rsid w:val="0058723E"/>
    <w:rsid w:val="005876E0"/>
    <w:rsid w:val="00587718"/>
    <w:rsid w:val="005877A8"/>
    <w:rsid w:val="005877ED"/>
    <w:rsid w:val="0058789A"/>
    <w:rsid w:val="005879A1"/>
    <w:rsid w:val="00590464"/>
    <w:rsid w:val="00590695"/>
    <w:rsid w:val="00590BD7"/>
    <w:rsid w:val="00590DCA"/>
    <w:rsid w:val="00591412"/>
    <w:rsid w:val="00591EDC"/>
    <w:rsid w:val="00592093"/>
    <w:rsid w:val="0059246E"/>
    <w:rsid w:val="00592CB5"/>
    <w:rsid w:val="00593199"/>
    <w:rsid w:val="005931D8"/>
    <w:rsid w:val="0059334D"/>
    <w:rsid w:val="005937F5"/>
    <w:rsid w:val="00593BA4"/>
    <w:rsid w:val="005944EF"/>
    <w:rsid w:val="005949DE"/>
    <w:rsid w:val="00594F21"/>
    <w:rsid w:val="00594FB6"/>
    <w:rsid w:val="00594FD8"/>
    <w:rsid w:val="005951AB"/>
    <w:rsid w:val="00595F69"/>
    <w:rsid w:val="0059714E"/>
    <w:rsid w:val="005A0245"/>
    <w:rsid w:val="005A063C"/>
    <w:rsid w:val="005A0FD1"/>
    <w:rsid w:val="005A1117"/>
    <w:rsid w:val="005A1C0A"/>
    <w:rsid w:val="005A1DA9"/>
    <w:rsid w:val="005A23EA"/>
    <w:rsid w:val="005A281E"/>
    <w:rsid w:val="005A30B6"/>
    <w:rsid w:val="005A3988"/>
    <w:rsid w:val="005A3CE4"/>
    <w:rsid w:val="005A3DFD"/>
    <w:rsid w:val="005A3E33"/>
    <w:rsid w:val="005A4A4A"/>
    <w:rsid w:val="005A4A50"/>
    <w:rsid w:val="005A4C1E"/>
    <w:rsid w:val="005A4EA8"/>
    <w:rsid w:val="005A558D"/>
    <w:rsid w:val="005A685B"/>
    <w:rsid w:val="005A70B0"/>
    <w:rsid w:val="005B05AA"/>
    <w:rsid w:val="005B0F05"/>
    <w:rsid w:val="005B1110"/>
    <w:rsid w:val="005B1181"/>
    <w:rsid w:val="005B1448"/>
    <w:rsid w:val="005B1E76"/>
    <w:rsid w:val="005B1F6A"/>
    <w:rsid w:val="005B2465"/>
    <w:rsid w:val="005B3177"/>
    <w:rsid w:val="005B356F"/>
    <w:rsid w:val="005B4CFC"/>
    <w:rsid w:val="005B5302"/>
    <w:rsid w:val="005B54B1"/>
    <w:rsid w:val="005B5571"/>
    <w:rsid w:val="005B557F"/>
    <w:rsid w:val="005B5D36"/>
    <w:rsid w:val="005B5DC1"/>
    <w:rsid w:val="005B5E9D"/>
    <w:rsid w:val="005B665F"/>
    <w:rsid w:val="005B6688"/>
    <w:rsid w:val="005B686A"/>
    <w:rsid w:val="005B6EBD"/>
    <w:rsid w:val="005B6F5F"/>
    <w:rsid w:val="005B7537"/>
    <w:rsid w:val="005C0025"/>
    <w:rsid w:val="005C003F"/>
    <w:rsid w:val="005C0D49"/>
    <w:rsid w:val="005C0D4E"/>
    <w:rsid w:val="005C0D65"/>
    <w:rsid w:val="005C10F6"/>
    <w:rsid w:val="005C1C48"/>
    <w:rsid w:val="005C2699"/>
    <w:rsid w:val="005C2BB4"/>
    <w:rsid w:val="005C2DA7"/>
    <w:rsid w:val="005C2ED7"/>
    <w:rsid w:val="005C3013"/>
    <w:rsid w:val="005C355B"/>
    <w:rsid w:val="005C3619"/>
    <w:rsid w:val="005C3BAB"/>
    <w:rsid w:val="005C488E"/>
    <w:rsid w:val="005C52CC"/>
    <w:rsid w:val="005C58EC"/>
    <w:rsid w:val="005C5B4C"/>
    <w:rsid w:val="005C5D71"/>
    <w:rsid w:val="005C64E5"/>
    <w:rsid w:val="005C6B9E"/>
    <w:rsid w:val="005C6E30"/>
    <w:rsid w:val="005D01F3"/>
    <w:rsid w:val="005D035D"/>
    <w:rsid w:val="005D05B1"/>
    <w:rsid w:val="005D06EC"/>
    <w:rsid w:val="005D0D13"/>
    <w:rsid w:val="005D1088"/>
    <w:rsid w:val="005D1D22"/>
    <w:rsid w:val="005D1E0B"/>
    <w:rsid w:val="005D20C3"/>
    <w:rsid w:val="005D281E"/>
    <w:rsid w:val="005D2C9C"/>
    <w:rsid w:val="005D317C"/>
    <w:rsid w:val="005D318A"/>
    <w:rsid w:val="005D3687"/>
    <w:rsid w:val="005D36D2"/>
    <w:rsid w:val="005D43C1"/>
    <w:rsid w:val="005D442A"/>
    <w:rsid w:val="005D45A4"/>
    <w:rsid w:val="005D4841"/>
    <w:rsid w:val="005D4A78"/>
    <w:rsid w:val="005D4B52"/>
    <w:rsid w:val="005D4B73"/>
    <w:rsid w:val="005D56DB"/>
    <w:rsid w:val="005D6142"/>
    <w:rsid w:val="005D6D5D"/>
    <w:rsid w:val="005D7680"/>
    <w:rsid w:val="005D7BF5"/>
    <w:rsid w:val="005E1007"/>
    <w:rsid w:val="005E12D3"/>
    <w:rsid w:val="005E1834"/>
    <w:rsid w:val="005E2D68"/>
    <w:rsid w:val="005E377F"/>
    <w:rsid w:val="005E3798"/>
    <w:rsid w:val="005E37B3"/>
    <w:rsid w:val="005E3D5B"/>
    <w:rsid w:val="005E418A"/>
    <w:rsid w:val="005E42C1"/>
    <w:rsid w:val="005E4C26"/>
    <w:rsid w:val="005E4D94"/>
    <w:rsid w:val="005E51F8"/>
    <w:rsid w:val="005E5DBA"/>
    <w:rsid w:val="005E6541"/>
    <w:rsid w:val="005E6555"/>
    <w:rsid w:val="005E6A8B"/>
    <w:rsid w:val="005E6B15"/>
    <w:rsid w:val="005E6C1A"/>
    <w:rsid w:val="005E746A"/>
    <w:rsid w:val="005E7CFA"/>
    <w:rsid w:val="005F019E"/>
    <w:rsid w:val="005F0E5D"/>
    <w:rsid w:val="005F1851"/>
    <w:rsid w:val="005F1FBB"/>
    <w:rsid w:val="005F21C4"/>
    <w:rsid w:val="005F227C"/>
    <w:rsid w:val="005F2E35"/>
    <w:rsid w:val="005F32FC"/>
    <w:rsid w:val="005F34E1"/>
    <w:rsid w:val="005F37EA"/>
    <w:rsid w:val="005F3970"/>
    <w:rsid w:val="005F39DC"/>
    <w:rsid w:val="005F4F6A"/>
    <w:rsid w:val="005F5096"/>
    <w:rsid w:val="005F53C8"/>
    <w:rsid w:val="005F5C19"/>
    <w:rsid w:val="005F5CFF"/>
    <w:rsid w:val="005F5FB5"/>
    <w:rsid w:val="005F6785"/>
    <w:rsid w:val="005F7290"/>
    <w:rsid w:val="005F7B0F"/>
    <w:rsid w:val="0060052B"/>
    <w:rsid w:val="00600906"/>
    <w:rsid w:val="00600A09"/>
    <w:rsid w:val="00600B99"/>
    <w:rsid w:val="00601083"/>
    <w:rsid w:val="006014C0"/>
    <w:rsid w:val="00601697"/>
    <w:rsid w:val="006018C2"/>
    <w:rsid w:val="006018C6"/>
    <w:rsid w:val="0060193B"/>
    <w:rsid w:val="0060250C"/>
    <w:rsid w:val="00602E73"/>
    <w:rsid w:val="006037CC"/>
    <w:rsid w:val="00603861"/>
    <w:rsid w:val="00603939"/>
    <w:rsid w:val="00603CAB"/>
    <w:rsid w:val="0060413A"/>
    <w:rsid w:val="006041F3"/>
    <w:rsid w:val="006043A2"/>
    <w:rsid w:val="006043E0"/>
    <w:rsid w:val="006045AA"/>
    <w:rsid w:val="00604B74"/>
    <w:rsid w:val="0060505D"/>
    <w:rsid w:val="00605DEB"/>
    <w:rsid w:val="00605FEB"/>
    <w:rsid w:val="00606509"/>
    <w:rsid w:val="00606A41"/>
    <w:rsid w:val="006070AE"/>
    <w:rsid w:val="0060799B"/>
    <w:rsid w:val="00610508"/>
    <w:rsid w:val="006106F0"/>
    <w:rsid w:val="00610FF0"/>
    <w:rsid w:val="006117C6"/>
    <w:rsid w:val="00611B89"/>
    <w:rsid w:val="00611B98"/>
    <w:rsid w:val="00612B9E"/>
    <w:rsid w:val="00612FDF"/>
    <w:rsid w:val="0061326F"/>
    <w:rsid w:val="006136CA"/>
    <w:rsid w:val="00613AD0"/>
    <w:rsid w:val="006141FB"/>
    <w:rsid w:val="0061433A"/>
    <w:rsid w:val="006150EA"/>
    <w:rsid w:val="00615113"/>
    <w:rsid w:val="0061544C"/>
    <w:rsid w:val="006156C3"/>
    <w:rsid w:val="00615C80"/>
    <w:rsid w:val="00615E79"/>
    <w:rsid w:val="00615EA4"/>
    <w:rsid w:val="006162A6"/>
    <w:rsid w:val="006167C2"/>
    <w:rsid w:val="00617068"/>
    <w:rsid w:val="00617940"/>
    <w:rsid w:val="0061799F"/>
    <w:rsid w:val="00617FE9"/>
    <w:rsid w:val="0062005F"/>
    <w:rsid w:val="00620676"/>
    <w:rsid w:val="00621FFD"/>
    <w:rsid w:val="0062293C"/>
    <w:rsid w:val="00622F88"/>
    <w:rsid w:val="00623763"/>
    <w:rsid w:val="0062438E"/>
    <w:rsid w:val="00625154"/>
    <w:rsid w:val="00625363"/>
    <w:rsid w:val="00625FC8"/>
    <w:rsid w:val="00626558"/>
    <w:rsid w:val="0062659A"/>
    <w:rsid w:val="00626A06"/>
    <w:rsid w:val="00626CE4"/>
    <w:rsid w:val="00627653"/>
    <w:rsid w:val="0062769A"/>
    <w:rsid w:val="00627730"/>
    <w:rsid w:val="00627965"/>
    <w:rsid w:val="00627A51"/>
    <w:rsid w:val="006304F4"/>
    <w:rsid w:val="006308B4"/>
    <w:rsid w:val="00630A2D"/>
    <w:rsid w:val="00630C4E"/>
    <w:rsid w:val="00631093"/>
    <w:rsid w:val="0063122E"/>
    <w:rsid w:val="00631599"/>
    <w:rsid w:val="00631947"/>
    <w:rsid w:val="00631990"/>
    <w:rsid w:val="00631B78"/>
    <w:rsid w:val="00631CEF"/>
    <w:rsid w:val="00631D1F"/>
    <w:rsid w:val="00631F70"/>
    <w:rsid w:val="006326BC"/>
    <w:rsid w:val="00632D28"/>
    <w:rsid w:val="00633093"/>
    <w:rsid w:val="00633658"/>
    <w:rsid w:val="00633CB5"/>
    <w:rsid w:val="00634585"/>
    <w:rsid w:val="00634CD5"/>
    <w:rsid w:val="00634D28"/>
    <w:rsid w:val="00635721"/>
    <w:rsid w:val="00635998"/>
    <w:rsid w:val="00636082"/>
    <w:rsid w:val="00636235"/>
    <w:rsid w:val="00636B44"/>
    <w:rsid w:val="006371E1"/>
    <w:rsid w:val="00637973"/>
    <w:rsid w:val="00637A90"/>
    <w:rsid w:val="00637AA5"/>
    <w:rsid w:val="00637F46"/>
    <w:rsid w:val="00640335"/>
    <w:rsid w:val="00640378"/>
    <w:rsid w:val="006420CF"/>
    <w:rsid w:val="006420D3"/>
    <w:rsid w:val="0064242C"/>
    <w:rsid w:val="006429C7"/>
    <w:rsid w:val="00642D03"/>
    <w:rsid w:val="006431E9"/>
    <w:rsid w:val="00643778"/>
    <w:rsid w:val="00643824"/>
    <w:rsid w:val="00643A7C"/>
    <w:rsid w:val="00643E0C"/>
    <w:rsid w:val="00644BE4"/>
    <w:rsid w:val="00644D53"/>
    <w:rsid w:val="00645402"/>
    <w:rsid w:val="0064562F"/>
    <w:rsid w:val="00645986"/>
    <w:rsid w:val="00646640"/>
    <w:rsid w:val="00646780"/>
    <w:rsid w:val="0064697C"/>
    <w:rsid w:val="006469A9"/>
    <w:rsid w:val="00646C24"/>
    <w:rsid w:val="00646DE1"/>
    <w:rsid w:val="006474C2"/>
    <w:rsid w:val="00647704"/>
    <w:rsid w:val="0064794C"/>
    <w:rsid w:val="00647FDF"/>
    <w:rsid w:val="006501E4"/>
    <w:rsid w:val="00650878"/>
    <w:rsid w:val="00651A06"/>
    <w:rsid w:val="00651E1E"/>
    <w:rsid w:val="006522D5"/>
    <w:rsid w:val="006524E9"/>
    <w:rsid w:val="006527DD"/>
    <w:rsid w:val="00652915"/>
    <w:rsid w:val="006529B3"/>
    <w:rsid w:val="00652A23"/>
    <w:rsid w:val="00652C98"/>
    <w:rsid w:val="00652CD7"/>
    <w:rsid w:val="006533B5"/>
    <w:rsid w:val="00653EB2"/>
    <w:rsid w:val="00653F26"/>
    <w:rsid w:val="00654104"/>
    <w:rsid w:val="00654550"/>
    <w:rsid w:val="00654EC2"/>
    <w:rsid w:val="006550AD"/>
    <w:rsid w:val="006555BB"/>
    <w:rsid w:val="00656685"/>
    <w:rsid w:val="00656928"/>
    <w:rsid w:val="00656C4C"/>
    <w:rsid w:val="0065725D"/>
    <w:rsid w:val="00657379"/>
    <w:rsid w:val="00657884"/>
    <w:rsid w:val="00661ADA"/>
    <w:rsid w:val="0066218A"/>
    <w:rsid w:val="006623C8"/>
    <w:rsid w:val="00662C9D"/>
    <w:rsid w:val="0066325B"/>
    <w:rsid w:val="006636C6"/>
    <w:rsid w:val="00663EF8"/>
    <w:rsid w:val="006642D7"/>
    <w:rsid w:val="006657B9"/>
    <w:rsid w:val="00665AC2"/>
    <w:rsid w:val="00665CDC"/>
    <w:rsid w:val="00666465"/>
    <w:rsid w:val="006669AB"/>
    <w:rsid w:val="00666C8D"/>
    <w:rsid w:val="006671DD"/>
    <w:rsid w:val="006672B5"/>
    <w:rsid w:val="00667498"/>
    <w:rsid w:val="0066764D"/>
    <w:rsid w:val="00667770"/>
    <w:rsid w:val="0066778D"/>
    <w:rsid w:val="00667A75"/>
    <w:rsid w:val="00667D4D"/>
    <w:rsid w:val="00670783"/>
    <w:rsid w:val="0067090E"/>
    <w:rsid w:val="00670932"/>
    <w:rsid w:val="00671190"/>
    <w:rsid w:val="00671266"/>
    <w:rsid w:val="006712D9"/>
    <w:rsid w:val="006717A5"/>
    <w:rsid w:val="00672906"/>
    <w:rsid w:val="00673129"/>
    <w:rsid w:val="00673BA8"/>
    <w:rsid w:val="00674EBA"/>
    <w:rsid w:val="0067504F"/>
    <w:rsid w:val="006752B4"/>
    <w:rsid w:val="00676115"/>
    <w:rsid w:val="00676319"/>
    <w:rsid w:val="006768E7"/>
    <w:rsid w:val="006775FF"/>
    <w:rsid w:val="00677703"/>
    <w:rsid w:val="00680112"/>
    <w:rsid w:val="00680C48"/>
    <w:rsid w:val="00680D38"/>
    <w:rsid w:val="0068143A"/>
    <w:rsid w:val="00681A76"/>
    <w:rsid w:val="00681A87"/>
    <w:rsid w:val="00681F55"/>
    <w:rsid w:val="006821DF"/>
    <w:rsid w:val="006824DD"/>
    <w:rsid w:val="00682514"/>
    <w:rsid w:val="00682CEA"/>
    <w:rsid w:val="00682CF9"/>
    <w:rsid w:val="00683001"/>
    <w:rsid w:val="006837DB"/>
    <w:rsid w:val="00683A12"/>
    <w:rsid w:val="00683E5F"/>
    <w:rsid w:val="00683F5D"/>
    <w:rsid w:val="0068436B"/>
    <w:rsid w:val="006847CF"/>
    <w:rsid w:val="006847F8"/>
    <w:rsid w:val="006848F8"/>
    <w:rsid w:val="00684F5A"/>
    <w:rsid w:val="006852A0"/>
    <w:rsid w:val="00685553"/>
    <w:rsid w:val="0068560E"/>
    <w:rsid w:val="00685810"/>
    <w:rsid w:val="006871D4"/>
    <w:rsid w:val="006875C4"/>
    <w:rsid w:val="00687602"/>
    <w:rsid w:val="006877A2"/>
    <w:rsid w:val="006878D6"/>
    <w:rsid w:val="00687E2E"/>
    <w:rsid w:val="006904DD"/>
    <w:rsid w:val="00690565"/>
    <w:rsid w:val="00690748"/>
    <w:rsid w:val="006908B1"/>
    <w:rsid w:val="00690FAA"/>
    <w:rsid w:val="006917FD"/>
    <w:rsid w:val="00691C5F"/>
    <w:rsid w:val="00692973"/>
    <w:rsid w:val="00692AAE"/>
    <w:rsid w:val="00692D32"/>
    <w:rsid w:val="0069318B"/>
    <w:rsid w:val="00693BD5"/>
    <w:rsid w:val="0069418D"/>
    <w:rsid w:val="006943BF"/>
    <w:rsid w:val="006948E5"/>
    <w:rsid w:val="00694BE1"/>
    <w:rsid w:val="00695B99"/>
    <w:rsid w:val="00696AB0"/>
    <w:rsid w:val="00696BCF"/>
    <w:rsid w:val="0069757C"/>
    <w:rsid w:val="0069778C"/>
    <w:rsid w:val="00697A09"/>
    <w:rsid w:val="00697B0F"/>
    <w:rsid w:val="006A057B"/>
    <w:rsid w:val="006A0E36"/>
    <w:rsid w:val="006A12D9"/>
    <w:rsid w:val="006A161E"/>
    <w:rsid w:val="006A1C8C"/>
    <w:rsid w:val="006A1D96"/>
    <w:rsid w:val="006A1E83"/>
    <w:rsid w:val="006A1F95"/>
    <w:rsid w:val="006A281D"/>
    <w:rsid w:val="006A28D5"/>
    <w:rsid w:val="006A2E12"/>
    <w:rsid w:val="006A2F58"/>
    <w:rsid w:val="006A31D6"/>
    <w:rsid w:val="006A357A"/>
    <w:rsid w:val="006A3A41"/>
    <w:rsid w:val="006A3D7C"/>
    <w:rsid w:val="006A445D"/>
    <w:rsid w:val="006A46F5"/>
    <w:rsid w:val="006A5582"/>
    <w:rsid w:val="006A55AB"/>
    <w:rsid w:val="006A5D1A"/>
    <w:rsid w:val="006A5F62"/>
    <w:rsid w:val="006A6065"/>
    <w:rsid w:val="006A65F1"/>
    <w:rsid w:val="006A7F86"/>
    <w:rsid w:val="006B059D"/>
    <w:rsid w:val="006B078D"/>
    <w:rsid w:val="006B1D03"/>
    <w:rsid w:val="006B1ED0"/>
    <w:rsid w:val="006B1F63"/>
    <w:rsid w:val="006B1F8A"/>
    <w:rsid w:val="006B23B7"/>
    <w:rsid w:val="006B29CB"/>
    <w:rsid w:val="006B34E8"/>
    <w:rsid w:val="006B3D35"/>
    <w:rsid w:val="006B487A"/>
    <w:rsid w:val="006B53BD"/>
    <w:rsid w:val="006B6120"/>
    <w:rsid w:val="006B6403"/>
    <w:rsid w:val="006B659D"/>
    <w:rsid w:val="006B66F8"/>
    <w:rsid w:val="006B680E"/>
    <w:rsid w:val="006B6DCF"/>
    <w:rsid w:val="006B73B8"/>
    <w:rsid w:val="006B7998"/>
    <w:rsid w:val="006B7A61"/>
    <w:rsid w:val="006B7F63"/>
    <w:rsid w:val="006C012E"/>
    <w:rsid w:val="006C17BA"/>
    <w:rsid w:val="006C18F1"/>
    <w:rsid w:val="006C1930"/>
    <w:rsid w:val="006C1C63"/>
    <w:rsid w:val="006C232B"/>
    <w:rsid w:val="006C29A0"/>
    <w:rsid w:val="006C29CA"/>
    <w:rsid w:val="006C2B5F"/>
    <w:rsid w:val="006C36BF"/>
    <w:rsid w:val="006C3995"/>
    <w:rsid w:val="006C39AE"/>
    <w:rsid w:val="006C3D31"/>
    <w:rsid w:val="006C41BD"/>
    <w:rsid w:val="006C42FB"/>
    <w:rsid w:val="006C43EE"/>
    <w:rsid w:val="006C4792"/>
    <w:rsid w:val="006C490B"/>
    <w:rsid w:val="006C49F8"/>
    <w:rsid w:val="006C4A34"/>
    <w:rsid w:val="006C53A6"/>
    <w:rsid w:val="006C5A09"/>
    <w:rsid w:val="006C5ACC"/>
    <w:rsid w:val="006C5AD6"/>
    <w:rsid w:val="006C697A"/>
    <w:rsid w:val="006C69DC"/>
    <w:rsid w:val="006C7308"/>
    <w:rsid w:val="006C79DB"/>
    <w:rsid w:val="006C7DED"/>
    <w:rsid w:val="006D07D0"/>
    <w:rsid w:val="006D0AB4"/>
    <w:rsid w:val="006D0EE9"/>
    <w:rsid w:val="006D1C48"/>
    <w:rsid w:val="006D20AE"/>
    <w:rsid w:val="006D34B2"/>
    <w:rsid w:val="006D3FBC"/>
    <w:rsid w:val="006D42C7"/>
    <w:rsid w:val="006D4C20"/>
    <w:rsid w:val="006D534B"/>
    <w:rsid w:val="006D55A7"/>
    <w:rsid w:val="006D5DB5"/>
    <w:rsid w:val="006D5DFC"/>
    <w:rsid w:val="006D5E71"/>
    <w:rsid w:val="006D6095"/>
    <w:rsid w:val="006D7304"/>
    <w:rsid w:val="006D73D1"/>
    <w:rsid w:val="006D7823"/>
    <w:rsid w:val="006E0040"/>
    <w:rsid w:val="006E01D2"/>
    <w:rsid w:val="006E083C"/>
    <w:rsid w:val="006E0847"/>
    <w:rsid w:val="006E0AB1"/>
    <w:rsid w:val="006E12AA"/>
    <w:rsid w:val="006E1413"/>
    <w:rsid w:val="006E14F3"/>
    <w:rsid w:val="006E15A2"/>
    <w:rsid w:val="006E1AA4"/>
    <w:rsid w:val="006E2010"/>
    <w:rsid w:val="006E23CA"/>
    <w:rsid w:val="006E2DE0"/>
    <w:rsid w:val="006E306C"/>
    <w:rsid w:val="006E3E81"/>
    <w:rsid w:val="006E3E98"/>
    <w:rsid w:val="006E4270"/>
    <w:rsid w:val="006E49E4"/>
    <w:rsid w:val="006E4B80"/>
    <w:rsid w:val="006E5B40"/>
    <w:rsid w:val="006E6272"/>
    <w:rsid w:val="006E6327"/>
    <w:rsid w:val="006E69FC"/>
    <w:rsid w:val="006E71C5"/>
    <w:rsid w:val="006E7DBC"/>
    <w:rsid w:val="006F01EF"/>
    <w:rsid w:val="006F04D2"/>
    <w:rsid w:val="006F04EB"/>
    <w:rsid w:val="006F072D"/>
    <w:rsid w:val="006F083C"/>
    <w:rsid w:val="006F0E3C"/>
    <w:rsid w:val="006F0E72"/>
    <w:rsid w:val="006F1245"/>
    <w:rsid w:val="006F125D"/>
    <w:rsid w:val="006F1509"/>
    <w:rsid w:val="006F15F3"/>
    <w:rsid w:val="006F1770"/>
    <w:rsid w:val="006F1E16"/>
    <w:rsid w:val="006F2D47"/>
    <w:rsid w:val="006F3118"/>
    <w:rsid w:val="006F3311"/>
    <w:rsid w:val="006F3E4E"/>
    <w:rsid w:val="006F3EB5"/>
    <w:rsid w:val="006F4838"/>
    <w:rsid w:val="006F54F1"/>
    <w:rsid w:val="006F5D97"/>
    <w:rsid w:val="006F6745"/>
    <w:rsid w:val="006F723A"/>
    <w:rsid w:val="00700D35"/>
    <w:rsid w:val="00700E5A"/>
    <w:rsid w:val="0070156F"/>
    <w:rsid w:val="007024B5"/>
    <w:rsid w:val="0070259E"/>
    <w:rsid w:val="007032D4"/>
    <w:rsid w:val="007033A6"/>
    <w:rsid w:val="00703483"/>
    <w:rsid w:val="0070397B"/>
    <w:rsid w:val="007040A5"/>
    <w:rsid w:val="00704142"/>
    <w:rsid w:val="0070470C"/>
    <w:rsid w:val="007047C8"/>
    <w:rsid w:val="007053B0"/>
    <w:rsid w:val="007058D3"/>
    <w:rsid w:val="00705A3D"/>
    <w:rsid w:val="00705BA8"/>
    <w:rsid w:val="00706114"/>
    <w:rsid w:val="0070655E"/>
    <w:rsid w:val="00706A65"/>
    <w:rsid w:val="0070711F"/>
    <w:rsid w:val="0070784E"/>
    <w:rsid w:val="00707DE8"/>
    <w:rsid w:val="00707EEC"/>
    <w:rsid w:val="00710E62"/>
    <w:rsid w:val="007110B5"/>
    <w:rsid w:val="00711701"/>
    <w:rsid w:val="0071234D"/>
    <w:rsid w:val="00712A14"/>
    <w:rsid w:val="00712BA7"/>
    <w:rsid w:val="00713512"/>
    <w:rsid w:val="007137C4"/>
    <w:rsid w:val="00713EC2"/>
    <w:rsid w:val="00713FCA"/>
    <w:rsid w:val="00714194"/>
    <w:rsid w:val="007141EF"/>
    <w:rsid w:val="00714893"/>
    <w:rsid w:val="0071560F"/>
    <w:rsid w:val="00715C7E"/>
    <w:rsid w:val="00715F40"/>
    <w:rsid w:val="00715FC9"/>
    <w:rsid w:val="00716BF6"/>
    <w:rsid w:val="00716D91"/>
    <w:rsid w:val="00716DC2"/>
    <w:rsid w:val="00717809"/>
    <w:rsid w:val="00717BAD"/>
    <w:rsid w:val="00717C75"/>
    <w:rsid w:val="00717C98"/>
    <w:rsid w:val="00717E0F"/>
    <w:rsid w:val="0072008D"/>
    <w:rsid w:val="007200A2"/>
    <w:rsid w:val="007201B8"/>
    <w:rsid w:val="00720D15"/>
    <w:rsid w:val="00720DCE"/>
    <w:rsid w:val="007214CC"/>
    <w:rsid w:val="007215FF"/>
    <w:rsid w:val="00721981"/>
    <w:rsid w:val="00721B5B"/>
    <w:rsid w:val="00721E69"/>
    <w:rsid w:val="007221FA"/>
    <w:rsid w:val="007223A2"/>
    <w:rsid w:val="00722B3D"/>
    <w:rsid w:val="00722BF1"/>
    <w:rsid w:val="007230E6"/>
    <w:rsid w:val="00724009"/>
    <w:rsid w:val="00725248"/>
    <w:rsid w:val="00725BE2"/>
    <w:rsid w:val="00726797"/>
    <w:rsid w:val="00726847"/>
    <w:rsid w:val="00726A76"/>
    <w:rsid w:val="00726B8D"/>
    <w:rsid w:val="00727CB6"/>
    <w:rsid w:val="007301D6"/>
    <w:rsid w:val="0073033B"/>
    <w:rsid w:val="00730A6B"/>
    <w:rsid w:val="00730B3C"/>
    <w:rsid w:val="00731107"/>
    <w:rsid w:val="00731667"/>
    <w:rsid w:val="007324FE"/>
    <w:rsid w:val="00732C46"/>
    <w:rsid w:val="00732D31"/>
    <w:rsid w:val="007339FC"/>
    <w:rsid w:val="00733DCE"/>
    <w:rsid w:val="00734CFA"/>
    <w:rsid w:val="00734FD6"/>
    <w:rsid w:val="00735259"/>
    <w:rsid w:val="007352A1"/>
    <w:rsid w:val="00740B8F"/>
    <w:rsid w:val="00741614"/>
    <w:rsid w:val="00742460"/>
    <w:rsid w:val="0074248D"/>
    <w:rsid w:val="00742A58"/>
    <w:rsid w:val="00742D18"/>
    <w:rsid w:val="00742EFB"/>
    <w:rsid w:val="00743668"/>
    <w:rsid w:val="007437A1"/>
    <w:rsid w:val="007438A0"/>
    <w:rsid w:val="00743AED"/>
    <w:rsid w:val="00743C23"/>
    <w:rsid w:val="00743FB6"/>
    <w:rsid w:val="00744796"/>
    <w:rsid w:val="00745F77"/>
    <w:rsid w:val="007462E7"/>
    <w:rsid w:val="007463A7"/>
    <w:rsid w:val="00746798"/>
    <w:rsid w:val="00746D4F"/>
    <w:rsid w:val="00747C24"/>
    <w:rsid w:val="00747C2E"/>
    <w:rsid w:val="00747DD2"/>
    <w:rsid w:val="0075087A"/>
    <w:rsid w:val="00750CAF"/>
    <w:rsid w:val="00750CC8"/>
    <w:rsid w:val="00750DF3"/>
    <w:rsid w:val="00751156"/>
    <w:rsid w:val="00751840"/>
    <w:rsid w:val="00751C3A"/>
    <w:rsid w:val="00752E6D"/>
    <w:rsid w:val="00753036"/>
    <w:rsid w:val="00753082"/>
    <w:rsid w:val="007531A6"/>
    <w:rsid w:val="007535F1"/>
    <w:rsid w:val="007539B9"/>
    <w:rsid w:val="0075466E"/>
    <w:rsid w:val="007552B1"/>
    <w:rsid w:val="00755530"/>
    <w:rsid w:val="00756008"/>
    <w:rsid w:val="007560A7"/>
    <w:rsid w:val="007561CC"/>
    <w:rsid w:val="007566F5"/>
    <w:rsid w:val="00757072"/>
    <w:rsid w:val="00757849"/>
    <w:rsid w:val="00757AEE"/>
    <w:rsid w:val="00760269"/>
    <w:rsid w:val="007605B3"/>
    <w:rsid w:val="0076152F"/>
    <w:rsid w:val="00761714"/>
    <w:rsid w:val="00761AB9"/>
    <w:rsid w:val="00761DCB"/>
    <w:rsid w:val="0076284C"/>
    <w:rsid w:val="00762B71"/>
    <w:rsid w:val="00763420"/>
    <w:rsid w:val="00763BBF"/>
    <w:rsid w:val="0076402D"/>
    <w:rsid w:val="0076482A"/>
    <w:rsid w:val="00764B75"/>
    <w:rsid w:val="00764B7F"/>
    <w:rsid w:val="00764BB1"/>
    <w:rsid w:val="00764EC9"/>
    <w:rsid w:val="0076550C"/>
    <w:rsid w:val="00765B8E"/>
    <w:rsid w:val="00766B93"/>
    <w:rsid w:val="00766CB8"/>
    <w:rsid w:val="00766E68"/>
    <w:rsid w:val="007675D6"/>
    <w:rsid w:val="0076778F"/>
    <w:rsid w:val="00767DF5"/>
    <w:rsid w:val="00770659"/>
    <w:rsid w:val="007708B8"/>
    <w:rsid w:val="0077093B"/>
    <w:rsid w:val="00770A3D"/>
    <w:rsid w:val="00770B46"/>
    <w:rsid w:val="00770E6E"/>
    <w:rsid w:val="007713D9"/>
    <w:rsid w:val="00771424"/>
    <w:rsid w:val="00771828"/>
    <w:rsid w:val="00771D8F"/>
    <w:rsid w:val="00772CC7"/>
    <w:rsid w:val="007732F7"/>
    <w:rsid w:val="0077377F"/>
    <w:rsid w:val="00773B3C"/>
    <w:rsid w:val="0077465C"/>
    <w:rsid w:val="007746B4"/>
    <w:rsid w:val="007748C8"/>
    <w:rsid w:val="00774F84"/>
    <w:rsid w:val="007750E0"/>
    <w:rsid w:val="00775BB2"/>
    <w:rsid w:val="00775E94"/>
    <w:rsid w:val="0077610A"/>
    <w:rsid w:val="007761C9"/>
    <w:rsid w:val="00777148"/>
    <w:rsid w:val="00777305"/>
    <w:rsid w:val="00777389"/>
    <w:rsid w:val="007775AA"/>
    <w:rsid w:val="007775FE"/>
    <w:rsid w:val="00777FF1"/>
    <w:rsid w:val="007803DC"/>
    <w:rsid w:val="007804BB"/>
    <w:rsid w:val="0078098F"/>
    <w:rsid w:val="00780C35"/>
    <w:rsid w:val="007816C9"/>
    <w:rsid w:val="0078178E"/>
    <w:rsid w:val="007818A2"/>
    <w:rsid w:val="0078208B"/>
    <w:rsid w:val="007825FE"/>
    <w:rsid w:val="00782911"/>
    <w:rsid w:val="00782991"/>
    <w:rsid w:val="00782CFC"/>
    <w:rsid w:val="00782D7F"/>
    <w:rsid w:val="00782EE3"/>
    <w:rsid w:val="00782F92"/>
    <w:rsid w:val="0078316D"/>
    <w:rsid w:val="0078333C"/>
    <w:rsid w:val="00783859"/>
    <w:rsid w:val="007843AF"/>
    <w:rsid w:val="00784C8D"/>
    <w:rsid w:val="00785E1D"/>
    <w:rsid w:val="0078606B"/>
    <w:rsid w:val="00786675"/>
    <w:rsid w:val="00786D3F"/>
    <w:rsid w:val="00786D90"/>
    <w:rsid w:val="007870AE"/>
    <w:rsid w:val="00787475"/>
    <w:rsid w:val="0078751C"/>
    <w:rsid w:val="00787BFF"/>
    <w:rsid w:val="00790435"/>
    <w:rsid w:val="00790441"/>
    <w:rsid w:val="00790566"/>
    <w:rsid w:val="00790A8F"/>
    <w:rsid w:val="00790C69"/>
    <w:rsid w:val="007913EC"/>
    <w:rsid w:val="007917D8"/>
    <w:rsid w:val="00791B96"/>
    <w:rsid w:val="00791BBA"/>
    <w:rsid w:val="00791D4C"/>
    <w:rsid w:val="0079256F"/>
    <w:rsid w:val="00792B60"/>
    <w:rsid w:val="00793005"/>
    <w:rsid w:val="00793072"/>
    <w:rsid w:val="00793182"/>
    <w:rsid w:val="0079335A"/>
    <w:rsid w:val="007935BD"/>
    <w:rsid w:val="00794328"/>
    <w:rsid w:val="007949D3"/>
    <w:rsid w:val="007953C8"/>
    <w:rsid w:val="0079552E"/>
    <w:rsid w:val="00795573"/>
    <w:rsid w:val="00795C00"/>
    <w:rsid w:val="007961E5"/>
    <w:rsid w:val="0079661F"/>
    <w:rsid w:val="007969CA"/>
    <w:rsid w:val="00796D50"/>
    <w:rsid w:val="00797B8B"/>
    <w:rsid w:val="007A0182"/>
    <w:rsid w:val="007A024B"/>
    <w:rsid w:val="007A029A"/>
    <w:rsid w:val="007A0913"/>
    <w:rsid w:val="007A112B"/>
    <w:rsid w:val="007A1436"/>
    <w:rsid w:val="007A2360"/>
    <w:rsid w:val="007A2415"/>
    <w:rsid w:val="007A27D2"/>
    <w:rsid w:val="007A2B4D"/>
    <w:rsid w:val="007A2FBD"/>
    <w:rsid w:val="007A325B"/>
    <w:rsid w:val="007A348D"/>
    <w:rsid w:val="007A3848"/>
    <w:rsid w:val="007A394A"/>
    <w:rsid w:val="007A4561"/>
    <w:rsid w:val="007A491B"/>
    <w:rsid w:val="007A523E"/>
    <w:rsid w:val="007A53D7"/>
    <w:rsid w:val="007A5A5A"/>
    <w:rsid w:val="007A5C76"/>
    <w:rsid w:val="007A5CA7"/>
    <w:rsid w:val="007A6849"/>
    <w:rsid w:val="007A6BF2"/>
    <w:rsid w:val="007A73F2"/>
    <w:rsid w:val="007A75A1"/>
    <w:rsid w:val="007A7A85"/>
    <w:rsid w:val="007B0571"/>
    <w:rsid w:val="007B06FE"/>
    <w:rsid w:val="007B1118"/>
    <w:rsid w:val="007B1642"/>
    <w:rsid w:val="007B1A33"/>
    <w:rsid w:val="007B20BB"/>
    <w:rsid w:val="007B2272"/>
    <w:rsid w:val="007B2CB2"/>
    <w:rsid w:val="007B2EEA"/>
    <w:rsid w:val="007B2F65"/>
    <w:rsid w:val="007B3002"/>
    <w:rsid w:val="007B34CA"/>
    <w:rsid w:val="007B3708"/>
    <w:rsid w:val="007B392B"/>
    <w:rsid w:val="007B3C93"/>
    <w:rsid w:val="007B47E8"/>
    <w:rsid w:val="007B4BE0"/>
    <w:rsid w:val="007B54D7"/>
    <w:rsid w:val="007B5A76"/>
    <w:rsid w:val="007B5BC8"/>
    <w:rsid w:val="007B62EE"/>
    <w:rsid w:val="007B6A3F"/>
    <w:rsid w:val="007B6EE8"/>
    <w:rsid w:val="007B6FA9"/>
    <w:rsid w:val="007B70EB"/>
    <w:rsid w:val="007B772E"/>
    <w:rsid w:val="007B798A"/>
    <w:rsid w:val="007B7FA3"/>
    <w:rsid w:val="007C0432"/>
    <w:rsid w:val="007C0B02"/>
    <w:rsid w:val="007C0C47"/>
    <w:rsid w:val="007C103E"/>
    <w:rsid w:val="007C1E3A"/>
    <w:rsid w:val="007C2048"/>
    <w:rsid w:val="007C21C6"/>
    <w:rsid w:val="007C22A1"/>
    <w:rsid w:val="007C25F8"/>
    <w:rsid w:val="007C33FA"/>
    <w:rsid w:val="007C35F2"/>
    <w:rsid w:val="007C4411"/>
    <w:rsid w:val="007C469E"/>
    <w:rsid w:val="007C4EC2"/>
    <w:rsid w:val="007C4EFC"/>
    <w:rsid w:val="007C5007"/>
    <w:rsid w:val="007C50D1"/>
    <w:rsid w:val="007C5359"/>
    <w:rsid w:val="007C565E"/>
    <w:rsid w:val="007C6639"/>
    <w:rsid w:val="007C6CBD"/>
    <w:rsid w:val="007C703B"/>
    <w:rsid w:val="007C7119"/>
    <w:rsid w:val="007C73F4"/>
    <w:rsid w:val="007C7492"/>
    <w:rsid w:val="007C7A68"/>
    <w:rsid w:val="007C7CCB"/>
    <w:rsid w:val="007C7D61"/>
    <w:rsid w:val="007C7FB8"/>
    <w:rsid w:val="007D01A8"/>
    <w:rsid w:val="007D0338"/>
    <w:rsid w:val="007D05D1"/>
    <w:rsid w:val="007D0C88"/>
    <w:rsid w:val="007D126D"/>
    <w:rsid w:val="007D186A"/>
    <w:rsid w:val="007D1976"/>
    <w:rsid w:val="007D1A02"/>
    <w:rsid w:val="007D1F1A"/>
    <w:rsid w:val="007D25AF"/>
    <w:rsid w:val="007D2726"/>
    <w:rsid w:val="007D2923"/>
    <w:rsid w:val="007D2C56"/>
    <w:rsid w:val="007D306E"/>
    <w:rsid w:val="007D3606"/>
    <w:rsid w:val="007D3EC1"/>
    <w:rsid w:val="007D41D5"/>
    <w:rsid w:val="007D559B"/>
    <w:rsid w:val="007D55EB"/>
    <w:rsid w:val="007D5EA9"/>
    <w:rsid w:val="007D5F4B"/>
    <w:rsid w:val="007D62F0"/>
    <w:rsid w:val="007D6748"/>
    <w:rsid w:val="007D68C5"/>
    <w:rsid w:val="007D6914"/>
    <w:rsid w:val="007D707F"/>
    <w:rsid w:val="007D7D5C"/>
    <w:rsid w:val="007E0AE4"/>
    <w:rsid w:val="007E0BA3"/>
    <w:rsid w:val="007E1667"/>
    <w:rsid w:val="007E1A3F"/>
    <w:rsid w:val="007E2158"/>
    <w:rsid w:val="007E2638"/>
    <w:rsid w:val="007E4118"/>
    <w:rsid w:val="007E423D"/>
    <w:rsid w:val="007E44F2"/>
    <w:rsid w:val="007E4610"/>
    <w:rsid w:val="007E5E9A"/>
    <w:rsid w:val="007E6008"/>
    <w:rsid w:val="007E67E1"/>
    <w:rsid w:val="007E6832"/>
    <w:rsid w:val="007E68BC"/>
    <w:rsid w:val="007E720F"/>
    <w:rsid w:val="007E7F77"/>
    <w:rsid w:val="007F09FF"/>
    <w:rsid w:val="007F0BC5"/>
    <w:rsid w:val="007F0C79"/>
    <w:rsid w:val="007F12CE"/>
    <w:rsid w:val="007F13EE"/>
    <w:rsid w:val="007F1E86"/>
    <w:rsid w:val="007F2308"/>
    <w:rsid w:val="007F28F3"/>
    <w:rsid w:val="007F2C82"/>
    <w:rsid w:val="007F2E9B"/>
    <w:rsid w:val="007F3673"/>
    <w:rsid w:val="007F4A39"/>
    <w:rsid w:val="007F4C6D"/>
    <w:rsid w:val="007F4F51"/>
    <w:rsid w:val="007F5707"/>
    <w:rsid w:val="007F604A"/>
    <w:rsid w:val="007F6835"/>
    <w:rsid w:val="007F6C60"/>
    <w:rsid w:val="007F77DF"/>
    <w:rsid w:val="007F7A9C"/>
    <w:rsid w:val="007F7CD8"/>
    <w:rsid w:val="0080008E"/>
    <w:rsid w:val="0080023E"/>
    <w:rsid w:val="00800A2C"/>
    <w:rsid w:val="008011D5"/>
    <w:rsid w:val="00801490"/>
    <w:rsid w:val="008015BE"/>
    <w:rsid w:val="00801746"/>
    <w:rsid w:val="00801853"/>
    <w:rsid w:val="00801C1F"/>
    <w:rsid w:val="00801D6A"/>
    <w:rsid w:val="00802494"/>
    <w:rsid w:val="00802ABB"/>
    <w:rsid w:val="00802ED5"/>
    <w:rsid w:val="0080343B"/>
    <w:rsid w:val="0080475B"/>
    <w:rsid w:val="00804803"/>
    <w:rsid w:val="00804A7B"/>
    <w:rsid w:val="008050DA"/>
    <w:rsid w:val="00805C4D"/>
    <w:rsid w:val="00805D3A"/>
    <w:rsid w:val="00805D70"/>
    <w:rsid w:val="00806B52"/>
    <w:rsid w:val="00807D32"/>
    <w:rsid w:val="00810206"/>
    <w:rsid w:val="00810ED6"/>
    <w:rsid w:val="00811001"/>
    <w:rsid w:val="008111CA"/>
    <w:rsid w:val="00811A12"/>
    <w:rsid w:val="00811CB4"/>
    <w:rsid w:val="00812077"/>
    <w:rsid w:val="00812111"/>
    <w:rsid w:val="008126DA"/>
    <w:rsid w:val="00812910"/>
    <w:rsid w:val="00812A26"/>
    <w:rsid w:val="0081389D"/>
    <w:rsid w:val="0081389E"/>
    <w:rsid w:val="00813A1B"/>
    <w:rsid w:val="00813B95"/>
    <w:rsid w:val="00813FD5"/>
    <w:rsid w:val="008140D2"/>
    <w:rsid w:val="00814CC4"/>
    <w:rsid w:val="00815234"/>
    <w:rsid w:val="008155E5"/>
    <w:rsid w:val="008155F2"/>
    <w:rsid w:val="008156FB"/>
    <w:rsid w:val="008162A1"/>
    <w:rsid w:val="00816BFB"/>
    <w:rsid w:val="00816FA0"/>
    <w:rsid w:val="00817017"/>
    <w:rsid w:val="008173B9"/>
    <w:rsid w:val="00820165"/>
    <w:rsid w:val="00820244"/>
    <w:rsid w:val="008205A3"/>
    <w:rsid w:val="00820B9D"/>
    <w:rsid w:val="0082135D"/>
    <w:rsid w:val="00821CE3"/>
    <w:rsid w:val="00822208"/>
    <w:rsid w:val="0082273D"/>
    <w:rsid w:val="00822913"/>
    <w:rsid w:val="00822F92"/>
    <w:rsid w:val="0082341F"/>
    <w:rsid w:val="008236C2"/>
    <w:rsid w:val="00823829"/>
    <w:rsid w:val="008239C4"/>
    <w:rsid w:val="008239FF"/>
    <w:rsid w:val="00824A85"/>
    <w:rsid w:val="00824BA8"/>
    <w:rsid w:val="00824ED6"/>
    <w:rsid w:val="0082555F"/>
    <w:rsid w:val="00825907"/>
    <w:rsid w:val="00825ADE"/>
    <w:rsid w:val="00826277"/>
    <w:rsid w:val="00826E4B"/>
    <w:rsid w:val="00830795"/>
    <w:rsid w:val="00830822"/>
    <w:rsid w:val="00830E9F"/>
    <w:rsid w:val="00831132"/>
    <w:rsid w:val="00831971"/>
    <w:rsid w:val="008319F2"/>
    <w:rsid w:val="008326EE"/>
    <w:rsid w:val="00832D02"/>
    <w:rsid w:val="008332F2"/>
    <w:rsid w:val="0083358B"/>
    <w:rsid w:val="0083368E"/>
    <w:rsid w:val="00833726"/>
    <w:rsid w:val="00833F2D"/>
    <w:rsid w:val="00834027"/>
    <w:rsid w:val="00834765"/>
    <w:rsid w:val="00834B28"/>
    <w:rsid w:val="0083579F"/>
    <w:rsid w:val="008367B6"/>
    <w:rsid w:val="008367D8"/>
    <w:rsid w:val="00836E18"/>
    <w:rsid w:val="00836F29"/>
    <w:rsid w:val="008370EC"/>
    <w:rsid w:val="0083712C"/>
    <w:rsid w:val="008372DD"/>
    <w:rsid w:val="008379F1"/>
    <w:rsid w:val="00837CC0"/>
    <w:rsid w:val="008405F2"/>
    <w:rsid w:val="008405FC"/>
    <w:rsid w:val="00840686"/>
    <w:rsid w:val="00840858"/>
    <w:rsid w:val="00841840"/>
    <w:rsid w:val="00841E99"/>
    <w:rsid w:val="00842224"/>
    <w:rsid w:val="00842575"/>
    <w:rsid w:val="00842EF5"/>
    <w:rsid w:val="00844319"/>
    <w:rsid w:val="0084437D"/>
    <w:rsid w:val="00844B89"/>
    <w:rsid w:val="00844CC0"/>
    <w:rsid w:val="00845844"/>
    <w:rsid w:val="0084607A"/>
    <w:rsid w:val="008461BB"/>
    <w:rsid w:val="0084624A"/>
    <w:rsid w:val="00846D4A"/>
    <w:rsid w:val="00847043"/>
    <w:rsid w:val="0084713E"/>
    <w:rsid w:val="0084737C"/>
    <w:rsid w:val="00847CBF"/>
    <w:rsid w:val="00847FEF"/>
    <w:rsid w:val="008502ED"/>
    <w:rsid w:val="008503D5"/>
    <w:rsid w:val="0085047C"/>
    <w:rsid w:val="00850A96"/>
    <w:rsid w:val="00850DF0"/>
    <w:rsid w:val="00850EC5"/>
    <w:rsid w:val="00850F7B"/>
    <w:rsid w:val="008528FC"/>
    <w:rsid w:val="00852BF1"/>
    <w:rsid w:val="0085329D"/>
    <w:rsid w:val="00853B30"/>
    <w:rsid w:val="00853B4C"/>
    <w:rsid w:val="00854859"/>
    <w:rsid w:val="00854D8D"/>
    <w:rsid w:val="00855517"/>
    <w:rsid w:val="00855661"/>
    <w:rsid w:val="00855788"/>
    <w:rsid w:val="008558A6"/>
    <w:rsid w:val="00855A78"/>
    <w:rsid w:val="008563B4"/>
    <w:rsid w:val="00857352"/>
    <w:rsid w:val="00857403"/>
    <w:rsid w:val="00857662"/>
    <w:rsid w:val="008578F2"/>
    <w:rsid w:val="00857AAC"/>
    <w:rsid w:val="00860774"/>
    <w:rsid w:val="00860B83"/>
    <w:rsid w:val="0086141B"/>
    <w:rsid w:val="0086251C"/>
    <w:rsid w:val="0086283F"/>
    <w:rsid w:val="00862BCC"/>
    <w:rsid w:val="00862E80"/>
    <w:rsid w:val="00864A62"/>
    <w:rsid w:val="00865024"/>
    <w:rsid w:val="00865109"/>
    <w:rsid w:val="0086521C"/>
    <w:rsid w:val="00865B82"/>
    <w:rsid w:val="0086678B"/>
    <w:rsid w:val="00866F2F"/>
    <w:rsid w:val="0086777F"/>
    <w:rsid w:val="008679CD"/>
    <w:rsid w:val="008704E9"/>
    <w:rsid w:val="00870AD8"/>
    <w:rsid w:val="008714E5"/>
    <w:rsid w:val="00871618"/>
    <w:rsid w:val="00872704"/>
    <w:rsid w:val="00872CE6"/>
    <w:rsid w:val="00873C85"/>
    <w:rsid w:val="00873F9A"/>
    <w:rsid w:val="00873FD4"/>
    <w:rsid w:val="00874196"/>
    <w:rsid w:val="00874253"/>
    <w:rsid w:val="00874B41"/>
    <w:rsid w:val="008751FB"/>
    <w:rsid w:val="00875678"/>
    <w:rsid w:val="008757E7"/>
    <w:rsid w:val="008757EE"/>
    <w:rsid w:val="0087589F"/>
    <w:rsid w:val="00875EDC"/>
    <w:rsid w:val="00875EEB"/>
    <w:rsid w:val="008769D2"/>
    <w:rsid w:val="00876ACB"/>
    <w:rsid w:val="0087780D"/>
    <w:rsid w:val="0088006D"/>
    <w:rsid w:val="008809CA"/>
    <w:rsid w:val="00881C00"/>
    <w:rsid w:val="0088208B"/>
    <w:rsid w:val="0088217B"/>
    <w:rsid w:val="008823BF"/>
    <w:rsid w:val="00882E82"/>
    <w:rsid w:val="008834B9"/>
    <w:rsid w:val="0088398B"/>
    <w:rsid w:val="00883BC5"/>
    <w:rsid w:val="0088507B"/>
    <w:rsid w:val="00885803"/>
    <w:rsid w:val="00885A6A"/>
    <w:rsid w:val="00886144"/>
    <w:rsid w:val="00886685"/>
    <w:rsid w:val="00886FA4"/>
    <w:rsid w:val="0088725B"/>
    <w:rsid w:val="008872CC"/>
    <w:rsid w:val="00887D26"/>
    <w:rsid w:val="00887E98"/>
    <w:rsid w:val="008900F7"/>
    <w:rsid w:val="008901A8"/>
    <w:rsid w:val="00890395"/>
    <w:rsid w:val="008908BC"/>
    <w:rsid w:val="00890E7F"/>
    <w:rsid w:val="00891773"/>
    <w:rsid w:val="008917EB"/>
    <w:rsid w:val="0089272B"/>
    <w:rsid w:val="00892917"/>
    <w:rsid w:val="00892C50"/>
    <w:rsid w:val="00892C69"/>
    <w:rsid w:val="00893565"/>
    <w:rsid w:val="0089356B"/>
    <w:rsid w:val="0089367F"/>
    <w:rsid w:val="0089381C"/>
    <w:rsid w:val="00893ED9"/>
    <w:rsid w:val="008942B3"/>
    <w:rsid w:val="00894BEC"/>
    <w:rsid w:val="00894F96"/>
    <w:rsid w:val="008956A3"/>
    <w:rsid w:val="00895C9E"/>
    <w:rsid w:val="0089650B"/>
    <w:rsid w:val="008966AF"/>
    <w:rsid w:val="00896891"/>
    <w:rsid w:val="00896E40"/>
    <w:rsid w:val="00896E8D"/>
    <w:rsid w:val="008973BF"/>
    <w:rsid w:val="008976A9"/>
    <w:rsid w:val="00897BB1"/>
    <w:rsid w:val="00897C80"/>
    <w:rsid w:val="008A0983"/>
    <w:rsid w:val="008A0E0A"/>
    <w:rsid w:val="008A0EF8"/>
    <w:rsid w:val="008A109A"/>
    <w:rsid w:val="008A15BD"/>
    <w:rsid w:val="008A1D38"/>
    <w:rsid w:val="008A1EBC"/>
    <w:rsid w:val="008A1F9D"/>
    <w:rsid w:val="008A2329"/>
    <w:rsid w:val="008A286E"/>
    <w:rsid w:val="008A3020"/>
    <w:rsid w:val="008A3938"/>
    <w:rsid w:val="008A3CD6"/>
    <w:rsid w:val="008A42E1"/>
    <w:rsid w:val="008A4519"/>
    <w:rsid w:val="008A46DB"/>
    <w:rsid w:val="008A51E6"/>
    <w:rsid w:val="008A64E4"/>
    <w:rsid w:val="008A6557"/>
    <w:rsid w:val="008A6AE1"/>
    <w:rsid w:val="008A6C0A"/>
    <w:rsid w:val="008A6FAA"/>
    <w:rsid w:val="008A7033"/>
    <w:rsid w:val="008A70F5"/>
    <w:rsid w:val="008A71D1"/>
    <w:rsid w:val="008A71FA"/>
    <w:rsid w:val="008A72C2"/>
    <w:rsid w:val="008A7B80"/>
    <w:rsid w:val="008A7CC2"/>
    <w:rsid w:val="008B0283"/>
    <w:rsid w:val="008B141A"/>
    <w:rsid w:val="008B1C6E"/>
    <w:rsid w:val="008B1FB2"/>
    <w:rsid w:val="008B2653"/>
    <w:rsid w:val="008B2DAD"/>
    <w:rsid w:val="008B343C"/>
    <w:rsid w:val="008B36F4"/>
    <w:rsid w:val="008B3A78"/>
    <w:rsid w:val="008B4265"/>
    <w:rsid w:val="008B43CE"/>
    <w:rsid w:val="008B4589"/>
    <w:rsid w:val="008B481F"/>
    <w:rsid w:val="008B483F"/>
    <w:rsid w:val="008B4AF0"/>
    <w:rsid w:val="008B5111"/>
    <w:rsid w:val="008B515E"/>
    <w:rsid w:val="008B5344"/>
    <w:rsid w:val="008B54F4"/>
    <w:rsid w:val="008B555E"/>
    <w:rsid w:val="008B5D37"/>
    <w:rsid w:val="008B6ABB"/>
    <w:rsid w:val="008B783E"/>
    <w:rsid w:val="008B794E"/>
    <w:rsid w:val="008B7965"/>
    <w:rsid w:val="008B79A5"/>
    <w:rsid w:val="008B7DC2"/>
    <w:rsid w:val="008B7F2C"/>
    <w:rsid w:val="008B7F86"/>
    <w:rsid w:val="008C068F"/>
    <w:rsid w:val="008C0B78"/>
    <w:rsid w:val="008C1520"/>
    <w:rsid w:val="008C19A8"/>
    <w:rsid w:val="008C1F3D"/>
    <w:rsid w:val="008C2199"/>
    <w:rsid w:val="008C453B"/>
    <w:rsid w:val="008C47B7"/>
    <w:rsid w:val="008C48B9"/>
    <w:rsid w:val="008C50EE"/>
    <w:rsid w:val="008C5237"/>
    <w:rsid w:val="008C6CE2"/>
    <w:rsid w:val="008C6E0D"/>
    <w:rsid w:val="008C7564"/>
    <w:rsid w:val="008C7B49"/>
    <w:rsid w:val="008C7B88"/>
    <w:rsid w:val="008D030C"/>
    <w:rsid w:val="008D08A8"/>
    <w:rsid w:val="008D0E95"/>
    <w:rsid w:val="008D1374"/>
    <w:rsid w:val="008D13F5"/>
    <w:rsid w:val="008D16F4"/>
    <w:rsid w:val="008D1771"/>
    <w:rsid w:val="008D1C2A"/>
    <w:rsid w:val="008D23E0"/>
    <w:rsid w:val="008D2649"/>
    <w:rsid w:val="008D2891"/>
    <w:rsid w:val="008D305D"/>
    <w:rsid w:val="008D353C"/>
    <w:rsid w:val="008D354F"/>
    <w:rsid w:val="008D36F7"/>
    <w:rsid w:val="008D3A66"/>
    <w:rsid w:val="008D3CAF"/>
    <w:rsid w:val="008D410F"/>
    <w:rsid w:val="008D4CFE"/>
    <w:rsid w:val="008D4D6E"/>
    <w:rsid w:val="008D4D83"/>
    <w:rsid w:val="008D52AB"/>
    <w:rsid w:val="008D52F7"/>
    <w:rsid w:val="008D5389"/>
    <w:rsid w:val="008D5523"/>
    <w:rsid w:val="008D562B"/>
    <w:rsid w:val="008D59F5"/>
    <w:rsid w:val="008D5DAD"/>
    <w:rsid w:val="008D6BE2"/>
    <w:rsid w:val="008D6CB8"/>
    <w:rsid w:val="008E020B"/>
    <w:rsid w:val="008E0311"/>
    <w:rsid w:val="008E04DA"/>
    <w:rsid w:val="008E0E4E"/>
    <w:rsid w:val="008E1694"/>
    <w:rsid w:val="008E1ED1"/>
    <w:rsid w:val="008E20FA"/>
    <w:rsid w:val="008E2BE4"/>
    <w:rsid w:val="008E2BEF"/>
    <w:rsid w:val="008E2C5F"/>
    <w:rsid w:val="008E2F05"/>
    <w:rsid w:val="008E2FA7"/>
    <w:rsid w:val="008E3376"/>
    <w:rsid w:val="008E40BC"/>
    <w:rsid w:val="008E51D0"/>
    <w:rsid w:val="008E603E"/>
    <w:rsid w:val="008E624B"/>
    <w:rsid w:val="008E6935"/>
    <w:rsid w:val="008E6BF7"/>
    <w:rsid w:val="008E74A5"/>
    <w:rsid w:val="008E74B5"/>
    <w:rsid w:val="008F06D8"/>
    <w:rsid w:val="008F0F17"/>
    <w:rsid w:val="008F122B"/>
    <w:rsid w:val="008F1482"/>
    <w:rsid w:val="008F154F"/>
    <w:rsid w:val="008F1D64"/>
    <w:rsid w:val="008F2354"/>
    <w:rsid w:val="008F3143"/>
    <w:rsid w:val="008F3727"/>
    <w:rsid w:val="008F3BA0"/>
    <w:rsid w:val="008F435C"/>
    <w:rsid w:val="008F45A6"/>
    <w:rsid w:val="008F4670"/>
    <w:rsid w:val="008F49FB"/>
    <w:rsid w:val="008F4C42"/>
    <w:rsid w:val="008F5A82"/>
    <w:rsid w:val="008F63BA"/>
    <w:rsid w:val="008F6863"/>
    <w:rsid w:val="008F7009"/>
    <w:rsid w:val="008F7234"/>
    <w:rsid w:val="008F7B0E"/>
    <w:rsid w:val="008F7C69"/>
    <w:rsid w:val="008F7C7F"/>
    <w:rsid w:val="008F7EA5"/>
    <w:rsid w:val="00900F07"/>
    <w:rsid w:val="0090104B"/>
    <w:rsid w:val="00901145"/>
    <w:rsid w:val="00901307"/>
    <w:rsid w:val="009015D9"/>
    <w:rsid w:val="009016CE"/>
    <w:rsid w:val="00901835"/>
    <w:rsid w:val="00901A4D"/>
    <w:rsid w:val="00901BFA"/>
    <w:rsid w:val="00901C79"/>
    <w:rsid w:val="00901D2A"/>
    <w:rsid w:val="00901D34"/>
    <w:rsid w:val="009020AE"/>
    <w:rsid w:val="00902968"/>
    <w:rsid w:val="009029AA"/>
    <w:rsid w:val="00902CD7"/>
    <w:rsid w:val="00902D78"/>
    <w:rsid w:val="00902DA3"/>
    <w:rsid w:val="00902FC1"/>
    <w:rsid w:val="009030DB"/>
    <w:rsid w:val="009030F7"/>
    <w:rsid w:val="00903253"/>
    <w:rsid w:val="009032B9"/>
    <w:rsid w:val="00903891"/>
    <w:rsid w:val="0090403E"/>
    <w:rsid w:val="009040FA"/>
    <w:rsid w:val="0090413B"/>
    <w:rsid w:val="009042A0"/>
    <w:rsid w:val="00904332"/>
    <w:rsid w:val="00904F13"/>
    <w:rsid w:val="009052DA"/>
    <w:rsid w:val="009055A6"/>
    <w:rsid w:val="00907182"/>
    <w:rsid w:val="00907A43"/>
    <w:rsid w:val="00910306"/>
    <w:rsid w:val="00910C8A"/>
    <w:rsid w:val="00910EED"/>
    <w:rsid w:val="009110C8"/>
    <w:rsid w:val="0091161D"/>
    <w:rsid w:val="00911776"/>
    <w:rsid w:val="009117C1"/>
    <w:rsid w:val="0091190A"/>
    <w:rsid w:val="00911D06"/>
    <w:rsid w:val="009121ED"/>
    <w:rsid w:val="0091316B"/>
    <w:rsid w:val="009139D9"/>
    <w:rsid w:val="00914A95"/>
    <w:rsid w:val="009154E0"/>
    <w:rsid w:val="00915854"/>
    <w:rsid w:val="00915947"/>
    <w:rsid w:val="00915BC6"/>
    <w:rsid w:val="00915C9B"/>
    <w:rsid w:val="00915D5F"/>
    <w:rsid w:val="0091635E"/>
    <w:rsid w:val="00916789"/>
    <w:rsid w:val="00916A1F"/>
    <w:rsid w:val="00916E38"/>
    <w:rsid w:val="00917F4D"/>
    <w:rsid w:val="009203A6"/>
    <w:rsid w:val="009204BA"/>
    <w:rsid w:val="0092085D"/>
    <w:rsid w:val="009215FD"/>
    <w:rsid w:val="00921605"/>
    <w:rsid w:val="00921D44"/>
    <w:rsid w:val="00921E42"/>
    <w:rsid w:val="00922612"/>
    <w:rsid w:val="00922CE3"/>
    <w:rsid w:val="00922D58"/>
    <w:rsid w:val="00922E73"/>
    <w:rsid w:val="0092383D"/>
    <w:rsid w:val="00923874"/>
    <w:rsid w:val="00925306"/>
    <w:rsid w:val="0092550E"/>
    <w:rsid w:val="00925797"/>
    <w:rsid w:val="00925E76"/>
    <w:rsid w:val="009262C5"/>
    <w:rsid w:val="00926337"/>
    <w:rsid w:val="0092653F"/>
    <w:rsid w:val="00927446"/>
    <w:rsid w:val="009274A2"/>
    <w:rsid w:val="00927591"/>
    <w:rsid w:val="00927714"/>
    <w:rsid w:val="00927819"/>
    <w:rsid w:val="00927DF4"/>
    <w:rsid w:val="00927F25"/>
    <w:rsid w:val="00927F57"/>
    <w:rsid w:val="009309BF"/>
    <w:rsid w:val="00930BE3"/>
    <w:rsid w:val="00931043"/>
    <w:rsid w:val="009315C7"/>
    <w:rsid w:val="009321ED"/>
    <w:rsid w:val="009325A2"/>
    <w:rsid w:val="0093263D"/>
    <w:rsid w:val="00932AAB"/>
    <w:rsid w:val="00933227"/>
    <w:rsid w:val="009332D6"/>
    <w:rsid w:val="0093333E"/>
    <w:rsid w:val="00933798"/>
    <w:rsid w:val="009342D0"/>
    <w:rsid w:val="009343AB"/>
    <w:rsid w:val="00935CFD"/>
    <w:rsid w:val="0093652B"/>
    <w:rsid w:val="009365BF"/>
    <w:rsid w:val="0093749D"/>
    <w:rsid w:val="009374C4"/>
    <w:rsid w:val="0093797E"/>
    <w:rsid w:val="00940ADF"/>
    <w:rsid w:val="00940DA5"/>
    <w:rsid w:val="00941275"/>
    <w:rsid w:val="0094159F"/>
    <w:rsid w:val="009417F3"/>
    <w:rsid w:val="00941FA5"/>
    <w:rsid w:val="00942167"/>
    <w:rsid w:val="00942AD1"/>
    <w:rsid w:val="00942E62"/>
    <w:rsid w:val="00942E8F"/>
    <w:rsid w:val="009434FA"/>
    <w:rsid w:val="009436DA"/>
    <w:rsid w:val="00943796"/>
    <w:rsid w:val="00944759"/>
    <w:rsid w:val="009453A7"/>
    <w:rsid w:val="00945974"/>
    <w:rsid w:val="009459E2"/>
    <w:rsid w:val="00945DF9"/>
    <w:rsid w:val="00945EC3"/>
    <w:rsid w:val="009464D7"/>
    <w:rsid w:val="00946911"/>
    <w:rsid w:val="00946BF4"/>
    <w:rsid w:val="00946D72"/>
    <w:rsid w:val="00946EC9"/>
    <w:rsid w:val="0095077B"/>
    <w:rsid w:val="00950E54"/>
    <w:rsid w:val="009517FE"/>
    <w:rsid w:val="00951C9B"/>
    <w:rsid w:val="0095207E"/>
    <w:rsid w:val="0095278F"/>
    <w:rsid w:val="0095304F"/>
    <w:rsid w:val="0095379E"/>
    <w:rsid w:val="00953B6A"/>
    <w:rsid w:val="009542EB"/>
    <w:rsid w:val="009542FC"/>
    <w:rsid w:val="00954AA5"/>
    <w:rsid w:val="00955198"/>
    <w:rsid w:val="009555D4"/>
    <w:rsid w:val="0095596A"/>
    <w:rsid w:val="00955E9B"/>
    <w:rsid w:val="009560D4"/>
    <w:rsid w:val="009573E2"/>
    <w:rsid w:val="00957FCE"/>
    <w:rsid w:val="00960776"/>
    <w:rsid w:val="009618D9"/>
    <w:rsid w:val="00962242"/>
    <w:rsid w:val="00962383"/>
    <w:rsid w:val="009627E5"/>
    <w:rsid w:val="00962860"/>
    <w:rsid w:val="00962946"/>
    <w:rsid w:val="00962C36"/>
    <w:rsid w:val="00962DE7"/>
    <w:rsid w:val="0096304C"/>
    <w:rsid w:val="00963563"/>
    <w:rsid w:val="00964624"/>
    <w:rsid w:val="00965D43"/>
    <w:rsid w:val="00966165"/>
    <w:rsid w:val="009667B6"/>
    <w:rsid w:val="00966EB5"/>
    <w:rsid w:val="009675A7"/>
    <w:rsid w:val="00967731"/>
    <w:rsid w:val="00967AB3"/>
    <w:rsid w:val="00970271"/>
    <w:rsid w:val="00971798"/>
    <w:rsid w:val="00971865"/>
    <w:rsid w:val="00971CC6"/>
    <w:rsid w:val="00971D9D"/>
    <w:rsid w:val="00971FB4"/>
    <w:rsid w:val="0097223B"/>
    <w:rsid w:val="009735E4"/>
    <w:rsid w:val="0097388C"/>
    <w:rsid w:val="00973CDC"/>
    <w:rsid w:val="0097418A"/>
    <w:rsid w:val="00974F61"/>
    <w:rsid w:val="009759C1"/>
    <w:rsid w:val="009760F0"/>
    <w:rsid w:val="00976263"/>
    <w:rsid w:val="0097651F"/>
    <w:rsid w:val="0097653B"/>
    <w:rsid w:val="009767DB"/>
    <w:rsid w:val="00976A0B"/>
    <w:rsid w:val="00976A56"/>
    <w:rsid w:val="0097759A"/>
    <w:rsid w:val="009778B6"/>
    <w:rsid w:val="00977A70"/>
    <w:rsid w:val="00977D51"/>
    <w:rsid w:val="00977FC3"/>
    <w:rsid w:val="00980C27"/>
    <w:rsid w:val="00980D84"/>
    <w:rsid w:val="009815D0"/>
    <w:rsid w:val="00981C60"/>
    <w:rsid w:val="00982BA0"/>
    <w:rsid w:val="00983735"/>
    <w:rsid w:val="00983F49"/>
    <w:rsid w:val="00983FC7"/>
    <w:rsid w:val="0098402B"/>
    <w:rsid w:val="0098420A"/>
    <w:rsid w:val="009845BF"/>
    <w:rsid w:val="00984A66"/>
    <w:rsid w:val="00984C1D"/>
    <w:rsid w:val="00984FA4"/>
    <w:rsid w:val="0098547E"/>
    <w:rsid w:val="00986D94"/>
    <w:rsid w:val="00986DFF"/>
    <w:rsid w:val="00987268"/>
    <w:rsid w:val="0098799E"/>
    <w:rsid w:val="00987AB1"/>
    <w:rsid w:val="00987AEC"/>
    <w:rsid w:val="0099005E"/>
    <w:rsid w:val="0099029A"/>
    <w:rsid w:val="00990800"/>
    <w:rsid w:val="009908FD"/>
    <w:rsid w:val="00990A30"/>
    <w:rsid w:val="00991519"/>
    <w:rsid w:val="009917A7"/>
    <w:rsid w:val="00991EBD"/>
    <w:rsid w:val="0099237C"/>
    <w:rsid w:val="009923F1"/>
    <w:rsid w:val="00992CA9"/>
    <w:rsid w:val="009930D2"/>
    <w:rsid w:val="00993375"/>
    <w:rsid w:val="0099352B"/>
    <w:rsid w:val="00994BA6"/>
    <w:rsid w:val="00994D83"/>
    <w:rsid w:val="00994E15"/>
    <w:rsid w:val="00995431"/>
    <w:rsid w:val="0099646E"/>
    <w:rsid w:val="00996751"/>
    <w:rsid w:val="0099682C"/>
    <w:rsid w:val="0099726D"/>
    <w:rsid w:val="00997C6E"/>
    <w:rsid w:val="00997D0F"/>
    <w:rsid w:val="009A00E7"/>
    <w:rsid w:val="009A0152"/>
    <w:rsid w:val="009A0A0C"/>
    <w:rsid w:val="009A17A3"/>
    <w:rsid w:val="009A22CE"/>
    <w:rsid w:val="009A254A"/>
    <w:rsid w:val="009A2691"/>
    <w:rsid w:val="009A2706"/>
    <w:rsid w:val="009A2924"/>
    <w:rsid w:val="009A2A41"/>
    <w:rsid w:val="009A2E36"/>
    <w:rsid w:val="009A3039"/>
    <w:rsid w:val="009A3943"/>
    <w:rsid w:val="009A3C47"/>
    <w:rsid w:val="009A4452"/>
    <w:rsid w:val="009A44E5"/>
    <w:rsid w:val="009A49DB"/>
    <w:rsid w:val="009A4FE1"/>
    <w:rsid w:val="009A5835"/>
    <w:rsid w:val="009A5D9E"/>
    <w:rsid w:val="009A5ED7"/>
    <w:rsid w:val="009A6F5F"/>
    <w:rsid w:val="009A77D8"/>
    <w:rsid w:val="009A7DB4"/>
    <w:rsid w:val="009A7F64"/>
    <w:rsid w:val="009B0986"/>
    <w:rsid w:val="009B09A8"/>
    <w:rsid w:val="009B0EDD"/>
    <w:rsid w:val="009B111D"/>
    <w:rsid w:val="009B19D6"/>
    <w:rsid w:val="009B1A06"/>
    <w:rsid w:val="009B1CDA"/>
    <w:rsid w:val="009B1E19"/>
    <w:rsid w:val="009B2577"/>
    <w:rsid w:val="009B2CFA"/>
    <w:rsid w:val="009B4005"/>
    <w:rsid w:val="009B4424"/>
    <w:rsid w:val="009B4518"/>
    <w:rsid w:val="009B4784"/>
    <w:rsid w:val="009B47BC"/>
    <w:rsid w:val="009B52F4"/>
    <w:rsid w:val="009B5748"/>
    <w:rsid w:val="009B59BF"/>
    <w:rsid w:val="009B5FC5"/>
    <w:rsid w:val="009B65F4"/>
    <w:rsid w:val="009B6747"/>
    <w:rsid w:val="009B6E4F"/>
    <w:rsid w:val="009B72E0"/>
    <w:rsid w:val="009B7849"/>
    <w:rsid w:val="009B7EEF"/>
    <w:rsid w:val="009C095A"/>
    <w:rsid w:val="009C13F1"/>
    <w:rsid w:val="009C179D"/>
    <w:rsid w:val="009C1A96"/>
    <w:rsid w:val="009C1CEB"/>
    <w:rsid w:val="009C1F38"/>
    <w:rsid w:val="009C1FFC"/>
    <w:rsid w:val="009C23E4"/>
    <w:rsid w:val="009C2413"/>
    <w:rsid w:val="009C33DF"/>
    <w:rsid w:val="009C38B7"/>
    <w:rsid w:val="009C391C"/>
    <w:rsid w:val="009C46E1"/>
    <w:rsid w:val="009C4977"/>
    <w:rsid w:val="009C50B7"/>
    <w:rsid w:val="009C5A5F"/>
    <w:rsid w:val="009C5E0E"/>
    <w:rsid w:val="009C6848"/>
    <w:rsid w:val="009C6C46"/>
    <w:rsid w:val="009C6CA3"/>
    <w:rsid w:val="009D0059"/>
    <w:rsid w:val="009D02D0"/>
    <w:rsid w:val="009D0806"/>
    <w:rsid w:val="009D0D11"/>
    <w:rsid w:val="009D111F"/>
    <w:rsid w:val="009D1331"/>
    <w:rsid w:val="009D13BA"/>
    <w:rsid w:val="009D15DB"/>
    <w:rsid w:val="009D1779"/>
    <w:rsid w:val="009D1873"/>
    <w:rsid w:val="009D18C9"/>
    <w:rsid w:val="009D1AA3"/>
    <w:rsid w:val="009D1C86"/>
    <w:rsid w:val="009D1D28"/>
    <w:rsid w:val="009D2249"/>
    <w:rsid w:val="009D2D3B"/>
    <w:rsid w:val="009D2DC9"/>
    <w:rsid w:val="009D32A6"/>
    <w:rsid w:val="009D33EC"/>
    <w:rsid w:val="009D34B6"/>
    <w:rsid w:val="009D420A"/>
    <w:rsid w:val="009D483D"/>
    <w:rsid w:val="009D502E"/>
    <w:rsid w:val="009D51C4"/>
    <w:rsid w:val="009D5318"/>
    <w:rsid w:val="009D5ECA"/>
    <w:rsid w:val="009D606E"/>
    <w:rsid w:val="009D606F"/>
    <w:rsid w:val="009D7636"/>
    <w:rsid w:val="009D7E0D"/>
    <w:rsid w:val="009E07A2"/>
    <w:rsid w:val="009E0ADC"/>
    <w:rsid w:val="009E120E"/>
    <w:rsid w:val="009E186A"/>
    <w:rsid w:val="009E19CF"/>
    <w:rsid w:val="009E1A22"/>
    <w:rsid w:val="009E2B3B"/>
    <w:rsid w:val="009E2ECF"/>
    <w:rsid w:val="009E3126"/>
    <w:rsid w:val="009E358F"/>
    <w:rsid w:val="009E40C1"/>
    <w:rsid w:val="009E445E"/>
    <w:rsid w:val="009E49CB"/>
    <w:rsid w:val="009E5063"/>
    <w:rsid w:val="009E528F"/>
    <w:rsid w:val="009E54A3"/>
    <w:rsid w:val="009E5B1D"/>
    <w:rsid w:val="009E5E17"/>
    <w:rsid w:val="009E5EA1"/>
    <w:rsid w:val="009E6025"/>
    <w:rsid w:val="009E62B6"/>
    <w:rsid w:val="009E79DA"/>
    <w:rsid w:val="009E7D48"/>
    <w:rsid w:val="009E7E24"/>
    <w:rsid w:val="009F1293"/>
    <w:rsid w:val="009F12B8"/>
    <w:rsid w:val="009F1500"/>
    <w:rsid w:val="009F1526"/>
    <w:rsid w:val="009F167A"/>
    <w:rsid w:val="009F191C"/>
    <w:rsid w:val="009F1E5A"/>
    <w:rsid w:val="009F2095"/>
    <w:rsid w:val="009F2308"/>
    <w:rsid w:val="009F2805"/>
    <w:rsid w:val="009F3341"/>
    <w:rsid w:val="009F42E4"/>
    <w:rsid w:val="009F4917"/>
    <w:rsid w:val="009F4A40"/>
    <w:rsid w:val="009F6A76"/>
    <w:rsid w:val="009F7C03"/>
    <w:rsid w:val="009F7EFE"/>
    <w:rsid w:val="00A00E5B"/>
    <w:rsid w:val="00A0149B"/>
    <w:rsid w:val="00A0158E"/>
    <w:rsid w:val="00A01A1D"/>
    <w:rsid w:val="00A01EE6"/>
    <w:rsid w:val="00A02C04"/>
    <w:rsid w:val="00A030AE"/>
    <w:rsid w:val="00A03228"/>
    <w:rsid w:val="00A036D6"/>
    <w:rsid w:val="00A03BD3"/>
    <w:rsid w:val="00A03E31"/>
    <w:rsid w:val="00A04F27"/>
    <w:rsid w:val="00A06687"/>
    <w:rsid w:val="00A078B0"/>
    <w:rsid w:val="00A07937"/>
    <w:rsid w:val="00A07F10"/>
    <w:rsid w:val="00A07F29"/>
    <w:rsid w:val="00A107BF"/>
    <w:rsid w:val="00A10879"/>
    <w:rsid w:val="00A10F26"/>
    <w:rsid w:val="00A12332"/>
    <w:rsid w:val="00A1236F"/>
    <w:rsid w:val="00A12794"/>
    <w:rsid w:val="00A12958"/>
    <w:rsid w:val="00A130CE"/>
    <w:rsid w:val="00A131DF"/>
    <w:rsid w:val="00A1323A"/>
    <w:rsid w:val="00A13F2F"/>
    <w:rsid w:val="00A14EF7"/>
    <w:rsid w:val="00A14F2E"/>
    <w:rsid w:val="00A15157"/>
    <w:rsid w:val="00A1522D"/>
    <w:rsid w:val="00A152C8"/>
    <w:rsid w:val="00A15AC8"/>
    <w:rsid w:val="00A1645D"/>
    <w:rsid w:val="00A1697B"/>
    <w:rsid w:val="00A16F17"/>
    <w:rsid w:val="00A1718D"/>
    <w:rsid w:val="00A17620"/>
    <w:rsid w:val="00A2003B"/>
    <w:rsid w:val="00A203E6"/>
    <w:rsid w:val="00A204C4"/>
    <w:rsid w:val="00A20D2D"/>
    <w:rsid w:val="00A21154"/>
    <w:rsid w:val="00A21631"/>
    <w:rsid w:val="00A217AD"/>
    <w:rsid w:val="00A21C76"/>
    <w:rsid w:val="00A221EC"/>
    <w:rsid w:val="00A223ED"/>
    <w:rsid w:val="00A22AC1"/>
    <w:rsid w:val="00A22BFF"/>
    <w:rsid w:val="00A232B6"/>
    <w:rsid w:val="00A2370B"/>
    <w:rsid w:val="00A23C8F"/>
    <w:rsid w:val="00A23D29"/>
    <w:rsid w:val="00A23EE9"/>
    <w:rsid w:val="00A24891"/>
    <w:rsid w:val="00A2525B"/>
    <w:rsid w:val="00A25BF1"/>
    <w:rsid w:val="00A260B0"/>
    <w:rsid w:val="00A26CC7"/>
    <w:rsid w:val="00A273F0"/>
    <w:rsid w:val="00A277F2"/>
    <w:rsid w:val="00A27924"/>
    <w:rsid w:val="00A27BD7"/>
    <w:rsid w:val="00A27E05"/>
    <w:rsid w:val="00A27EB7"/>
    <w:rsid w:val="00A30302"/>
    <w:rsid w:val="00A307A9"/>
    <w:rsid w:val="00A3094F"/>
    <w:rsid w:val="00A30C0C"/>
    <w:rsid w:val="00A30DD8"/>
    <w:rsid w:val="00A31055"/>
    <w:rsid w:val="00A3146B"/>
    <w:rsid w:val="00A31BD6"/>
    <w:rsid w:val="00A31F72"/>
    <w:rsid w:val="00A32FCD"/>
    <w:rsid w:val="00A3300F"/>
    <w:rsid w:val="00A33C50"/>
    <w:rsid w:val="00A34763"/>
    <w:rsid w:val="00A34C04"/>
    <w:rsid w:val="00A34D8B"/>
    <w:rsid w:val="00A34F0C"/>
    <w:rsid w:val="00A34FED"/>
    <w:rsid w:val="00A352DB"/>
    <w:rsid w:val="00A3567C"/>
    <w:rsid w:val="00A356ED"/>
    <w:rsid w:val="00A35C02"/>
    <w:rsid w:val="00A35CC4"/>
    <w:rsid w:val="00A36142"/>
    <w:rsid w:val="00A36F26"/>
    <w:rsid w:val="00A37041"/>
    <w:rsid w:val="00A373A9"/>
    <w:rsid w:val="00A3743B"/>
    <w:rsid w:val="00A37765"/>
    <w:rsid w:val="00A37996"/>
    <w:rsid w:val="00A37B31"/>
    <w:rsid w:val="00A37BAE"/>
    <w:rsid w:val="00A37FD4"/>
    <w:rsid w:val="00A4001B"/>
    <w:rsid w:val="00A40499"/>
    <w:rsid w:val="00A4095E"/>
    <w:rsid w:val="00A410CB"/>
    <w:rsid w:val="00A41101"/>
    <w:rsid w:val="00A4123C"/>
    <w:rsid w:val="00A4124F"/>
    <w:rsid w:val="00A412B5"/>
    <w:rsid w:val="00A4182F"/>
    <w:rsid w:val="00A41ABD"/>
    <w:rsid w:val="00A41B57"/>
    <w:rsid w:val="00A42110"/>
    <w:rsid w:val="00A4244D"/>
    <w:rsid w:val="00A424AD"/>
    <w:rsid w:val="00A424D5"/>
    <w:rsid w:val="00A429E7"/>
    <w:rsid w:val="00A42A2B"/>
    <w:rsid w:val="00A42A47"/>
    <w:rsid w:val="00A42E3E"/>
    <w:rsid w:val="00A430CA"/>
    <w:rsid w:val="00A432A1"/>
    <w:rsid w:val="00A43555"/>
    <w:rsid w:val="00A4374F"/>
    <w:rsid w:val="00A4378D"/>
    <w:rsid w:val="00A437E4"/>
    <w:rsid w:val="00A44119"/>
    <w:rsid w:val="00A453ED"/>
    <w:rsid w:val="00A4548D"/>
    <w:rsid w:val="00A455DB"/>
    <w:rsid w:val="00A45F7F"/>
    <w:rsid w:val="00A463A7"/>
    <w:rsid w:val="00A464C8"/>
    <w:rsid w:val="00A4666E"/>
    <w:rsid w:val="00A472B8"/>
    <w:rsid w:val="00A4733D"/>
    <w:rsid w:val="00A47581"/>
    <w:rsid w:val="00A47AE6"/>
    <w:rsid w:val="00A47D71"/>
    <w:rsid w:val="00A5131D"/>
    <w:rsid w:val="00A5187B"/>
    <w:rsid w:val="00A5249F"/>
    <w:rsid w:val="00A53413"/>
    <w:rsid w:val="00A53B9F"/>
    <w:rsid w:val="00A53F18"/>
    <w:rsid w:val="00A548AF"/>
    <w:rsid w:val="00A55276"/>
    <w:rsid w:val="00A55B9D"/>
    <w:rsid w:val="00A56619"/>
    <w:rsid w:val="00A57043"/>
    <w:rsid w:val="00A572A6"/>
    <w:rsid w:val="00A5737C"/>
    <w:rsid w:val="00A576A1"/>
    <w:rsid w:val="00A6038C"/>
    <w:rsid w:val="00A605E9"/>
    <w:rsid w:val="00A60E17"/>
    <w:rsid w:val="00A6138F"/>
    <w:rsid w:val="00A6155F"/>
    <w:rsid w:val="00A626F9"/>
    <w:rsid w:val="00A62B64"/>
    <w:rsid w:val="00A62C97"/>
    <w:rsid w:val="00A62EF2"/>
    <w:rsid w:val="00A63709"/>
    <w:rsid w:val="00A6389C"/>
    <w:rsid w:val="00A63A1A"/>
    <w:rsid w:val="00A63F98"/>
    <w:rsid w:val="00A64545"/>
    <w:rsid w:val="00A64AB4"/>
    <w:rsid w:val="00A64C92"/>
    <w:rsid w:val="00A6564D"/>
    <w:rsid w:val="00A656EC"/>
    <w:rsid w:val="00A6629C"/>
    <w:rsid w:val="00A66546"/>
    <w:rsid w:val="00A6657C"/>
    <w:rsid w:val="00A669F9"/>
    <w:rsid w:val="00A66AB6"/>
    <w:rsid w:val="00A66CE7"/>
    <w:rsid w:val="00A67407"/>
    <w:rsid w:val="00A67A39"/>
    <w:rsid w:val="00A67D57"/>
    <w:rsid w:val="00A70100"/>
    <w:rsid w:val="00A715B9"/>
    <w:rsid w:val="00A723F1"/>
    <w:rsid w:val="00A72985"/>
    <w:rsid w:val="00A72D7D"/>
    <w:rsid w:val="00A730F5"/>
    <w:rsid w:val="00A732A4"/>
    <w:rsid w:val="00A73485"/>
    <w:rsid w:val="00A73492"/>
    <w:rsid w:val="00A7450C"/>
    <w:rsid w:val="00A74DDB"/>
    <w:rsid w:val="00A750AB"/>
    <w:rsid w:val="00A758EB"/>
    <w:rsid w:val="00A75CE1"/>
    <w:rsid w:val="00A75E84"/>
    <w:rsid w:val="00A7600B"/>
    <w:rsid w:val="00A7675E"/>
    <w:rsid w:val="00A7761C"/>
    <w:rsid w:val="00A7762A"/>
    <w:rsid w:val="00A779E7"/>
    <w:rsid w:val="00A8074A"/>
    <w:rsid w:val="00A80784"/>
    <w:rsid w:val="00A80B02"/>
    <w:rsid w:val="00A80E9A"/>
    <w:rsid w:val="00A813CF"/>
    <w:rsid w:val="00A81491"/>
    <w:rsid w:val="00A81A21"/>
    <w:rsid w:val="00A81D4A"/>
    <w:rsid w:val="00A83132"/>
    <w:rsid w:val="00A834F2"/>
    <w:rsid w:val="00A8353A"/>
    <w:rsid w:val="00A839E1"/>
    <w:rsid w:val="00A83A43"/>
    <w:rsid w:val="00A8416E"/>
    <w:rsid w:val="00A84617"/>
    <w:rsid w:val="00A84E02"/>
    <w:rsid w:val="00A85010"/>
    <w:rsid w:val="00A8534C"/>
    <w:rsid w:val="00A856CF"/>
    <w:rsid w:val="00A859BC"/>
    <w:rsid w:val="00A85B7C"/>
    <w:rsid w:val="00A85C2D"/>
    <w:rsid w:val="00A8765D"/>
    <w:rsid w:val="00A903D4"/>
    <w:rsid w:val="00A9093B"/>
    <w:rsid w:val="00A90B61"/>
    <w:rsid w:val="00A9166D"/>
    <w:rsid w:val="00A9239B"/>
    <w:rsid w:val="00A92D13"/>
    <w:rsid w:val="00A949B6"/>
    <w:rsid w:val="00A94A85"/>
    <w:rsid w:val="00A94B92"/>
    <w:rsid w:val="00A94E40"/>
    <w:rsid w:val="00A94FD9"/>
    <w:rsid w:val="00A95942"/>
    <w:rsid w:val="00A96197"/>
    <w:rsid w:val="00A965C1"/>
    <w:rsid w:val="00A96805"/>
    <w:rsid w:val="00A97B0B"/>
    <w:rsid w:val="00A97CAC"/>
    <w:rsid w:val="00AA003A"/>
    <w:rsid w:val="00AA041F"/>
    <w:rsid w:val="00AA0623"/>
    <w:rsid w:val="00AA0B7E"/>
    <w:rsid w:val="00AA0BCE"/>
    <w:rsid w:val="00AA10EA"/>
    <w:rsid w:val="00AA15BC"/>
    <w:rsid w:val="00AA1AA4"/>
    <w:rsid w:val="00AA1AB2"/>
    <w:rsid w:val="00AA1D47"/>
    <w:rsid w:val="00AA23FC"/>
    <w:rsid w:val="00AA2D6F"/>
    <w:rsid w:val="00AA2FB2"/>
    <w:rsid w:val="00AA30F5"/>
    <w:rsid w:val="00AA37D9"/>
    <w:rsid w:val="00AA3B73"/>
    <w:rsid w:val="00AA3B7E"/>
    <w:rsid w:val="00AA4093"/>
    <w:rsid w:val="00AA4180"/>
    <w:rsid w:val="00AA44A2"/>
    <w:rsid w:val="00AA450D"/>
    <w:rsid w:val="00AA483F"/>
    <w:rsid w:val="00AA4972"/>
    <w:rsid w:val="00AA498A"/>
    <w:rsid w:val="00AA4CAC"/>
    <w:rsid w:val="00AA5885"/>
    <w:rsid w:val="00AA5989"/>
    <w:rsid w:val="00AA63E7"/>
    <w:rsid w:val="00AA657B"/>
    <w:rsid w:val="00AA65E9"/>
    <w:rsid w:val="00AA6606"/>
    <w:rsid w:val="00AA6758"/>
    <w:rsid w:val="00AA67F5"/>
    <w:rsid w:val="00AA6F22"/>
    <w:rsid w:val="00AA6FE5"/>
    <w:rsid w:val="00AA73B0"/>
    <w:rsid w:val="00AA7B24"/>
    <w:rsid w:val="00AB057D"/>
    <w:rsid w:val="00AB0A5B"/>
    <w:rsid w:val="00AB12BD"/>
    <w:rsid w:val="00AB1486"/>
    <w:rsid w:val="00AB1CCE"/>
    <w:rsid w:val="00AB1F0D"/>
    <w:rsid w:val="00AB2304"/>
    <w:rsid w:val="00AB36EA"/>
    <w:rsid w:val="00AB3D7D"/>
    <w:rsid w:val="00AB4600"/>
    <w:rsid w:val="00AB4A21"/>
    <w:rsid w:val="00AB4C2E"/>
    <w:rsid w:val="00AB5417"/>
    <w:rsid w:val="00AB5477"/>
    <w:rsid w:val="00AB5BBF"/>
    <w:rsid w:val="00AB6390"/>
    <w:rsid w:val="00AB6C9D"/>
    <w:rsid w:val="00AB6E10"/>
    <w:rsid w:val="00AB7146"/>
    <w:rsid w:val="00AB765D"/>
    <w:rsid w:val="00AB7B71"/>
    <w:rsid w:val="00AB7CBF"/>
    <w:rsid w:val="00AB7F9E"/>
    <w:rsid w:val="00AC05A6"/>
    <w:rsid w:val="00AC067B"/>
    <w:rsid w:val="00AC08BF"/>
    <w:rsid w:val="00AC09B4"/>
    <w:rsid w:val="00AC0C10"/>
    <w:rsid w:val="00AC1060"/>
    <w:rsid w:val="00AC10D1"/>
    <w:rsid w:val="00AC2540"/>
    <w:rsid w:val="00AC2ECE"/>
    <w:rsid w:val="00AC3185"/>
    <w:rsid w:val="00AC350F"/>
    <w:rsid w:val="00AC3512"/>
    <w:rsid w:val="00AC3684"/>
    <w:rsid w:val="00AC3A06"/>
    <w:rsid w:val="00AC3D18"/>
    <w:rsid w:val="00AC3EC2"/>
    <w:rsid w:val="00AC3F83"/>
    <w:rsid w:val="00AC3F8E"/>
    <w:rsid w:val="00AC4272"/>
    <w:rsid w:val="00AC4B15"/>
    <w:rsid w:val="00AC5044"/>
    <w:rsid w:val="00AC510A"/>
    <w:rsid w:val="00AC56B8"/>
    <w:rsid w:val="00AC5D52"/>
    <w:rsid w:val="00AC5E7A"/>
    <w:rsid w:val="00AC6774"/>
    <w:rsid w:val="00AC7306"/>
    <w:rsid w:val="00AC74B4"/>
    <w:rsid w:val="00AC7978"/>
    <w:rsid w:val="00AC7E27"/>
    <w:rsid w:val="00AC7FC4"/>
    <w:rsid w:val="00AD08FE"/>
    <w:rsid w:val="00AD1270"/>
    <w:rsid w:val="00AD15A7"/>
    <w:rsid w:val="00AD1B43"/>
    <w:rsid w:val="00AD22B9"/>
    <w:rsid w:val="00AD2557"/>
    <w:rsid w:val="00AD2760"/>
    <w:rsid w:val="00AD2FEA"/>
    <w:rsid w:val="00AD38C9"/>
    <w:rsid w:val="00AD44D2"/>
    <w:rsid w:val="00AD48F5"/>
    <w:rsid w:val="00AD4A82"/>
    <w:rsid w:val="00AD4D05"/>
    <w:rsid w:val="00AD5AFD"/>
    <w:rsid w:val="00AD60F3"/>
    <w:rsid w:val="00AD6470"/>
    <w:rsid w:val="00AD6F89"/>
    <w:rsid w:val="00AD73D0"/>
    <w:rsid w:val="00AD7A5E"/>
    <w:rsid w:val="00AD7B04"/>
    <w:rsid w:val="00AE09EB"/>
    <w:rsid w:val="00AE0E0E"/>
    <w:rsid w:val="00AE1421"/>
    <w:rsid w:val="00AE174D"/>
    <w:rsid w:val="00AE1CCF"/>
    <w:rsid w:val="00AE1EC1"/>
    <w:rsid w:val="00AE213A"/>
    <w:rsid w:val="00AE2A0D"/>
    <w:rsid w:val="00AE3203"/>
    <w:rsid w:val="00AE3588"/>
    <w:rsid w:val="00AE3678"/>
    <w:rsid w:val="00AE387E"/>
    <w:rsid w:val="00AE3D76"/>
    <w:rsid w:val="00AE40EA"/>
    <w:rsid w:val="00AE4B93"/>
    <w:rsid w:val="00AE4BFB"/>
    <w:rsid w:val="00AE4F64"/>
    <w:rsid w:val="00AE5300"/>
    <w:rsid w:val="00AE56CC"/>
    <w:rsid w:val="00AE61F1"/>
    <w:rsid w:val="00AE64D7"/>
    <w:rsid w:val="00AE704F"/>
    <w:rsid w:val="00AE7EBB"/>
    <w:rsid w:val="00AF03A1"/>
    <w:rsid w:val="00AF04B4"/>
    <w:rsid w:val="00AF0E3B"/>
    <w:rsid w:val="00AF0E40"/>
    <w:rsid w:val="00AF0FC0"/>
    <w:rsid w:val="00AF10A7"/>
    <w:rsid w:val="00AF1349"/>
    <w:rsid w:val="00AF1692"/>
    <w:rsid w:val="00AF1A40"/>
    <w:rsid w:val="00AF2206"/>
    <w:rsid w:val="00AF23EA"/>
    <w:rsid w:val="00AF24A3"/>
    <w:rsid w:val="00AF25EC"/>
    <w:rsid w:val="00AF2D09"/>
    <w:rsid w:val="00AF2D73"/>
    <w:rsid w:val="00AF3155"/>
    <w:rsid w:val="00AF34E9"/>
    <w:rsid w:val="00AF368C"/>
    <w:rsid w:val="00AF368E"/>
    <w:rsid w:val="00AF4F8B"/>
    <w:rsid w:val="00AF60FB"/>
    <w:rsid w:val="00AF654B"/>
    <w:rsid w:val="00AF699E"/>
    <w:rsid w:val="00AF69D2"/>
    <w:rsid w:val="00AF6E04"/>
    <w:rsid w:val="00AF71E8"/>
    <w:rsid w:val="00AF7421"/>
    <w:rsid w:val="00AF7A4D"/>
    <w:rsid w:val="00AF7D1B"/>
    <w:rsid w:val="00B003FD"/>
    <w:rsid w:val="00B00B12"/>
    <w:rsid w:val="00B00CA8"/>
    <w:rsid w:val="00B0150D"/>
    <w:rsid w:val="00B01A22"/>
    <w:rsid w:val="00B01E3F"/>
    <w:rsid w:val="00B024E9"/>
    <w:rsid w:val="00B027DE"/>
    <w:rsid w:val="00B03084"/>
    <w:rsid w:val="00B0322D"/>
    <w:rsid w:val="00B0380D"/>
    <w:rsid w:val="00B03A6E"/>
    <w:rsid w:val="00B03F23"/>
    <w:rsid w:val="00B04408"/>
    <w:rsid w:val="00B04E32"/>
    <w:rsid w:val="00B056F7"/>
    <w:rsid w:val="00B0587C"/>
    <w:rsid w:val="00B05AE8"/>
    <w:rsid w:val="00B05C31"/>
    <w:rsid w:val="00B05DCC"/>
    <w:rsid w:val="00B06DF7"/>
    <w:rsid w:val="00B071B7"/>
    <w:rsid w:val="00B071CF"/>
    <w:rsid w:val="00B10210"/>
    <w:rsid w:val="00B10BDB"/>
    <w:rsid w:val="00B11424"/>
    <w:rsid w:val="00B1210A"/>
    <w:rsid w:val="00B12314"/>
    <w:rsid w:val="00B1232B"/>
    <w:rsid w:val="00B12900"/>
    <w:rsid w:val="00B12D3B"/>
    <w:rsid w:val="00B1302F"/>
    <w:rsid w:val="00B131F1"/>
    <w:rsid w:val="00B132B9"/>
    <w:rsid w:val="00B133E3"/>
    <w:rsid w:val="00B1382D"/>
    <w:rsid w:val="00B13E12"/>
    <w:rsid w:val="00B13EDE"/>
    <w:rsid w:val="00B1431E"/>
    <w:rsid w:val="00B147BD"/>
    <w:rsid w:val="00B14CA1"/>
    <w:rsid w:val="00B14E85"/>
    <w:rsid w:val="00B153D0"/>
    <w:rsid w:val="00B163A8"/>
    <w:rsid w:val="00B16B53"/>
    <w:rsid w:val="00B16BA6"/>
    <w:rsid w:val="00B16FE6"/>
    <w:rsid w:val="00B17019"/>
    <w:rsid w:val="00B1715F"/>
    <w:rsid w:val="00B17A01"/>
    <w:rsid w:val="00B17BDF"/>
    <w:rsid w:val="00B20054"/>
    <w:rsid w:val="00B2042A"/>
    <w:rsid w:val="00B21005"/>
    <w:rsid w:val="00B214F2"/>
    <w:rsid w:val="00B216D9"/>
    <w:rsid w:val="00B21C18"/>
    <w:rsid w:val="00B2239C"/>
    <w:rsid w:val="00B22C66"/>
    <w:rsid w:val="00B22F6A"/>
    <w:rsid w:val="00B23017"/>
    <w:rsid w:val="00B2329E"/>
    <w:rsid w:val="00B235D2"/>
    <w:rsid w:val="00B236F5"/>
    <w:rsid w:val="00B23ACC"/>
    <w:rsid w:val="00B23DEC"/>
    <w:rsid w:val="00B23F02"/>
    <w:rsid w:val="00B23FCD"/>
    <w:rsid w:val="00B24415"/>
    <w:rsid w:val="00B244D8"/>
    <w:rsid w:val="00B24597"/>
    <w:rsid w:val="00B2490F"/>
    <w:rsid w:val="00B24B8F"/>
    <w:rsid w:val="00B24D36"/>
    <w:rsid w:val="00B24EE0"/>
    <w:rsid w:val="00B2501B"/>
    <w:rsid w:val="00B25357"/>
    <w:rsid w:val="00B258CE"/>
    <w:rsid w:val="00B25904"/>
    <w:rsid w:val="00B26443"/>
    <w:rsid w:val="00B2644F"/>
    <w:rsid w:val="00B264B9"/>
    <w:rsid w:val="00B264BA"/>
    <w:rsid w:val="00B270EA"/>
    <w:rsid w:val="00B27564"/>
    <w:rsid w:val="00B2782E"/>
    <w:rsid w:val="00B2798D"/>
    <w:rsid w:val="00B3065C"/>
    <w:rsid w:val="00B311BE"/>
    <w:rsid w:val="00B3187C"/>
    <w:rsid w:val="00B31AD1"/>
    <w:rsid w:val="00B31F46"/>
    <w:rsid w:val="00B322B5"/>
    <w:rsid w:val="00B32391"/>
    <w:rsid w:val="00B3254D"/>
    <w:rsid w:val="00B32A63"/>
    <w:rsid w:val="00B32BF3"/>
    <w:rsid w:val="00B33752"/>
    <w:rsid w:val="00B33798"/>
    <w:rsid w:val="00B338BD"/>
    <w:rsid w:val="00B33930"/>
    <w:rsid w:val="00B33B82"/>
    <w:rsid w:val="00B33E02"/>
    <w:rsid w:val="00B34074"/>
    <w:rsid w:val="00B3442A"/>
    <w:rsid w:val="00B34E57"/>
    <w:rsid w:val="00B35074"/>
    <w:rsid w:val="00B35087"/>
    <w:rsid w:val="00B3510B"/>
    <w:rsid w:val="00B354AF"/>
    <w:rsid w:val="00B35926"/>
    <w:rsid w:val="00B35BB1"/>
    <w:rsid w:val="00B36607"/>
    <w:rsid w:val="00B3664C"/>
    <w:rsid w:val="00B366B5"/>
    <w:rsid w:val="00B367EE"/>
    <w:rsid w:val="00B3683C"/>
    <w:rsid w:val="00B369CA"/>
    <w:rsid w:val="00B36A16"/>
    <w:rsid w:val="00B37022"/>
    <w:rsid w:val="00B3745A"/>
    <w:rsid w:val="00B37D1F"/>
    <w:rsid w:val="00B4031D"/>
    <w:rsid w:val="00B407FF"/>
    <w:rsid w:val="00B409AF"/>
    <w:rsid w:val="00B4106C"/>
    <w:rsid w:val="00B41475"/>
    <w:rsid w:val="00B4234A"/>
    <w:rsid w:val="00B4328E"/>
    <w:rsid w:val="00B434FF"/>
    <w:rsid w:val="00B438AD"/>
    <w:rsid w:val="00B43B59"/>
    <w:rsid w:val="00B4405D"/>
    <w:rsid w:val="00B44092"/>
    <w:rsid w:val="00B448BA"/>
    <w:rsid w:val="00B44AE0"/>
    <w:rsid w:val="00B44FDD"/>
    <w:rsid w:val="00B45BFB"/>
    <w:rsid w:val="00B4615F"/>
    <w:rsid w:val="00B4633F"/>
    <w:rsid w:val="00B463A0"/>
    <w:rsid w:val="00B46534"/>
    <w:rsid w:val="00B4692B"/>
    <w:rsid w:val="00B47300"/>
    <w:rsid w:val="00B473C0"/>
    <w:rsid w:val="00B473DE"/>
    <w:rsid w:val="00B4746D"/>
    <w:rsid w:val="00B47E91"/>
    <w:rsid w:val="00B50DA2"/>
    <w:rsid w:val="00B51423"/>
    <w:rsid w:val="00B51916"/>
    <w:rsid w:val="00B51A92"/>
    <w:rsid w:val="00B51D8F"/>
    <w:rsid w:val="00B51E5A"/>
    <w:rsid w:val="00B52412"/>
    <w:rsid w:val="00B52824"/>
    <w:rsid w:val="00B53697"/>
    <w:rsid w:val="00B53699"/>
    <w:rsid w:val="00B54135"/>
    <w:rsid w:val="00B5461B"/>
    <w:rsid w:val="00B5490E"/>
    <w:rsid w:val="00B54CCB"/>
    <w:rsid w:val="00B5597A"/>
    <w:rsid w:val="00B55D17"/>
    <w:rsid w:val="00B56124"/>
    <w:rsid w:val="00B561D7"/>
    <w:rsid w:val="00B568CA"/>
    <w:rsid w:val="00B57006"/>
    <w:rsid w:val="00B570E9"/>
    <w:rsid w:val="00B574A0"/>
    <w:rsid w:val="00B5770D"/>
    <w:rsid w:val="00B578BA"/>
    <w:rsid w:val="00B57973"/>
    <w:rsid w:val="00B60129"/>
    <w:rsid w:val="00B60940"/>
    <w:rsid w:val="00B60AC8"/>
    <w:rsid w:val="00B60E6E"/>
    <w:rsid w:val="00B61C93"/>
    <w:rsid w:val="00B61F91"/>
    <w:rsid w:val="00B624E1"/>
    <w:rsid w:val="00B6262A"/>
    <w:rsid w:val="00B6318B"/>
    <w:rsid w:val="00B641C0"/>
    <w:rsid w:val="00B6439A"/>
    <w:rsid w:val="00B64700"/>
    <w:rsid w:val="00B653A1"/>
    <w:rsid w:val="00B654E5"/>
    <w:rsid w:val="00B65857"/>
    <w:rsid w:val="00B669AB"/>
    <w:rsid w:val="00B66B9B"/>
    <w:rsid w:val="00B66CCD"/>
    <w:rsid w:val="00B66E7E"/>
    <w:rsid w:val="00B67735"/>
    <w:rsid w:val="00B677F6"/>
    <w:rsid w:val="00B67B41"/>
    <w:rsid w:val="00B702BF"/>
    <w:rsid w:val="00B70A48"/>
    <w:rsid w:val="00B71693"/>
    <w:rsid w:val="00B71A45"/>
    <w:rsid w:val="00B723AC"/>
    <w:rsid w:val="00B727C8"/>
    <w:rsid w:val="00B73217"/>
    <w:rsid w:val="00B73441"/>
    <w:rsid w:val="00B737C7"/>
    <w:rsid w:val="00B73968"/>
    <w:rsid w:val="00B752E3"/>
    <w:rsid w:val="00B756E9"/>
    <w:rsid w:val="00B758C8"/>
    <w:rsid w:val="00B759B5"/>
    <w:rsid w:val="00B75EF4"/>
    <w:rsid w:val="00B7616F"/>
    <w:rsid w:val="00B763AB"/>
    <w:rsid w:val="00B76A4D"/>
    <w:rsid w:val="00B76E3E"/>
    <w:rsid w:val="00B76EF4"/>
    <w:rsid w:val="00B76FD7"/>
    <w:rsid w:val="00B773FA"/>
    <w:rsid w:val="00B777B2"/>
    <w:rsid w:val="00B77BC0"/>
    <w:rsid w:val="00B77C08"/>
    <w:rsid w:val="00B77DA4"/>
    <w:rsid w:val="00B803F6"/>
    <w:rsid w:val="00B807A5"/>
    <w:rsid w:val="00B80FB7"/>
    <w:rsid w:val="00B81979"/>
    <w:rsid w:val="00B82005"/>
    <w:rsid w:val="00B82199"/>
    <w:rsid w:val="00B821C7"/>
    <w:rsid w:val="00B821CA"/>
    <w:rsid w:val="00B822CF"/>
    <w:rsid w:val="00B8241B"/>
    <w:rsid w:val="00B82A5C"/>
    <w:rsid w:val="00B82CC6"/>
    <w:rsid w:val="00B82E41"/>
    <w:rsid w:val="00B8378E"/>
    <w:rsid w:val="00B83999"/>
    <w:rsid w:val="00B83BC3"/>
    <w:rsid w:val="00B8403F"/>
    <w:rsid w:val="00B8421F"/>
    <w:rsid w:val="00B849C5"/>
    <w:rsid w:val="00B84BE4"/>
    <w:rsid w:val="00B84DC9"/>
    <w:rsid w:val="00B85A5C"/>
    <w:rsid w:val="00B85CFD"/>
    <w:rsid w:val="00B86793"/>
    <w:rsid w:val="00B8754D"/>
    <w:rsid w:val="00B87B31"/>
    <w:rsid w:val="00B87B42"/>
    <w:rsid w:val="00B87BD3"/>
    <w:rsid w:val="00B901D2"/>
    <w:rsid w:val="00B90D55"/>
    <w:rsid w:val="00B91295"/>
    <w:rsid w:val="00B91C5D"/>
    <w:rsid w:val="00B92AF2"/>
    <w:rsid w:val="00B92BF3"/>
    <w:rsid w:val="00B92E47"/>
    <w:rsid w:val="00B932B0"/>
    <w:rsid w:val="00B93E81"/>
    <w:rsid w:val="00B94109"/>
    <w:rsid w:val="00B94C8D"/>
    <w:rsid w:val="00B95528"/>
    <w:rsid w:val="00B959A2"/>
    <w:rsid w:val="00B9626D"/>
    <w:rsid w:val="00B962FD"/>
    <w:rsid w:val="00B96A06"/>
    <w:rsid w:val="00B96A62"/>
    <w:rsid w:val="00B96DFF"/>
    <w:rsid w:val="00B97A46"/>
    <w:rsid w:val="00BA07C9"/>
    <w:rsid w:val="00BA0979"/>
    <w:rsid w:val="00BA09FE"/>
    <w:rsid w:val="00BA0D31"/>
    <w:rsid w:val="00BA1198"/>
    <w:rsid w:val="00BA11E3"/>
    <w:rsid w:val="00BA21EF"/>
    <w:rsid w:val="00BA289C"/>
    <w:rsid w:val="00BA29AF"/>
    <w:rsid w:val="00BA3258"/>
    <w:rsid w:val="00BA3C0B"/>
    <w:rsid w:val="00BA45A6"/>
    <w:rsid w:val="00BA4A95"/>
    <w:rsid w:val="00BA545F"/>
    <w:rsid w:val="00BA5C86"/>
    <w:rsid w:val="00BA5EFA"/>
    <w:rsid w:val="00BA6CAD"/>
    <w:rsid w:val="00BA72F4"/>
    <w:rsid w:val="00BB01FD"/>
    <w:rsid w:val="00BB0960"/>
    <w:rsid w:val="00BB0F1E"/>
    <w:rsid w:val="00BB1C34"/>
    <w:rsid w:val="00BB1C69"/>
    <w:rsid w:val="00BB1CAE"/>
    <w:rsid w:val="00BB1DF2"/>
    <w:rsid w:val="00BB20FB"/>
    <w:rsid w:val="00BB23BE"/>
    <w:rsid w:val="00BB23D3"/>
    <w:rsid w:val="00BB2498"/>
    <w:rsid w:val="00BB2A56"/>
    <w:rsid w:val="00BB2A8A"/>
    <w:rsid w:val="00BB2BAA"/>
    <w:rsid w:val="00BB36FA"/>
    <w:rsid w:val="00BB3A92"/>
    <w:rsid w:val="00BB4242"/>
    <w:rsid w:val="00BB4259"/>
    <w:rsid w:val="00BB4B2E"/>
    <w:rsid w:val="00BB4DCE"/>
    <w:rsid w:val="00BB4F2D"/>
    <w:rsid w:val="00BB54BC"/>
    <w:rsid w:val="00BB54DF"/>
    <w:rsid w:val="00BB5B7B"/>
    <w:rsid w:val="00BB5CE9"/>
    <w:rsid w:val="00BB5F52"/>
    <w:rsid w:val="00BB703D"/>
    <w:rsid w:val="00BB74BF"/>
    <w:rsid w:val="00BB7687"/>
    <w:rsid w:val="00BB7714"/>
    <w:rsid w:val="00BB7727"/>
    <w:rsid w:val="00BB7943"/>
    <w:rsid w:val="00BB7AC4"/>
    <w:rsid w:val="00BB7F6C"/>
    <w:rsid w:val="00BC0985"/>
    <w:rsid w:val="00BC0E70"/>
    <w:rsid w:val="00BC0F07"/>
    <w:rsid w:val="00BC128E"/>
    <w:rsid w:val="00BC1577"/>
    <w:rsid w:val="00BC2681"/>
    <w:rsid w:val="00BC2BEA"/>
    <w:rsid w:val="00BC2FA1"/>
    <w:rsid w:val="00BC3ECA"/>
    <w:rsid w:val="00BC42E6"/>
    <w:rsid w:val="00BC448B"/>
    <w:rsid w:val="00BC44E2"/>
    <w:rsid w:val="00BC4BA5"/>
    <w:rsid w:val="00BC561F"/>
    <w:rsid w:val="00BC566C"/>
    <w:rsid w:val="00BC6091"/>
    <w:rsid w:val="00BC74B6"/>
    <w:rsid w:val="00BC7512"/>
    <w:rsid w:val="00BC764B"/>
    <w:rsid w:val="00BC768C"/>
    <w:rsid w:val="00BC76EE"/>
    <w:rsid w:val="00BC7841"/>
    <w:rsid w:val="00BC7BE4"/>
    <w:rsid w:val="00BC7DF7"/>
    <w:rsid w:val="00BC7F26"/>
    <w:rsid w:val="00BD02DA"/>
    <w:rsid w:val="00BD0455"/>
    <w:rsid w:val="00BD04C6"/>
    <w:rsid w:val="00BD0B0B"/>
    <w:rsid w:val="00BD0B88"/>
    <w:rsid w:val="00BD0C7C"/>
    <w:rsid w:val="00BD10F5"/>
    <w:rsid w:val="00BD15A7"/>
    <w:rsid w:val="00BD181F"/>
    <w:rsid w:val="00BD1ECC"/>
    <w:rsid w:val="00BD22FC"/>
    <w:rsid w:val="00BD274C"/>
    <w:rsid w:val="00BD27B2"/>
    <w:rsid w:val="00BD2939"/>
    <w:rsid w:val="00BD2D12"/>
    <w:rsid w:val="00BD2EC5"/>
    <w:rsid w:val="00BD3720"/>
    <w:rsid w:val="00BD3BAF"/>
    <w:rsid w:val="00BD3BF7"/>
    <w:rsid w:val="00BD3D92"/>
    <w:rsid w:val="00BD3F31"/>
    <w:rsid w:val="00BD428A"/>
    <w:rsid w:val="00BD4825"/>
    <w:rsid w:val="00BD49DD"/>
    <w:rsid w:val="00BD4A48"/>
    <w:rsid w:val="00BD4EBD"/>
    <w:rsid w:val="00BD539D"/>
    <w:rsid w:val="00BD5CBD"/>
    <w:rsid w:val="00BD5D3A"/>
    <w:rsid w:val="00BD6258"/>
    <w:rsid w:val="00BD6592"/>
    <w:rsid w:val="00BD7232"/>
    <w:rsid w:val="00BD73D1"/>
    <w:rsid w:val="00BD7A70"/>
    <w:rsid w:val="00BD7F0F"/>
    <w:rsid w:val="00BE0062"/>
    <w:rsid w:val="00BE072B"/>
    <w:rsid w:val="00BE09FD"/>
    <w:rsid w:val="00BE0F71"/>
    <w:rsid w:val="00BE1041"/>
    <w:rsid w:val="00BE1FCD"/>
    <w:rsid w:val="00BE20F5"/>
    <w:rsid w:val="00BE274A"/>
    <w:rsid w:val="00BE3071"/>
    <w:rsid w:val="00BE3323"/>
    <w:rsid w:val="00BE3367"/>
    <w:rsid w:val="00BE3A6F"/>
    <w:rsid w:val="00BE3DAE"/>
    <w:rsid w:val="00BE453A"/>
    <w:rsid w:val="00BE4752"/>
    <w:rsid w:val="00BE4EA7"/>
    <w:rsid w:val="00BE5036"/>
    <w:rsid w:val="00BE505C"/>
    <w:rsid w:val="00BE521C"/>
    <w:rsid w:val="00BE5A92"/>
    <w:rsid w:val="00BE5C04"/>
    <w:rsid w:val="00BE5F33"/>
    <w:rsid w:val="00BE5F41"/>
    <w:rsid w:val="00BE6206"/>
    <w:rsid w:val="00BE65E9"/>
    <w:rsid w:val="00BE6A27"/>
    <w:rsid w:val="00BE73C3"/>
    <w:rsid w:val="00BE75DC"/>
    <w:rsid w:val="00BE77F5"/>
    <w:rsid w:val="00BE79FD"/>
    <w:rsid w:val="00BE7B05"/>
    <w:rsid w:val="00BF01D5"/>
    <w:rsid w:val="00BF023F"/>
    <w:rsid w:val="00BF0567"/>
    <w:rsid w:val="00BF0B37"/>
    <w:rsid w:val="00BF1347"/>
    <w:rsid w:val="00BF1358"/>
    <w:rsid w:val="00BF1488"/>
    <w:rsid w:val="00BF1977"/>
    <w:rsid w:val="00BF21AF"/>
    <w:rsid w:val="00BF269F"/>
    <w:rsid w:val="00BF334C"/>
    <w:rsid w:val="00BF33CE"/>
    <w:rsid w:val="00BF35D2"/>
    <w:rsid w:val="00BF3690"/>
    <w:rsid w:val="00BF3D2F"/>
    <w:rsid w:val="00BF4714"/>
    <w:rsid w:val="00BF49C5"/>
    <w:rsid w:val="00BF4A3F"/>
    <w:rsid w:val="00BF4BC2"/>
    <w:rsid w:val="00BF4E16"/>
    <w:rsid w:val="00BF52E5"/>
    <w:rsid w:val="00BF592A"/>
    <w:rsid w:val="00BF5BE3"/>
    <w:rsid w:val="00BF63DA"/>
    <w:rsid w:val="00BF6425"/>
    <w:rsid w:val="00BF6494"/>
    <w:rsid w:val="00BF68BE"/>
    <w:rsid w:val="00BF6976"/>
    <w:rsid w:val="00BF71E1"/>
    <w:rsid w:val="00BF7516"/>
    <w:rsid w:val="00BF7CE9"/>
    <w:rsid w:val="00BF7E92"/>
    <w:rsid w:val="00C00E49"/>
    <w:rsid w:val="00C01178"/>
    <w:rsid w:val="00C01DCF"/>
    <w:rsid w:val="00C02234"/>
    <w:rsid w:val="00C025D6"/>
    <w:rsid w:val="00C02A86"/>
    <w:rsid w:val="00C02BFB"/>
    <w:rsid w:val="00C02F40"/>
    <w:rsid w:val="00C03157"/>
    <w:rsid w:val="00C03162"/>
    <w:rsid w:val="00C03921"/>
    <w:rsid w:val="00C03FAF"/>
    <w:rsid w:val="00C040D0"/>
    <w:rsid w:val="00C04496"/>
    <w:rsid w:val="00C0475A"/>
    <w:rsid w:val="00C04BD7"/>
    <w:rsid w:val="00C04D7F"/>
    <w:rsid w:val="00C04E37"/>
    <w:rsid w:val="00C051AB"/>
    <w:rsid w:val="00C054C9"/>
    <w:rsid w:val="00C05EA5"/>
    <w:rsid w:val="00C06131"/>
    <w:rsid w:val="00C06677"/>
    <w:rsid w:val="00C06B7F"/>
    <w:rsid w:val="00C06E60"/>
    <w:rsid w:val="00C10349"/>
    <w:rsid w:val="00C1064B"/>
    <w:rsid w:val="00C11528"/>
    <w:rsid w:val="00C119C7"/>
    <w:rsid w:val="00C12C3B"/>
    <w:rsid w:val="00C12CB8"/>
    <w:rsid w:val="00C1329D"/>
    <w:rsid w:val="00C139BE"/>
    <w:rsid w:val="00C13B56"/>
    <w:rsid w:val="00C141A3"/>
    <w:rsid w:val="00C14B26"/>
    <w:rsid w:val="00C156A0"/>
    <w:rsid w:val="00C15944"/>
    <w:rsid w:val="00C159A4"/>
    <w:rsid w:val="00C16A22"/>
    <w:rsid w:val="00C16B6C"/>
    <w:rsid w:val="00C16BCC"/>
    <w:rsid w:val="00C16DAA"/>
    <w:rsid w:val="00C16F7C"/>
    <w:rsid w:val="00C17380"/>
    <w:rsid w:val="00C173A3"/>
    <w:rsid w:val="00C17982"/>
    <w:rsid w:val="00C17DE5"/>
    <w:rsid w:val="00C17EA0"/>
    <w:rsid w:val="00C2040C"/>
    <w:rsid w:val="00C20C7A"/>
    <w:rsid w:val="00C21128"/>
    <w:rsid w:val="00C216A5"/>
    <w:rsid w:val="00C21F3C"/>
    <w:rsid w:val="00C21FA7"/>
    <w:rsid w:val="00C22051"/>
    <w:rsid w:val="00C22209"/>
    <w:rsid w:val="00C22591"/>
    <w:rsid w:val="00C22603"/>
    <w:rsid w:val="00C228A8"/>
    <w:rsid w:val="00C22A2A"/>
    <w:rsid w:val="00C22ACD"/>
    <w:rsid w:val="00C22C95"/>
    <w:rsid w:val="00C23EF7"/>
    <w:rsid w:val="00C24912"/>
    <w:rsid w:val="00C24B20"/>
    <w:rsid w:val="00C251C7"/>
    <w:rsid w:val="00C25330"/>
    <w:rsid w:val="00C2545C"/>
    <w:rsid w:val="00C25717"/>
    <w:rsid w:val="00C25FBF"/>
    <w:rsid w:val="00C2612E"/>
    <w:rsid w:val="00C26290"/>
    <w:rsid w:val="00C2642E"/>
    <w:rsid w:val="00C26621"/>
    <w:rsid w:val="00C269B1"/>
    <w:rsid w:val="00C269B7"/>
    <w:rsid w:val="00C26FFD"/>
    <w:rsid w:val="00C27717"/>
    <w:rsid w:val="00C27C0A"/>
    <w:rsid w:val="00C27E5D"/>
    <w:rsid w:val="00C27ECA"/>
    <w:rsid w:val="00C30024"/>
    <w:rsid w:val="00C307DE"/>
    <w:rsid w:val="00C3080A"/>
    <w:rsid w:val="00C30CF0"/>
    <w:rsid w:val="00C30DDB"/>
    <w:rsid w:val="00C30F4B"/>
    <w:rsid w:val="00C31081"/>
    <w:rsid w:val="00C3189A"/>
    <w:rsid w:val="00C327B9"/>
    <w:rsid w:val="00C32973"/>
    <w:rsid w:val="00C33AF0"/>
    <w:rsid w:val="00C33BDB"/>
    <w:rsid w:val="00C33E0C"/>
    <w:rsid w:val="00C34149"/>
    <w:rsid w:val="00C34469"/>
    <w:rsid w:val="00C34853"/>
    <w:rsid w:val="00C34AE4"/>
    <w:rsid w:val="00C34FF9"/>
    <w:rsid w:val="00C350A1"/>
    <w:rsid w:val="00C352CF"/>
    <w:rsid w:val="00C35605"/>
    <w:rsid w:val="00C357ED"/>
    <w:rsid w:val="00C35F31"/>
    <w:rsid w:val="00C37288"/>
    <w:rsid w:val="00C375B9"/>
    <w:rsid w:val="00C37B0D"/>
    <w:rsid w:val="00C40492"/>
    <w:rsid w:val="00C4088B"/>
    <w:rsid w:val="00C40B2D"/>
    <w:rsid w:val="00C40F5E"/>
    <w:rsid w:val="00C410F3"/>
    <w:rsid w:val="00C4183E"/>
    <w:rsid w:val="00C4195B"/>
    <w:rsid w:val="00C41BAB"/>
    <w:rsid w:val="00C43A2B"/>
    <w:rsid w:val="00C43CFE"/>
    <w:rsid w:val="00C442C6"/>
    <w:rsid w:val="00C445B8"/>
    <w:rsid w:val="00C447AD"/>
    <w:rsid w:val="00C4498E"/>
    <w:rsid w:val="00C44B82"/>
    <w:rsid w:val="00C44CA7"/>
    <w:rsid w:val="00C4549C"/>
    <w:rsid w:val="00C46083"/>
    <w:rsid w:val="00C462B5"/>
    <w:rsid w:val="00C462F0"/>
    <w:rsid w:val="00C4688E"/>
    <w:rsid w:val="00C46E5C"/>
    <w:rsid w:val="00C46ED4"/>
    <w:rsid w:val="00C47057"/>
    <w:rsid w:val="00C470E2"/>
    <w:rsid w:val="00C47A72"/>
    <w:rsid w:val="00C47BE9"/>
    <w:rsid w:val="00C5023D"/>
    <w:rsid w:val="00C50A77"/>
    <w:rsid w:val="00C50C49"/>
    <w:rsid w:val="00C5148E"/>
    <w:rsid w:val="00C51B7F"/>
    <w:rsid w:val="00C51C9A"/>
    <w:rsid w:val="00C525B0"/>
    <w:rsid w:val="00C5297E"/>
    <w:rsid w:val="00C52D99"/>
    <w:rsid w:val="00C53167"/>
    <w:rsid w:val="00C533D6"/>
    <w:rsid w:val="00C53D62"/>
    <w:rsid w:val="00C541AC"/>
    <w:rsid w:val="00C56BE8"/>
    <w:rsid w:val="00C57792"/>
    <w:rsid w:val="00C57A53"/>
    <w:rsid w:val="00C60190"/>
    <w:rsid w:val="00C60B96"/>
    <w:rsid w:val="00C60D68"/>
    <w:rsid w:val="00C6169E"/>
    <w:rsid w:val="00C61EE8"/>
    <w:rsid w:val="00C624C9"/>
    <w:rsid w:val="00C6311D"/>
    <w:rsid w:val="00C63ABD"/>
    <w:rsid w:val="00C63E15"/>
    <w:rsid w:val="00C643B9"/>
    <w:rsid w:val="00C64F68"/>
    <w:rsid w:val="00C65601"/>
    <w:rsid w:val="00C658D1"/>
    <w:rsid w:val="00C65BB4"/>
    <w:rsid w:val="00C65C61"/>
    <w:rsid w:val="00C667A9"/>
    <w:rsid w:val="00C66BF0"/>
    <w:rsid w:val="00C67407"/>
    <w:rsid w:val="00C67615"/>
    <w:rsid w:val="00C67A2E"/>
    <w:rsid w:val="00C70AF5"/>
    <w:rsid w:val="00C70BD1"/>
    <w:rsid w:val="00C70F91"/>
    <w:rsid w:val="00C718CD"/>
    <w:rsid w:val="00C72341"/>
    <w:rsid w:val="00C7268C"/>
    <w:rsid w:val="00C72764"/>
    <w:rsid w:val="00C72B13"/>
    <w:rsid w:val="00C730E7"/>
    <w:rsid w:val="00C732B6"/>
    <w:rsid w:val="00C734FA"/>
    <w:rsid w:val="00C73590"/>
    <w:rsid w:val="00C740F0"/>
    <w:rsid w:val="00C7478E"/>
    <w:rsid w:val="00C750B8"/>
    <w:rsid w:val="00C751E7"/>
    <w:rsid w:val="00C752F2"/>
    <w:rsid w:val="00C75403"/>
    <w:rsid w:val="00C75633"/>
    <w:rsid w:val="00C75E7E"/>
    <w:rsid w:val="00C76328"/>
    <w:rsid w:val="00C76A46"/>
    <w:rsid w:val="00C76D5E"/>
    <w:rsid w:val="00C773EA"/>
    <w:rsid w:val="00C77B14"/>
    <w:rsid w:val="00C77C0D"/>
    <w:rsid w:val="00C77C14"/>
    <w:rsid w:val="00C80308"/>
    <w:rsid w:val="00C80D9F"/>
    <w:rsid w:val="00C81116"/>
    <w:rsid w:val="00C8177F"/>
    <w:rsid w:val="00C8188A"/>
    <w:rsid w:val="00C81A2E"/>
    <w:rsid w:val="00C81A9A"/>
    <w:rsid w:val="00C81F9C"/>
    <w:rsid w:val="00C82023"/>
    <w:rsid w:val="00C826C1"/>
    <w:rsid w:val="00C831C8"/>
    <w:rsid w:val="00C83443"/>
    <w:rsid w:val="00C83612"/>
    <w:rsid w:val="00C8376E"/>
    <w:rsid w:val="00C83D4F"/>
    <w:rsid w:val="00C84198"/>
    <w:rsid w:val="00C845FC"/>
    <w:rsid w:val="00C850DA"/>
    <w:rsid w:val="00C85118"/>
    <w:rsid w:val="00C85862"/>
    <w:rsid w:val="00C85A11"/>
    <w:rsid w:val="00C85EA4"/>
    <w:rsid w:val="00C8607E"/>
    <w:rsid w:val="00C863DC"/>
    <w:rsid w:val="00C87BF5"/>
    <w:rsid w:val="00C87E35"/>
    <w:rsid w:val="00C90B69"/>
    <w:rsid w:val="00C90C50"/>
    <w:rsid w:val="00C90C6D"/>
    <w:rsid w:val="00C91162"/>
    <w:rsid w:val="00C9130E"/>
    <w:rsid w:val="00C91CFD"/>
    <w:rsid w:val="00C92015"/>
    <w:rsid w:val="00C927BA"/>
    <w:rsid w:val="00C92C4E"/>
    <w:rsid w:val="00C931D9"/>
    <w:rsid w:val="00C93842"/>
    <w:rsid w:val="00C939B6"/>
    <w:rsid w:val="00C939F8"/>
    <w:rsid w:val="00C93B71"/>
    <w:rsid w:val="00C93DEF"/>
    <w:rsid w:val="00C94529"/>
    <w:rsid w:val="00C9491A"/>
    <w:rsid w:val="00C94FF0"/>
    <w:rsid w:val="00C95025"/>
    <w:rsid w:val="00C963FB"/>
    <w:rsid w:val="00C96D24"/>
    <w:rsid w:val="00C96E16"/>
    <w:rsid w:val="00C975AE"/>
    <w:rsid w:val="00C9784C"/>
    <w:rsid w:val="00C97A88"/>
    <w:rsid w:val="00C97DD2"/>
    <w:rsid w:val="00CA084A"/>
    <w:rsid w:val="00CA0AF9"/>
    <w:rsid w:val="00CA0D63"/>
    <w:rsid w:val="00CA1213"/>
    <w:rsid w:val="00CA1270"/>
    <w:rsid w:val="00CA1579"/>
    <w:rsid w:val="00CA2346"/>
    <w:rsid w:val="00CA25ED"/>
    <w:rsid w:val="00CA2673"/>
    <w:rsid w:val="00CA2D0E"/>
    <w:rsid w:val="00CA2FDB"/>
    <w:rsid w:val="00CA38C7"/>
    <w:rsid w:val="00CA40A5"/>
    <w:rsid w:val="00CA4B18"/>
    <w:rsid w:val="00CA4B7B"/>
    <w:rsid w:val="00CA4F64"/>
    <w:rsid w:val="00CA58BC"/>
    <w:rsid w:val="00CA5BD9"/>
    <w:rsid w:val="00CA621D"/>
    <w:rsid w:val="00CA639C"/>
    <w:rsid w:val="00CA6CE4"/>
    <w:rsid w:val="00CA71C1"/>
    <w:rsid w:val="00CA7EB9"/>
    <w:rsid w:val="00CB0585"/>
    <w:rsid w:val="00CB078E"/>
    <w:rsid w:val="00CB0F5B"/>
    <w:rsid w:val="00CB0FF9"/>
    <w:rsid w:val="00CB10E2"/>
    <w:rsid w:val="00CB16EF"/>
    <w:rsid w:val="00CB1A0D"/>
    <w:rsid w:val="00CB1AFC"/>
    <w:rsid w:val="00CB1BB5"/>
    <w:rsid w:val="00CB20CB"/>
    <w:rsid w:val="00CB27F0"/>
    <w:rsid w:val="00CB2DCC"/>
    <w:rsid w:val="00CB44DB"/>
    <w:rsid w:val="00CB4A96"/>
    <w:rsid w:val="00CB4AB8"/>
    <w:rsid w:val="00CB5995"/>
    <w:rsid w:val="00CB5CCA"/>
    <w:rsid w:val="00CB5D28"/>
    <w:rsid w:val="00CB606E"/>
    <w:rsid w:val="00CB6DB9"/>
    <w:rsid w:val="00CB73AF"/>
    <w:rsid w:val="00CB742A"/>
    <w:rsid w:val="00CB7A25"/>
    <w:rsid w:val="00CC001E"/>
    <w:rsid w:val="00CC05C9"/>
    <w:rsid w:val="00CC0E1E"/>
    <w:rsid w:val="00CC105A"/>
    <w:rsid w:val="00CC1107"/>
    <w:rsid w:val="00CC129C"/>
    <w:rsid w:val="00CC1680"/>
    <w:rsid w:val="00CC2282"/>
    <w:rsid w:val="00CC2E6E"/>
    <w:rsid w:val="00CC3309"/>
    <w:rsid w:val="00CC33F7"/>
    <w:rsid w:val="00CC3712"/>
    <w:rsid w:val="00CC3B50"/>
    <w:rsid w:val="00CC438C"/>
    <w:rsid w:val="00CC4DF8"/>
    <w:rsid w:val="00CC51C9"/>
    <w:rsid w:val="00CC5DAE"/>
    <w:rsid w:val="00CC62BA"/>
    <w:rsid w:val="00CC6536"/>
    <w:rsid w:val="00CC65D7"/>
    <w:rsid w:val="00CC66CC"/>
    <w:rsid w:val="00CC6966"/>
    <w:rsid w:val="00CC6E5C"/>
    <w:rsid w:val="00CC760E"/>
    <w:rsid w:val="00CC7775"/>
    <w:rsid w:val="00CC7FFB"/>
    <w:rsid w:val="00CD00B3"/>
    <w:rsid w:val="00CD00C7"/>
    <w:rsid w:val="00CD1AEA"/>
    <w:rsid w:val="00CD1FBD"/>
    <w:rsid w:val="00CD26CD"/>
    <w:rsid w:val="00CD270C"/>
    <w:rsid w:val="00CD29E5"/>
    <w:rsid w:val="00CD2A47"/>
    <w:rsid w:val="00CD342F"/>
    <w:rsid w:val="00CD3485"/>
    <w:rsid w:val="00CD3604"/>
    <w:rsid w:val="00CD3661"/>
    <w:rsid w:val="00CD3D8E"/>
    <w:rsid w:val="00CD405E"/>
    <w:rsid w:val="00CD40F7"/>
    <w:rsid w:val="00CD45C8"/>
    <w:rsid w:val="00CD4857"/>
    <w:rsid w:val="00CD50B3"/>
    <w:rsid w:val="00CD514B"/>
    <w:rsid w:val="00CD555C"/>
    <w:rsid w:val="00CD590B"/>
    <w:rsid w:val="00CD7530"/>
    <w:rsid w:val="00CD776C"/>
    <w:rsid w:val="00CD7C26"/>
    <w:rsid w:val="00CD7C29"/>
    <w:rsid w:val="00CD7FF1"/>
    <w:rsid w:val="00CE0704"/>
    <w:rsid w:val="00CE07AF"/>
    <w:rsid w:val="00CE07F1"/>
    <w:rsid w:val="00CE0CF8"/>
    <w:rsid w:val="00CE25F1"/>
    <w:rsid w:val="00CE2A90"/>
    <w:rsid w:val="00CE3190"/>
    <w:rsid w:val="00CE3447"/>
    <w:rsid w:val="00CE35C2"/>
    <w:rsid w:val="00CE3987"/>
    <w:rsid w:val="00CE3995"/>
    <w:rsid w:val="00CE4390"/>
    <w:rsid w:val="00CE4667"/>
    <w:rsid w:val="00CE478E"/>
    <w:rsid w:val="00CE5320"/>
    <w:rsid w:val="00CE705B"/>
    <w:rsid w:val="00CE71B5"/>
    <w:rsid w:val="00CE7FED"/>
    <w:rsid w:val="00CF1240"/>
    <w:rsid w:val="00CF1404"/>
    <w:rsid w:val="00CF182A"/>
    <w:rsid w:val="00CF1FE0"/>
    <w:rsid w:val="00CF217F"/>
    <w:rsid w:val="00CF2B95"/>
    <w:rsid w:val="00CF2ECB"/>
    <w:rsid w:val="00CF38D1"/>
    <w:rsid w:val="00CF4622"/>
    <w:rsid w:val="00CF48FC"/>
    <w:rsid w:val="00CF4B64"/>
    <w:rsid w:val="00CF4E40"/>
    <w:rsid w:val="00CF4FF8"/>
    <w:rsid w:val="00CF52D9"/>
    <w:rsid w:val="00CF577B"/>
    <w:rsid w:val="00CF57DB"/>
    <w:rsid w:val="00CF5CDC"/>
    <w:rsid w:val="00CF6143"/>
    <w:rsid w:val="00CF6160"/>
    <w:rsid w:val="00CF6388"/>
    <w:rsid w:val="00CF6E8B"/>
    <w:rsid w:val="00CF75E6"/>
    <w:rsid w:val="00CF7BFB"/>
    <w:rsid w:val="00D005A2"/>
    <w:rsid w:val="00D00653"/>
    <w:rsid w:val="00D01707"/>
    <w:rsid w:val="00D01ABA"/>
    <w:rsid w:val="00D01BA1"/>
    <w:rsid w:val="00D01DEE"/>
    <w:rsid w:val="00D03924"/>
    <w:rsid w:val="00D041AB"/>
    <w:rsid w:val="00D04E07"/>
    <w:rsid w:val="00D050C3"/>
    <w:rsid w:val="00D050FA"/>
    <w:rsid w:val="00D058C8"/>
    <w:rsid w:val="00D058F8"/>
    <w:rsid w:val="00D05A7E"/>
    <w:rsid w:val="00D0611D"/>
    <w:rsid w:val="00D06A5A"/>
    <w:rsid w:val="00D06F5B"/>
    <w:rsid w:val="00D0766B"/>
    <w:rsid w:val="00D07FE1"/>
    <w:rsid w:val="00D100B3"/>
    <w:rsid w:val="00D1010F"/>
    <w:rsid w:val="00D10372"/>
    <w:rsid w:val="00D10F5D"/>
    <w:rsid w:val="00D115CE"/>
    <w:rsid w:val="00D1196F"/>
    <w:rsid w:val="00D119C7"/>
    <w:rsid w:val="00D11A38"/>
    <w:rsid w:val="00D122D2"/>
    <w:rsid w:val="00D129A0"/>
    <w:rsid w:val="00D12D43"/>
    <w:rsid w:val="00D1345F"/>
    <w:rsid w:val="00D1352D"/>
    <w:rsid w:val="00D13CB6"/>
    <w:rsid w:val="00D1412B"/>
    <w:rsid w:val="00D145EC"/>
    <w:rsid w:val="00D14757"/>
    <w:rsid w:val="00D14E7A"/>
    <w:rsid w:val="00D14F39"/>
    <w:rsid w:val="00D16CD7"/>
    <w:rsid w:val="00D17942"/>
    <w:rsid w:val="00D200A8"/>
    <w:rsid w:val="00D2064E"/>
    <w:rsid w:val="00D20D31"/>
    <w:rsid w:val="00D21461"/>
    <w:rsid w:val="00D21E8C"/>
    <w:rsid w:val="00D229E6"/>
    <w:rsid w:val="00D2351D"/>
    <w:rsid w:val="00D2356B"/>
    <w:rsid w:val="00D23BF2"/>
    <w:rsid w:val="00D242B8"/>
    <w:rsid w:val="00D247E9"/>
    <w:rsid w:val="00D24E83"/>
    <w:rsid w:val="00D24EE6"/>
    <w:rsid w:val="00D257B5"/>
    <w:rsid w:val="00D2580E"/>
    <w:rsid w:val="00D25D0D"/>
    <w:rsid w:val="00D25FBB"/>
    <w:rsid w:val="00D25FE7"/>
    <w:rsid w:val="00D26697"/>
    <w:rsid w:val="00D26DD6"/>
    <w:rsid w:val="00D2737F"/>
    <w:rsid w:val="00D27F38"/>
    <w:rsid w:val="00D30F8C"/>
    <w:rsid w:val="00D315AA"/>
    <w:rsid w:val="00D328AD"/>
    <w:rsid w:val="00D3290B"/>
    <w:rsid w:val="00D32C67"/>
    <w:rsid w:val="00D32E55"/>
    <w:rsid w:val="00D3304D"/>
    <w:rsid w:val="00D33300"/>
    <w:rsid w:val="00D335ED"/>
    <w:rsid w:val="00D33A39"/>
    <w:rsid w:val="00D3413D"/>
    <w:rsid w:val="00D3429F"/>
    <w:rsid w:val="00D349C4"/>
    <w:rsid w:val="00D34EA4"/>
    <w:rsid w:val="00D34F57"/>
    <w:rsid w:val="00D351AE"/>
    <w:rsid w:val="00D351E7"/>
    <w:rsid w:val="00D3521A"/>
    <w:rsid w:val="00D369F2"/>
    <w:rsid w:val="00D36C14"/>
    <w:rsid w:val="00D36D48"/>
    <w:rsid w:val="00D37868"/>
    <w:rsid w:val="00D37905"/>
    <w:rsid w:val="00D40136"/>
    <w:rsid w:val="00D40659"/>
    <w:rsid w:val="00D41C0B"/>
    <w:rsid w:val="00D41D65"/>
    <w:rsid w:val="00D41E85"/>
    <w:rsid w:val="00D422C7"/>
    <w:rsid w:val="00D42B1E"/>
    <w:rsid w:val="00D43EBF"/>
    <w:rsid w:val="00D44253"/>
    <w:rsid w:val="00D449E2"/>
    <w:rsid w:val="00D45149"/>
    <w:rsid w:val="00D456E6"/>
    <w:rsid w:val="00D45D91"/>
    <w:rsid w:val="00D460DE"/>
    <w:rsid w:val="00D4661B"/>
    <w:rsid w:val="00D46CC5"/>
    <w:rsid w:val="00D46D58"/>
    <w:rsid w:val="00D46DCD"/>
    <w:rsid w:val="00D46E5D"/>
    <w:rsid w:val="00D470DE"/>
    <w:rsid w:val="00D47383"/>
    <w:rsid w:val="00D47566"/>
    <w:rsid w:val="00D479BD"/>
    <w:rsid w:val="00D479C0"/>
    <w:rsid w:val="00D50536"/>
    <w:rsid w:val="00D50B8A"/>
    <w:rsid w:val="00D50DB9"/>
    <w:rsid w:val="00D50E15"/>
    <w:rsid w:val="00D513E4"/>
    <w:rsid w:val="00D51721"/>
    <w:rsid w:val="00D523A2"/>
    <w:rsid w:val="00D52901"/>
    <w:rsid w:val="00D52F17"/>
    <w:rsid w:val="00D5315A"/>
    <w:rsid w:val="00D54074"/>
    <w:rsid w:val="00D54108"/>
    <w:rsid w:val="00D543C3"/>
    <w:rsid w:val="00D545C0"/>
    <w:rsid w:val="00D5481B"/>
    <w:rsid w:val="00D55085"/>
    <w:rsid w:val="00D5524B"/>
    <w:rsid w:val="00D553FC"/>
    <w:rsid w:val="00D556A8"/>
    <w:rsid w:val="00D55B23"/>
    <w:rsid w:val="00D55DE3"/>
    <w:rsid w:val="00D56012"/>
    <w:rsid w:val="00D5623F"/>
    <w:rsid w:val="00D56A97"/>
    <w:rsid w:val="00D607BC"/>
    <w:rsid w:val="00D60886"/>
    <w:rsid w:val="00D60A85"/>
    <w:rsid w:val="00D60DBF"/>
    <w:rsid w:val="00D611BD"/>
    <w:rsid w:val="00D615D9"/>
    <w:rsid w:val="00D61645"/>
    <w:rsid w:val="00D6170F"/>
    <w:rsid w:val="00D61A3D"/>
    <w:rsid w:val="00D61E2A"/>
    <w:rsid w:val="00D61FC5"/>
    <w:rsid w:val="00D621FA"/>
    <w:rsid w:val="00D62641"/>
    <w:rsid w:val="00D62CC3"/>
    <w:rsid w:val="00D62CE6"/>
    <w:rsid w:val="00D631EA"/>
    <w:rsid w:val="00D632A3"/>
    <w:rsid w:val="00D63764"/>
    <w:rsid w:val="00D63824"/>
    <w:rsid w:val="00D63C5E"/>
    <w:rsid w:val="00D63DA8"/>
    <w:rsid w:val="00D641D1"/>
    <w:rsid w:val="00D6426B"/>
    <w:rsid w:val="00D648CA"/>
    <w:rsid w:val="00D64F17"/>
    <w:rsid w:val="00D6506B"/>
    <w:rsid w:val="00D6523E"/>
    <w:rsid w:val="00D652F4"/>
    <w:rsid w:val="00D6537C"/>
    <w:rsid w:val="00D66E7E"/>
    <w:rsid w:val="00D671AA"/>
    <w:rsid w:val="00D67287"/>
    <w:rsid w:val="00D67A1B"/>
    <w:rsid w:val="00D67CFF"/>
    <w:rsid w:val="00D67E29"/>
    <w:rsid w:val="00D714CD"/>
    <w:rsid w:val="00D724E5"/>
    <w:rsid w:val="00D726FB"/>
    <w:rsid w:val="00D72E5C"/>
    <w:rsid w:val="00D72F17"/>
    <w:rsid w:val="00D72FB8"/>
    <w:rsid w:val="00D7305E"/>
    <w:rsid w:val="00D732A4"/>
    <w:rsid w:val="00D73EAF"/>
    <w:rsid w:val="00D74139"/>
    <w:rsid w:val="00D7471D"/>
    <w:rsid w:val="00D7484A"/>
    <w:rsid w:val="00D7536E"/>
    <w:rsid w:val="00D753EE"/>
    <w:rsid w:val="00D754E2"/>
    <w:rsid w:val="00D757FF"/>
    <w:rsid w:val="00D75F85"/>
    <w:rsid w:val="00D7648D"/>
    <w:rsid w:val="00D764DB"/>
    <w:rsid w:val="00D7701E"/>
    <w:rsid w:val="00D7735E"/>
    <w:rsid w:val="00D80012"/>
    <w:rsid w:val="00D801D9"/>
    <w:rsid w:val="00D80266"/>
    <w:rsid w:val="00D81047"/>
    <w:rsid w:val="00D81152"/>
    <w:rsid w:val="00D81170"/>
    <w:rsid w:val="00D813D1"/>
    <w:rsid w:val="00D81551"/>
    <w:rsid w:val="00D815A7"/>
    <w:rsid w:val="00D81783"/>
    <w:rsid w:val="00D818CE"/>
    <w:rsid w:val="00D81BE2"/>
    <w:rsid w:val="00D82106"/>
    <w:rsid w:val="00D82BE8"/>
    <w:rsid w:val="00D8315D"/>
    <w:rsid w:val="00D8350F"/>
    <w:rsid w:val="00D83580"/>
    <w:rsid w:val="00D83705"/>
    <w:rsid w:val="00D83F2F"/>
    <w:rsid w:val="00D84492"/>
    <w:rsid w:val="00D844FC"/>
    <w:rsid w:val="00D84785"/>
    <w:rsid w:val="00D848B1"/>
    <w:rsid w:val="00D84AA3"/>
    <w:rsid w:val="00D856C3"/>
    <w:rsid w:val="00D8581F"/>
    <w:rsid w:val="00D86538"/>
    <w:rsid w:val="00D869C4"/>
    <w:rsid w:val="00D86FD8"/>
    <w:rsid w:val="00D871EF"/>
    <w:rsid w:val="00D8726D"/>
    <w:rsid w:val="00D87747"/>
    <w:rsid w:val="00D87918"/>
    <w:rsid w:val="00D87A2A"/>
    <w:rsid w:val="00D87EA8"/>
    <w:rsid w:val="00D905CB"/>
    <w:rsid w:val="00D90EFB"/>
    <w:rsid w:val="00D9125F"/>
    <w:rsid w:val="00D91780"/>
    <w:rsid w:val="00D91C2F"/>
    <w:rsid w:val="00D92085"/>
    <w:rsid w:val="00D92192"/>
    <w:rsid w:val="00D921CF"/>
    <w:rsid w:val="00D9222A"/>
    <w:rsid w:val="00D92B9C"/>
    <w:rsid w:val="00D9449A"/>
    <w:rsid w:val="00D94539"/>
    <w:rsid w:val="00D94A79"/>
    <w:rsid w:val="00D959E1"/>
    <w:rsid w:val="00D96466"/>
    <w:rsid w:val="00D968C6"/>
    <w:rsid w:val="00D96AE9"/>
    <w:rsid w:val="00D97758"/>
    <w:rsid w:val="00DA00A4"/>
    <w:rsid w:val="00DA0453"/>
    <w:rsid w:val="00DA0515"/>
    <w:rsid w:val="00DA08CC"/>
    <w:rsid w:val="00DA097B"/>
    <w:rsid w:val="00DA0A72"/>
    <w:rsid w:val="00DA1A25"/>
    <w:rsid w:val="00DA269F"/>
    <w:rsid w:val="00DA2757"/>
    <w:rsid w:val="00DA3088"/>
    <w:rsid w:val="00DA41D3"/>
    <w:rsid w:val="00DA4BCD"/>
    <w:rsid w:val="00DA4C00"/>
    <w:rsid w:val="00DA4C8A"/>
    <w:rsid w:val="00DA4CBE"/>
    <w:rsid w:val="00DA5015"/>
    <w:rsid w:val="00DA569E"/>
    <w:rsid w:val="00DA56C4"/>
    <w:rsid w:val="00DA69C6"/>
    <w:rsid w:val="00DA6E92"/>
    <w:rsid w:val="00DA704C"/>
    <w:rsid w:val="00DA71B0"/>
    <w:rsid w:val="00DA7277"/>
    <w:rsid w:val="00DA7E6A"/>
    <w:rsid w:val="00DB08BC"/>
    <w:rsid w:val="00DB0944"/>
    <w:rsid w:val="00DB0F44"/>
    <w:rsid w:val="00DB1601"/>
    <w:rsid w:val="00DB163A"/>
    <w:rsid w:val="00DB199B"/>
    <w:rsid w:val="00DB1B47"/>
    <w:rsid w:val="00DB1BED"/>
    <w:rsid w:val="00DB1ED8"/>
    <w:rsid w:val="00DB2237"/>
    <w:rsid w:val="00DB22D6"/>
    <w:rsid w:val="00DB23AB"/>
    <w:rsid w:val="00DB27BC"/>
    <w:rsid w:val="00DB2A36"/>
    <w:rsid w:val="00DB3003"/>
    <w:rsid w:val="00DB30F4"/>
    <w:rsid w:val="00DB3216"/>
    <w:rsid w:val="00DB4080"/>
    <w:rsid w:val="00DB4394"/>
    <w:rsid w:val="00DB443E"/>
    <w:rsid w:val="00DB5D26"/>
    <w:rsid w:val="00DB615C"/>
    <w:rsid w:val="00DB62E9"/>
    <w:rsid w:val="00DB6F06"/>
    <w:rsid w:val="00DB70E4"/>
    <w:rsid w:val="00DB7168"/>
    <w:rsid w:val="00DB71DC"/>
    <w:rsid w:val="00DB7B0E"/>
    <w:rsid w:val="00DB7EBC"/>
    <w:rsid w:val="00DB7F63"/>
    <w:rsid w:val="00DC07BA"/>
    <w:rsid w:val="00DC07BE"/>
    <w:rsid w:val="00DC0E12"/>
    <w:rsid w:val="00DC1E88"/>
    <w:rsid w:val="00DC22AC"/>
    <w:rsid w:val="00DC2407"/>
    <w:rsid w:val="00DC24F7"/>
    <w:rsid w:val="00DC250D"/>
    <w:rsid w:val="00DC2A76"/>
    <w:rsid w:val="00DC2E02"/>
    <w:rsid w:val="00DC3006"/>
    <w:rsid w:val="00DC3069"/>
    <w:rsid w:val="00DC3807"/>
    <w:rsid w:val="00DC474F"/>
    <w:rsid w:val="00DC4CE4"/>
    <w:rsid w:val="00DC505B"/>
    <w:rsid w:val="00DC5CA6"/>
    <w:rsid w:val="00DC6282"/>
    <w:rsid w:val="00DC64B4"/>
    <w:rsid w:val="00DC691B"/>
    <w:rsid w:val="00DC6C28"/>
    <w:rsid w:val="00DC70AF"/>
    <w:rsid w:val="00DC7872"/>
    <w:rsid w:val="00DC789B"/>
    <w:rsid w:val="00DC7ABE"/>
    <w:rsid w:val="00DD0372"/>
    <w:rsid w:val="00DD0E43"/>
    <w:rsid w:val="00DD158D"/>
    <w:rsid w:val="00DD160A"/>
    <w:rsid w:val="00DD186A"/>
    <w:rsid w:val="00DD2224"/>
    <w:rsid w:val="00DD2B12"/>
    <w:rsid w:val="00DD31F8"/>
    <w:rsid w:val="00DD337A"/>
    <w:rsid w:val="00DD3696"/>
    <w:rsid w:val="00DD39E2"/>
    <w:rsid w:val="00DD3CD9"/>
    <w:rsid w:val="00DD3E70"/>
    <w:rsid w:val="00DD3FE8"/>
    <w:rsid w:val="00DD44D4"/>
    <w:rsid w:val="00DD567D"/>
    <w:rsid w:val="00DD586F"/>
    <w:rsid w:val="00DD5AC7"/>
    <w:rsid w:val="00DD658E"/>
    <w:rsid w:val="00DD65C2"/>
    <w:rsid w:val="00DD6D71"/>
    <w:rsid w:val="00DD6F03"/>
    <w:rsid w:val="00DD73D7"/>
    <w:rsid w:val="00DD73E0"/>
    <w:rsid w:val="00DD787D"/>
    <w:rsid w:val="00DD7A91"/>
    <w:rsid w:val="00DE0124"/>
    <w:rsid w:val="00DE0874"/>
    <w:rsid w:val="00DE0BBC"/>
    <w:rsid w:val="00DE12D3"/>
    <w:rsid w:val="00DE1547"/>
    <w:rsid w:val="00DE167A"/>
    <w:rsid w:val="00DE187B"/>
    <w:rsid w:val="00DE2D56"/>
    <w:rsid w:val="00DE2E73"/>
    <w:rsid w:val="00DE32A0"/>
    <w:rsid w:val="00DE3398"/>
    <w:rsid w:val="00DE41C3"/>
    <w:rsid w:val="00DE4B52"/>
    <w:rsid w:val="00DE4C5F"/>
    <w:rsid w:val="00DE4FC1"/>
    <w:rsid w:val="00DE500B"/>
    <w:rsid w:val="00DE54FD"/>
    <w:rsid w:val="00DE590F"/>
    <w:rsid w:val="00DE5DF9"/>
    <w:rsid w:val="00DE5F99"/>
    <w:rsid w:val="00DE5FFE"/>
    <w:rsid w:val="00DE645F"/>
    <w:rsid w:val="00DE67CF"/>
    <w:rsid w:val="00DE6FC6"/>
    <w:rsid w:val="00DE7339"/>
    <w:rsid w:val="00DE74B3"/>
    <w:rsid w:val="00DE7CA5"/>
    <w:rsid w:val="00DE7D42"/>
    <w:rsid w:val="00DF0481"/>
    <w:rsid w:val="00DF051E"/>
    <w:rsid w:val="00DF0D88"/>
    <w:rsid w:val="00DF0E0F"/>
    <w:rsid w:val="00DF1B61"/>
    <w:rsid w:val="00DF1E4D"/>
    <w:rsid w:val="00DF20C2"/>
    <w:rsid w:val="00DF2195"/>
    <w:rsid w:val="00DF22C2"/>
    <w:rsid w:val="00DF2924"/>
    <w:rsid w:val="00DF3365"/>
    <w:rsid w:val="00DF342E"/>
    <w:rsid w:val="00DF349B"/>
    <w:rsid w:val="00DF37D1"/>
    <w:rsid w:val="00DF3B90"/>
    <w:rsid w:val="00DF3BDA"/>
    <w:rsid w:val="00DF3CC7"/>
    <w:rsid w:val="00DF3F44"/>
    <w:rsid w:val="00DF4218"/>
    <w:rsid w:val="00DF4728"/>
    <w:rsid w:val="00DF47AC"/>
    <w:rsid w:val="00DF4CAA"/>
    <w:rsid w:val="00DF4E7A"/>
    <w:rsid w:val="00DF4FDC"/>
    <w:rsid w:val="00DF5235"/>
    <w:rsid w:val="00DF586C"/>
    <w:rsid w:val="00DF5E6A"/>
    <w:rsid w:val="00DF6552"/>
    <w:rsid w:val="00DF730E"/>
    <w:rsid w:val="00DF7696"/>
    <w:rsid w:val="00DF778D"/>
    <w:rsid w:val="00DF77E8"/>
    <w:rsid w:val="00DF78EB"/>
    <w:rsid w:val="00DF7900"/>
    <w:rsid w:val="00DF7BD3"/>
    <w:rsid w:val="00E000A4"/>
    <w:rsid w:val="00E0070C"/>
    <w:rsid w:val="00E00CC9"/>
    <w:rsid w:val="00E023F6"/>
    <w:rsid w:val="00E0265C"/>
    <w:rsid w:val="00E027B1"/>
    <w:rsid w:val="00E02DDF"/>
    <w:rsid w:val="00E02EE1"/>
    <w:rsid w:val="00E03118"/>
    <w:rsid w:val="00E03526"/>
    <w:rsid w:val="00E0375F"/>
    <w:rsid w:val="00E03FC2"/>
    <w:rsid w:val="00E0406D"/>
    <w:rsid w:val="00E048CB"/>
    <w:rsid w:val="00E04C6E"/>
    <w:rsid w:val="00E0535D"/>
    <w:rsid w:val="00E05453"/>
    <w:rsid w:val="00E05518"/>
    <w:rsid w:val="00E0582D"/>
    <w:rsid w:val="00E058BC"/>
    <w:rsid w:val="00E05A0A"/>
    <w:rsid w:val="00E05B95"/>
    <w:rsid w:val="00E05C4E"/>
    <w:rsid w:val="00E05C67"/>
    <w:rsid w:val="00E05EAF"/>
    <w:rsid w:val="00E06EBF"/>
    <w:rsid w:val="00E071B8"/>
    <w:rsid w:val="00E1012F"/>
    <w:rsid w:val="00E113AB"/>
    <w:rsid w:val="00E118A7"/>
    <w:rsid w:val="00E11D55"/>
    <w:rsid w:val="00E125FC"/>
    <w:rsid w:val="00E13029"/>
    <w:rsid w:val="00E137D7"/>
    <w:rsid w:val="00E13A57"/>
    <w:rsid w:val="00E13B7A"/>
    <w:rsid w:val="00E13F26"/>
    <w:rsid w:val="00E13F51"/>
    <w:rsid w:val="00E142AC"/>
    <w:rsid w:val="00E14EEE"/>
    <w:rsid w:val="00E154B7"/>
    <w:rsid w:val="00E15680"/>
    <w:rsid w:val="00E156B6"/>
    <w:rsid w:val="00E15B3E"/>
    <w:rsid w:val="00E1681B"/>
    <w:rsid w:val="00E16AE6"/>
    <w:rsid w:val="00E16E34"/>
    <w:rsid w:val="00E17296"/>
    <w:rsid w:val="00E17C03"/>
    <w:rsid w:val="00E17E36"/>
    <w:rsid w:val="00E201D2"/>
    <w:rsid w:val="00E20278"/>
    <w:rsid w:val="00E20AF0"/>
    <w:rsid w:val="00E20E0B"/>
    <w:rsid w:val="00E21163"/>
    <w:rsid w:val="00E2125F"/>
    <w:rsid w:val="00E21949"/>
    <w:rsid w:val="00E226E7"/>
    <w:rsid w:val="00E22D18"/>
    <w:rsid w:val="00E23410"/>
    <w:rsid w:val="00E2341C"/>
    <w:rsid w:val="00E24928"/>
    <w:rsid w:val="00E259C6"/>
    <w:rsid w:val="00E25B8C"/>
    <w:rsid w:val="00E267E0"/>
    <w:rsid w:val="00E26EB4"/>
    <w:rsid w:val="00E27215"/>
    <w:rsid w:val="00E30336"/>
    <w:rsid w:val="00E30525"/>
    <w:rsid w:val="00E31406"/>
    <w:rsid w:val="00E31ABE"/>
    <w:rsid w:val="00E31F44"/>
    <w:rsid w:val="00E32030"/>
    <w:rsid w:val="00E32828"/>
    <w:rsid w:val="00E33322"/>
    <w:rsid w:val="00E33776"/>
    <w:rsid w:val="00E34647"/>
    <w:rsid w:val="00E34BE0"/>
    <w:rsid w:val="00E35C32"/>
    <w:rsid w:val="00E35D4F"/>
    <w:rsid w:val="00E3613D"/>
    <w:rsid w:val="00E36769"/>
    <w:rsid w:val="00E36CCE"/>
    <w:rsid w:val="00E36DA5"/>
    <w:rsid w:val="00E36F3A"/>
    <w:rsid w:val="00E4029C"/>
    <w:rsid w:val="00E402B9"/>
    <w:rsid w:val="00E41FE8"/>
    <w:rsid w:val="00E425D8"/>
    <w:rsid w:val="00E43D6F"/>
    <w:rsid w:val="00E4461B"/>
    <w:rsid w:val="00E448EB"/>
    <w:rsid w:val="00E4508D"/>
    <w:rsid w:val="00E4511F"/>
    <w:rsid w:val="00E45178"/>
    <w:rsid w:val="00E4551D"/>
    <w:rsid w:val="00E455B4"/>
    <w:rsid w:val="00E45C57"/>
    <w:rsid w:val="00E460E6"/>
    <w:rsid w:val="00E4627B"/>
    <w:rsid w:val="00E4675F"/>
    <w:rsid w:val="00E467E2"/>
    <w:rsid w:val="00E47155"/>
    <w:rsid w:val="00E4726B"/>
    <w:rsid w:val="00E472AE"/>
    <w:rsid w:val="00E47AE7"/>
    <w:rsid w:val="00E47D61"/>
    <w:rsid w:val="00E47F9D"/>
    <w:rsid w:val="00E50664"/>
    <w:rsid w:val="00E50690"/>
    <w:rsid w:val="00E50C01"/>
    <w:rsid w:val="00E515CA"/>
    <w:rsid w:val="00E51DA0"/>
    <w:rsid w:val="00E51E4B"/>
    <w:rsid w:val="00E52867"/>
    <w:rsid w:val="00E53092"/>
    <w:rsid w:val="00E53BCA"/>
    <w:rsid w:val="00E543C5"/>
    <w:rsid w:val="00E5442D"/>
    <w:rsid w:val="00E54625"/>
    <w:rsid w:val="00E54C2A"/>
    <w:rsid w:val="00E54CDC"/>
    <w:rsid w:val="00E555C8"/>
    <w:rsid w:val="00E55AE4"/>
    <w:rsid w:val="00E5617E"/>
    <w:rsid w:val="00E56C31"/>
    <w:rsid w:val="00E56D77"/>
    <w:rsid w:val="00E57507"/>
    <w:rsid w:val="00E575CE"/>
    <w:rsid w:val="00E578BA"/>
    <w:rsid w:val="00E57AB5"/>
    <w:rsid w:val="00E57E3C"/>
    <w:rsid w:val="00E603E9"/>
    <w:rsid w:val="00E6097A"/>
    <w:rsid w:val="00E60CD3"/>
    <w:rsid w:val="00E60DE3"/>
    <w:rsid w:val="00E60F3F"/>
    <w:rsid w:val="00E6153A"/>
    <w:rsid w:val="00E617F1"/>
    <w:rsid w:val="00E61BAB"/>
    <w:rsid w:val="00E6292F"/>
    <w:rsid w:val="00E63247"/>
    <w:rsid w:val="00E634F3"/>
    <w:rsid w:val="00E63634"/>
    <w:rsid w:val="00E64692"/>
    <w:rsid w:val="00E647E9"/>
    <w:rsid w:val="00E65382"/>
    <w:rsid w:val="00E6560C"/>
    <w:rsid w:val="00E65D1B"/>
    <w:rsid w:val="00E660BE"/>
    <w:rsid w:val="00E66887"/>
    <w:rsid w:val="00E66DAF"/>
    <w:rsid w:val="00E679FA"/>
    <w:rsid w:val="00E70831"/>
    <w:rsid w:val="00E708A5"/>
    <w:rsid w:val="00E70B03"/>
    <w:rsid w:val="00E713EA"/>
    <w:rsid w:val="00E71597"/>
    <w:rsid w:val="00E719E9"/>
    <w:rsid w:val="00E72471"/>
    <w:rsid w:val="00E73854"/>
    <w:rsid w:val="00E7399F"/>
    <w:rsid w:val="00E73F5B"/>
    <w:rsid w:val="00E740AF"/>
    <w:rsid w:val="00E741D5"/>
    <w:rsid w:val="00E7504B"/>
    <w:rsid w:val="00E75377"/>
    <w:rsid w:val="00E7591F"/>
    <w:rsid w:val="00E764B7"/>
    <w:rsid w:val="00E773EB"/>
    <w:rsid w:val="00E77E3B"/>
    <w:rsid w:val="00E80166"/>
    <w:rsid w:val="00E80429"/>
    <w:rsid w:val="00E809FC"/>
    <w:rsid w:val="00E80C1A"/>
    <w:rsid w:val="00E80ECE"/>
    <w:rsid w:val="00E811B0"/>
    <w:rsid w:val="00E8128A"/>
    <w:rsid w:val="00E81BF9"/>
    <w:rsid w:val="00E82197"/>
    <w:rsid w:val="00E8228F"/>
    <w:rsid w:val="00E82FFF"/>
    <w:rsid w:val="00E83107"/>
    <w:rsid w:val="00E83219"/>
    <w:rsid w:val="00E835A5"/>
    <w:rsid w:val="00E8363A"/>
    <w:rsid w:val="00E8375B"/>
    <w:rsid w:val="00E8424A"/>
    <w:rsid w:val="00E84415"/>
    <w:rsid w:val="00E8494E"/>
    <w:rsid w:val="00E84A3F"/>
    <w:rsid w:val="00E84DE0"/>
    <w:rsid w:val="00E84E82"/>
    <w:rsid w:val="00E85F5A"/>
    <w:rsid w:val="00E86121"/>
    <w:rsid w:val="00E86194"/>
    <w:rsid w:val="00E866B1"/>
    <w:rsid w:val="00E8710C"/>
    <w:rsid w:val="00E90EB9"/>
    <w:rsid w:val="00E91904"/>
    <w:rsid w:val="00E91F6A"/>
    <w:rsid w:val="00E92043"/>
    <w:rsid w:val="00E9287A"/>
    <w:rsid w:val="00E92B67"/>
    <w:rsid w:val="00E932CF"/>
    <w:rsid w:val="00E94651"/>
    <w:rsid w:val="00E94DBA"/>
    <w:rsid w:val="00E9524B"/>
    <w:rsid w:val="00E95558"/>
    <w:rsid w:val="00E95657"/>
    <w:rsid w:val="00E9566C"/>
    <w:rsid w:val="00E95EAA"/>
    <w:rsid w:val="00E9606A"/>
    <w:rsid w:val="00E960DC"/>
    <w:rsid w:val="00E96819"/>
    <w:rsid w:val="00E96FFC"/>
    <w:rsid w:val="00E970CD"/>
    <w:rsid w:val="00E97261"/>
    <w:rsid w:val="00E97CDB"/>
    <w:rsid w:val="00EA042F"/>
    <w:rsid w:val="00EA0523"/>
    <w:rsid w:val="00EA103E"/>
    <w:rsid w:val="00EA1491"/>
    <w:rsid w:val="00EA260B"/>
    <w:rsid w:val="00EA314B"/>
    <w:rsid w:val="00EA329F"/>
    <w:rsid w:val="00EA35A4"/>
    <w:rsid w:val="00EA3A7B"/>
    <w:rsid w:val="00EA4154"/>
    <w:rsid w:val="00EA43EC"/>
    <w:rsid w:val="00EA50B0"/>
    <w:rsid w:val="00EA51E6"/>
    <w:rsid w:val="00EA5B61"/>
    <w:rsid w:val="00EA5CF2"/>
    <w:rsid w:val="00EA5EFB"/>
    <w:rsid w:val="00EA62CA"/>
    <w:rsid w:val="00EA6303"/>
    <w:rsid w:val="00EA7DCE"/>
    <w:rsid w:val="00EB0FCD"/>
    <w:rsid w:val="00EB10C8"/>
    <w:rsid w:val="00EB1128"/>
    <w:rsid w:val="00EB1D75"/>
    <w:rsid w:val="00EB2672"/>
    <w:rsid w:val="00EB2CDA"/>
    <w:rsid w:val="00EB2D0A"/>
    <w:rsid w:val="00EB365A"/>
    <w:rsid w:val="00EB37D3"/>
    <w:rsid w:val="00EB3DE8"/>
    <w:rsid w:val="00EB4232"/>
    <w:rsid w:val="00EB42E0"/>
    <w:rsid w:val="00EB5970"/>
    <w:rsid w:val="00EB64E0"/>
    <w:rsid w:val="00EB73D1"/>
    <w:rsid w:val="00EB7E70"/>
    <w:rsid w:val="00EC001E"/>
    <w:rsid w:val="00EC00EF"/>
    <w:rsid w:val="00EC204F"/>
    <w:rsid w:val="00EC2065"/>
    <w:rsid w:val="00EC208E"/>
    <w:rsid w:val="00EC21E7"/>
    <w:rsid w:val="00EC2300"/>
    <w:rsid w:val="00EC2351"/>
    <w:rsid w:val="00EC2A6F"/>
    <w:rsid w:val="00EC2C33"/>
    <w:rsid w:val="00EC33A4"/>
    <w:rsid w:val="00EC33FB"/>
    <w:rsid w:val="00EC39C7"/>
    <w:rsid w:val="00EC4937"/>
    <w:rsid w:val="00EC5669"/>
    <w:rsid w:val="00EC6869"/>
    <w:rsid w:val="00EC69D7"/>
    <w:rsid w:val="00EC7035"/>
    <w:rsid w:val="00EC705B"/>
    <w:rsid w:val="00ED0419"/>
    <w:rsid w:val="00ED0995"/>
    <w:rsid w:val="00ED0C04"/>
    <w:rsid w:val="00ED0C0F"/>
    <w:rsid w:val="00ED12D9"/>
    <w:rsid w:val="00ED1681"/>
    <w:rsid w:val="00ED1A77"/>
    <w:rsid w:val="00ED1AE4"/>
    <w:rsid w:val="00ED312C"/>
    <w:rsid w:val="00ED33E2"/>
    <w:rsid w:val="00ED3C1E"/>
    <w:rsid w:val="00ED4447"/>
    <w:rsid w:val="00ED4669"/>
    <w:rsid w:val="00ED46BA"/>
    <w:rsid w:val="00ED4714"/>
    <w:rsid w:val="00ED54B8"/>
    <w:rsid w:val="00ED54E1"/>
    <w:rsid w:val="00ED579F"/>
    <w:rsid w:val="00ED5DE7"/>
    <w:rsid w:val="00ED5DFD"/>
    <w:rsid w:val="00ED5EB4"/>
    <w:rsid w:val="00ED5EE1"/>
    <w:rsid w:val="00ED6464"/>
    <w:rsid w:val="00ED6520"/>
    <w:rsid w:val="00ED666C"/>
    <w:rsid w:val="00ED6AE0"/>
    <w:rsid w:val="00ED6AFE"/>
    <w:rsid w:val="00ED6BDB"/>
    <w:rsid w:val="00EE0721"/>
    <w:rsid w:val="00EE1C32"/>
    <w:rsid w:val="00EE1F81"/>
    <w:rsid w:val="00EE2DE5"/>
    <w:rsid w:val="00EE2DF7"/>
    <w:rsid w:val="00EE3AB7"/>
    <w:rsid w:val="00EE3B4E"/>
    <w:rsid w:val="00EE3E7E"/>
    <w:rsid w:val="00EE3F85"/>
    <w:rsid w:val="00EE40D0"/>
    <w:rsid w:val="00EE416B"/>
    <w:rsid w:val="00EE46EA"/>
    <w:rsid w:val="00EE4BC0"/>
    <w:rsid w:val="00EE5642"/>
    <w:rsid w:val="00EE5894"/>
    <w:rsid w:val="00EE5D90"/>
    <w:rsid w:val="00EE60CD"/>
    <w:rsid w:val="00EE6D1D"/>
    <w:rsid w:val="00EE7492"/>
    <w:rsid w:val="00EF05A7"/>
    <w:rsid w:val="00EF0A87"/>
    <w:rsid w:val="00EF1AD3"/>
    <w:rsid w:val="00EF1C27"/>
    <w:rsid w:val="00EF2315"/>
    <w:rsid w:val="00EF25F0"/>
    <w:rsid w:val="00EF2778"/>
    <w:rsid w:val="00EF2E8F"/>
    <w:rsid w:val="00EF342A"/>
    <w:rsid w:val="00EF3B11"/>
    <w:rsid w:val="00EF3EC6"/>
    <w:rsid w:val="00EF40E4"/>
    <w:rsid w:val="00EF4981"/>
    <w:rsid w:val="00EF54C8"/>
    <w:rsid w:val="00EF55AE"/>
    <w:rsid w:val="00EF60D2"/>
    <w:rsid w:val="00EF60E9"/>
    <w:rsid w:val="00EF6528"/>
    <w:rsid w:val="00EF65D4"/>
    <w:rsid w:val="00EF6C87"/>
    <w:rsid w:val="00EF70DA"/>
    <w:rsid w:val="00EF71B9"/>
    <w:rsid w:val="00EF7CC4"/>
    <w:rsid w:val="00F00017"/>
    <w:rsid w:val="00F0016A"/>
    <w:rsid w:val="00F007D2"/>
    <w:rsid w:val="00F0143B"/>
    <w:rsid w:val="00F017B7"/>
    <w:rsid w:val="00F01CD1"/>
    <w:rsid w:val="00F01F56"/>
    <w:rsid w:val="00F02D44"/>
    <w:rsid w:val="00F037FB"/>
    <w:rsid w:val="00F039B9"/>
    <w:rsid w:val="00F03F48"/>
    <w:rsid w:val="00F048AB"/>
    <w:rsid w:val="00F04B60"/>
    <w:rsid w:val="00F05002"/>
    <w:rsid w:val="00F05D19"/>
    <w:rsid w:val="00F064B0"/>
    <w:rsid w:val="00F06762"/>
    <w:rsid w:val="00F06800"/>
    <w:rsid w:val="00F0689F"/>
    <w:rsid w:val="00F06BB2"/>
    <w:rsid w:val="00F06C03"/>
    <w:rsid w:val="00F06C35"/>
    <w:rsid w:val="00F06E61"/>
    <w:rsid w:val="00F072BF"/>
    <w:rsid w:val="00F074AB"/>
    <w:rsid w:val="00F102EC"/>
    <w:rsid w:val="00F1067E"/>
    <w:rsid w:val="00F112AB"/>
    <w:rsid w:val="00F11AEF"/>
    <w:rsid w:val="00F126A9"/>
    <w:rsid w:val="00F12B83"/>
    <w:rsid w:val="00F12D39"/>
    <w:rsid w:val="00F13807"/>
    <w:rsid w:val="00F14009"/>
    <w:rsid w:val="00F140FC"/>
    <w:rsid w:val="00F1447E"/>
    <w:rsid w:val="00F14F60"/>
    <w:rsid w:val="00F150B1"/>
    <w:rsid w:val="00F152D1"/>
    <w:rsid w:val="00F15521"/>
    <w:rsid w:val="00F15650"/>
    <w:rsid w:val="00F16420"/>
    <w:rsid w:val="00F16858"/>
    <w:rsid w:val="00F16907"/>
    <w:rsid w:val="00F16A49"/>
    <w:rsid w:val="00F176E0"/>
    <w:rsid w:val="00F20434"/>
    <w:rsid w:val="00F204A1"/>
    <w:rsid w:val="00F2061F"/>
    <w:rsid w:val="00F2092C"/>
    <w:rsid w:val="00F20ABD"/>
    <w:rsid w:val="00F20E6D"/>
    <w:rsid w:val="00F21456"/>
    <w:rsid w:val="00F2159D"/>
    <w:rsid w:val="00F2178B"/>
    <w:rsid w:val="00F217A1"/>
    <w:rsid w:val="00F221DA"/>
    <w:rsid w:val="00F232F0"/>
    <w:rsid w:val="00F233D0"/>
    <w:rsid w:val="00F23669"/>
    <w:rsid w:val="00F23817"/>
    <w:rsid w:val="00F23850"/>
    <w:rsid w:val="00F23C50"/>
    <w:rsid w:val="00F23CB9"/>
    <w:rsid w:val="00F23DDA"/>
    <w:rsid w:val="00F2497D"/>
    <w:rsid w:val="00F254CC"/>
    <w:rsid w:val="00F25506"/>
    <w:rsid w:val="00F25ADB"/>
    <w:rsid w:val="00F2600B"/>
    <w:rsid w:val="00F2616B"/>
    <w:rsid w:val="00F27B18"/>
    <w:rsid w:val="00F3044E"/>
    <w:rsid w:val="00F30715"/>
    <w:rsid w:val="00F30966"/>
    <w:rsid w:val="00F30EC9"/>
    <w:rsid w:val="00F31536"/>
    <w:rsid w:val="00F31DC0"/>
    <w:rsid w:val="00F32052"/>
    <w:rsid w:val="00F321AD"/>
    <w:rsid w:val="00F323DD"/>
    <w:rsid w:val="00F325AF"/>
    <w:rsid w:val="00F327DD"/>
    <w:rsid w:val="00F32984"/>
    <w:rsid w:val="00F32EF1"/>
    <w:rsid w:val="00F32FAE"/>
    <w:rsid w:val="00F33598"/>
    <w:rsid w:val="00F33F5D"/>
    <w:rsid w:val="00F34380"/>
    <w:rsid w:val="00F343DB"/>
    <w:rsid w:val="00F34660"/>
    <w:rsid w:val="00F34EBB"/>
    <w:rsid w:val="00F352B1"/>
    <w:rsid w:val="00F35313"/>
    <w:rsid w:val="00F35BFB"/>
    <w:rsid w:val="00F3666E"/>
    <w:rsid w:val="00F3669D"/>
    <w:rsid w:val="00F36736"/>
    <w:rsid w:val="00F36827"/>
    <w:rsid w:val="00F372D5"/>
    <w:rsid w:val="00F37302"/>
    <w:rsid w:val="00F3748F"/>
    <w:rsid w:val="00F374FE"/>
    <w:rsid w:val="00F3790A"/>
    <w:rsid w:val="00F37A83"/>
    <w:rsid w:val="00F37B4A"/>
    <w:rsid w:val="00F4025A"/>
    <w:rsid w:val="00F40727"/>
    <w:rsid w:val="00F40854"/>
    <w:rsid w:val="00F408FB"/>
    <w:rsid w:val="00F40C6D"/>
    <w:rsid w:val="00F4181F"/>
    <w:rsid w:val="00F4191A"/>
    <w:rsid w:val="00F41BEA"/>
    <w:rsid w:val="00F41D49"/>
    <w:rsid w:val="00F42252"/>
    <w:rsid w:val="00F423D1"/>
    <w:rsid w:val="00F42662"/>
    <w:rsid w:val="00F4297F"/>
    <w:rsid w:val="00F42FBD"/>
    <w:rsid w:val="00F42FF9"/>
    <w:rsid w:val="00F437A3"/>
    <w:rsid w:val="00F44295"/>
    <w:rsid w:val="00F44526"/>
    <w:rsid w:val="00F44628"/>
    <w:rsid w:val="00F44F92"/>
    <w:rsid w:val="00F44FFD"/>
    <w:rsid w:val="00F45006"/>
    <w:rsid w:val="00F4553A"/>
    <w:rsid w:val="00F456B0"/>
    <w:rsid w:val="00F45C62"/>
    <w:rsid w:val="00F46348"/>
    <w:rsid w:val="00F4752B"/>
    <w:rsid w:val="00F479F7"/>
    <w:rsid w:val="00F47B31"/>
    <w:rsid w:val="00F47F6F"/>
    <w:rsid w:val="00F50B1A"/>
    <w:rsid w:val="00F50B4C"/>
    <w:rsid w:val="00F5136D"/>
    <w:rsid w:val="00F5173B"/>
    <w:rsid w:val="00F522EA"/>
    <w:rsid w:val="00F5302A"/>
    <w:rsid w:val="00F536F8"/>
    <w:rsid w:val="00F543D4"/>
    <w:rsid w:val="00F54D05"/>
    <w:rsid w:val="00F54F2B"/>
    <w:rsid w:val="00F55B8F"/>
    <w:rsid w:val="00F56315"/>
    <w:rsid w:val="00F601DA"/>
    <w:rsid w:val="00F606E6"/>
    <w:rsid w:val="00F608C4"/>
    <w:rsid w:val="00F60BD8"/>
    <w:rsid w:val="00F612FC"/>
    <w:rsid w:val="00F61761"/>
    <w:rsid w:val="00F628CA"/>
    <w:rsid w:val="00F63E44"/>
    <w:rsid w:val="00F64712"/>
    <w:rsid w:val="00F64840"/>
    <w:rsid w:val="00F64DB8"/>
    <w:rsid w:val="00F64F05"/>
    <w:rsid w:val="00F65260"/>
    <w:rsid w:val="00F655F6"/>
    <w:rsid w:val="00F65B0E"/>
    <w:rsid w:val="00F66247"/>
    <w:rsid w:val="00F662CB"/>
    <w:rsid w:val="00F665ED"/>
    <w:rsid w:val="00F66A6B"/>
    <w:rsid w:val="00F670E7"/>
    <w:rsid w:val="00F6752B"/>
    <w:rsid w:val="00F7037F"/>
    <w:rsid w:val="00F708D4"/>
    <w:rsid w:val="00F70F1D"/>
    <w:rsid w:val="00F71319"/>
    <w:rsid w:val="00F71FEC"/>
    <w:rsid w:val="00F72276"/>
    <w:rsid w:val="00F723B7"/>
    <w:rsid w:val="00F728ED"/>
    <w:rsid w:val="00F72E99"/>
    <w:rsid w:val="00F73463"/>
    <w:rsid w:val="00F73588"/>
    <w:rsid w:val="00F73840"/>
    <w:rsid w:val="00F74230"/>
    <w:rsid w:val="00F74643"/>
    <w:rsid w:val="00F746F1"/>
    <w:rsid w:val="00F74D1D"/>
    <w:rsid w:val="00F75337"/>
    <w:rsid w:val="00F75A8A"/>
    <w:rsid w:val="00F767AC"/>
    <w:rsid w:val="00F76C39"/>
    <w:rsid w:val="00F77DDD"/>
    <w:rsid w:val="00F8004D"/>
    <w:rsid w:val="00F80747"/>
    <w:rsid w:val="00F80A92"/>
    <w:rsid w:val="00F80BB0"/>
    <w:rsid w:val="00F80BFE"/>
    <w:rsid w:val="00F80E5C"/>
    <w:rsid w:val="00F80F59"/>
    <w:rsid w:val="00F8166F"/>
    <w:rsid w:val="00F829CD"/>
    <w:rsid w:val="00F82CDB"/>
    <w:rsid w:val="00F83B44"/>
    <w:rsid w:val="00F840F4"/>
    <w:rsid w:val="00F84152"/>
    <w:rsid w:val="00F8423C"/>
    <w:rsid w:val="00F84D01"/>
    <w:rsid w:val="00F855E8"/>
    <w:rsid w:val="00F85A51"/>
    <w:rsid w:val="00F860A7"/>
    <w:rsid w:val="00F86301"/>
    <w:rsid w:val="00F86364"/>
    <w:rsid w:val="00F8683A"/>
    <w:rsid w:val="00F87227"/>
    <w:rsid w:val="00F8757E"/>
    <w:rsid w:val="00F87F0F"/>
    <w:rsid w:val="00F9096A"/>
    <w:rsid w:val="00F91536"/>
    <w:rsid w:val="00F919A0"/>
    <w:rsid w:val="00F91B77"/>
    <w:rsid w:val="00F9231B"/>
    <w:rsid w:val="00F926D6"/>
    <w:rsid w:val="00F92778"/>
    <w:rsid w:val="00F9304E"/>
    <w:rsid w:val="00F93A39"/>
    <w:rsid w:val="00F94099"/>
    <w:rsid w:val="00F947D2"/>
    <w:rsid w:val="00F947E0"/>
    <w:rsid w:val="00F94CBB"/>
    <w:rsid w:val="00F9514E"/>
    <w:rsid w:val="00F96466"/>
    <w:rsid w:val="00F968E7"/>
    <w:rsid w:val="00F97128"/>
    <w:rsid w:val="00F9738A"/>
    <w:rsid w:val="00F973C8"/>
    <w:rsid w:val="00FA0026"/>
    <w:rsid w:val="00FA03D1"/>
    <w:rsid w:val="00FA0632"/>
    <w:rsid w:val="00FA0B2C"/>
    <w:rsid w:val="00FA0B97"/>
    <w:rsid w:val="00FA12AE"/>
    <w:rsid w:val="00FA17CE"/>
    <w:rsid w:val="00FA1DF0"/>
    <w:rsid w:val="00FA22D4"/>
    <w:rsid w:val="00FA247A"/>
    <w:rsid w:val="00FA2CD7"/>
    <w:rsid w:val="00FA2E52"/>
    <w:rsid w:val="00FA3787"/>
    <w:rsid w:val="00FA4168"/>
    <w:rsid w:val="00FA4414"/>
    <w:rsid w:val="00FA458B"/>
    <w:rsid w:val="00FA53FF"/>
    <w:rsid w:val="00FA76C5"/>
    <w:rsid w:val="00FA7763"/>
    <w:rsid w:val="00FB04CE"/>
    <w:rsid w:val="00FB0E84"/>
    <w:rsid w:val="00FB1050"/>
    <w:rsid w:val="00FB2535"/>
    <w:rsid w:val="00FB2BA8"/>
    <w:rsid w:val="00FB326B"/>
    <w:rsid w:val="00FB3551"/>
    <w:rsid w:val="00FB364D"/>
    <w:rsid w:val="00FB3695"/>
    <w:rsid w:val="00FB4051"/>
    <w:rsid w:val="00FB40A8"/>
    <w:rsid w:val="00FB46F9"/>
    <w:rsid w:val="00FB47A4"/>
    <w:rsid w:val="00FB51FD"/>
    <w:rsid w:val="00FB5579"/>
    <w:rsid w:val="00FB5655"/>
    <w:rsid w:val="00FB5772"/>
    <w:rsid w:val="00FB5DB4"/>
    <w:rsid w:val="00FB5DD8"/>
    <w:rsid w:val="00FB651E"/>
    <w:rsid w:val="00FB6A25"/>
    <w:rsid w:val="00FB732E"/>
    <w:rsid w:val="00FB7842"/>
    <w:rsid w:val="00FB7AE3"/>
    <w:rsid w:val="00FC0023"/>
    <w:rsid w:val="00FC042E"/>
    <w:rsid w:val="00FC05BD"/>
    <w:rsid w:val="00FC0E0A"/>
    <w:rsid w:val="00FC100C"/>
    <w:rsid w:val="00FC11F1"/>
    <w:rsid w:val="00FC1F89"/>
    <w:rsid w:val="00FC2547"/>
    <w:rsid w:val="00FC2CD0"/>
    <w:rsid w:val="00FC401C"/>
    <w:rsid w:val="00FC44A0"/>
    <w:rsid w:val="00FC4697"/>
    <w:rsid w:val="00FC4FC0"/>
    <w:rsid w:val="00FC5026"/>
    <w:rsid w:val="00FC5107"/>
    <w:rsid w:val="00FC52C5"/>
    <w:rsid w:val="00FC5635"/>
    <w:rsid w:val="00FC59C0"/>
    <w:rsid w:val="00FC6188"/>
    <w:rsid w:val="00FC66D2"/>
    <w:rsid w:val="00FC67FA"/>
    <w:rsid w:val="00FC6D46"/>
    <w:rsid w:val="00FC6F0B"/>
    <w:rsid w:val="00FC71D0"/>
    <w:rsid w:val="00FC752F"/>
    <w:rsid w:val="00FD03BD"/>
    <w:rsid w:val="00FD08D8"/>
    <w:rsid w:val="00FD1641"/>
    <w:rsid w:val="00FD2567"/>
    <w:rsid w:val="00FD27FF"/>
    <w:rsid w:val="00FD2A4B"/>
    <w:rsid w:val="00FD2BB2"/>
    <w:rsid w:val="00FD2F73"/>
    <w:rsid w:val="00FD300A"/>
    <w:rsid w:val="00FD3173"/>
    <w:rsid w:val="00FD34AA"/>
    <w:rsid w:val="00FD3560"/>
    <w:rsid w:val="00FD3C67"/>
    <w:rsid w:val="00FD458C"/>
    <w:rsid w:val="00FD4CFD"/>
    <w:rsid w:val="00FD57D0"/>
    <w:rsid w:val="00FD5E3E"/>
    <w:rsid w:val="00FD603B"/>
    <w:rsid w:val="00FD65C1"/>
    <w:rsid w:val="00FD6DEB"/>
    <w:rsid w:val="00FD7111"/>
    <w:rsid w:val="00FD72D7"/>
    <w:rsid w:val="00FD72EB"/>
    <w:rsid w:val="00FD735A"/>
    <w:rsid w:val="00FD7A4F"/>
    <w:rsid w:val="00FE0189"/>
    <w:rsid w:val="00FE03E8"/>
    <w:rsid w:val="00FE0562"/>
    <w:rsid w:val="00FE06F0"/>
    <w:rsid w:val="00FE0DCA"/>
    <w:rsid w:val="00FE0E0D"/>
    <w:rsid w:val="00FE1571"/>
    <w:rsid w:val="00FE1888"/>
    <w:rsid w:val="00FE1D62"/>
    <w:rsid w:val="00FE2326"/>
    <w:rsid w:val="00FE2357"/>
    <w:rsid w:val="00FE2467"/>
    <w:rsid w:val="00FE25CE"/>
    <w:rsid w:val="00FE288A"/>
    <w:rsid w:val="00FE28D1"/>
    <w:rsid w:val="00FE2D87"/>
    <w:rsid w:val="00FE326F"/>
    <w:rsid w:val="00FE38BD"/>
    <w:rsid w:val="00FE39C1"/>
    <w:rsid w:val="00FE3CEE"/>
    <w:rsid w:val="00FE3E9B"/>
    <w:rsid w:val="00FE43BF"/>
    <w:rsid w:val="00FE4423"/>
    <w:rsid w:val="00FE45BC"/>
    <w:rsid w:val="00FE4895"/>
    <w:rsid w:val="00FE54EA"/>
    <w:rsid w:val="00FE5C64"/>
    <w:rsid w:val="00FE60BD"/>
    <w:rsid w:val="00FE647D"/>
    <w:rsid w:val="00FE6953"/>
    <w:rsid w:val="00FE6A7F"/>
    <w:rsid w:val="00FE6FEA"/>
    <w:rsid w:val="00FE7442"/>
    <w:rsid w:val="00FF0074"/>
    <w:rsid w:val="00FF092D"/>
    <w:rsid w:val="00FF0F46"/>
    <w:rsid w:val="00FF14D8"/>
    <w:rsid w:val="00FF2042"/>
    <w:rsid w:val="00FF2198"/>
    <w:rsid w:val="00FF28F6"/>
    <w:rsid w:val="00FF29F3"/>
    <w:rsid w:val="00FF2CE9"/>
    <w:rsid w:val="00FF306C"/>
    <w:rsid w:val="00FF3429"/>
    <w:rsid w:val="00FF35DD"/>
    <w:rsid w:val="00FF3E47"/>
    <w:rsid w:val="00FF3F4E"/>
    <w:rsid w:val="00FF448C"/>
    <w:rsid w:val="00FF4625"/>
    <w:rsid w:val="00FF49C2"/>
    <w:rsid w:val="00FF49D9"/>
    <w:rsid w:val="00FF49F8"/>
    <w:rsid w:val="00FF4B65"/>
    <w:rsid w:val="00FF503B"/>
    <w:rsid w:val="00FF6441"/>
    <w:rsid w:val="00FF6804"/>
    <w:rsid w:val="00FF69E8"/>
    <w:rsid w:val="00FF769E"/>
    <w:rsid w:val="00FF7727"/>
    <w:rsid w:val="012E098F"/>
    <w:rsid w:val="022F585A"/>
    <w:rsid w:val="0257600B"/>
    <w:rsid w:val="02F02018"/>
    <w:rsid w:val="02F20BA2"/>
    <w:rsid w:val="031519EF"/>
    <w:rsid w:val="031931CC"/>
    <w:rsid w:val="032B0262"/>
    <w:rsid w:val="032C7223"/>
    <w:rsid w:val="0336295C"/>
    <w:rsid w:val="03760E4A"/>
    <w:rsid w:val="03FE064A"/>
    <w:rsid w:val="041A35DD"/>
    <w:rsid w:val="04344A99"/>
    <w:rsid w:val="045C7CE8"/>
    <w:rsid w:val="046E4299"/>
    <w:rsid w:val="04B67DA1"/>
    <w:rsid w:val="05A76455"/>
    <w:rsid w:val="05F713E7"/>
    <w:rsid w:val="06302E25"/>
    <w:rsid w:val="06366397"/>
    <w:rsid w:val="064A3F71"/>
    <w:rsid w:val="06535EE1"/>
    <w:rsid w:val="06AB1756"/>
    <w:rsid w:val="06B3716D"/>
    <w:rsid w:val="07196882"/>
    <w:rsid w:val="07A24A68"/>
    <w:rsid w:val="07F22E58"/>
    <w:rsid w:val="08607098"/>
    <w:rsid w:val="08A269F1"/>
    <w:rsid w:val="08B109CD"/>
    <w:rsid w:val="08BB0D26"/>
    <w:rsid w:val="08D33FD6"/>
    <w:rsid w:val="08F91B2F"/>
    <w:rsid w:val="0A617A01"/>
    <w:rsid w:val="0A663B39"/>
    <w:rsid w:val="0A941266"/>
    <w:rsid w:val="0AD17F1B"/>
    <w:rsid w:val="0ADB78D6"/>
    <w:rsid w:val="0B1643FF"/>
    <w:rsid w:val="0BCA0681"/>
    <w:rsid w:val="0C1300DE"/>
    <w:rsid w:val="0C906524"/>
    <w:rsid w:val="0C993E10"/>
    <w:rsid w:val="0CA47901"/>
    <w:rsid w:val="0D6B3497"/>
    <w:rsid w:val="0DCD5C2C"/>
    <w:rsid w:val="0E0002A9"/>
    <w:rsid w:val="0E343DE3"/>
    <w:rsid w:val="0E4C7DA7"/>
    <w:rsid w:val="0EB45EBB"/>
    <w:rsid w:val="0EEC3EEB"/>
    <w:rsid w:val="0EFB56F4"/>
    <w:rsid w:val="0F0A748C"/>
    <w:rsid w:val="0F1533BC"/>
    <w:rsid w:val="0FC12244"/>
    <w:rsid w:val="101A249C"/>
    <w:rsid w:val="10370867"/>
    <w:rsid w:val="109217A8"/>
    <w:rsid w:val="10973BD1"/>
    <w:rsid w:val="10DF2050"/>
    <w:rsid w:val="1116220D"/>
    <w:rsid w:val="114A1072"/>
    <w:rsid w:val="11AF0219"/>
    <w:rsid w:val="120850F7"/>
    <w:rsid w:val="1209686A"/>
    <w:rsid w:val="12264949"/>
    <w:rsid w:val="122C20EC"/>
    <w:rsid w:val="12850130"/>
    <w:rsid w:val="12944772"/>
    <w:rsid w:val="12CA02D1"/>
    <w:rsid w:val="12EF6AB3"/>
    <w:rsid w:val="142A01A0"/>
    <w:rsid w:val="146B2ABB"/>
    <w:rsid w:val="14B961B1"/>
    <w:rsid w:val="14BF23D4"/>
    <w:rsid w:val="14CB714A"/>
    <w:rsid w:val="14ED63DA"/>
    <w:rsid w:val="14FB09C4"/>
    <w:rsid w:val="1524589B"/>
    <w:rsid w:val="1538287C"/>
    <w:rsid w:val="1544645A"/>
    <w:rsid w:val="155A51C1"/>
    <w:rsid w:val="15733D2C"/>
    <w:rsid w:val="15930CF7"/>
    <w:rsid w:val="15F51F38"/>
    <w:rsid w:val="161C1F69"/>
    <w:rsid w:val="16410A1C"/>
    <w:rsid w:val="165F3067"/>
    <w:rsid w:val="16823D3F"/>
    <w:rsid w:val="16DE6153"/>
    <w:rsid w:val="16EC0031"/>
    <w:rsid w:val="16F04177"/>
    <w:rsid w:val="16FB3D3B"/>
    <w:rsid w:val="171E683F"/>
    <w:rsid w:val="172B5816"/>
    <w:rsid w:val="17403BFB"/>
    <w:rsid w:val="1743576A"/>
    <w:rsid w:val="175A5CBA"/>
    <w:rsid w:val="175D2597"/>
    <w:rsid w:val="179B0C7B"/>
    <w:rsid w:val="17B83E8F"/>
    <w:rsid w:val="17E4542D"/>
    <w:rsid w:val="17EE3E4D"/>
    <w:rsid w:val="18322D16"/>
    <w:rsid w:val="18512976"/>
    <w:rsid w:val="18A3220C"/>
    <w:rsid w:val="18C85290"/>
    <w:rsid w:val="197C335C"/>
    <w:rsid w:val="19BA3872"/>
    <w:rsid w:val="19FB5FEE"/>
    <w:rsid w:val="1A615C15"/>
    <w:rsid w:val="1A7858D6"/>
    <w:rsid w:val="1A8462CE"/>
    <w:rsid w:val="1AD3019C"/>
    <w:rsid w:val="1AE64B70"/>
    <w:rsid w:val="1B392CDB"/>
    <w:rsid w:val="1B7753C3"/>
    <w:rsid w:val="1BA302AB"/>
    <w:rsid w:val="1C847C07"/>
    <w:rsid w:val="1CD54028"/>
    <w:rsid w:val="1D062995"/>
    <w:rsid w:val="1D214E0F"/>
    <w:rsid w:val="1D24597B"/>
    <w:rsid w:val="1D530461"/>
    <w:rsid w:val="1D566166"/>
    <w:rsid w:val="1D6D7A49"/>
    <w:rsid w:val="1DAF0E6D"/>
    <w:rsid w:val="1DD0361E"/>
    <w:rsid w:val="1DFC5B9F"/>
    <w:rsid w:val="1E231442"/>
    <w:rsid w:val="1E49109E"/>
    <w:rsid w:val="1E6A4B25"/>
    <w:rsid w:val="1F034F04"/>
    <w:rsid w:val="1F1C42A5"/>
    <w:rsid w:val="1F66650B"/>
    <w:rsid w:val="1F822DD8"/>
    <w:rsid w:val="1FC6040E"/>
    <w:rsid w:val="1FD52C69"/>
    <w:rsid w:val="20151F2E"/>
    <w:rsid w:val="208132DB"/>
    <w:rsid w:val="20DF72EA"/>
    <w:rsid w:val="20E26E13"/>
    <w:rsid w:val="217C53FE"/>
    <w:rsid w:val="2197591D"/>
    <w:rsid w:val="21A75A1E"/>
    <w:rsid w:val="21A9165F"/>
    <w:rsid w:val="222040B7"/>
    <w:rsid w:val="22F0604F"/>
    <w:rsid w:val="23443E48"/>
    <w:rsid w:val="23DF3E63"/>
    <w:rsid w:val="23E208DC"/>
    <w:rsid w:val="23E22E7D"/>
    <w:rsid w:val="23FE44C5"/>
    <w:rsid w:val="246F180B"/>
    <w:rsid w:val="247A728A"/>
    <w:rsid w:val="248F28D5"/>
    <w:rsid w:val="24D617BF"/>
    <w:rsid w:val="24F4368B"/>
    <w:rsid w:val="256D3ED6"/>
    <w:rsid w:val="25DC18FD"/>
    <w:rsid w:val="25DE6B4C"/>
    <w:rsid w:val="25F27072"/>
    <w:rsid w:val="271F5C8F"/>
    <w:rsid w:val="28345869"/>
    <w:rsid w:val="28384A25"/>
    <w:rsid w:val="28D10A11"/>
    <w:rsid w:val="28DB5DFD"/>
    <w:rsid w:val="29377FA7"/>
    <w:rsid w:val="29545165"/>
    <w:rsid w:val="29611682"/>
    <w:rsid w:val="29AD0928"/>
    <w:rsid w:val="29AD7993"/>
    <w:rsid w:val="29BB6ACF"/>
    <w:rsid w:val="29E51360"/>
    <w:rsid w:val="2A002101"/>
    <w:rsid w:val="2A51068E"/>
    <w:rsid w:val="2A5B0D81"/>
    <w:rsid w:val="2A7F4C6C"/>
    <w:rsid w:val="2AB53930"/>
    <w:rsid w:val="2AD506E9"/>
    <w:rsid w:val="2AFE7A79"/>
    <w:rsid w:val="2B2366BB"/>
    <w:rsid w:val="2B316EF3"/>
    <w:rsid w:val="2B3335A4"/>
    <w:rsid w:val="2B5807CA"/>
    <w:rsid w:val="2B6F5463"/>
    <w:rsid w:val="2BDC4371"/>
    <w:rsid w:val="2BE618A2"/>
    <w:rsid w:val="2C22320D"/>
    <w:rsid w:val="2C673106"/>
    <w:rsid w:val="2C681DE0"/>
    <w:rsid w:val="2CD34239"/>
    <w:rsid w:val="2CFC40BE"/>
    <w:rsid w:val="2CFF70FC"/>
    <w:rsid w:val="2D3F4EB7"/>
    <w:rsid w:val="2D410C3E"/>
    <w:rsid w:val="2D633F4B"/>
    <w:rsid w:val="2D857AB2"/>
    <w:rsid w:val="2E5B7A8E"/>
    <w:rsid w:val="2E655789"/>
    <w:rsid w:val="2EB817B0"/>
    <w:rsid w:val="2ECA4A8B"/>
    <w:rsid w:val="2EFD3440"/>
    <w:rsid w:val="2F330F89"/>
    <w:rsid w:val="2F5A6E85"/>
    <w:rsid w:val="2FAF31A9"/>
    <w:rsid w:val="2FE30D51"/>
    <w:rsid w:val="2FFF71B4"/>
    <w:rsid w:val="303F04D9"/>
    <w:rsid w:val="30645AAB"/>
    <w:rsid w:val="30B74093"/>
    <w:rsid w:val="30BE042A"/>
    <w:rsid w:val="30EE4FF4"/>
    <w:rsid w:val="30F154E8"/>
    <w:rsid w:val="31105383"/>
    <w:rsid w:val="3113376C"/>
    <w:rsid w:val="31355D15"/>
    <w:rsid w:val="313860A2"/>
    <w:rsid w:val="31490350"/>
    <w:rsid w:val="31514DBB"/>
    <w:rsid w:val="31E41C16"/>
    <w:rsid w:val="320E422C"/>
    <w:rsid w:val="32265AC8"/>
    <w:rsid w:val="32785191"/>
    <w:rsid w:val="3278625C"/>
    <w:rsid w:val="331D1E9D"/>
    <w:rsid w:val="3350647F"/>
    <w:rsid w:val="33955112"/>
    <w:rsid w:val="33DD7378"/>
    <w:rsid w:val="33F71988"/>
    <w:rsid w:val="343626F7"/>
    <w:rsid w:val="343E152A"/>
    <w:rsid w:val="345831F7"/>
    <w:rsid w:val="34783059"/>
    <w:rsid w:val="34E2160F"/>
    <w:rsid w:val="351A062A"/>
    <w:rsid w:val="352A1EAE"/>
    <w:rsid w:val="3555756E"/>
    <w:rsid w:val="35856EB2"/>
    <w:rsid w:val="35B345FD"/>
    <w:rsid w:val="35E22D79"/>
    <w:rsid w:val="35E81361"/>
    <w:rsid w:val="360A3387"/>
    <w:rsid w:val="36201B7D"/>
    <w:rsid w:val="36737663"/>
    <w:rsid w:val="36810514"/>
    <w:rsid w:val="369D7FFD"/>
    <w:rsid w:val="36CB4404"/>
    <w:rsid w:val="36D2573A"/>
    <w:rsid w:val="36FC47A6"/>
    <w:rsid w:val="37050DD1"/>
    <w:rsid w:val="37E54A01"/>
    <w:rsid w:val="38BD1674"/>
    <w:rsid w:val="38CB1855"/>
    <w:rsid w:val="38EC0185"/>
    <w:rsid w:val="398A691E"/>
    <w:rsid w:val="39C5513C"/>
    <w:rsid w:val="3A377698"/>
    <w:rsid w:val="3AF843EA"/>
    <w:rsid w:val="3B0223FD"/>
    <w:rsid w:val="3B0907AC"/>
    <w:rsid w:val="3B0E45E9"/>
    <w:rsid w:val="3B423390"/>
    <w:rsid w:val="3BEB5A95"/>
    <w:rsid w:val="3BEC347A"/>
    <w:rsid w:val="3BED4200"/>
    <w:rsid w:val="3BF25E4D"/>
    <w:rsid w:val="3C14272E"/>
    <w:rsid w:val="3C152788"/>
    <w:rsid w:val="3C44272F"/>
    <w:rsid w:val="3C480C04"/>
    <w:rsid w:val="3C551AF8"/>
    <w:rsid w:val="3C62654C"/>
    <w:rsid w:val="3CF00279"/>
    <w:rsid w:val="3D0C1DBB"/>
    <w:rsid w:val="3D10367F"/>
    <w:rsid w:val="3D622BD3"/>
    <w:rsid w:val="3D8302F2"/>
    <w:rsid w:val="3DB82BFF"/>
    <w:rsid w:val="3DEC2C5C"/>
    <w:rsid w:val="3E7C4C5F"/>
    <w:rsid w:val="3E9B5D0A"/>
    <w:rsid w:val="3EAC2300"/>
    <w:rsid w:val="3F4359E3"/>
    <w:rsid w:val="3F4B0AEA"/>
    <w:rsid w:val="3FA04C56"/>
    <w:rsid w:val="3FB33BCB"/>
    <w:rsid w:val="3FF1287B"/>
    <w:rsid w:val="40243AF8"/>
    <w:rsid w:val="40CF06F9"/>
    <w:rsid w:val="40D04472"/>
    <w:rsid w:val="40E537C2"/>
    <w:rsid w:val="40E609F0"/>
    <w:rsid w:val="412B62AA"/>
    <w:rsid w:val="41976962"/>
    <w:rsid w:val="41A272E4"/>
    <w:rsid w:val="41FB712A"/>
    <w:rsid w:val="422855CD"/>
    <w:rsid w:val="42663092"/>
    <w:rsid w:val="42AE1AFC"/>
    <w:rsid w:val="42BA456A"/>
    <w:rsid w:val="43247B24"/>
    <w:rsid w:val="43AF233D"/>
    <w:rsid w:val="43E259F3"/>
    <w:rsid w:val="440F2311"/>
    <w:rsid w:val="44397D9D"/>
    <w:rsid w:val="452D7ADB"/>
    <w:rsid w:val="45AB2548"/>
    <w:rsid w:val="45BE27EE"/>
    <w:rsid w:val="45DB6FD8"/>
    <w:rsid w:val="45F60A42"/>
    <w:rsid w:val="460154D9"/>
    <w:rsid w:val="466A5EF4"/>
    <w:rsid w:val="46CC169D"/>
    <w:rsid w:val="46D750B0"/>
    <w:rsid w:val="474542DC"/>
    <w:rsid w:val="477B6A07"/>
    <w:rsid w:val="47823C01"/>
    <w:rsid w:val="479D56C8"/>
    <w:rsid w:val="47AE74EA"/>
    <w:rsid w:val="48065AA2"/>
    <w:rsid w:val="480C4021"/>
    <w:rsid w:val="48186252"/>
    <w:rsid w:val="481F7C7A"/>
    <w:rsid w:val="483D47E4"/>
    <w:rsid w:val="48C9097F"/>
    <w:rsid w:val="48F55F0B"/>
    <w:rsid w:val="495936C4"/>
    <w:rsid w:val="495A1471"/>
    <w:rsid w:val="49875FF0"/>
    <w:rsid w:val="49A51F9F"/>
    <w:rsid w:val="49B44935"/>
    <w:rsid w:val="49EA01BC"/>
    <w:rsid w:val="4A244153"/>
    <w:rsid w:val="4A2B1B50"/>
    <w:rsid w:val="4A567251"/>
    <w:rsid w:val="4A996252"/>
    <w:rsid w:val="4AF73EA3"/>
    <w:rsid w:val="4B1E399D"/>
    <w:rsid w:val="4B261CE0"/>
    <w:rsid w:val="4B43178F"/>
    <w:rsid w:val="4B8C4027"/>
    <w:rsid w:val="4B8D6A7E"/>
    <w:rsid w:val="4BF547FC"/>
    <w:rsid w:val="4BFF233D"/>
    <w:rsid w:val="4C1B48D2"/>
    <w:rsid w:val="4C33365F"/>
    <w:rsid w:val="4C961BF5"/>
    <w:rsid w:val="4CDD597F"/>
    <w:rsid w:val="4CFB635C"/>
    <w:rsid w:val="4D390A5D"/>
    <w:rsid w:val="4D5313F0"/>
    <w:rsid w:val="4DE845A3"/>
    <w:rsid w:val="4DF94291"/>
    <w:rsid w:val="4E7D6868"/>
    <w:rsid w:val="4EEE44CD"/>
    <w:rsid w:val="4F197321"/>
    <w:rsid w:val="4F4A2526"/>
    <w:rsid w:val="4F6F1416"/>
    <w:rsid w:val="4F904AA2"/>
    <w:rsid w:val="4F94601F"/>
    <w:rsid w:val="4FE52ACE"/>
    <w:rsid w:val="502E5A7D"/>
    <w:rsid w:val="50500C78"/>
    <w:rsid w:val="505416BF"/>
    <w:rsid w:val="506448DE"/>
    <w:rsid w:val="50783535"/>
    <w:rsid w:val="508C5E6D"/>
    <w:rsid w:val="50C073A2"/>
    <w:rsid w:val="51035148"/>
    <w:rsid w:val="5134758A"/>
    <w:rsid w:val="514B33C4"/>
    <w:rsid w:val="518E7CD6"/>
    <w:rsid w:val="519C0517"/>
    <w:rsid w:val="51CB0A7B"/>
    <w:rsid w:val="51EE79D4"/>
    <w:rsid w:val="52261C62"/>
    <w:rsid w:val="52632345"/>
    <w:rsid w:val="529148D7"/>
    <w:rsid w:val="52991819"/>
    <w:rsid w:val="52A760C9"/>
    <w:rsid w:val="533B57B9"/>
    <w:rsid w:val="53992BE8"/>
    <w:rsid w:val="539A3FEB"/>
    <w:rsid w:val="53A21F30"/>
    <w:rsid w:val="53FF6F9E"/>
    <w:rsid w:val="54F23E48"/>
    <w:rsid w:val="54F75AD9"/>
    <w:rsid w:val="55053276"/>
    <w:rsid w:val="55207889"/>
    <w:rsid w:val="55420412"/>
    <w:rsid w:val="557506A0"/>
    <w:rsid w:val="55C65002"/>
    <w:rsid w:val="55DF4EFA"/>
    <w:rsid w:val="55E23493"/>
    <w:rsid w:val="5612418D"/>
    <w:rsid w:val="56824F23"/>
    <w:rsid w:val="568E78B6"/>
    <w:rsid w:val="56AB12D5"/>
    <w:rsid w:val="56DF4328"/>
    <w:rsid w:val="56F45216"/>
    <w:rsid w:val="57542EEC"/>
    <w:rsid w:val="575B6C09"/>
    <w:rsid w:val="576C4AE5"/>
    <w:rsid w:val="578F1851"/>
    <w:rsid w:val="579F3F38"/>
    <w:rsid w:val="57D35007"/>
    <w:rsid w:val="58285133"/>
    <w:rsid w:val="587A21AB"/>
    <w:rsid w:val="58D90DDB"/>
    <w:rsid w:val="592B1129"/>
    <w:rsid w:val="59B423EC"/>
    <w:rsid w:val="5A7A6E2B"/>
    <w:rsid w:val="5AA03634"/>
    <w:rsid w:val="5AAE5701"/>
    <w:rsid w:val="5B4062D4"/>
    <w:rsid w:val="5BBA4B6C"/>
    <w:rsid w:val="5BC21673"/>
    <w:rsid w:val="5BFC6A66"/>
    <w:rsid w:val="5BFE2312"/>
    <w:rsid w:val="5C0C3D20"/>
    <w:rsid w:val="5C5B03C0"/>
    <w:rsid w:val="5CDE2156"/>
    <w:rsid w:val="5D0D00E8"/>
    <w:rsid w:val="5D27425A"/>
    <w:rsid w:val="5D9B3120"/>
    <w:rsid w:val="5E3670A9"/>
    <w:rsid w:val="5E8E6FF3"/>
    <w:rsid w:val="5E9E5804"/>
    <w:rsid w:val="5EB92261"/>
    <w:rsid w:val="5F3F6801"/>
    <w:rsid w:val="5F893D86"/>
    <w:rsid w:val="5FED41A1"/>
    <w:rsid w:val="5FFD4B22"/>
    <w:rsid w:val="601731ED"/>
    <w:rsid w:val="60840EF1"/>
    <w:rsid w:val="613D50DE"/>
    <w:rsid w:val="615A7356"/>
    <w:rsid w:val="61CD5917"/>
    <w:rsid w:val="62155067"/>
    <w:rsid w:val="6249327F"/>
    <w:rsid w:val="624B69CB"/>
    <w:rsid w:val="626D5491"/>
    <w:rsid w:val="62956985"/>
    <w:rsid w:val="62B26A96"/>
    <w:rsid w:val="62B65039"/>
    <w:rsid w:val="63322CE9"/>
    <w:rsid w:val="63B16101"/>
    <w:rsid w:val="63E61B07"/>
    <w:rsid w:val="63FA7658"/>
    <w:rsid w:val="646E5E61"/>
    <w:rsid w:val="6487547D"/>
    <w:rsid w:val="64915A7D"/>
    <w:rsid w:val="64D92555"/>
    <w:rsid w:val="65454835"/>
    <w:rsid w:val="656D59A3"/>
    <w:rsid w:val="657B20E3"/>
    <w:rsid w:val="65AD674D"/>
    <w:rsid w:val="65BE4853"/>
    <w:rsid w:val="65BE7256"/>
    <w:rsid w:val="66310226"/>
    <w:rsid w:val="66F07910"/>
    <w:rsid w:val="671A1BA9"/>
    <w:rsid w:val="673521D6"/>
    <w:rsid w:val="676F5CB9"/>
    <w:rsid w:val="67BB5C60"/>
    <w:rsid w:val="67EC0F9D"/>
    <w:rsid w:val="67F0100D"/>
    <w:rsid w:val="685670EF"/>
    <w:rsid w:val="686C2FA0"/>
    <w:rsid w:val="687F116E"/>
    <w:rsid w:val="68D80EE6"/>
    <w:rsid w:val="69481B7B"/>
    <w:rsid w:val="69564DB5"/>
    <w:rsid w:val="69A959DB"/>
    <w:rsid w:val="6A204B8F"/>
    <w:rsid w:val="6A4A4E0C"/>
    <w:rsid w:val="6A686D6A"/>
    <w:rsid w:val="6A8762B7"/>
    <w:rsid w:val="6A9C1289"/>
    <w:rsid w:val="6AA31EAC"/>
    <w:rsid w:val="6AE912A9"/>
    <w:rsid w:val="6B0F632A"/>
    <w:rsid w:val="6B2B219F"/>
    <w:rsid w:val="6BC12CAF"/>
    <w:rsid w:val="6CB34ECE"/>
    <w:rsid w:val="6D1D6235"/>
    <w:rsid w:val="6D3771AE"/>
    <w:rsid w:val="6D5D61F9"/>
    <w:rsid w:val="6DB30166"/>
    <w:rsid w:val="6DCD6A4B"/>
    <w:rsid w:val="6DFA1BEC"/>
    <w:rsid w:val="6E257503"/>
    <w:rsid w:val="6E410A67"/>
    <w:rsid w:val="6E420F07"/>
    <w:rsid w:val="6E722595"/>
    <w:rsid w:val="6EB95AD7"/>
    <w:rsid w:val="6FD22BDC"/>
    <w:rsid w:val="7049601F"/>
    <w:rsid w:val="706D4D21"/>
    <w:rsid w:val="706F24F5"/>
    <w:rsid w:val="70874EE7"/>
    <w:rsid w:val="70B41941"/>
    <w:rsid w:val="70E227C8"/>
    <w:rsid w:val="71522FB8"/>
    <w:rsid w:val="71DC1D46"/>
    <w:rsid w:val="71E673FF"/>
    <w:rsid w:val="724F5E61"/>
    <w:rsid w:val="725E33DB"/>
    <w:rsid w:val="726E70DB"/>
    <w:rsid w:val="729205AC"/>
    <w:rsid w:val="72FA4462"/>
    <w:rsid w:val="734123E2"/>
    <w:rsid w:val="7429417E"/>
    <w:rsid w:val="74583BFA"/>
    <w:rsid w:val="75122E1D"/>
    <w:rsid w:val="7556240E"/>
    <w:rsid w:val="755D7BC9"/>
    <w:rsid w:val="75836BBC"/>
    <w:rsid w:val="76523AB0"/>
    <w:rsid w:val="76682648"/>
    <w:rsid w:val="76746C14"/>
    <w:rsid w:val="768157D3"/>
    <w:rsid w:val="76A66B20"/>
    <w:rsid w:val="76C01ED4"/>
    <w:rsid w:val="76FF00D1"/>
    <w:rsid w:val="777A21B7"/>
    <w:rsid w:val="777F1C3D"/>
    <w:rsid w:val="77A05456"/>
    <w:rsid w:val="77E30D0C"/>
    <w:rsid w:val="77FD23F3"/>
    <w:rsid w:val="786B5340"/>
    <w:rsid w:val="7876081B"/>
    <w:rsid w:val="78BD21E0"/>
    <w:rsid w:val="79075D1B"/>
    <w:rsid w:val="79531985"/>
    <w:rsid w:val="79751D58"/>
    <w:rsid w:val="79A12106"/>
    <w:rsid w:val="79AF5B38"/>
    <w:rsid w:val="79C65DAD"/>
    <w:rsid w:val="79CD284C"/>
    <w:rsid w:val="7ACA3EEC"/>
    <w:rsid w:val="7ACE6FD9"/>
    <w:rsid w:val="7AFC3EEF"/>
    <w:rsid w:val="7B0B6F49"/>
    <w:rsid w:val="7B233025"/>
    <w:rsid w:val="7B516756"/>
    <w:rsid w:val="7B627C3A"/>
    <w:rsid w:val="7B6639E3"/>
    <w:rsid w:val="7B6F7375"/>
    <w:rsid w:val="7B7D41D8"/>
    <w:rsid w:val="7BC139C8"/>
    <w:rsid w:val="7C217B7B"/>
    <w:rsid w:val="7C3843CA"/>
    <w:rsid w:val="7CCC085D"/>
    <w:rsid w:val="7CD22FA5"/>
    <w:rsid w:val="7CF577BF"/>
    <w:rsid w:val="7CFF4572"/>
    <w:rsid w:val="7D5C166E"/>
    <w:rsid w:val="7D7D0F9D"/>
    <w:rsid w:val="7E0B0D14"/>
    <w:rsid w:val="7E596903"/>
    <w:rsid w:val="7E6936FB"/>
    <w:rsid w:val="7E8838DE"/>
    <w:rsid w:val="7E90679C"/>
    <w:rsid w:val="7EC15FCF"/>
    <w:rsid w:val="7EEA4D23"/>
    <w:rsid w:val="7EF34C7D"/>
    <w:rsid w:val="7EF60B82"/>
    <w:rsid w:val="7EF843EE"/>
    <w:rsid w:val="7F5204E8"/>
    <w:rsid w:val="7F8A39FF"/>
    <w:rsid w:val="7F9A337C"/>
    <w:rsid w:val="7FA8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fillcolor="white">
      <v:fill color="white"/>
    </o:shapedefaults>
    <o:shapelayout v:ext="edit">
      <o:idmap v:ext="edit" data="1"/>
      <o:rules v:ext="edit">
        <o:r id="V:Rule4" type="connector" idref="#AutoShape 15"/>
        <o:r id="V:Rule5" type="connector" idref="#AutoShape 23"/>
        <o:r id="V:Rule6" type="connector" idref="#AutoShape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semiHidden="1" w:qFormat="1"/>
    <w:lsdException w:name="Normal Inden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Grid 1" w:qFormat="1"/>
    <w:lsdException w:name="Balloon Text" w:semiHidden="1"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next w:val="ab"/>
    <w:qFormat/>
    <w:rsid w:val="00E56D77"/>
    <w:pPr>
      <w:widowControl w:val="0"/>
      <w:jc w:val="both"/>
    </w:pPr>
    <w:rPr>
      <w:kern w:val="2"/>
      <w:sz w:val="21"/>
    </w:rPr>
  </w:style>
  <w:style w:type="paragraph" w:styleId="1">
    <w:name w:val="heading 1"/>
    <w:basedOn w:val="aa"/>
    <w:next w:val="aa"/>
    <w:qFormat/>
    <w:rsid w:val="00E56D77"/>
    <w:pPr>
      <w:keepNext/>
      <w:keepLines/>
      <w:numPr>
        <w:numId w:val="1"/>
      </w:numPr>
      <w:adjustRightInd w:val="0"/>
      <w:spacing w:before="340" w:after="330" w:line="578" w:lineRule="atLeast"/>
      <w:textAlignment w:val="baseline"/>
      <w:outlineLvl w:val="0"/>
    </w:pPr>
    <w:rPr>
      <w:b/>
      <w:bCs/>
      <w:kern w:val="44"/>
      <w:sz w:val="44"/>
      <w:szCs w:val="44"/>
    </w:rPr>
  </w:style>
  <w:style w:type="paragraph" w:styleId="2">
    <w:name w:val="heading 2"/>
    <w:basedOn w:val="aa"/>
    <w:next w:val="aa"/>
    <w:link w:val="2Char"/>
    <w:qFormat/>
    <w:rsid w:val="00E56D77"/>
    <w:pPr>
      <w:keepNext/>
      <w:keepLines/>
      <w:numPr>
        <w:ilvl w:val="1"/>
        <w:numId w:val="1"/>
      </w:numPr>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basedOn w:val="aa"/>
    <w:next w:val="aa"/>
    <w:link w:val="3Char"/>
    <w:qFormat/>
    <w:rsid w:val="00E56D77"/>
    <w:pPr>
      <w:keepNext/>
      <w:keepLines/>
      <w:numPr>
        <w:ilvl w:val="2"/>
        <w:numId w:val="1"/>
      </w:numPr>
      <w:adjustRightInd w:val="0"/>
      <w:spacing w:before="260" w:line="416" w:lineRule="atLeast"/>
      <w:jc w:val="left"/>
      <w:textAlignment w:val="baseline"/>
      <w:outlineLvl w:val="2"/>
    </w:pPr>
    <w:rPr>
      <w:rFonts w:ascii="Arial" w:eastAsia="黑体" w:hAnsi="Arial"/>
      <w:kern w:val="0"/>
      <w:sz w:val="28"/>
    </w:rPr>
  </w:style>
  <w:style w:type="paragraph" w:styleId="4">
    <w:name w:val="heading 4"/>
    <w:basedOn w:val="aa"/>
    <w:next w:val="aa"/>
    <w:link w:val="4Char"/>
    <w:qFormat/>
    <w:rsid w:val="00E56D77"/>
    <w:pPr>
      <w:keepNext/>
      <w:numPr>
        <w:ilvl w:val="3"/>
        <w:numId w:val="1"/>
      </w:numPr>
      <w:adjustRightInd w:val="0"/>
      <w:spacing w:line="312" w:lineRule="atLeast"/>
      <w:textAlignment w:val="baseline"/>
      <w:outlineLvl w:val="3"/>
    </w:pPr>
    <w:rPr>
      <w:kern w:val="0"/>
      <w:sz w:val="28"/>
    </w:rPr>
  </w:style>
  <w:style w:type="paragraph" w:styleId="5">
    <w:name w:val="heading 5"/>
    <w:basedOn w:val="aa"/>
    <w:next w:val="aa"/>
    <w:link w:val="5Char"/>
    <w:qFormat/>
    <w:rsid w:val="00E56D77"/>
    <w:pPr>
      <w:keepNext/>
      <w:keepLines/>
      <w:numPr>
        <w:ilvl w:val="4"/>
        <w:numId w:val="1"/>
      </w:numPr>
      <w:spacing w:before="280" w:after="290" w:line="376" w:lineRule="auto"/>
      <w:outlineLvl w:val="4"/>
    </w:pPr>
    <w:rPr>
      <w:b/>
      <w:bCs/>
      <w:sz w:val="28"/>
      <w:szCs w:val="28"/>
    </w:rPr>
  </w:style>
  <w:style w:type="paragraph" w:styleId="6">
    <w:name w:val="heading 6"/>
    <w:basedOn w:val="aa"/>
    <w:next w:val="aa"/>
    <w:qFormat/>
    <w:rsid w:val="00E56D77"/>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a"/>
    <w:next w:val="aa"/>
    <w:qFormat/>
    <w:rsid w:val="00E56D77"/>
    <w:pPr>
      <w:keepNext/>
      <w:keepLines/>
      <w:numPr>
        <w:ilvl w:val="6"/>
        <w:numId w:val="1"/>
      </w:numPr>
      <w:spacing w:before="240" w:after="64" w:line="320" w:lineRule="auto"/>
      <w:outlineLvl w:val="6"/>
    </w:pPr>
    <w:rPr>
      <w:b/>
      <w:bCs/>
      <w:sz w:val="24"/>
      <w:szCs w:val="24"/>
    </w:rPr>
  </w:style>
  <w:style w:type="paragraph" w:styleId="8">
    <w:name w:val="heading 8"/>
    <w:basedOn w:val="aa"/>
    <w:next w:val="aa"/>
    <w:qFormat/>
    <w:rsid w:val="00E56D77"/>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a"/>
    <w:next w:val="aa"/>
    <w:link w:val="9Char"/>
    <w:qFormat/>
    <w:rsid w:val="00E56D77"/>
    <w:pPr>
      <w:keepNext/>
      <w:keepLines/>
      <w:numPr>
        <w:ilvl w:val="8"/>
        <w:numId w:val="1"/>
      </w:numPr>
      <w:spacing w:before="240" w:after="64" w:line="320" w:lineRule="auto"/>
      <w:outlineLvl w:val="8"/>
    </w:pPr>
    <w:rPr>
      <w:rFonts w:ascii="Arial" w:eastAsia="黑体" w:hAnsi="Arial"/>
      <w:szCs w:val="21"/>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Body Text"/>
    <w:basedOn w:val="aa"/>
    <w:next w:val="xl27"/>
    <w:link w:val="Char"/>
    <w:qFormat/>
    <w:rsid w:val="00E56D77"/>
    <w:pPr>
      <w:spacing w:after="120"/>
    </w:pPr>
  </w:style>
  <w:style w:type="paragraph" w:customStyle="1" w:styleId="xl27">
    <w:name w:val="xl27"/>
    <w:basedOn w:val="aa"/>
    <w:qFormat/>
    <w:rsid w:val="00E56D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rPr>
  </w:style>
  <w:style w:type="paragraph" w:styleId="af">
    <w:name w:val="Normal Indent"/>
    <w:basedOn w:val="aa"/>
    <w:qFormat/>
    <w:rsid w:val="00E56D77"/>
    <w:pPr>
      <w:adjustRightInd w:val="0"/>
      <w:snapToGrid w:val="0"/>
      <w:spacing w:line="360" w:lineRule="auto"/>
      <w:jc w:val="left"/>
    </w:pPr>
    <w:rPr>
      <w:rFonts w:eastAsia="黑体"/>
      <w:sz w:val="24"/>
    </w:rPr>
  </w:style>
  <w:style w:type="paragraph" w:styleId="af0">
    <w:name w:val="caption"/>
    <w:basedOn w:val="aa"/>
    <w:next w:val="aa"/>
    <w:link w:val="Char0"/>
    <w:qFormat/>
    <w:rsid w:val="00E56D77"/>
    <w:rPr>
      <w:rFonts w:ascii="Arial" w:eastAsia="黑体" w:hAnsi="Arial" w:cs="Arial"/>
      <w:sz w:val="20"/>
    </w:rPr>
  </w:style>
  <w:style w:type="paragraph" w:styleId="af1">
    <w:name w:val="Document Map"/>
    <w:basedOn w:val="aa"/>
    <w:link w:val="Char1"/>
    <w:semiHidden/>
    <w:qFormat/>
    <w:rsid w:val="00E56D77"/>
    <w:pPr>
      <w:shd w:val="clear" w:color="auto" w:fill="000080"/>
    </w:pPr>
  </w:style>
  <w:style w:type="paragraph" w:styleId="af2">
    <w:name w:val="annotation text"/>
    <w:basedOn w:val="aa"/>
    <w:link w:val="Char2"/>
    <w:qFormat/>
    <w:rsid w:val="00E56D77"/>
    <w:pPr>
      <w:jc w:val="left"/>
    </w:pPr>
  </w:style>
  <w:style w:type="paragraph" w:styleId="30">
    <w:name w:val="Body Text 3"/>
    <w:basedOn w:val="aa"/>
    <w:qFormat/>
    <w:rsid w:val="00E56D77"/>
    <w:pPr>
      <w:spacing w:line="600" w:lineRule="exact"/>
      <w:jc w:val="left"/>
    </w:pPr>
    <w:rPr>
      <w:b/>
      <w:bCs/>
      <w:sz w:val="28"/>
    </w:rPr>
  </w:style>
  <w:style w:type="paragraph" w:styleId="af3">
    <w:name w:val="Body Text Indent"/>
    <w:basedOn w:val="aa"/>
    <w:qFormat/>
    <w:rsid w:val="00E56D77"/>
    <w:pPr>
      <w:spacing w:after="120"/>
      <w:ind w:leftChars="200" w:left="420"/>
    </w:pPr>
    <w:rPr>
      <w:szCs w:val="24"/>
    </w:rPr>
  </w:style>
  <w:style w:type="paragraph" w:styleId="af4">
    <w:name w:val="Block Text"/>
    <w:basedOn w:val="aa"/>
    <w:qFormat/>
    <w:rsid w:val="00E56D77"/>
    <w:pPr>
      <w:spacing w:line="192" w:lineRule="auto"/>
      <w:ind w:left="113" w:right="113"/>
    </w:pPr>
    <w:rPr>
      <w:rFonts w:ascii="宋体"/>
      <w:spacing w:val="-6"/>
      <w:sz w:val="18"/>
    </w:rPr>
  </w:style>
  <w:style w:type="paragraph" w:styleId="af5">
    <w:name w:val="Plain Text"/>
    <w:basedOn w:val="aa"/>
    <w:link w:val="Char3"/>
    <w:qFormat/>
    <w:rsid w:val="00E56D77"/>
    <w:rPr>
      <w:rFonts w:ascii="宋体" w:hAnsi="Courier New"/>
    </w:rPr>
  </w:style>
  <w:style w:type="paragraph" w:styleId="af6">
    <w:name w:val="Date"/>
    <w:basedOn w:val="aa"/>
    <w:next w:val="aa"/>
    <w:qFormat/>
    <w:rsid w:val="00E56D77"/>
    <w:pPr>
      <w:widowControl/>
    </w:pPr>
    <w:rPr>
      <w:rFonts w:ascii="仿宋_GB2312" w:eastAsia="仿宋_GB2312"/>
      <w:kern w:val="0"/>
      <w:sz w:val="28"/>
    </w:rPr>
  </w:style>
  <w:style w:type="paragraph" w:styleId="20">
    <w:name w:val="Body Text Indent 2"/>
    <w:basedOn w:val="aa"/>
    <w:qFormat/>
    <w:rsid w:val="00E56D77"/>
    <w:pPr>
      <w:spacing w:after="120" w:line="480" w:lineRule="auto"/>
      <w:ind w:leftChars="200" w:left="420"/>
    </w:pPr>
    <w:rPr>
      <w:szCs w:val="24"/>
    </w:rPr>
  </w:style>
  <w:style w:type="paragraph" w:styleId="af7">
    <w:name w:val="Balloon Text"/>
    <w:basedOn w:val="aa"/>
    <w:link w:val="Char4"/>
    <w:semiHidden/>
    <w:qFormat/>
    <w:rsid w:val="00E56D77"/>
    <w:rPr>
      <w:sz w:val="18"/>
      <w:szCs w:val="18"/>
    </w:rPr>
  </w:style>
  <w:style w:type="paragraph" w:styleId="af8">
    <w:name w:val="footer"/>
    <w:basedOn w:val="aa"/>
    <w:link w:val="Char10"/>
    <w:qFormat/>
    <w:rsid w:val="00E56D77"/>
    <w:pPr>
      <w:tabs>
        <w:tab w:val="center" w:pos="4153"/>
        <w:tab w:val="right" w:pos="8306"/>
      </w:tabs>
      <w:snapToGrid w:val="0"/>
      <w:jc w:val="left"/>
    </w:pPr>
    <w:rPr>
      <w:sz w:val="18"/>
    </w:rPr>
  </w:style>
  <w:style w:type="paragraph" w:styleId="af9">
    <w:name w:val="header"/>
    <w:basedOn w:val="aa"/>
    <w:link w:val="Char11"/>
    <w:qFormat/>
    <w:rsid w:val="00E56D77"/>
    <w:pPr>
      <w:pBdr>
        <w:bottom w:val="single" w:sz="6" w:space="1" w:color="auto"/>
      </w:pBdr>
      <w:tabs>
        <w:tab w:val="center" w:pos="4153"/>
        <w:tab w:val="right" w:pos="8306"/>
      </w:tabs>
      <w:snapToGrid w:val="0"/>
      <w:jc w:val="center"/>
    </w:pPr>
    <w:rPr>
      <w:sz w:val="18"/>
      <w:szCs w:val="18"/>
    </w:rPr>
  </w:style>
  <w:style w:type="paragraph" w:styleId="10">
    <w:name w:val="toc 1"/>
    <w:basedOn w:val="aa"/>
    <w:next w:val="aa"/>
    <w:semiHidden/>
    <w:qFormat/>
    <w:rsid w:val="00E56D77"/>
  </w:style>
  <w:style w:type="paragraph" w:styleId="afa">
    <w:name w:val="List"/>
    <w:basedOn w:val="aa"/>
    <w:next w:val="aa"/>
    <w:qFormat/>
    <w:rsid w:val="00E56D77"/>
    <w:pPr>
      <w:widowControl/>
      <w:overflowPunct w:val="0"/>
      <w:autoSpaceDE w:val="0"/>
      <w:autoSpaceDN w:val="0"/>
      <w:adjustRightInd w:val="0"/>
      <w:spacing w:line="360" w:lineRule="auto"/>
      <w:jc w:val="center"/>
      <w:textAlignment w:val="baseline"/>
    </w:pPr>
    <w:rPr>
      <w:kern w:val="0"/>
      <w:lang w:val="en-GB"/>
    </w:rPr>
  </w:style>
  <w:style w:type="paragraph" w:styleId="31">
    <w:name w:val="Body Text Indent 3"/>
    <w:basedOn w:val="aa"/>
    <w:qFormat/>
    <w:rsid w:val="00E56D77"/>
    <w:pPr>
      <w:spacing w:line="600" w:lineRule="exact"/>
      <w:ind w:firstLine="560"/>
      <w:jc w:val="left"/>
    </w:pPr>
    <w:rPr>
      <w:sz w:val="28"/>
      <w:szCs w:val="24"/>
    </w:rPr>
  </w:style>
  <w:style w:type="paragraph" w:styleId="21">
    <w:name w:val="Body Text 2"/>
    <w:basedOn w:val="aa"/>
    <w:qFormat/>
    <w:rsid w:val="00E56D77"/>
    <w:rPr>
      <w:sz w:val="28"/>
      <w:szCs w:val="24"/>
    </w:rPr>
  </w:style>
  <w:style w:type="paragraph" w:styleId="HTML">
    <w:name w:val="HTML Preformatted"/>
    <w:basedOn w:val="aa"/>
    <w:qFormat/>
    <w:rsid w:val="00E5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b">
    <w:name w:val="Normal (Web)"/>
    <w:basedOn w:val="aa"/>
    <w:link w:val="Char5"/>
    <w:uiPriority w:val="99"/>
    <w:qFormat/>
    <w:rsid w:val="00E56D77"/>
    <w:pPr>
      <w:widowControl/>
      <w:spacing w:before="100" w:beforeAutospacing="1" w:after="100" w:afterAutospacing="1"/>
      <w:jc w:val="left"/>
    </w:pPr>
    <w:rPr>
      <w:rFonts w:ascii="宋体" w:hAnsi="宋体" w:cs="宋体"/>
      <w:kern w:val="0"/>
      <w:sz w:val="24"/>
      <w:szCs w:val="24"/>
    </w:rPr>
  </w:style>
  <w:style w:type="paragraph" w:styleId="11">
    <w:name w:val="index 1"/>
    <w:basedOn w:val="aa"/>
    <w:next w:val="aa"/>
    <w:qFormat/>
    <w:rsid w:val="00E56D77"/>
    <w:pPr>
      <w:tabs>
        <w:tab w:val="left" w:pos="5580"/>
      </w:tabs>
      <w:spacing w:line="280" w:lineRule="exact"/>
    </w:pPr>
    <w:rPr>
      <w:rFonts w:ascii="宋体" w:hAnsi="宋体"/>
      <w:spacing w:val="10"/>
      <w:szCs w:val="24"/>
    </w:rPr>
  </w:style>
  <w:style w:type="paragraph" w:styleId="afc">
    <w:name w:val="Title"/>
    <w:basedOn w:val="aa"/>
    <w:qFormat/>
    <w:rsid w:val="00E56D77"/>
    <w:pPr>
      <w:spacing w:before="240" w:after="60"/>
      <w:jc w:val="center"/>
      <w:outlineLvl w:val="0"/>
    </w:pPr>
    <w:rPr>
      <w:rFonts w:ascii="Arial" w:hAnsi="Arial" w:cs="Arial"/>
      <w:b/>
      <w:bCs/>
      <w:sz w:val="32"/>
      <w:szCs w:val="32"/>
    </w:rPr>
  </w:style>
  <w:style w:type="paragraph" w:styleId="afd">
    <w:name w:val="annotation subject"/>
    <w:basedOn w:val="af2"/>
    <w:next w:val="af2"/>
    <w:semiHidden/>
    <w:qFormat/>
    <w:rsid w:val="00E56D77"/>
    <w:rPr>
      <w:b/>
      <w:bCs/>
    </w:rPr>
  </w:style>
  <w:style w:type="paragraph" w:styleId="afe">
    <w:name w:val="Body Text First Indent"/>
    <w:basedOn w:val="ab"/>
    <w:next w:val="af"/>
    <w:qFormat/>
    <w:rsid w:val="00E56D77"/>
    <w:pPr>
      <w:ind w:firstLineChars="100" w:firstLine="420"/>
    </w:pPr>
  </w:style>
  <w:style w:type="paragraph" w:styleId="22">
    <w:name w:val="Body Text First Indent 2"/>
    <w:basedOn w:val="af3"/>
    <w:qFormat/>
    <w:rsid w:val="00E56D77"/>
    <w:pPr>
      <w:ind w:firstLineChars="200" w:firstLine="420"/>
    </w:pPr>
  </w:style>
  <w:style w:type="table" w:styleId="aff">
    <w:name w:val="Table Grid"/>
    <w:basedOn w:val="ad"/>
    <w:qFormat/>
    <w:rsid w:val="00E56D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Theme"/>
    <w:basedOn w:val="ad"/>
    <w:qFormat/>
    <w:rsid w:val="00E56D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d"/>
    <w:qFormat/>
    <w:rsid w:val="00E56D77"/>
    <w:pPr>
      <w:widowControl w:val="0"/>
      <w:spacing w:line="30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3">
    <w:name w:val="Table Grid 1"/>
    <w:basedOn w:val="ad"/>
    <w:qFormat/>
    <w:rsid w:val="00E56D7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1">
    <w:name w:val="Strong"/>
    <w:qFormat/>
    <w:rsid w:val="00E56D77"/>
    <w:rPr>
      <w:b/>
      <w:bCs/>
    </w:rPr>
  </w:style>
  <w:style w:type="character" w:styleId="aff2">
    <w:name w:val="page number"/>
    <w:basedOn w:val="ac"/>
    <w:qFormat/>
    <w:rsid w:val="00E56D77"/>
  </w:style>
  <w:style w:type="character" w:styleId="aff3">
    <w:name w:val="FollowedHyperlink"/>
    <w:basedOn w:val="ac"/>
    <w:qFormat/>
    <w:rsid w:val="00E56D77"/>
    <w:rPr>
      <w:color w:val="800080"/>
      <w:u w:val="none"/>
    </w:rPr>
  </w:style>
  <w:style w:type="character" w:styleId="aff4">
    <w:name w:val="Emphasis"/>
    <w:qFormat/>
    <w:rsid w:val="00E56D77"/>
    <w:rPr>
      <w:color w:val="CC0000"/>
    </w:rPr>
  </w:style>
  <w:style w:type="character" w:styleId="aff5">
    <w:name w:val="Hyperlink"/>
    <w:qFormat/>
    <w:rsid w:val="00E56D77"/>
    <w:rPr>
      <w:color w:val="000000"/>
      <w:u w:val="none"/>
    </w:rPr>
  </w:style>
  <w:style w:type="character" w:styleId="HTML0">
    <w:name w:val="HTML Code"/>
    <w:qFormat/>
    <w:rsid w:val="00E56D77"/>
    <w:rPr>
      <w:rFonts w:ascii="Arial Unicode MS" w:eastAsia="Arial Unicode MS" w:hAnsi="Arial Unicode MS" w:cs="隶书"/>
      <w:sz w:val="20"/>
      <w:szCs w:val="20"/>
    </w:rPr>
  </w:style>
  <w:style w:type="character" w:styleId="aff6">
    <w:name w:val="annotation reference"/>
    <w:uiPriority w:val="99"/>
    <w:qFormat/>
    <w:rsid w:val="00E56D77"/>
    <w:rPr>
      <w:sz w:val="21"/>
      <w:szCs w:val="21"/>
    </w:rPr>
  </w:style>
  <w:style w:type="paragraph" w:customStyle="1" w:styleId="Default">
    <w:name w:val="Default"/>
    <w:basedOn w:val="14"/>
    <w:next w:val="afa"/>
    <w:qFormat/>
    <w:rsid w:val="00E56D77"/>
    <w:pPr>
      <w:autoSpaceDE w:val="0"/>
      <w:autoSpaceDN w:val="0"/>
    </w:pPr>
    <w:rPr>
      <w:rFonts w:ascii="幼圆" w:eastAsia="幼圆" w:cs="幼圆"/>
      <w:color w:val="000000"/>
      <w:sz w:val="24"/>
      <w:szCs w:val="24"/>
    </w:rPr>
  </w:style>
  <w:style w:type="paragraph" w:customStyle="1" w:styleId="14">
    <w:name w:val="纯文本1"/>
    <w:basedOn w:val="aa"/>
    <w:qFormat/>
    <w:rsid w:val="00E56D77"/>
    <w:pPr>
      <w:adjustRightInd w:val="0"/>
      <w:textAlignment w:val="baseline"/>
    </w:pPr>
    <w:rPr>
      <w:rFonts w:ascii="宋体" w:hAnsi="Courier New"/>
    </w:rPr>
  </w:style>
  <w:style w:type="character" w:customStyle="1" w:styleId="Char12">
    <w:name w:val="报告正文 Char1"/>
    <w:link w:val="aff7"/>
    <w:qFormat/>
    <w:rsid w:val="00E56D77"/>
    <w:rPr>
      <w:rFonts w:ascii="宋体" w:eastAsia="宋体"/>
      <w:kern w:val="2"/>
      <w:sz w:val="24"/>
      <w:lang w:val="en-US" w:eastAsia="zh-CN" w:bidi="ar-SA"/>
    </w:rPr>
  </w:style>
  <w:style w:type="paragraph" w:customStyle="1" w:styleId="aff7">
    <w:name w:val="报告正文"/>
    <w:basedOn w:val="aa"/>
    <w:link w:val="Char12"/>
    <w:qFormat/>
    <w:rsid w:val="00E56D77"/>
    <w:pPr>
      <w:adjustRightInd w:val="0"/>
      <w:snapToGrid w:val="0"/>
      <w:spacing w:line="360" w:lineRule="auto"/>
      <w:ind w:firstLineChars="200" w:firstLine="200"/>
    </w:pPr>
    <w:rPr>
      <w:rFonts w:ascii="宋体"/>
      <w:sz w:val="24"/>
    </w:rPr>
  </w:style>
  <w:style w:type="character" w:customStyle="1" w:styleId="Char1Char2">
    <w:name w:val="题注 Char1 Char2"/>
    <w:qFormat/>
    <w:rsid w:val="00E56D77"/>
    <w:rPr>
      <w:rFonts w:eastAsia="黑体"/>
      <w:kern w:val="2"/>
      <w:sz w:val="24"/>
      <w:lang w:val="en-US" w:eastAsia="zh-CN" w:bidi="ar-SA"/>
    </w:rPr>
  </w:style>
  <w:style w:type="character" w:customStyle="1" w:styleId="3CharCharChar1">
    <w:name w:val="标题 3 Char Char Char1"/>
    <w:qFormat/>
    <w:rsid w:val="00E56D77"/>
    <w:rPr>
      <w:rFonts w:ascii="Arial" w:eastAsia="宋体" w:hAnsi="Arial" w:cs="Arial"/>
      <w:b/>
      <w:bCs/>
      <w:sz w:val="26"/>
      <w:szCs w:val="26"/>
      <w:lang w:val="en-US" w:eastAsia="zh-CN" w:bidi="ar-SA"/>
    </w:rPr>
  </w:style>
  <w:style w:type="character" w:customStyle="1" w:styleId="fontstyle21">
    <w:name w:val="fontstyle21"/>
    <w:qFormat/>
    <w:rsid w:val="00E56D77"/>
    <w:rPr>
      <w:rFonts w:ascii="Times New Roman" w:hAnsi="Times New Roman" w:cs="Times New Roman" w:hint="default"/>
      <w:color w:val="000000"/>
      <w:sz w:val="24"/>
      <w:szCs w:val="24"/>
    </w:rPr>
  </w:style>
  <w:style w:type="character" w:customStyle="1" w:styleId="1-1Char">
    <w:name w:val="正文1-1 Char"/>
    <w:link w:val="1-1"/>
    <w:qFormat/>
    <w:rsid w:val="00E56D77"/>
    <w:rPr>
      <w:rFonts w:eastAsia="宋体"/>
      <w:kern w:val="2"/>
      <w:sz w:val="24"/>
      <w:lang w:val="en-US" w:eastAsia="zh-CN" w:bidi="ar-SA"/>
    </w:rPr>
  </w:style>
  <w:style w:type="paragraph" w:customStyle="1" w:styleId="1-1">
    <w:name w:val="正文1-1"/>
    <w:basedOn w:val="aa"/>
    <w:link w:val="1-1Char"/>
    <w:qFormat/>
    <w:rsid w:val="00E56D77"/>
    <w:pPr>
      <w:tabs>
        <w:tab w:val="left" w:pos="5520"/>
        <w:tab w:val="left" w:pos="6360"/>
      </w:tabs>
      <w:adjustRightInd w:val="0"/>
      <w:snapToGrid w:val="0"/>
      <w:spacing w:line="360" w:lineRule="auto"/>
      <w:ind w:firstLineChars="200" w:firstLine="480"/>
    </w:pPr>
    <w:rPr>
      <w:sz w:val="24"/>
    </w:rPr>
  </w:style>
  <w:style w:type="character" w:customStyle="1" w:styleId="fontstyle11">
    <w:name w:val="fontstyle11"/>
    <w:qFormat/>
    <w:rsid w:val="00E56D77"/>
    <w:rPr>
      <w:rFonts w:ascii="TimesNewRomanPSMT" w:hAnsi="TimesNewRomanPSMT" w:hint="default"/>
      <w:color w:val="000000"/>
      <w:sz w:val="24"/>
      <w:szCs w:val="24"/>
    </w:rPr>
  </w:style>
  <w:style w:type="character" w:customStyle="1" w:styleId="15">
    <w:name w:val="15"/>
    <w:qFormat/>
    <w:rsid w:val="00E56D77"/>
    <w:rPr>
      <w:rFonts w:ascii="宋体" w:eastAsia="宋体" w:hAnsi="宋体" w:hint="eastAsia"/>
      <w:sz w:val="24"/>
      <w:szCs w:val="24"/>
    </w:rPr>
  </w:style>
  <w:style w:type="character" w:customStyle="1" w:styleId="fontstyle31">
    <w:name w:val="fontstyle31"/>
    <w:qFormat/>
    <w:rsid w:val="00E56D77"/>
    <w:rPr>
      <w:rFonts w:ascii="黑体" w:eastAsia="黑体" w:hint="eastAsia"/>
      <w:color w:val="000000"/>
      <w:sz w:val="36"/>
      <w:szCs w:val="36"/>
    </w:rPr>
  </w:style>
  <w:style w:type="character" w:customStyle="1" w:styleId="Char6">
    <w:name w:val="表头 Char"/>
    <w:link w:val="aff8"/>
    <w:qFormat/>
    <w:rsid w:val="00E56D77"/>
    <w:rPr>
      <w:rFonts w:eastAsia="楷体_GB2312"/>
      <w:kern w:val="2"/>
      <w:sz w:val="24"/>
      <w:lang w:val="en-US" w:eastAsia="zh-CN" w:bidi="ar-SA"/>
    </w:rPr>
  </w:style>
  <w:style w:type="paragraph" w:customStyle="1" w:styleId="aff8">
    <w:name w:val="表头"/>
    <w:basedOn w:val="aa"/>
    <w:link w:val="Char6"/>
    <w:qFormat/>
    <w:rsid w:val="00E56D77"/>
    <w:pPr>
      <w:spacing w:before="120" w:after="120" w:line="360" w:lineRule="auto"/>
      <w:ind w:firstLine="425"/>
      <w:jc w:val="center"/>
    </w:pPr>
    <w:rPr>
      <w:rFonts w:eastAsia="楷体_GB2312"/>
      <w:sz w:val="24"/>
    </w:rPr>
  </w:style>
  <w:style w:type="character" w:customStyle="1" w:styleId="pt91">
    <w:name w:val="pt91"/>
    <w:qFormat/>
    <w:rsid w:val="00E56D77"/>
    <w:rPr>
      <w:spacing w:val="285"/>
      <w:sz w:val="18"/>
      <w:szCs w:val="18"/>
    </w:rPr>
  </w:style>
  <w:style w:type="character" w:customStyle="1" w:styleId="Char7">
    <w:name w:val="表格 Char"/>
    <w:link w:val="aff9"/>
    <w:qFormat/>
    <w:rsid w:val="00E56D77"/>
    <w:rPr>
      <w:rFonts w:ascii="昆仑仿宋" w:eastAsia="昆仑仿宋"/>
      <w:sz w:val="24"/>
      <w:lang w:val="en-US" w:eastAsia="zh-CN" w:bidi="ar-SA"/>
    </w:rPr>
  </w:style>
  <w:style w:type="paragraph" w:customStyle="1" w:styleId="aff9">
    <w:name w:val="表格"/>
    <w:next w:val="aa"/>
    <w:link w:val="Char7"/>
    <w:qFormat/>
    <w:rsid w:val="00E56D77"/>
    <w:pPr>
      <w:adjustRightInd w:val="0"/>
      <w:spacing w:before="40" w:after="40"/>
      <w:textAlignment w:val="baseline"/>
    </w:pPr>
    <w:rPr>
      <w:rFonts w:ascii="昆仑仿宋" w:eastAsia="昆仑仿宋"/>
      <w:sz w:val="24"/>
    </w:rPr>
  </w:style>
  <w:style w:type="character" w:customStyle="1" w:styleId="01CharChar">
    <w:name w:val="正文01 Char Char"/>
    <w:qFormat/>
    <w:rsid w:val="00E56D77"/>
    <w:rPr>
      <w:rFonts w:eastAsia="宋体"/>
      <w:bCs/>
      <w:color w:val="000000"/>
      <w:kern w:val="2"/>
      <w:sz w:val="24"/>
      <w:szCs w:val="24"/>
      <w:lang w:val="en-US" w:eastAsia="zh-CN" w:bidi="ar-SA"/>
    </w:rPr>
  </w:style>
  <w:style w:type="character" w:customStyle="1" w:styleId="apple-style-span">
    <w:name w:val="apple-style-span"/>
    <w:basedOn w:val="ac"/>
    <w:qFormat/>
    <w:rsid w:val="00E56D77"/>
  </w:style>
  <w:style w:type="character" w:customStyle="1" w:styleId="26Char">
    <w:name w:val="样式 小四 黑色 行距: 固定值 26 磅 Char"/>
    <w:link w:val="26"/>
    <w:qFormat/>
    <w:rsid w:val="00E56D77"/>
    <w:rPr>
      <w:rFonts w:eastAsia="宋体" w:cs="宋体"/>
      <w:color w:val="000000"/>
      <w:spacing w:val="6"/>
      <w:kern w:val="2"/>
      <w:sz w:val="24"/>
      <w:szCs w:val="24"/>
      <w:lang w:val="en-US" w:eastAsia="zh-CN" w:bidi="ar-SA"/>
    </w:rPr>
  </w:style>
  <w:style w:type="paragraph" w:customStyle="1" w:styleId="26">
    <w:name w:val="样式 小四 黑色 行距: 固定值 26 磅"/>
    <w:basedOn w:val="aa"/>
    <w:link w:val="26Char"/>
    <w:qFormat/>
    <w:rsid w:val="00E56D77"/>
    <w:pPr>
      <w:spacing w:line="520" w:lineRule="exact"/>
      <w:ind w:firstLineChars="202" w:firstLine="509"/>
    </w:pPr>
    <w:rPr>
      <w:rFonts w:cs="宋体"/>
      <w:color w:val="000000"/>
      <w:spacing w:val="6"/>
      <w:sz w:val="24"/>
      <w:szCs w:val="24"/>
    </w:rPr>
  </w:style>
  <w:style w:type="character" w:customStyle="1" w:styleId="Char5">
    <w:name w:val="普通(网站) Char"/>
    <w:link w:val="afb"/>
    <w:qFormat/>
    <w:rsid w:val="00E56D77"/>
    <w:rPr>
      <w:rFonts w:ascii="宋体" w:eastAsia="宋体" w:hAnsi="宋体" w:cs="宋体"/>
      <w:sz w:val="24"/>
      <w:szCs w:val="24"/>
      <w:lang w:val="en-US" w:eastAsia="zh-CN" w:bidi="ar-SA"/>
    </w:rPr>
  </w:style>
  <w:style w:type="character" w:customStyle="1" w:styleId="Char8">
    <w:name w:val="报告书表格 Char"/>
    <w:link w:val="affa"/>
    <w:qFormat/>
    <w:rsid w:val="00E56D77"/>
    <w:rPr>
      <w:rFonts w:eastAsia="宋体"/>
      <w:sz w:val="21"/>
      <w:lang w:val="en-US" w:eastAsia="zh-CN" w:bidi="ar-SA"/>
    </w:rPr>
  </w:style>
  <w:style w:type="paragraph" w:customStyle="1" w:styleId="affa">
    <w:name w:val="报告书表格"/>
    <w:basedOn w:val="aa"/>
    <w:link w:val="Char8"/>
    <w:qFormat/>
    <w:rsid w:val="00E56D77"/>
    <w:pPr>
      <w:adjustRightInd w:val="0"/>
      <w:spacing w:before="60" w:after="60" w:line="240" w:lineRule="atLeast"/>
      <w:jc w:val="center"/>
      <w:textAlignment w:val="baseline"/>
    </w:pPr>
    <w:rPr>
      <w:kern w:val="0"/>
    </w:rPr>
  </w:style>
  <w:style w:type="character" w:customStyle="1" w:styleId="1Char1">
    <w:name w:val="正文首行缩进1 Char1"/>
    <w:qFormat/>
    <w:rsid w:val="00E56D77"/>
    <w:rPr>
      <w:kern w:val="2"/>
      <w:sz w:val="21"/>
      <w:szCs w:val="24"/>
    </w:rPr>
  </w:style>
  <w:style w:type="character" w:customStyle="1" w:styleId="Char9">
    <w:name w:val="页眉 Char"/>
    <w:qFormat/>
    <w:rsid w:val="00E56D77"/>
    <w:rPr>
      <w:rFonts w:eastAsia="宋体"/>
      <w:kern w:val="2"/>
      <w:sz w:val="18"/>
      <w:szCs w:val="18"/>
      <w:lang w:val="en-US" w:eastAsia="zh-CN" w:bidi="ar-SA"/>
    </w:rPr>
  </w:style>
  <w:style w:type="character" w:customStyle="1" w:styleId="Chara">
    <w:name w:val="中气表头 Char"/>
    <w:link w:val="affb"/>
    <w:qFormat/>
    <w:rsid w:val="00E56D77"/>
    <w:rPr>
      <w:rFonts w:ascii="黑体" w:eastAsia="黑体"/>
      <w:b/>
      <w:kern w:val="2"/>
      <w:sz w:val="21"/>
      <w:lang w:val="en-US" w:eastAsia="zh-CN" w:bidi="ar-SA"/>
    </w:rPr>
  </w:style>
  <w:style w:type="paragraph" w:customStyle="1" w:styleId="affb">
    <w:name w:val="中气表头"/>
    <w:basedOn w:val="aa"/>
    <w:link w:val="Chara"/>
    <w:qFormat/>
    <w:rsid w:val="00E56D77"/>
    <w:pPr>
      <w:jc w:val="center"/>
    </w:pPr>
    <w:rPr>
      <w:rFonts w:ascii="黑体" w:eastAsia="黑体"/>
      <w:b/>
    </w:rPr>
  </w:style>
  <w:style w:type="character" w:customStyle="1" w:styleId="1Char">
    <w:name w:val="正文1 Char"/>
    <w:link w:val="16"/>
    <w:qFormat/>
    <w:rsid w:val="00E56D77"/>
    <w:rPr>
      <w:rFonts w:eastAsia="宋体"/>
      <w:kern w:val="2"/>
      <w:sz w:val="24"/>
      <w:szCs w:val="24"/>
      <w:lang w:val="en-US" w:eastAsia="zh-CN" w:bidi="ar-SA"/>
    </w:rPr>
  </w:style>
  <w:style w:type="paragraph" w:customStyle="1" w:styleId="16">
    <w:name w:val="正文1"/>
    <w:basedOn w:val="aa"/>
    <w:link w:val="1Char"/>
    <w:qFormat/>
    <w:rsid w:val="00E56D77"/>
    <w:pPr>
      <w:spacing w:line="360" w:lineRule="auto"/>
      <w:ind w:firstLineChars="200" w:firstLine="200"/>
    </w:pPr>
    <w:rPr>
      <w:sz w:val="24"/>
      <w:szCs w:val="24"/>
    </w:rPr>
  </w:style>
  <w:style w:type="character" w:customStyle="1" w:styleId="CharChar">
    <w:name w:val="报告书表格 Char Char"/>
    <w:qFormat/>
    <w:rsid w:val="00E56D77"/>
    <w:rPr>
      <w:rFonts w:eastAsia="宋体"/>
      <w:sz w:val="21"/>
      <w:lang w:val="en-US" w:eastAsia="zh-CN" w:bidi="ar-SA"/>
    </w:rPr>
  </w:style>
  <w:style w:type="character" w:customStyle="1" w:styleId="1Char0">
    <w:name w:val="表格填充1 Char"/>
    <w:link w:val="17"/>
    <w:qFormat/>
    <w:rsid w:val="00E56D77"/>
    <w:rPr>
      <w:rFonts w:eastAsia="宋体"/>
      <w:snapToGrid w:val="0"/>
      <w:sz w:val="21"/>
      <w:szCs w:val="18"/>
      <w:lang w:val="en-US" w:eastAsia="zh-CN" w:bidi="ar-SA"/>
    </w:rPr>
  </w:style>
  <w:style w:type="paragraph" w:customStyle="1" w:styleId="17">
    <w:name w:val="表格填充1"/>
    <w:basedOn w:val="aa"/>
    <w:link w:val="1Char0"/>
    <w:qFormat/>
    <w:rsid w:val="00E56D77"/>
    <w:pPr>
      <w:adjustRightInd w:val="0"/>
      <w:snapToGrid w:val="0"/>
      <w:spacing w:line="400" w:lineRule="exact"/>
      <w:jc w:val="center"/>
    </w:pPr>
    <w:rPr>
      <w:snapToGrid w:val="0"/>
      <w:kern w:val="0"/>
      <w:szCs w:val="18"/>
    </w:rPr>
  </w:style>
  <w:style w:type="character" w:customStyle="1" w:styleId="Charb">
    <w:name w:val="表格文字 Char"/>
    <w:link w:val="affc"/>
    <w:qFormat/>
    <w:rsid w:val="00E56D77"/>
    <w:rPr>
      <w:rFonts w:ascii="宋体" w:eastAsia="宋体" w:hAnsi="宋体"/>
      <w:kern w:val="2"/>
      <w:sz w:val="21"/>
      <w:lang w:val="en-US" w:eastAsia="zh-CN" w:bidi="ar-SA"/>
    </w:rPr>
  </w:style>
  <w:style w:type="paragraph" w:customStyle="1" w:styleId="affc">
    <w:name w:val="表格文字"/>
    <w:basedOn w:val="aa"/>
    <w:link w:val="Charb"/>
    <w:qFormat/>
    <w:rsid w:val="00E56D77"/>
    <w:pPr>
      <w:adjustRightInd w:val="0"/>
      <w:snapToGrid w:val="0"/>
      <w:jc w:val="center"/>
    </w:pPr>
    <w:rPr>
      <w:rFonts w:ascii="宋体" w:hAnsi="宋体"/>
    </w:rPr>
  </w:style>
  <w:style w:type="character" w:customStyle="1" w:styleId="CharChar0">
    <w:name w:val="段落 Char Char"/>
    <w:qFormat/>
    <w:rsid w:val="00E56D77"/>
    <w:rPr>
      <w:kern w:val="24"/>
      <w:sz w:val="24"/>
      <w:szCs w:val="24"/>
      <w:lang w:bidi="ar-SA"/>
    </w:rPr>
  </w:style>
  <w:style w:type="character" w:customStyle="1" w:styleId="CharChar1">
    <w:name w:val="表文字 Char Char"/>
    <w:qFormat/>
    <w:rsid w:val="00E56D77"/>
    <w:rPr>
      <w:sz w:val="24"/>
      <w:szCs w:val="24"/>
    </w:rPr>
  </w:style>
  <w:style w:type="character" w:customStyle="1" w:styleId="1Char2">
    <w:name w:val="样式1 Char"/>
    <w:link w:val="18"/>
    <w:qFormat/>
    <w:rsid w:val="00E56D77"/>
    <w:rPr>
      <w:rFonts w:ascii="Calibri" w:eastAsia="宋体" w:hAnsi="Calibri"/>
      <w:kern w:val="2"/>
      <w:sz w:val="32"/>
      <w:szCs w:val="32"/>
      <w:lang w:val="en-US" w:eastAsia="zh-CN" w:bidi="ar-SA"/>
    </w:rPr>
  </w:style>
  <w:style w:type="paragraph" w:customStyle="1" w:styleId="18">
    <w:name w:val="样式1"/>
    <w:basedOn w:val="aa"/>
    <w:link w:val="1Char2"/>
    <w:qFormat/>
    <w:rsid w:val="00E56D77"/>
    <w:pPr>
      <w:spacing w:line="360" w:lineRule="auto"/>
    </w:pPr>
    <w:rPr>
      <w:rFonts w:ascii="Calibri" w:hAnsi="Calibri"/>
      <w:sz w:val="32"/>
      <w:szCs w:val="32"/>
    </w:rPr>
  </w:style>
  <w:style w:type="character" w:customStyle="1" w:styleId="yb">
    <w:name w:val="yb"/>
    <w:basedOn w:val="ac"/>
    <w:qFormat/>
    <w:rsid w:val="00E56D77"/>
  </w:style>
  <w:style w:type="character" w:customStyle="1" w:styleId="xl22CharChar">
    <w:name w:val="xl22 Char Char"/>
    <w:link w:val="xl22"/>
    <w:qFormat/>
    <w:locked/>
    <w:rsid w:val="00E56D77"/>
    <w:rPr>
      <w:rFonts w:ascii="宋体" w:eastAsia="宋体" w:hAnsi="宋体"/>
      <w:sz w:val="24"/>
      <w:szCs w:val="24"/>
      <w:lang w:val="en-US" w:eastAsia="zh-CN" w:bidi="ar-SA"/>
    </w:rPr>
  </w:style>
  <w:style w:type="paragraph" w:customStyle="1" w:styleId="xl22">
    <w:name w:val="xl22"/>
    <w:basedOn w:val="aa"/>
    <w:link w:val="xl22CharChar"/>
    <w:qFormat/>
    <w:rsid w:val="00E56D77"/>
    <w:pPr>
      <w:widowControl/>
      <w:spacing w:before="100" w:after="100"/>
      <w:jc w:val="center"/>
    </w:pPr>
    <w:rPr>
      <w:rFonts w:ascii="宋体" w:hAnsi="宋体"/>
      <w:kern w:val="0"/>
      <w:sz w:val="24"/>
      <w:szCs w:val="24"/>
    </w:rPr>
  </w:style>
  <w:style w:type="character" w:customStyle="1" w:styleId="3Char0">
    <w:name w:val="样式 标题 3 + 黑色 Char"/>
    <w:link w:val="32"/>
    <w:qFormat/>
    <w:rsid w:val="00E56D77"/>
    <w:rPr>
      <w:rFonts w:eastAsia="黑体"/>
      <w:bCs/>
      <w:color w:val="000000"/>
      <w:kern w:val="2"/>
      <w:sz w:val="24"/>
      <w:szCs w:val="32"/>
      <w:lang w:val="en-US" w:eastAsia="zh-CN" w:bidi="ar-SA"/>
    </w:rPr>
  </w:style>
  <w:style w:type="paragraph" w:customStyle="1" w:styleId="32">
    <w:name w:val="样式 标题 3 + 黑色"/>
    <w:basedOn w:val="3"/>
    <w:link w:val="3Char0"/>
    <w:qFormat/>
    <w:rsid w:val="00E56D77"/>
    <w:pPr>
      <w:numPr>
        <w:ilvl w:val="0"/>
        <w:numId w:val="0"/>
      </w:numPr>
      <w:adjustRightInd/>
      <w:spacing w:before="130" w:after="130" w:line="413" w:lineRule="auto"/>
      <w:jc w:val="both"/>
      <w:textAlignment w:val="auto"/>
    </w:pPr>
    <w:rPr>
      <w:rFonts w:ascii="Times New Roman" w:hAnsi="Times New Roman"/>
      <w:bCs/>
      <w:color w:val="000000"/>
      <w:kern w:val="2"/>
      <w:sz w:val="24"/>
      <w:szCs w:val="32"/>
    </w:rPr>
  </w:style>
  <w:style w:type="character" w:customStyle="1" w:styleId="Charc">
    <w:name w:val="第三层条 Char"/>
    <w:qFormat/>
    <w:rsid w:val="00E56D77"/>
    <w:rPr>
      <w:rFonts w:ascii="BankGothic Lt BT" w:eastAsia="黑体" w:hAnsi="BankGothic Lt BT"/>
      <w:b/>
      <w:bCs/>
      <w:kern w:val="2"/>
      <w:sz w:val="28"/>
      <w:szCs w:val="28"/>
      <w:lang w:val="en-US" w:eastAsia="zh-CN" w:bidi="ar-SA"/>
    </w:rPr>
  </w:style>
  <w:style w:type="character" w:customStyle="1" w:styleId="headline-content2">
    <w:name w:val="headline-content2"/>
    <w:basedOn w:val="ac"/>
    <w:qFormat/>
    <w:rsid w:val="00E56D77"/>
  </w:style>
  <w:style w:type="character" w:customStyle="1" w:styleId="2Char">
    <w:name w:val="标题 2 Char"/>
    <w:link w:val="2"/>
    <w:semiHidden/>
    <w:qFormat/>
    <w:rsid w:val="00E56D77"/>
    <w:rPr>
      <w:rFonts w:ascii="Arial" w:eastAsia="黑体" w:hAnsi="Arial"/>
      <w:b/>
      <w:bCs/>
      <w:sz w:val="32"/>
      <w:szCs w:val="32"/>
      <w:lang w:val="en-US" w:eastAsia="zh-CN" w:bidi="ar-SA"/>
    </w:rPr>
  </w:style>
  <w:style w:type="character" w:customStyle="1" w:styleId="Chard">
    <w:name w:val="正文首行缩进 Char"/>
    <w:link w:val="19"/>
    <w:qFormat/>
    <w:rsid w:val="00E56D77"/>
    <w:rPr>
      <w:rFonts w:eastAsia="宋体"/>
      <w:sz w:val="28"/>
      <w:lang w:val="en-US" w:eastAsia="zh-CN" w:bidi="ar-SA"/>
    </w:rPr>
  </w:style>
  <w:style w:type="paragraph" w:customStyle="1" w:styleId="19">
    <w:name w:val="正文首行缩进1"/>
    <w:basedOn w:val="ab"/>
    <w:link w:val="Chard"/>
    <w:qFormat/>
    <w:rsid w:val="00E56D77"/>
    <w:pPr>
      <w:overflowPunct w:val="0"/>
      <w:autoSpaceDE w:val="0"/>
      <w:autoSpaceDN w:val="0"/>
      <w:adjustRightInd w:val="0"/>
      <w:spacing w:line="360" w:lineRule="auto"/>
      <w:ind w:firstLine="539"/>
    </w:pPr>
    <w:rPr>
      <w:kern w:val="0"/>
      <w:sz w:val="28"/>
    </w:rPr>
  </w:style>
  <w:style w:type="character" w:customStyle="1" w:styleId="1CharChar">
    <w:name w:val="样式 黑体 小三 加粗 居中1 Char Char"/>
    <w:link w:val="1a"/>
    <w:qFormat/>
    <w:rsid w:val="00E56D77"/>
    <w:rPr>
      <w:rFonts w:ascii="黑体" w:eastAsia="黑体" w:cs="宋体"/>
      <w:bCs/>
      <w:kern w:val="2"/>
      <w:sz w:val="24"/>
      <w:lang w:val="en-US" w:eastAsia="zh-CN" w:bidi="ar-SA"/>
    </w:rPr>
  </w:style>
  <w:style w:type="paragraph" w:customStyle="1" w:styleId="1a">
    <w:name w:val="样式 黑体 小三 加粗 居中1"/>
    <w:basedOn w:val="aa"/>
    <w:link w:val="1CharChar"/>
    <w:qFormat/>
    <w:rsid w:val="00E56D77"/>
    <w:pPr>
      <w:spacing w:beforeLines="50"/>
      <w:jc w:val="center"/>
    </w:pPr>
    <w:rPr>
      <w:rFonts w:ascii="黑体" w:eastAsia="黑体" w:cs="宋体"/>
      <w:bCs/>
      <w:sz w:val="24"/>
    </w:rPr>
  </w:style>
  <w:style w:type="character" w:customStyle="1" w:styleId="01Char">
    <w:name w:val="正文01 Char"/>
    <w:link w:val="01"/>
    <w:qFormat/>
    <w:rsid w:val="00E56D77"/>
    <w:rPr>
      <w:rFonts w:eastAsia="宋体"/>
      <w:bCs/>
      <w:color w:val="000000"/>
      <w:kern w:val="2"/>
      <w:sz w:val="24"/>
      <w:szCs w:val="24"/>
      <w:lang w:val="en-US" w:eastAsia="zh-CN" w:bidi="ar-SA"/>
    </w:rPr>
  </w:style>
  <w:style w:type="paragraph" w:customStyle="1" w:styleId="01">
    <w:name w:val="正文01"/>
    <w:basedOn w:val="aa"/>
    <w:link w:val="01Char"/>
    <w:qFormat/>
    <w:rsid w:val="00E56D77"/>
    <w:pPr>
      <w:adjustRightInd w:val="0"/>
      <w:spacing w:line="360" w:lineRule="auto"/>
      <w:ind w:firstLine="527"/>
      <w:textAlignment w:val="baseline"/>
    </w:pPr>
    <w:rPr>
      <w:bCs/>
      <w:color w:val="000000"/>
      <w:sz w:val="24"/>
      <w:szCs w:val="24"/>
    </w:rPr>
  </w:style>
  <w:style w:type="character" w:customStyle="1" w:styleId="CharChar5">
    <w:name w:val="Char Char5"/>
    <w:qFormat/>
    <w:rsid w:val="00E56D77"/>
    <w:rPr>
      <w:rFonts w:eastAsia="宋体"/>
      <w:kern w:val="2"/>
      <w:sz w:val="18"/>
      <w:lang w:val="en-US" w:eastAsia="zh-CN" w:bidi="ar-SA"/>
    </w:rPr>
  </w:style>
  <w:style w:type="character" w:customStyle="1" w:styleId="Chare">
    <w:name w:val="魏秀珍   正文 Char"/>
    <w:link w:val="affd"/>
    <w:qFormat/>
    <w:rsid w:val="00E56D77"/>
    <w:rPr>
      <w:rFonts w:eastAsia="宋体"/>
      <w:kern w:val="21"/>
      <w:sz w:val="24"/>
      <w:lang w:bidi="ar-SA"/>
    </w:rPr>
  </w:style>
  <w:style w:type="paragraph" w:customStyle="1" w:styleId="affd">
    <w:name w:val="魏秀珍   正文"/>
    <w:link w:val="Chare"/>
    <w:qFormat/>
    <w:rsid w:val="00E56D77"/>
    <w:pPr>
      <w:adjustRightInd w:val="0"/>
      <w:snapToGrid w:val="0"/>
      <w:spacing w:line="500" w:lineRule="exact"/>
      <w:ind w:firstLine="480"/>
    </w:pPr>
    <w:rPr>
      <w:kern w:val="21"/>
      <w:sz w:val="24"/>
    </w:rPr>
  </w:style>
  <w:style w:type="character" w:customStyle="1" w:styleId="zhengwenyangshiChar">
    <w:name w:val="zhengwenyangshi Char"/>
    <w:link w:val="zhengwenyangshi"/>
    <w:qFormat/>
    <w:rsid w:val="00E56D77"/>
    <w:rPr>
      <w:rFonts w:eastAsia="宋体"/>
      <w:color w:val="000000"/>
      <w:sz w:val="24"/>
      <w:szCs w:val="21"/>
      <w:lang w:bidi="ar-SA"/>
    </w:rPr>
  </w:style>
  <w:style w:type="paragraph" w:customStyle="1" w:styleId="zhengwenyangshi">
    <w:name w:val="zhengwenyangshi"/>
    <w:basedOn w:val="af5"/>
    <w:link w:val="zhengwenyangshiChar"/>
    <w:qFormat/>
    <w:rsid w:val="00E56D77"/>
    <w:pPr>
      <w:spacing w:line="360" w:lineRule="auto"/>
      <w:ind w:firstLineChars="200" w:firstLine="200"/>
      <w:contextualSpacing/>
    </w:pPr>
    <w:rPr>
      <w:rFonts w:ascii="Times New Roman" w:hAnsi="Times New Roman"/>
      <w:color w:val="000000"/>
      <w:kern w:val="0"/>
      <w:sz w:val="24"/>
      <w:szCs w:val="21"/>
    </w:rPr>
  </w:style>
  <w:style w:type="character" w:customStyle="1" w:styleId="BodyTextChar">
    <w:name w:val="Body Text Char"/>
    <w:qFormat/>
    <w:rsid w:val="00E56D77"/>
    <w:rPr>
      <w:rFonts w:eastAsia="宋体"/>
      <w:kern w:val="2"/>
      <w:sz w:val="21"/>
      <w:lang w:val="en-US" w:eastAsia="zh-CN" w:bidi="ar-SA"/>
    </w:rPr>
  </w:style>
  <w:style w:type="character" w:customStyle="1" w:styleId="oblogtext">
    <w:name w:val="oblog_text"/>
    <w:basedOn w:val="ac"/>
    <w:qFormat/>
    <w:rsid w:val="00E56D77"/>
  </w:style>
  <w:style w:type="character" w:customStyle="1" w:styleId="3Char">
    <w:name w:val="标题 3 Char"/>
    <w:link w:val="3"/>
    <w:qFormat/>
    <w:rsid w:val="00E56D77"/>
    <w:rPr>
      <w:rFonts w:ascii="Arial" w:eastAsia="黑体" w:hAnsi="Arial"/>
      <w:sz w:val="28"/>
      <w:lang w:val="en-US" w:eastAsia="zh-CN" w:bidi="ar-SA"/>
    </w:rPr>
  </w:style>
  <w:style w:type="character" w:customStyle="1" w:styleId="Charf">
    <w:name w:val="正文缩进 Char"/>
    <w:qFormat/>
    <w:rsid w:val="00E56D77"/>
    <w:rPr>
      <w:rFonts w:ascii="宋体" w:eastAsia="宋体" w:hAnsi="宋体"/>
      <w:kern w:val="2"/>
      <w:sz w:val="21"/>
      <w:lang w:val="en-US" w:eastAsia="zh-CN" w:bidi="ar-SA"/>
    </w:rPr>
  </w:style>
  <w:style w:type="character" w:customStyle="1" w:styleId="CharChar10">
    <w:name w:val="正文首行缩进 Char Char1"/>
    <w:qFormat/>
    <w:rsid w:val="00E56D77"/>
    <w:rPr>
      <w:rFonts w:eastAsia="宋体"/>
      <w:kern w:val="2"/>
      <w:sz w:val="21"/>
      <w:szCs w:val="24"/>
      <w:lang w:val="en-US" w:eastAsia="zh-CN" w:bidi="ar-SA"/>
    </w:rPr>
  </w:style>
  <w:style w:type="character" w:customStyle="1" w:styleId="Charf0">
    <w:name w:val="页脚 Char"/>
    <w:qFormat/>
    <w:rsid w:val="00E56D77"/>
    <w:rPr>
      <w:rFonts w:eastAsia="宋体"/>
      <w:kern w:val="2"/>
      <w:sz w:val="18"/>
      <w:lang w:val="en-US" w:eastAsia="zh-CN" w:bidi="ar-SA"/>
    </w:rPr>
  </w:style>
  <w:style w:type="character" w:customStyle="1" w:styleId="fontstyle01">
    <w:name w:val="fontstyle01"/>
    <w:qFormat/>
    <w:rsid w:val="00E56D77"/>
    <w:rPr>
      <w:rFonts w:ascii="宋体" w:eastAsia="宋体" w:hAnsi="宋体" w:hint="eastAsia"/>
      <w:color w:val="000000"/>
      <w:sz w:val="22"/>
      <w:szCs w:val="22"/>
    </w:rPr>
  </w:style>
  <w:style w:type="character" w:customStyle="1" w:styleId="Char2">
    <w:name w:val="批注文字 Char"/>
    <w:link w:val="af2"/>
    <w:qFormat/>
    <w:rsid w:val="00E56D77"/>
    <w:rPr>
      <w:rFonts w:eastAsia="宋体"/>
      <w:kern w:val="2"/>
      <w:sz w:val="21"/>
      <w:lang w:val="en-US" w:eastAsia="zh-CN" w:bidi="ar-SA"/>
    </w:rPr>
  </w:style>
  <w:style w:type="character" w:customStyle="1" w:styleId="Charf1">
    <w:name w:val="报告表  段 Char"/>
    <w:link w:val="affe"/>
    <w:qFormat/>
    <w:locked/>
    <w:rsid w:val="00E56D77"/>
    <w:rPr>
      <w:rFonts w:ascii="宋体" w:eastAsia="宋体"/>
      <w:sz w:val="24"/>
      <w:lang w:val="en-US" w:eastAsia="zh-CN" w:bidi="ar-SA"/>
    </w:rPr>
  </w:style>
  <w:style w:type="paragraph" w:customStyle="1" w:styleId="affe">
    <w:name w:val="报告表  段"/>
    <w:basedOn w:val="aa"/>
    <w:link w:val="Charf1"/>
    <w:qFormat/>
    <w:rsid w:val="00E56D77"/>
    <w:pPr>
      <w:adjustRightInd w:val="0"/>
      <w:spacing w:line="360" w:lineRule="auto"/>
      <w:ind w:firstLine="505"/>
      <w:textAlignment w:val="baseline"/>
    </w:pPr>
    <w:rPr>
      <w:rFonts w:ascii="宋体"/>
      <w:kern w:val="0"/>
      <w:sz w:val="24"/>
    </w:rPr>
  </w:style>
  <w:style w:type="character" w:customStyle="1" w:styleId="Char4">
    <w:name w:val="批注框文本 Char"/>
    <w:link w:val="af7"/>
    <w:qFormat/>
    <w:rsid w:val="00E56D77"/>
    <w:rPr>
      <w:rFonts w:eastAsia="宋体"/>
      <w:kern w:val="2"/>
      <w:sz w:val="18"/>
      <w:szCs w:val="18"/>
      <w:lang w:val="en-US" w:eastAsia="zh-CN" w:bidi="ar-SA"/>
    </w:rPr>
  </w:style>
  <w:style w:type="character" w:customStyle="1" w:styleId="albumcount">
    <w:name w:val="albumcount"/>
    <w:basedOn w:val="ac"/>
    <w:qFormat/>
    <w:rsid w:val="00E56D77"/>
  </w:style>
  <w:style w:type="character" w:customStyle="1" w:styleId="Char1Char">
    <w:name w:val="题注 Char1 Char"/>
    <w:qFormat/>
    <w:rsid w:val="00E56D77"/>
    <w:rPr>
      <w:rFonts w:eastAsia="黑体"/>
      <w:kern w:val="2"/>
      <w:sz w:val="24"/>
      <w:lang w:val="en-US" w:eastAsia="zh-CN" w:bidi="ar-SA"/>
    </w:rPr>
  </w:style>
  <w:style w:type="character" w:customStyle="1" w:styleId="CharChar2">
    <w:name w:val="表格 Char Char"/>
    <w:qFormat/>
    <w:rsid w:val="00E56D77"/>
    <w:rPr>
      <w:rFonts w:ascii="宋体" w:eastAsia="宋体"/>
      <w:sz w:val="24"/>
      <w:szCs w:val="18"/>
      <w:lang w:val="en-US" w:eastAsia="zh-CN" w:bidi="ar-SA"/>
    </w:rPr>
  </w:style>
  <w:style w:type="character" w:customStyle="1" w:styleId="CharChar21">
    <w:name w:val="Char Char21"/>
    <w:semiHidden/>
    <w:qFormat/>
    <w:rsid w:val="00E56D77"/>
    <w:rPr>
      <w:rFonts w:ascii="Times New Roman" w:eastAsia="宋体" w:hAnsi="Times New Roman" w:cs="Times New Roman"/>
      <w:sz w:val="24"/>
      <w:szCs w:val="20"/>
    </w:rPr>
  </w:style>
  <w:style w:type="character" w:customStyle="1" w:styleId="-3CharChar">
    <w:name w:val="表-标题3 Char Char"/>
    <w:link w:val="-3"/>
    <w:qFormat/>
    <w:rsid w:val="00E56D77"/>
    <w:rPr>
      <w:rFonts w:ascii="宋体" w:eastAsia="宋体" w:hAnsi="宋体" w:cs="宋体"/>
      <w:b/>
      <w:bCs/>
      <w:kern w:val="2"/>
      <w:sz w:val="24"/>
      <w:szCs w:val="32"/>
      <w:lang w:val="en-US" w:eastAsia="zh-CN" w:bidi="ar-SA"/>
    </w:rPr>
  </w:style>
  <w:style w:type="paragraph" w:customStyle="1" w:styleId="-3">
    <w:name w:val="表-标题3"/>
    <w:basedOn w:val="3"/>
    <w:next w:val="aa"/>
    <w:link w:val="-3CharChar"/>
    <w:qFormat/>
    <w:rsid w:val="00E56D77"/>
    <w:pPr>
      <w:numPr>
        <w:ilvl w:val="0"/>
        <w:numId w:val="0"/>
      </w:numPr>
      <w:snapToGrid w:val="0"/>
      <w:spacing w:before="0" w:line="360" w:lineRule="auto"/>
      <w:textAlignment w:val="auto"/>
    </w:pPr>
    <w:rPr>
      <w:rFonts w:ascii="宋体" w:eastAsia="宋体" w:hAnsi="宋体" w:cs="宋体"/>
      <w:b/>
      <w:bCs/>
      <w:kern w:val="2"/>
      <w:sz w:val="24"/>
      <w:szCs w:val="32"/>
    </w:rPr>
  </w:style>
  <w:style w:type="character" w:customStyle="1" w:styleId="apple-converted-space">
    <w:name w:val="apple-converted-space"/>
    <w:basedOn w:val="ac"/>
    <w:qFormat/>
    <w:rsid w:val="00E56D77"/>
  </w:style>
  <w:style w:type="character" w:customStyle="1" w:styleId="Charf2">
    <w:name w:val="表文 Char"/>
    <w:link w:val="afff"/>
    <w:qFormat/>
    <w:locked/>
    <w:rsid w:val="00E56D77"/>
    <w:rPr>
      <w:rFonts w:eastAsia="宋体"/>
      <w:color w:val="000000"/>
      <w:position w:val="-24"/>
      <w:sz w:val="21"/>
      <w:szCs w:val="21"/>
      <w:lang w:val="en-US" w:eastAsia="zh-CN" w:bidi="ar-SA"/>
    </w:rPr>
  </w:style>
  <w:style w:type="paragraph" w:customStyle="1" w:styleId="afff">
    <w:name w:val="表文"/>
    <w:basedOn w:val="aa"/>
    <w:link w:val="Charf2"/>
    <w:qFormat/>
    <w:rsid w:val="00E56D77"/>
    <w:pPr>
      <w:tabs>
        <w:tab w:val="left" w:pos="1021"/>
      </w:tabs>
      <w:jc w:val="center"/>
    </w:pPr>
    <w:rPr>
      <w:color w:val="000000"/>
      <w:kern w:val="0"/>
      <w:position w:val="-24"/>
      <w:szCs w:val="21"/>
    </w:rPr>
  </w:style>
  <w:style w:type="character" w:customStyle="1" w:styleId="Char">
    <w:name w:val="正文文本 Char"/>
    <w:link w:val="ab"/>
    <w:qFormat/>
    <w:rsid w:val="00E56D77"/>
    <w:rPr>
      <w:kern w:val="2"/>
      <w:sz w:val="21"/>
    </w:rPr>
  </w:style>
  <w:style w:type="character" w:customStyle="1" w:styleId="CharCharChar">
    <w:name w:val="Char Char Char"/>
    <w:qFormat/>
    <w:rsid w:val="00E56D77"/>
    <w:rPr>
      <w:rFonts w:ascii="宋体" w:eastAsia="宋体" w:hAnsi="Courier New" w:cs="华文新魏"/>
      <w:kern w:val="2"/>
      <w:sz w:val="21"/>
      <w:szCs w:val="21"/>
      <w:lang w:val="en-US" w:eastAsia="zh-CN" w:bidi="ar-SA"/>
    </w:rPr>
  </w:style>
  <w:style w:type="character" w:customStyle="1" w:styleId="26CharChar">
    <w:name w:val="样式 (符号) 宋体 小四 行距: 固定值 26 磅 Char Char"/>
    <w:link w:val="260"/>
    <w:qFormat/>
    <w:rsid w:val="00E56D77"/>
    <w:rPr>
      <w:rFonts w:eastAsia="宋体" w:hAnsi="宋体" w:cs="宋体"/>
      <w:kern w:val="2"/>
      <w:sz w:val="24"/>
      <w:lang w:val="en-US" w:eastAsia="zh-CN" w:bidi="ar-SA"/>
    </w:rPr>
  </w:style>
  <w:style w:type="paragraph" w:customStyle="1" w:styleId="260">
    <w:name w:val="样式 (符号) 宋体 小四 行距: 固定值 26 磅"/>
    <w:basedOn w:val="aa"/>
    <w:link w:val="26CharChar"/>
    <w:qFormat/>
    <w:rsid w:val="00E56D77"/>
    <w:pPr>
      <w:spacing w:line="520" w:lineRule="exact"/>
      <w:ind w:firstLineChars="200" w:firstLine="480"/>
    </w:pPr>
    <w:rPr>
      <w:rFonts w:hAnsi="宋体" w:cs="宋体"/>
      <w:sz w:val="24"/>
    </w:rPr>
  </w:style>
  <w:style w:type="character" w:customStyle="1" w:styleId="3CharChar">
    <w:name w:val="正文文本缩进 3 Char Char"/>
    <w:qFormat/>
    <w:rsid w:val="00E56D77"/>
    <w:rPr>
      <w:rFonts w:ascii="宋体" w:eastAsia="宋体" w:hAnsi="宋体"/>
      <w:b/>
      <w:bCs/>
      <w:kern w:val="2"/>
      <w:sz w:val="24"/>
      <w:lang w:val="en-US" w:eastAsia="zh-CN" w:bidi="ar-SA"/>
    </w:rPr>
  </w:style>
  <w:style w:type="character" w:customStyle="1" w:styleId="ca-01">
    <w:name w:val="ca-01"/>
    <w:qFormat/>
    <w:rsid w:val="00E56D77"/>
    <w:rPr>
      <w:rFonts w:ascii="宋体" w:eastAsia="宋体" w:hAnsi="宋体" w:hint="eastAsia"/>
      <w:sz w:val="24"/>
      <w:szCs w:val="24"/>
    </w:rPr>
  </w:style>
  <w:style w:type="character" w:customStyle="1" w:styleId="CharCharChar0">
    <w:name w:val="正文首行缩进 Char Char Char"/>
    <w:qFormat/>
    <w:rsid w:val="00E56D77"/>
    <w:rPr>
      <w:rFonts w:eastAsia="宋体"/>
      <w:kern w:val="2"/>
      <w:sz w:val="21"/>
      <w:szCs w:val="24"/>
      <w:lang w:val="en-US" w:eastAsia="zh-CN" w:bidi="ar-SA"/>
    </w:rPr>
  </w:style>
  <w:style w:type="character" w:customStyle="1" w:styleId="Charf3">
    <w:name w:val="表文字 Char"/>
    <w:link w:val="afff0"/>
    <w:qFormat/>
    <w:rsid w:val="00E56D77"/>
    <w:rPr>
      <w:rFonts w:eastAsia="宋体"/>
      <w:spacing w:val="-6"/>
      <w:sz w:val="24"/>
      <w:szCs w:val="24"/>
      <w:lang w:val="en-US" w:eastAsia="zh-CN" w:bidi="ar-SA"/>
    </w:rPr>
  </w:style>
  <w:style w:type="paragraph" w:customStyle="1" w:styleId="afff0">
    <w:name w:val="表文字"/>
    <w:basedOn w:val="ab"/>
    <w:next w:val="afff1"/>
    <w:link w:val="Charf3"/>
    <w:qFormat/>
    <w:rsid w:val="00E56D77"/>
    <w:pPr>
      <w:overflowPunct w:val="0"/>
      <w:autoSpaceDE w:val="0"/>
      <w:autoSpaceDN w:val="0"/>
      <w:adjustRightInd w:val="0"/>
      <w:spacing w:line="240" w:lineRule="atLeast"/>
      <w:jc w:val="center"/>
      <w:textAlignment w:val="baseline"/>
    </w:pPr>
    <w:rPr>
      <w:spacing w:val="-6"/>
      <w:kern w:val="0"/>
      <w:sz w:val="24"/>
      <w:szCs w:val="24"/>
    </w:rPr>
  </w:style>
  <w:style w:type="paragraph" w:customStyle="1" w:styleId="afff1">
    <w:name w:val="表字居中"/>
    <w:basedOn w:val="afff0"/>
    <w:next w:val="ab"/>
    <w:qFormat/>
    <w:rsid w:val="00E56D77"/>
    <w:rPr>
      <w:rFonts w:cs="宋体"/>
      <w:szCs w:val="21"/>
    </w:rPr>
  </w:style>
  <w:style w:type="character" w:customStyle="1" w:styleId="5Char">
    <w:name w:val="标题 5 Char"/>
    <w:link w:val="5"/>
    <w:qFormat/>
    <w:rsid w:val="00E56D77"/>
    <w:rPr>
      <w:rFonts w:eastAsia="宋体"/>
      <w:b/>
      <w:bCs/>
      <w:kern w:val="2"/>
      <w:sz w:val="28"/>
      <w:szCs w:val="28"/>
      <w:lang w:val="en-US" w:eastAsia="zh-CN" w:bidi="ar-SA"/>
    </w:rPr>
  </w:style>
  <w:style w:type="character" w:customStyle="1" w:styleId="CharChar3">
    <w:name w:val="报告书正文 Char Char"/>
    <w:link w:val="afff2"/>
    <w:qFormat/>
    <w:rsid w:val="00E56D77"/>
    <w:rPr>
      <w:rFonts w:ascii="宋体" w:eastAsia="宋体" w:hAnsi="宋体" w:cs="宋体"/>
      <w:sz w:val="24"/>
      <w:szCs w:val="24"/>
      <w:lang w:val="en-US" w:eastAsia="zh-CN" w:bidi="ar-SA"/>
    </w:rPr>
  </w:style>
  <w:style w:type="paragraph" w:customStyle="1" w:styleId="afff2">
    <w:name w:val="报告书正文"/>
    <w:basedOn w:val="19"/>
    <w:link w:val="CharChar3"/>
    <w:qFormat/>
    <w:rsid w:val="00E56D77"/>
    <w:pPr>
      <w:widowControl/>
      <w:overflowPunct/>
      <w:autoSpaceDE/>
      <w:autoSpaceDN/>
      <w:adjustRightInd/>
      <w:ind w:firstLineChars="200" w:firstLine="200"/>
      <w:jc w:val="left"/>
    </w:pPr>
    <w:rPr>
      <w:rFonts w:ascii="宋体" w:hAnsi="宋体" w:cs="宋体"/>
      <w:sz w:val="24"/>
      <w:szCs w:val="24"/>
    </w:rPr>
  </w:style>
  <w:style w:type="character" w:customStyle="1" w:styleId="32Char2">
    <w:name w:val="3号宋体居中行距2倍 Char2"/>
    <w:qFormat/>
    <w:rsid w:val="00E56D77"/>
    <w:rPr>
      <w:rFonts w:ascii="Arial" w:eastAsia="黑体" w:hAnsi="Arial"/>
      <w:b/>
      <w:bCs/>
      <w:kern w:val="2"/>
      <w:sz w:val="32"/>
      <w:szCs w:val="32"/>
      <w:lang w:val="en-US" w:eastAsia="zh-CN" w:bidi="ar-SA"/>
    </w:rPr>
  </w:style>
  <w:style w:type="character" w:customStyle="1" w:styleId="Char13">
    <w:name w:val="段落 Char1"/>
    <w:qFormat/>
    <w:rsid w:val="00E56D77"/>
    <w:rPr>
      <w:rFonts w:eastAsia="宋体"/>
      <w:kern w:val="2"/>
      <w:sz w:val="24"/>
      <w:lang w:val="en-US" w:eastAsia="zh-CN" w:bidi="ar-SA"/>
    </w:rPr>
  </w:style>
  <w:style w:type="character" w:customStyle="1" w:styleId="Charf4">
    <w:name w:val="正文小四 Char"/>
    <w:link w:val="afff3"/>
    <w:qFormat/>
    <w:rsid w:val="00E56D77"/>
    <w:rPr>
      <w:rFonts w:eastAsia="Times New Roman"/>
      <w:kern w:val="2"/>
      <w:sz w:val="24"/>
      <w:szCs w:val="24"/>
      <w:lang w:val="en-US" w:eastAsia="zh-CN" w:bidi="ar-SA"/>
    </w:rPr>
  </w:style>
  <w:style w:type="paragraph" w:customStyle="1" w:styleId="afff3">
    <w:name w:val="正文小四"/>
    <w:link w:val="Charf4"/>
    <w:qFormat/>
    <w:rsid w:val="00E56D77"/>
    <w:pPr>
      <w:spacing w:line="360" w:lineRule="auto"/>
      <w:ind w:firstLineChars="200" w:firstLine="200"/>
    </w:pPr>
    <w:rPr>
      <w:rFonts w:eastAsia="Times New Roman"/>
      <w:kern w:val="2"/>
      <w:sz w:val="24"/>
      <w:szCs w:val="24"/>
    </w:rPr>
  </w:style>
  <w:style w:type="character" w:customStyle="1" w:styleId="4Char">
    <w:name w:val="标题 4 Char"/>
    <w:link w:val="4"/>
    <w:qFormat/>
    <w:rsid w:val="00E56D77"/>
    <w:rPr>
      <w:rFonts w:eastAsia="宋体"/>
      <w:sz w:val="28"/>
      <w:lang w:val="en-US" w:eastAsia="zh-CN" w:bidi="ar-SA"/>
    </w:rPr>
  </w:style>
  <w:style w:type="character" w:customStyle="1" w:styleId="size101">
    <w:name w:val="size101"/>
    <w:qFormat/>
    <w:rsid w:val="00E56D77"/>
    <w:rPr>
      <w:rFonts w:hint="default"/>
      <w:spacing w:val="480"/>
      <w:sz w:val="20"/>
      <w:szCs w:val="20"/>
    </w:rPr>
  </w:style>
  <w:style w:type="character" w:customStyle="1" w:styleId="Char14">
    <w:name w:val="表内格式 Char1"/>
    <w:link w:val="afff4"/>
    <w:qFormat/>
    <w:rsid w:val="00E56D77"/>
    <w:rPr>
      <w:rFonts w:ascii="宋体" w:eastAsia="宋体"/>
      <w:kern w:val="2"/>
      <w:sz w:val="18"/>
      <w:lang w:val="en-US" w:eastAsia="zh-CN" w:bidi="ar-SA"/>
    </w:rPr>
  </w:style>
  <w:style w:type="paragraph" w:customStyle="1" w:styleId="afff4">
    <w:name w:val="表内格式"/>
    <w:basedOn w:val="aa"/>
    <w:link w:val="Char14"/>
    <w:qFormat/>
    <w:rsid w:val="00E56D77"/>
    <w:pPr>
      <w:spacing w:line="280" w:lineRule="exact"/>
      <w:jc w:val="center"/>
    </w:pPr>
    <w:rPr>
      <w:rFonts w:ascii="宋体"/>
      <w:sz w:val="18"/>
    </w:rPr>
  </w:style>
  <w:style w:type="character" w:customStyle="1" w:styleId="Char0">
    <w:name w:val="题注 Char"/>
    <w:link w:val="af0"/>
    <w:qFormat/>
    <w:rsid w:val="00E56D77"/>
    <w:rPr>
      <w:rFonts w:ascii="Arial" w:eastAsia="黑体" w:hAnsi="Arial" w:cs="Arial"/>
      <w:kern w:val="2"/>
      <w:lang w:val="en-US" w:eastAsia="zh-CN" w:bidi="ar-SA"/>
    </w:rPr>
  </w:style>
  <w:style w:type="character" w:customStyle="1" w:styleId="CharChar4">
    <w:name w:val="正文（首行缩进两字） Char Char"/>
    <w:qFormat/>
    <w:rsid w:val="00E56D77"/>
    <w:rPr>
      <w:rFonts w:eastAsia="宋体"/>
      <w:kern w:val="2"/>
      <w:sz w:val="24"/>
      <w:lang w:val="en-US" w:eastAsia="zh-CN" w:bidi="ar-SA"/>
    </w:rPr>
  </w:style>
  <w:style w:type="character" w:customStyle="1" w:styleId="9Char">
    <w:name w:val="标题 9 Char"/>
    <w:link w:val="9"/>
    <w:qFormat/>
    <w:rsid w:val="00E56D77"/>
    <w:rPr>
      <w:rFonts w:ascii="Arial" w:eastAsia="黑体" w:hAnsi="Arial"/>
      <w:kern w:val="2"/>
      <w:sz w:val="21"/>
      <w:szCs w:val="21"/>
      <w:lang w:val="en-US" w:eastAsia="zh-CN" w:bidi="ar-SA"/>
    </w:rPr>
  </w:style>
  <w:style w:type="character" w:customStyle="1" w:styleId="23CharChar">
    <w:name w:val="样式 (符号) 宋体 小四 行距: 固定值 23 磅 Char Char"/>
    <w:link w:val="23"/>
    <w:qFormat/>
    <w:rsid w:val="00E56D77"/>
    <w:rPr>
      <w:rFonts w:eastAsia="宋体"/>
      <w:kern w:val="2"/>
      <w:sz w:val="24"/>
      <w:lang w:bidi="ar-SA"/>
    </w:rPr>
  </w:style>
  <w:style w:type="paragraph" w:customStyle="1" w:styleId="23">
    <w:name w:val="样式 (符号) 宋体 小四 行距: 固定值 23 磅"/>
    <w:basedOn w:val="aa"/>
    <w:link w:val="23CharChar"/>
    <w:qFormat/>
    <w:rsid w:val="00E56D77"/>
    <w:pPr>
      <w:spacing w:line="460" w:lineRule="exact"/>
      <w:ind w:firstLine="480"/>
    </w:pPr>
    <w:rPr>
      <w:sz w:val="24"/>
    </w:rPr>
  </w:style>
  <w:style w:type="character" w:customStyle="1" w:styleId="Char15">
    <w:name w:val="中文报告书样式 Char1"/>
    <w:link w:val="afff5"/>
    <w:qFormat/>
    <w:rsid w:val="00E56D77"/>
    <w:rPr>
      <w:rFonts w:eastAsia="宋体"/>
      <w:kern w:val="24"/>
      <w:sz w:val="24"/>
      <w:lang w:val="en-US" w:eastAsia="zh-CN" w:bidi="ar-SA"/>
    </w:rPr>
  </w:style>
  <w:style w:type="paragraph" w:customStyle="1" w:styleId="afff5">
    <w:name w:val="中文报告书样式"/>
    <w:basedOn w:val="aa"/>
    <w:link w:val="Char15"/>
    <w:qFormat/>
    <w:rsid w:val="00E56D77"/>
    <w:pPr>
      <w:adjustRightInd w:val="0"/>
      <w:spacing w:line="480" w:lineRule="atLeast"/>
      <w:ind w:firstLine="482"/>
      <w:textAlignment w:val="baseline"/>
    </w:pPr>
    <w:rPr>
      <w:kern w:val="24"/>
      <w:sz w:val="24"/>
    </w:rPr>
  </w:style>
  <w:style w:type="character" w:customStyle="1" w:styleId="CharChar8">
    <w:name w:val="Char Char8"/>
    <w:qFormat/>
    <w:locked/>
    <w:rsid w:val="00E56D77"/>
    <w:rPr>
      <w:rFonts w:ascii="黑体" w:eastAsia="黑体" w:hAnsi="黑体"/>
      <w:kern w:val="2"/>
      <w:sz w:val="24"/>
      <w:lang w:val="en-US" w:eastAsia="zh-CN" w:bidi="ar-SA"/>
    </w:rPr>
  </w:style>
  <w:style w:type="character" w:customStyle="1" w:styleId="Char1">
    <w:name w:val="文档结构图 Char"/>
    <w:link w:val="af1"/>
    <w:qFormat/>
    <w:rsid w:val="00E56D77"/>
    <w:rPr>
      <w:rFonts w:eastAsia="宋体"/>
      <w:kern w:val="2"/>
      <w:sz w:val="21"/>
      <w:lang w:val="en-US" w:eastAsia="zh-CN" w:bidi="ar-SA"/>
    </w:rPr>
  </w:style>
  <w:style w:type="character" w:customStyle="1" w:styleId="yqlink">
    <w:name w:val="yqlink"/>
    <w:basedOn w:val="ac"/>
    <w:qFormat/>
    <w:rsid w:val="00E56D77"/>
  </w:style>
  <w:style w:type="character" w:customStyle="1" w:styleId="Charf5">
    <w:name w:val="报告正文 Char"/>
    <w:qFormat/>
    <w:rsid w:val="00E56D77"/>
    <w:rPr>
      <w:rFonts w:ascii="宋体" w:eastAsia="宋体"/>
      <w:kern w:val="2"/>
      <w:sz w:val="24"/>
      <w:lang w:val="en-US" w:eastAsia="zh-CN" w:bidi="ar-SA"/>
    </w:rPr>
  </w:style>
  <w:style w:type="character" w:customStyle="1" w:styleId="CharChar6">
    <w:name w:val="表头 Char Char"/>
    <w:qFormat/>
    <w:rsid w:val="00E56D77"/>
    <w:rPr>
      <w:rFonts w:eastAsia="黑体" w:cs="Arial"/>
      <w:kern w:val="2"/>
      <w:sz w:val="24"/>
      <w:szCs w:val="21"/>
      <w:lang w:val="en-US" w:eastAsia="zh-CN" w:bidi="ar-SA"/>
    </w:rPr>
  </w:style>
  <w:style w:type="character" w:customStyle="1" w:styleId="postbody1">
    <w:name w:val="postbody1"/>
    <w:qFormat/>
    <w:rsid w:val="00E56D77"/>
    <w:rPr>
      <w:sz w:val="21"/>
    </w:rPr>
  </w:style>
  <w:style w:type="character" w:customStyle="1" w:styleId="Charf6">
    <w:name w:val="正文文本报告表 Char"/>
    <w:link w:val="afff6"/>
    <w:qFormat/>
    <w:rsid w:val="00E56D77"/>
    <w:rPr>
      <w:rFonts w:eastAsia="宋体"/>
      <w:sz w:val="24"/>
      <w:szCs w:val="24"/>
      <w:lang w:bidi="ar-SA"/>
    </w:rPr>
  </w:style>
  <w:style w:type="paragraph" w:customStyle="1" w:styleId="afff6">
    <w:name w:val="正文文本报告表"/>
    <w:basedOn w:val="aa"/>
    <w:link w:val="Charf6"/>
    <w:qFormat/>
    <w:rsid w:val="00E56D77"/>
    <w:pPr>
      <w:spacing w:line="520" w:lineRule="exact"/>
      <w:ind w:firstLineChars="200" w:firstLine="480"/>
    </w:pPr>
    <w:rPr>
      <w:kern w:val="0"/>
      <w:sz w:val="24"/>
      <w:szCs w:val="24"/>
    </w:rPr>
  </w:style>
  <w:style w:type="character" w:customStyle="1" w:styleId="2Char0">
    <w:name w:val="样式2 Char"/>
    <w:link w:val="24"/>
    <w:qFormat/>
    <w:rsid w:val="00E56D77"/>
    <w:rPr>
      <w:rFonts w:eastAsia="宋体"/>
      <w:kern w:val="2"/>
      <w:sz w:val="24"/>
      <w:szCs w:val="24"/>
      <w:lang w:val="en-US" w:eastAsia="zh-CN" w:bidi="ar-SA"/>
    </w:rPr>
  </w:style>
  <w:style w:type="paragraph" w:customStyle="1" w:styleId="24">
    <w:name w:val="样式2"/>
    <w:basedOn w:val="aa"/>
    <w:link w:val="2Char0"/>
    <w:qFormat/>
    <w:rsid w:val="00E56D77"/>
    <w:pPr>
      <w:spacing w:line="360" w:lineRule="auto"/>
      <w:ind w:firstLineChars="200" w:firstLine="200"/>
    </w:pPr>
    <w:rPr>
      <w:sz w:val="24"/>
      <w:szCs w:val="24"/>
    </w:rPr>
  </w:style>
  <w:style w:type="character" w:customStyle="1" w:styleId="size12">
    <w:name w:val="size12"/>
    <w:basedOn w:val="ac"/>
    <w:qFormat/>
    <w:rsid w:val="00E56D77"/>
  </w:style>
  <w:style w:type="character" w:customStyle="1" w:styleId="Char3">
    <w:name w:val="纯文本 Char"/>
    <w:link w:val="af5"/>
    <w:qFormat/>
    <w:rsid w:val="00E56D77"/>
    <w:rPr>
      <w:rFonts w:ascii="宋体" w:hAnsi="Courier New"/>
      <w:kern w:val="2"/>
      <w:sz w:val="21"/>
    </w:rPr>
  </w:style>
  <w:style w:type="character" w:customStyle="1" w:styleId="Charf7">
    <w:name w:val="段落 Char"/>
    <w:link w:val="afff7"/>
    <w:qFormat/>
    <w:rsid w:val="00E56D77"/>
    <w:rPr>
      <w:rFonts w:eastAsia="宋体"/>
      <w:spacing w:val="-4"/>
      <w:kern w:val="2"/>
      <w:sz w:val="24"/>
      <w:szCs w:val="24"/>
      <w:lang w:val="en-US" w:eastAsia="zh-CN" w:bidi="ar-SA"/>
    </w:rPr>
  </w:style>
  <w:style w:type="paragraph" w:customStyle="1" w:styleId="afff7">
    <w:name w:val="段落"/>
    <w:basedOn w:val="aa"/>
    <w:link w:val="Charf7"/>
    <w:qFormat/>
    <w:rsid w:val="00E56D77"/>
    <w:pPr>
      <w:adjustRightInd w:val="0"/>
      <w:snapToGrid w:val="0"/>
      <w:spacing w:line="360" w:lineRule="auto"/>
      <w:ind w:firstLineChars="200" w:firstLine="464"/>
      <w:jc w:val="left"/>
    </w:pPr>
    <w:rPr>
      <w:spacing w:val="-4"/>
      <w:sz w:val="24"/>
      <w:szCs w:val="24"/>
    </w:rPr>
  </w:style>
  <w:style w:type="character" w:customStyle="1" w:styleId="Charf8">
    <w:name w:val="表题注 Char"/>
    <w:link w:val="afff8"/>
    <w:qFormat/>
    <w:rsid w:val="00E56D77"/>
    <w:rPr>
      <w:rFonts w:eastAsia="宋体" w:hAnsi="宋体"/>
      <w:b/>
      <w:kern w:val="2"/>
      <w:sz w:val="21"/>
      <w:szCs w:val="21"/>
      <w:lang w:val="en-US" w:eastAsia="zh-CN" w:bidi="ar-SA"/>
    </w:rPr>
  </w:style>
  <w:style w:type="paragraph" w:customStyle="1" w:styleId="afff8">
    <w:name w:val="表题注"/>
    <w:basedOn w:val="aa"/>
    <w:link w:val="Charf8"/>
    <w:qFormat/>
    <w:rsid w:val="00E56D77"/>
    <w:pPr>
      <w:jc w:val="center"/>
    </w:pPr>
    <w:rPr>
      <w:rFonts w:hAnsi="宋体"/>
      <w:b/>
      <w:szCs w:val="21"/>
    </w:rPr>
  </w:style>
  <w:style w:type="character" w:customStyle="1" w:styleId="Char16">
    <w:name w:val="正文首行缩进 Char1"/>
    <w:qFormat/>
    <w:rsid w:val="00E56D77"/>
    <w:rPr>
      <w:rFonts w:eastAsia="宋体"/>
      <w:kern w:val="2"/>
      <w:sz w:val="21"/>
      <w:szCs w:val="24"/>
      <w:lang w:val="en-US" w:eastAsia="zh-CN" w:bidi="ar-SA"/>
    </w:rPr>
  </w:style>
  <w:style w:type="character" w:customStyle="1" w:styleId="2Char1">
    <w:name w:val="样式 （正文） + 首行缩进:  2 字符 Char"/>
    <w:link w:val="25"/>
    <w:qFormat/>
    <w:rsid w:val="00E56D77"/>
    <w:rPr>
      <w:rFonts w:eastAsia="宋体" w:cs="宋体"/>
      <w:kern w:val="2"/>
      <w:sz w:val="24"/>
      <w:lang w:val="en-US" w:eastAsia="zh-CN" w:bidi="ar-SA"/>
    </w:rPr>
  </w:style>
  <w:style w:type="paragraph" w:customStyle="1" w:styleId="25">
    <w:name w:val="样式 （正文） + 首行缩进:  2 字符"/>
    <w:basedOn w:val="aa"/>
    <w:link w:val="2Char1"/>
    <w:qFormat/>
    <w:rsid w:val="00E56D77"/>
    <w:pPr>
      <w:spacing w:line="360" w:lineRule="auto"/>
      <w:ind w:firstLineChars="200" w:firstLine="480"/>
    </w:pPr>
    <w:rPr>
      <w:rFonts w:cs="宋体"/>
      <w:sz w:val="24"/>
    </w:rPr>
  </w:style>
  <w:style w:type="character" w:customStyle="1" w:styleId="bodytextnarrow1">
    <w:name w:val="bodytextnarrow1"/>
    <w:qFormat/>
    <w:rsid w:val="00E56D77"/>
    <w:rPr>
      <w:rFonts w:ascii="Arial" w:hAnsi="Arial" w:cs="Arial" w:hint="default"/>
      <w:color w:val="606060"/>
      <w:sz w:val="20"/>
      <w:szCs w:val="20"/>
    </w:rPr>
  </w:style>
  <w:style w:type="character" w:customStyle="1" w:styleId="p21">
    <w:name w:val="p21"/>
    <w:qFormat/>
    <w:rsid w:val="00E56D77"/>
    <w:rPr>
      <w:sz w:val="20"/>
      <w:szCs w:val="20"/>
    </w:rPr>
  </w:style>
  <w:style w:type="character" w:customStyle="1" w:styleId="Charf9">
    <w:name w:val="文本正文 Char"/>
    <w:link w:val="afff9"/>
    <w:qFormat/>
    <w:rsid w:val="00E56D77"/>
    <w:rPr>
      <w:rFonts w:eastAsia="宋体"/>
      <w:kern w:val="2"/>
      <w:sz w:val="24"/>
      <w:szCs w:val="24"/>
      <w:lang w:val="en-US" w:eastAsia="zh-CN" w:bidi="ar-SA"/>
    </w:rPr>
  </w:style>
  <w:style w:type="paragraph" w:customStyle="1" w:styleId="afff9">
    <w:name w:val="文本正文"/>
    <w:basedOn w:val="aa"/>
    <w:link w:val="Charf9"/>
    <w:qFormat/>
    <w:rsid w:val="00E56D77"/>
    <w:pPr>
      <w:spacing w:line="360" w:lineRule="auto"/>
      <w:ind w:firstLineChars="200" w:firstLine="480"/>
    </w:pPr>
    <w:rPr>
      <w:sz w:val="24"/>
      <w:szCs w:val="24"/>
    </w:rPr>
  </w:style>
  <w:style w:type="character" w:customStyle="1" w:styleId="headline-content">
    <w:name w:val="headline-content"/>
    <w:basedOn w:val="ac"/>
    <w:qFormat/>
    <w:rsid w:val="00E56D77"/>
  </w:style>
  <w:style w:type="character" w:customStyle="1" w:styleId="CharChar40">
    <w:name w:val="Char Char4"/>
    <w:qFormat/>
    <w:rsid w:val="00E56D77"/>
    <w:rPr>
      <w:rFonts w:eastAsia="宋体"/>
      <w:kern w:val="2"/>
      <w:sz w:val="18"/>
      <w:lang w:val="en-US" w:eastAsia="zh-CN" w:bidi="ar-SA"/>
    </w:rPr>
  </w:style>
  <w:style w:type="paragraph" w:customStyle="1" w:styleId="p16">
    <w:name w:val="p16"/>
    <w:basedOn w:val="aa"/>
    <w:qFormat/>
    <w:rsid w:val="00E56D77"/>
    <w:pPr>
      <w:widowControl/>
      <w:jc w:val="center"/>
    </w:pPr>
    <w:rPr>
      <w:kern w:val="0"/>
      <w:szCs w:val="21"/>
    </w:rPr>
  </w:style>
  <w:style w:type="paragraph" w:customStyle="1" w:styleId="220">
    <w:name w:val="样式 样式 首行缩进:  2 字符 + 首行缩进:  2 字符"/>
    <w:basedOn w:val="aa"/>
    <w:qFormat/>
    <w:rsid w:val="00E56D77"/>
    <w:pPr>
      <w:adjustRightInd w:val="0"/>
      <w:snapToGrid w:val="0"/>
      <w:spacing w:line="360" w:lineRule="auto"/>
      <w:ind w:firstLineChars="200" w:firstLine="200"/>
    </w:pPr>
    <w:rPr>
      <w:rFonts w:cs="宋体"/>
      <w:sz w:val="24"/>
    </w:rPr>
  </w:style>
  <w:style w:type="paragraph" w:customStyle="1" w:styleId="CharChar1CharCharCharCharCharCharCharCharCharCharCharCharCharCharCharCharCharChar">
    <w:name w:val="Char Char1 Char Char Char Char Char Char Char Char Char Char Char Char Char Char Char Char Char Char"/>
    <w:basedOn w:val="aa"/>
    <w:qFormat/>
    <w:rsid w:val="00E56D77"/>
    <w:pPr>
      <w:spacing w:line="360" w:lineRule="auto"/>
      <w:ind w:firstLineChars="200" w:firstLine="200"/>
    </w:pPr>
    <w:rPr>
      <w:rFonts w:ascii="宋体" w:hAnsi="宋体" w:cs="宋体"/>
      <w:sz w:val="24"/>
      <w:szCs w:val="24"/>
    </w:rPr>
  </w:style>
  <w:style w:type="paragraph" w:customStyle="1" w:styleId="a2">
    <w:name w:val="三级条标题"/>
    <w:basedOn w:val="a1"/>
    <w:qFormat/>
    <w:rsid w:val="00E56D77"/>
    <w:pPr>
      <w:numPr>
        <w:ilvl w:val="3"/>
      </w:numPr>
      <w:outlineLvl w:val="4"/>
    </w:pPr>
  </w:style>
  <w:style w:type="paragraph" w:customStyle="1" w:styleId="a1">
    <w:name w:val="二级条标题"/>
    <w:basedOn w:val="a0"/>
    <w:qFormat/>
    <w:rsid w:val="00E56D77"/>
    <w:pPr>
      <w:numPr>
        <w:ilvl w:val="2"/>
      </w:numPr>
      <w:spacing w:before="50" w:after="50"/>
      <w:outlineLvl w:val="3"/>
    </w:pPr>
  </w:style>
  <w:style w:type="paragraph" w:customStyle="1" w:styleId="a0">
    <w:name w:val="一级条标题"/>
    <w:qFormat/>
    <w:rsid w:val="00E56D77"/>
    <w:pPr>
      <w:numPr>
        <w:ilvl w:val="1"/>
        <w:numId w:val="2"/>
      </w:numPr>
      <w:spacing w:beforeLines="50" w:afterLines="50"/>
      <w:outlineLvl w:val="2"/>
    </w:pPr>
    <w:rPr>
      <w:rFonts w:ascii="黑体" w:eastAsia="黑体"/>
      <w:sz w:val="21"/>
      <w:szCs w:val="21"/>
    </w:rPr>
  </w:style>
  <w:style w:type="paragraph" w:customStyle="1" w:styleId="33">
    <w:name w:val="样式3"/>
    <w:basedOn w:val="aa"/>
    <w:qFormat/>
    <w:rsid w:val="00E56D77"/>
    <w:pPr>
      <w:spacing w:line="460" w:lineRule="exact"/>
      <w:ind w:left="210"/>
    </w:pPr>
    <w:rPr>
      <w:sz w:val="24"/>
    </w:rPr>
  </w:style>
  <w:style w:type="paragraph" w:customStyle="1" w:styleId="15186">
    <w:name w:val="样式 小四 行距: 1.5 倍行距 首行缩进:  1.86 字符"/>
    <w:basedOn w:val="aa"/>
    <w:qFormat/>
    <w:rsid w:val="00E56D77"/>
    <w:pPr>
      <w:adjustRightInd w:val="0"/>
      <w:snapToGrid w:val="0"/>
      <w:spacing w:line="360" w:lineRule="auto"/>
      <w:ind w:firstLineChars="200" w:firstLine="200"/>
    </w:pPr>
    <w:rPr>
      <w:rFonts w:cs="宋体"/>
      <w:sz w:val="24"/>
    </w:rPr>
  </w:style>
  <w:style w:type="paragraph" w:customStyle="1" w:styleId="p0">
    <w:name w:val="p0"/>
    <w:basedOn w:val="aa"/>
    <w:qFormat/>
    <w:rsid w:val="00E56D77"/>
    <w:pPr>
      <w:widowControl/>
      <w:spacing w:before="100" w:beforeAutospacing="1" w:after="100" w:afterAutospacing="1"/>
      <w:jc w:val="left"/>
    </w:pPr>
    <w:rPr>
      <w:rFonts w:ascii="宋体" w:hAnsi="宋体" w:cs="宋体"/>
      <w:kern w:val="0"/>
      <w:sz w:val="24"/>
      <w:szCs w:val="24"/>
    </w:rPr>
  </w:style>
  <w:style w:type="paragraph" w:customStyle="1" w:styleId="afffa">
    <w:name w:val="表"/>
    <w:basedOn w:val="aa"/>
    <w:qFormat/>
    <w:rsid w:val="00E56D77"/>
    <w:pPr>
      <w:snapToGrid w:val="0"/>
      <w:jc w:val="center"/>
    </w:pPr>
    <w:rPr>
      <w:spacing w:val="2"/>
      <w:sz w:val="24"/>
    </w:rPr>
  </w:style>
  <w:style w:type="paragraph" w:customStyle="1" w:styleId="afffb">
    <w:name w:val="表 图 内容"/>
    <w:basedOn w:val="aa"/>
    <w:qFormat/>
    <w:rsid w:val="00E56D77"/>
    <w:pPr>
      <w:jc w:val="center"/>
    </w:pPr>
    <w:rPr>
      <w:rFonts w:ascii="Calibri" w:hAnsi="Calibri"/>
      <w:color w:val="000000"/>
      <w:szCs w:val="24"/>
    </w:rPr>
  </w:style>
  <w:style w:type="paragraph" w:customStyle="1" w:styleId="1b">
    <w:name w:val="日期1"/>
    <w:basedOn w:val="aa"/>
    <w:next w:val="aa"/>
    <w:qFormat/>
    <w:rsid w:val="00E56D77"/>
    <w:pPr>
      <w:widowControl/>
      <w:adjustRightInd w:val="0"/>
      <w:textAlignment w:val="baseline"/>
    </w:pPr>
    <w:rPr>
      <w:kern w:val="0"/>
      <w:sz w:val="28"/>
    </w:rPr>
  </w:style>
  <w:style w:type="paragraph" w:customStyle="1" w:styleId="NormalIndent1">
    <w:name w:val="Normal Indent1"/>
    <w:basedOn w:val="aa"/>
    <w:qFormat/>
    <w:rsid w:val="00E56D77"/>
    <w:pPr>
      <w:ind w:firstLine="420"/>
    </w:pPr>
    <w:rPr>
      <w:szCs w:val="24"/>
    </w:rPr>
  </w:style>
  <w:style w:type="paragraph" w:customStyle="1" w:styleId="CharCharCharCharCharChar1Char">
    <w:name w:val="Char Char Char Char Char Char1 Char"/>
    <w:basedOn w:val="aa"/>
    <w:qFormat/>
    <w:rsid w:val="00E56D77"/>
    <w:pPr>
      <w:spacing w:line="360" w:lineRule="auto"/>
    </w:pPr>
    <w:rPr>
      <w:sz w:val="24"/>
      <w:szCs w:val="24"/>
    </w:rPr>
  </w:style>
  <w:style w:type="paragraph" w:customStyle="1" w:styleId="afffc">
    <w:name w:val="居中正文"/>
    <w:basedOn w:val="19"/>
    <w:qFormat/>
    <w:rsid w:val="00E56D77"/>
    <w:pPr>
      <w:overflowPunct/>
      <w:autoSpaceDE/>
      <w:autoSpaceDN/>
      <w:spacing w:before="120"/>
      <w:ind w:firstLine="0"/>
      <w:jc w:val="center"/>
      <w:textAlignment w:val="baseline"/>
    </w:pPr>
    <w:rPr>
      <w:rFonts w:ascii="宋体"/>
      <w:kern w:val="28"/>
      <w:sz w:val="24"/>
      <w:szCs w:val="24"/>
    </w:rPr>
  </w:style>
  <w:style w:type="paragraph" w:customStyle="1" w:styleId="CharCharCharCharCharCharChar">
    <w:name w:val="Char Char Char Char Char Char Char"/>
    <w:basedOn w:val="aa"/>
    <w:qFormat/>
    <w:rsid w:val="00E56D77"/>
    <w:pPr>
      <w:widowControl/>
      <w:spacing w:after="160" w:line="240" w:lineRule="exact"/>
      <w:jc w:val="left"/>
    </w:pPr>
    <w:rPr>
      <w:rFonts w:ascii="Verdana" w:hAnsi="Verdana"/>
      <w:kern w:val="0"/>
      <w:sz w:val="20"/>
      <w:lang w:eastAsia="en-US"/>
    </w:rPr>
  </w:style>
  <w:style w:type="paragraph" w:customStyle="1" w:styleId="1c">
    <w:name w:val="1表格"/>
    <w:basedOn w:val="1d"/>
    <w:qFormat/>
    <w:rsid w:val="00E56D77"/>
    <w:pPr>
      <w:spacing w:line="160" w:lineRule="atLeast"/>
      <w:ind w:firstLine="0"/>
      <w:jc w:val="center"/>
    </w:pPr>
    <w:rPr>
      <w:sz w:val="21"/>
    </w:rPr>
  </w:style>
  <w:style w:type="paragraph" w:customStyle="1" w:styleId="1d">
    <w:name w:val="1文章"/>
    <w:basedOn w:val="aa"/>
    <w:qFormat/>
    <w:rsid w:val="00E56D77"/>
    <w:pPr>
      <w:snapToGrid w:val="0"/>
      <w:spacing w:line="360" w:lineRule="auto"/>
      <w:ind w:firstLine="573"/>
    </w:pPr>
    <w:rPr>
      <w:rFonts w:eastAsia="仿宋_GB2312"/>
      <w:sz w:val="28"/>
    </w:rPr>
  </w:style>
  <w:style w:type="paragraph" w:customStyle="1" w:styleId="a3">
    <w:name w:val="四级条标题"/>
    <w:basedOn w:val="a2"/>
    <w:qFormat/>
    <w:rsid w:val="00E56D77"/>
    <w:pPr>
      <w:numPr>
        <w:ilvl w:val="4"/>
      </w:numPr>
      <w:outlineLvl w:val="5"/>
    </w:pPr>
  </w:style>
  <w:style w:type="paragraph" w:customStyle="1" w:styleId="210">
    <w:name w:val="正文首行缩进 21"/>
    <w:basedOn w:val="af3"/>
    <w:qFormat/>
    <w:rsid w:val="00E56D77"/>
    <w:pPr>
      <w:ind w:firstLineChars="200" w:firstLine="420"/>
    </w:pPr>
    <w:rPr>
      <w:szCs w:val="20"/>
    </w:rPr>
  </w:style>
  <w:style w:type="paragraph" w:customStyle="1" w:styleId="50">
    <w:name w:val="表格（5号）"/>
    <w:qFormat/>
    <w:rsid w:val="00E56D77"/>
    <w:pPr>
      <w:adjustRightInd w:val="0"/>
      <w:snapToGrid w:val="0"/>
      <w:jc w:val="center"/>
    </w:pPr>
    <w:rPr>
      <w:rFonts w:eastAsia="仿宋_GB2312"/>
      <w:color w:val="000000"/>
      <w:sz w:val="21"/>
    </w:rPr>
  </w:style>
  <w:style w:type="paragraph" w:customStyle="1" w:styleId="0">
    <w:name w:val="0正文"/>
    <w:unhideWhenUsed/>
    <w:qFormat/>
    <w:rsid w:val="00E56D77"/>
    <w:pPr>
      <w:widowControl w:val="0"/>
      <w:spacing w:line="360" w:lineRule="auto"/>
      <w:ind w:firstLineChars="200" w:firstLine="720"/>
    </w:pPr>
    <w:rPr>
      <w:rFonts w:ascii="Calibri" w:hAnsi="Calibri"/>
      <w:sz w:val="24"/>
      <w:szCs w:val="22"/>
    </w:rPr>
  </w:style>
  <w:style w:type="paragraph" w:customStyle="1" w:styleId="CharCharCharChar1">
    <w:name w:val="Char Char Char Char1"/>
    <w:basedOn w:val="aa"/>
    <w:qFormat/>
    <w:rsid w:val="00E56D77"/>
    <w:rPr>
      <w:sz w:val="24"/>
      <w:szCs w:val="24"/>
    </w:rPr>
  </w:style>
  <w:style w:type="paragraph" w:customStyle="1" w:styleId="afffd">
    <w:name w:val="九晟表格"/>
    <w:basedOn w:val="aa"/>
    <w:qFormat/>
    <w:rsid w:val="00E56D77"/>
    <w:pPr>
      <w:spacing w:line="360" w:lineRule="exact"/>
      <w:jc w:val="center"/>
    </w:pPr>
    <w:rPr>
      <w:szCs w:val="24"/>
    </w:rPr>
  </w:style>
  <w:style w:type="paragraph" w:customStyle="1" w:styleId="211">
    <w:name w:val="目录 21"/>
    <w:basedOn w:val="aa"/>
    <w:next w:val="aa"/>
    <w:qFormat/>
    <w:rsid w:val="00E56D77"/>
    <w:pPr>
      <w:adjustRightInd w:val="0"/>
      <w:ind w:leftChars="200" w:left="420"/>
      <w:jc w:val="left"/>
      <w:textAlignment w:val="baseline"/>
    </w:pPr>
    <w:rPr>
      <w:sz w:val="24"/>
    </w:rPr>
  </w:style>
  <w:style w:type="paragraph" w:customStyle="1" w:styleId="p17">
    <w:name w:val="p17"/>
    <w:basedOn w:val="aa"/>
    <w:qFormat/>
    <w:rsid w:val="00E56D77"/>
    <w:pPr>
      <w:widowControl/>
      <w:snapToGrid w:val="0"/>
      <w:spacing w:line="360" w:lineRule="auto"/>
      <w:ind w:firstLine="420"/>
    </w:pPr>
    <w:rPr>
      <w:kern w:val="0"/>
      <w:sz w:val="24"/>
      <w:szCs w:val="24"/>
    </w:rPr>
  </w:style>
  <w:style w:type="paragraph" w:customStyle="1" w:styleId="GB2312125">
    <w:name w:val="样式 (中文) 仿宋_GB2312 四号 行距: 多倍行距 1.25 字行"/>
    <w:basedOn w:val="aa"/>
    <w:qFormat/>
    <w:rsid w:val="00E56D77"/>
    <w:pPr>
      <w:spacing w:line="300" w:lineRule="auto"/>
      <w:ind w:firstLineChars="200" w:firstLine="560"/>
    </w:pPr>
    <w:rPr>
      <w:rFonts w:eastAsia="仿宋_GB2312" w:cs="宋体" w:hint="eastAsia"/>
      <w:kern w:val="0"/>
      <w:sz w:val="28"/>
    </w:rPr>
  </w:style>
  <w:style w:type="paragraph" w:customStyle="1" w:styleId="CharCharCharCharCharChar1CharCharCharCharCharCharCharCharCharCharCharCharChar">
    <w:name w:val="Char Char Char Char Char Char1 Char Char Char Char Char Char Char Char Char Char Char Char Char"/>
    <w:basedOn w:val="aa"/>
    <w:qFormat/>
    <w:rsid w:val="00E56D77"/>
    <w:rPr>
      <w:szCs w:val="24"/>
    </w:rPr>
  </w:style>
  <w:style w:type="paragraph" w:customStyle="1" w:styleId="CharCharCharCharChar">
    <w:name w:val="Char Char Char Char Char"/>
    <w:basedOn w:val="aa"/>
    <w:next w:val="aa"/>
    <w:semiHidden/>
    <w:qFormat/>
    <w:rsid w:val="00E56D77"/>
    <w:pPr>
      <w:spacing w:line="336" w:lineRule="auto"/>
      <w:ind w:firstLineChars="200" w:firstLine="200"/>
    </w:pPr>
    <w:rPr>
      <w:rFonts w:ascii="宋体" w:eastAsia="汉鼎简书宋" w:hAnsi="宋体" w:cs="宋体"/>
      <w:sz w:val="24"/>
      <w:szCs w:val="24"/>
    </w:rPr>
  </w:style>
  <w:style w:type="paragraph" w:customStyle="1" w:styleId="Style63">
    <w:name w:val="_Style 63"/>
    <w:basedOn w:val="aa"/>
    <w:qFormat/>
    <w:rsid w:val="00E56D77"/>
    <w:rPr>
      <w:szCs w:val="24"/>
    </w:rPr>
  </w:style>
  <w:style w:type="paragraph" w:customStyle="1" w:styleId="afffe">
    <w:name w:val="二级无标题条"/>
    <w:basedOn w:val="aa"/>
    <w:qFormat/>
    <w:rsid w:val="00E56D77"/>
    <w:rPr>
      <w:szCs w:val="24"/>
    </w:rPr>
  </w:style>
  <w:style w:type="paragraph" w:customStyle="1" w:styleId="affff">
    <w:name w:val="表标题"/>
    <w:qFormat/>
    <w:rsid w:val="00E56D77"/>
    <w:pPr>
      <w:spacing w:line="240" w:lineRule="atLeast"/>
      <w:jc w:val="center"/>
    </w:pPr>
    <w:rPr>
      <w:b/>
      <w:bCs/>
      <w:color w:val="000000"/>
      <w:kern w:val="2"/>
      <w:sz w:val="24"/>
      <w:szCs w:val="32"/>
    </w:rPr>
  </w:style>
  <w:style w:type="paragraph" w:customStyle="1" w:styleId="27">
    <w:name w:val="正文首行缩进2"/>
    <w:basedOn w:val="aa"/>
    <w:qFormat/>
    <w:rsid w:val="00E56D77"/>
    <w:pPr>
      <w:adjustRightInd w:val="0"/>
      <w:snapToGrid w:val="0"/>
      <w:spacing w:line="360" w:lineRule="auto"/>
      <w:ind w:firstLineChars="200" w:firstLine="200"/>
    </w:pPr>
    <w:rPr>
      <w:kern w:val="0"/>
      <w:sz w:val="24"/>
    </w:rPr>
  </w:style>
  <w:style w:type="paragraph" w:customStyle="1" w:styleId="28">
    <w:name w:val="样式 首行缩进:  2 字符"/>
    <w:basedOn w:val="aa"/>
    <w:qFormat/>
    <w:rsid w:val="00E56D77"/>
    <w:pPr>
      <w:spacing w:line="360" w:lineRule="auto"/>
      <w:ind w:firstLineChars="200" w:firstLine="420"/>
    </w:pPr>
  </w:style>
  <w:style w:type="paragraph" w:customStyle="1" w:styleId="1CharCharCharCharCharCharCharChar">
    <w:name w:val="1 Char Char Char Char Char Char Char Char"/>
    <w:basedOn w:val="aa"/>
    <w:qFormat/>
    <w:rsid w:val="00E56D77"/>
    <w:rPr>
      <w:szCs w:val="24"/>
    </w:rPr>
  </w:style>
  <w:style w:type="paragraph" w:customStyle="1" w:styleId="a5">
    <w:name w:val="黑三一级标题目录"/>
    <w:basedOn w:val="aa"/>
    <w:qFormat/>
    <w:rsid w:val="00E56D77"/>
    <w:pPr>
      <w:numPr>
        <w:numId w:val="3"/>
      </w:numPr>
      <w:outlineLvl w:val="0"/>
    </w:pPr>
    <w:rPr>
      <w:rFonts w:eastAsia="黑体"/>
      <w:sz w:val="32"/>
    </w:rPr>
  </w:style>
  <w:style w:type="paragraph" w:customStyle="1" w:styleId="affff0">
    <w:name w:val="表格内容"/>
    <w:basedOn w:val="aa"/>
    <w:qFormat/>
    <w:rsid w:val="00E56D77"/>
    <w:pPr>
      <w:overflowPunct w:val="0"/>
      <w:adjustRightInd w:val="0"/>
      <w:spacing w:before="40" w:after="60" w:line="200" w:lineRule="atLeast"/>
      <w:textAlignment w:val="baseline"/>
    </w:pPr>
    <w:rPr>
      <w:rFonts w:ascii="Arial" w:eastAsia="仿宋_GB2312" w:hAnsi="Arial"/>
      <w:kern w:val="0"/>
      <w:sz w:val="24"/>
    </w:rPr>
  </w:style>
  <w:style w:type="paragraph" w:customStyle="1" w:styleId="CharCharCharCharCharChar">
    <w:name w:val="Char Char Char Char Char Char"/>
    <w:basedOn w:val="aa"/>
    <w:qFormat/>
    <w:rsid w:val="00E56D77"/>
    <w:rPr>
      <w:sz w:val="24"/>
      <w:szCs w:val="24"/>
    </w:rPr>
  </w:style>
  <w:style w:type="paragraph" w:customStyle="1" w:styleId="affff1">
    <w:name w:val="正  文"/>
    <w:basedOn w:val="aa"/>
    <w:next w:val="aa"/>
    <w:qFormat/>
    <w:rsid w:val="00E56D77"/>
    <w:pPr>
      <w:spacing w:line="360" w:lineRule="auto"/>
      <w:ind w:firstLineChars="200" w:firstLine="560"/>
    </w:pPr>
    <w:rPr>
      <w:rFonts w:ascii="宋体" w:hAnsi="宋体" w:cs="仿宋_GB2312"/>
      <w:sz w:val="24"/>
      <w:szCs w:val="28"/>
    </w:rPr>
  </w:style>
  <w:style w:type="paragraph" w:customStyle="1" w:styleId="CharCharCharCharCharChar1Char1">
    <w:name w:val="Char Char Char Char Char Char1 Char1"/>
    <w:basedOn w:val="aa"/>
    <w:qFormat/>
    <w:rsid w:val="00E56D77"/>
    <w:pPr>
      <w:spacing w:line="360" w:lineRule="auto"/>
      <w:ind w:firstLineChars="200" w:firstLine="200"/>
    </w:pPr>
    <w:rPr>
      <w:rFonts w:ascii="宋体" w:hAnsi="宋体" w:cs="宋体"/>
      <w:sz w:val="24"/>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a"/>
    <w:qFormat/>
    <w:rsid w:val="00E56D77"/>
    <w:rPr>
      <w:sz w:val="24"/>
      <w:szCs w:val="24"/>
    </w:rPr>
  </w:style>
  <w:style w:type="paragraph" w:customStyle="1" w:styleId="212">
    <w:name w:val="正文文本缩进 21"/>
    <w:basedOn w:val="aa"/>
    <w:qFormat/>
    <w:rsid w:val="00E56D77"/>
    <w:pPr>
      <w:adjustRightInd w:val="0"/>
      <w:spacing w:line="360" w:lineRule="auto"/>
      <w:ind w:firstLine="600"/>
      <w:jc w:val="left"/>
      <w:textAlignment w:val="baseline"/>
    </w:pPr>
    <w:rPr>
      <w:rFonts w:ascii="??¡§??"/>
      <w:kern w:val="0"/>
      <w:sz w:val="28"/>
    </w:rPr>
  </w:style>
  <w:style w:type="paragraph" w:customStyle="1" w:styleId="Char1CharChar2Char">
    <w:name w:val="Char1 Char Char2 Char"/>
    <w:basedOn w:val="aa"/>
    <w:qFormat/>
    <w:rsid w:val="00E56D77"/>
    <w:pPr>
      <w:tabs>
        <w:tab w:val="left" w:pos="450"/>
      </w:tabs>
      <w:autoSpaceDE w:val="0"/>
      <w:autoSpaceDN w:val="0"/>
      <w:adjustRightInd w:val="0"/>
      <w:snapToGrid w:val="0"/>
      <w:spacing w:line="360" w:lineRule="auto"/>
      <w:ind w:left="450" w:firstLineChars="200" w:hanging="450"/>
    </w:pPr>
    <w:rPr>
      <w:szCs w:val="24"/>
    </w:rPr>
  </w:style>
  <w:style w:type="paragraph" w:customStyle="1" w:styleId="61">
    <w:name w:val="目录 61"/>
    <w:basedOn w:val="aa"/>
    <w:next w:val="aa"/>
    <w:qFormat/>
    <w:rsid w:val="00E56D77"/>
    <w:pPr>
      <w:ind w:left="1050"/>
      <w:jc w:val="left"/>
    </w:pPr>
    <w:rPr>
      <w:sz w:val="18"/>
      <w:szCs w:val="18"/>
    </w:rPr>
  </w:style>
  <w:style w:type="paragraph" w:customStyle="1" w:styleId="a6">
    <w:name w:val="宋三二级标题目录"/>
    <w:basedOn w:val="aa"/>
    <w:qFormat/>
    <w:rsid w:val="00E56D77"/>
    <w:pPr>
      <w:numPr>
        <w:ilvl w:val="1"/>
        <w:numId w:val="3"/>
      </w:numPr>
      <w:outlineLvl w:val="1"/>
    </w:pPr>
    <w:rPr>
      <w:sz w:val="32"/>
    </w:rPr>
  </w:style>
  <w:style w:type="paragraph" w:customStyle="1" w:styleId="1e">
    <w:name w:val="列出段落1"/>
    <w:basedOn w:val="aa"/>
    <w:qFormat/>
    <w:rsid w:val="00E56D77"/>
    <w:pPr>
      <w:ind w:firstLineChars="200" w:firstLine="420"/>
    </w:pPr>
    <w:rPr>
      <w:sz w:val="32"/>
      <w:szCs w:val="24"/>
    </w:rPr>
  </w:style>
  <w:style w:type="paragraph" w:customStyle="1" w:styleId="29">
    <w:name w:val="表格文字2"/>
    <w:basedOn w:val="aa"/>
    <w:qFormat/>
    <w:rsid w:val="00E56D77"/>
    <w:pPr>
      <w:adjustRightInd w:val="0"/>
      <w:spacing w:before="60"/>
      <w:jc w:val="center"/>
      <w:textAlignment w:val="baseline"/>
    </w:pPr>
    <w:rPr>
      <w:rFonts w:ascii="宋体"/>
      <w:kern w:val="0"/>
      <w:sz w:val="24"/>
    </w:rPr>
  </w:style>
  <w:style w:type="paragraph" w:customStyle="1" w:styleId="affff2">
    <w:name w:val="九晟正文"/>
    <w:basedOn w:val="aa"/>
    <w:qFormat/>
    <w:rsid w:val="00E56D77"/>
    <w:pPr>
      <w:spacing w:line="360" w:lineRule="auto"/>
      <w:ind w:firstLineChars="200" w:firstLine="480"/>
      <w:jc w:val="left"/>
    </w:pPr>
    <w:rPr>
      <w:sz w:val="24"/>
      <w:szCs w:val="24"/>
    </w:rPr>
  </w:style>
  <w:style w:type="paragraph" w:customStyle="1" w:styleId="34">
    <w:name w:val="啊3"/>
    <w:basedOn w:val="aa"/>
    <w:qFormat/>
    <w:rsid w:val="00E56D77"/>
    <w:pPr>
      <w:tabs>
        <w:tab w:val="left" w:pos="57"/>
        <w:tab w:val="left" w:pos="720"/>
      </w:tabs>
      <w:spacing w:line="360" w:lineRule="auto"/>
      <w:ind w:left="720" w:hanging="720"/>
      <w:jc w:val="left"/>
      <w:outlineLvl w:val="2"/>
    </w:pPr>
    <w:rPr>
      <w:rFonts w:cs="宋体"/>
      <w:b/>
      <w:sz w:val="28"/>
      <w:szCs w:val="24"/>
    </w:rPr>
  </w:style>
  <w:style w:type="paragraph" w:customStyle="1" w:styleId="affff3">
    <w:name w:val="河石管道 表头"/>
    <w:qFormat/>
    <w:rsid w:val="00E56D77"/>
    <w:pPr>
      <w:widowControl w:val="0"/>
      <w:spacing w:line="0" w:lineRule="atLeast"/>
      <w:jc w:val="center"/>
    </w:pPr>
    <w:rPr>
      <w:bCs/>
      <w:sz w:val="21"/>
      <w:szCs w:val="21"/>
    </w:rPr>
  </w:style>
  <w:style w:type="paragraph" w:customStyle="1" w:styleId="110">
    <w:name w:val="列出段落11"/>
    <w:basedOn w:val="aa"/>
    <w:qFormat/>
    <w:rsid w:val="00E56D77"/>
    <w:pPr>
      <w:ind w:firstLineChars="200" w:firstLine="420"/>
    </w:pPr>
    <w:rPr>
      <w:szCs w:val="24"/>
    </w:rPr>
  </w:style>
  <w:style w:type="paragraph" w:customStyle="1" w:styleId="03">
    <w:name w:val="正文 03"/>
    <w:basedOn w:val="aa"/>
    <w:qFormat/>
    <w:rsid w:val="00E56D77"/>
    <w:pPr>
      <w:autoSpaceDE w:val="0"/>
      <w:autoSpaceDN w:val="0"/>
      <w:adjustRightInd w:val="0"/>
      <w:textAlignment w:val="baseline"/>
    </w:pPr>
    <w:rPr>
      <w:rFonts w:eastAsia="楷体_GB2312"/>
      <w:kern w:val="0"/>
      <w:sz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a"/>
    <w:qFormat/>
    <w:rsid w:val="00E56D77"/>
    <w:pPr>
      <w:spacing w:line="360" w:lineRule="auto"/>
      <w:ind w:firstLineChars="200" w:firstLine="200"/>
    </w:pPr>
    <w:rPr>
      <w:rFonts w:ascii="宋体" w:hAnsi="宋体" w:cs="宋体"/>
      <w:sz w:val="24"/>
      <w:szCs w:val="24"/>
    </w:rPr>
  </w:style>
  <w:style w:type="paragraph" w:customStyle="1" w:styleId="CharCharChar1CharCharCharCharCharCharCharCharCharCharCharCharCharCharCharChar">
    <w:name w:val="Char Char Char1 Char Char Char Char Char Char Char Char Char Char Char Char Char Char Char Char"/>
    <w:basedOn w:val="aa"/>
    <w:qFormat/>
    <w:rsid w:val="00E56D77"/>
    <w:pPr>
      <w:adjustRightInd w:val="0"/>
      <w:spacing w:line="360" w:lineRule="atLeast"/>
      <w:jc w:val="left"/>
      <w:textAlignment w:val="baseline"/>
    </w:pPr>
    <w:rPr>
      <w:rFonts w:ascii="Tahoma" w:hAnsi="Tahoma"/>
      <w:kern w:val="0"/>
      <w:sz w:val="24"/>
    </w:rPr>
  </w:style>
  <w:style w:type="paragraph" w:customStyle="1" w:styleId="pic-info">
    <w:name w:val="pic-info"/>
    <w:basedOn w:val="aa"/>
    <w:qFormat/>
    <w:rsid w:val="00E56D77"/>
    <w:pPr>
      <w:widowControl/>
      <w:spacing w:before="100" w:beforeAutospacing="1" w:after="100" w:afterAutospacing="1"/>
      <w:jc w:val="left"/>
    </w:pPr>
    <w:rPr>
      <w:rFonts w:ascii="宋体" w:hAnsi="宋体" w:cs="宋体"/>
      <w:kern w:val="0"/>
      <w:sz w:val="24"/>
      <w:szCs w:val="24"/>
    </w:rPr>
  </w:style>
  <w:style w:type="paragraph" w:customStyle="1" w:styleId="affff4">
    <w:name w:val="简单回函地址"/>
    <w:basedOn w:val="aa"/>
    <w:qFormat/>
    <w:rsid w:val="00E56D77"/>
    <w:rPr>
      <w:sz w:val="24"/>
    </w:rPr>
  </w:style>
  <w:style w:type="paragraph" w:customStyle="1" w:styleId="affff5">
    <w:name w:val="罗英样式"/>
    <w:basedOn w:val="aa"/>
    <w:qFormat/>
    <w:rsid w:val="00E56D77"/>
    <w:pPr>
      <w:spacing w:line="500" w:lineRule="exact"/>
      <w:ind w:firstLineChars="200" w:firstLine="200"/>
    </w:pPr>
    <w:rPr>
      <w:rFonts w:ascii="宋体" w:hAnsi="宋体"/>
      <w:sz w:val="24"/>
      <w:szCs w:val="24"/>
    </w:rPr>
  </w:style>
  <w:style w:type="paragraph" w:customStyle="1" w:styleId="111">
    <w:name w:val="目录 11"/>
    <w:basedOn w:val="aa"/>
    <w:next w:val="aa"/>
    <w:semiHidden/>
    <w:qFormat/>
    <w:rsid w:val="00E56D77"/>
    <w:rPr>
      <w:rFonts w:ascii="宋体" w:hAnsi="宋体"/>
      <w:bCs/>
      <w:caps/>
      <w:szCs w:val="21"/>
    </w:rPr>
  </w:style>
  <w:style w:type="paragraph" w:customStyle="1" w:styleId="affff6">
    <w:name w:val="三级标题"/>
    <w:basedOn w:val="aa"/>
    <w:next w:val="210"/>
    <w:qFormat/>
    <w:rsid w:val="00E56D77"/>
    <w:pPr>
      <w:adjustRightInd w:val="0"/>
      <w:snapToGrid w:val="0"/>
      <w:spacing w:line="360" w:lineRule="exact"/>
      <w:jc w:val="center"/>
    </w:pPr>
    <w:rPr>
      <w:bCs/>
      <w:sz w:val="24"/>
    </w:rPr>
  </w:style>
  <w:style w:type="paragraph" w:customStyle="1" w:styleId="xl25">
    <w:name w:val="xl25"/>
    <w:basedOn w:val="aa"/>
    <w:qFormat/>
    <w:rsid w:val="00E56D77"/>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文档结构图1"/>
    <w:basedOn w:val="aa"/>
    <w:qFormat/>
    <w:rsid w:val="00E56D77"/>
    <w:pPr>
      <w:shd w:val="clear" w:color="auto" w:fill="000080"/>
      <w:adjustRightInd w:val="0"/>
      <w:spacing w:line="360" w:lineRule="atLeast"/>
      <w:jc w:val="left"/>
      <w:textAlignment w:val="baseline"/>
    </w:pPr>
    <w:rPr>
      <w:kern w:val="0"/>
      <w:sz w:val="24"/>
    </w:rPr>
  </w:style>
  <w:style w:type="paragraph" w:customStyle="1" w:styleId="ParaChar">
    <w:name w:val="默认段落字体 Para Char"/>
    <w:basedOn w:val="aa"/>
    <w:qFormat/>
    <w:rsid w:val="00E56D77"/>
    <w:pPr>
      <w:spacing w:line="360" w:lineRule="auto"/>
      <w:ind w:firstLineChars="200" w:firstLine="200"/>
    </w:pPr>
  </w:style>
  <w:style w:type="paragraph" w:customStyle="1" w:styleId="affff7">
    <w:name w:val="鲁士军"/>
    <w:basedOn w:val="aa"/>
    <w:next w:val="aa"/>
    <w:qFormat/>
    <w:rsid w:val="00E56D77"/>
    <w:pPr>
      <w:ind w:firstLineChars="190" w:firstLine="458"/>
    </w:pPr>
    <w:rPr>
      <w:bCs/>
      <w:color w:val="000000"/>
      <w:sz w:val="24"/>
      <w:szCs w:val="24"/>
    </w:rPr>
  </w:style>
  <w:style w:type="paragraph" w:customStyle="1" w:styleId="affff8">
    <w:name w:val="三级无"/>
    <w:basedOn w:val="a2"/>
    <w:qFormat/>
    <w:rsid w:val="00E56D77"/>
    <w:pPr>
      <w:spacing w:beforeLines="0" w:afterLines="0"/>
    </w:pPr>
    <w:rPr>
      <w:rFonts w:ascii="宋体" w:eastAsia="宋体"/>
    </w:rPr>
  </w:style>
  <w:style w:type="paragraph" w:customStyle="1" w:styleId="album-div">
    <w:name w:val="album-div"/>
    <w:basedOn w:val="aa"/>
    <w:qFormat/>
    <w:rsid w:val="00E56D77"/>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
    <w:name w:val="Char Char Char Char Char Char Char Char Char Char"/>
    <w:basedOn w:val="aa"/>
    <w:qFormat/>
    <w:rsid w:val="00E56D77"/>
    <w:pPr>
      <w:widowControl/>
      <w:spacing w:after="160" w:line="240" w:lineRule="exact"/>
      <w:jc w:val="left"/>
    </w:pPr>
    <w:rPr>
      <w:szCs w:val="21"/>
    </w:rPr>
  </w:style>
  <w:style w:type="paragraph" w:customStyle="1" w:styleId="a8">
    <w:name w:val="宋三四级标题目录"/>
    <w:basedOn w:val="aa"/>
    <w:qFormat/>
    <w:rsid w:val="00E56D77"/>
    <w:pPr>
      <w:numPr>
        <w:ilvl w:val="3"/>
        <w:numId w:val="3"/>
      </w:numPr>
      <w:outlineLvl w:val="3"/>
    </w:pPr>
    <w:rPr>
      <w:sz w:val="32"/>
    </w:rPr>
  </w:style>
  <w:style w:type="paragraph" w:customStyle="1" w:styleId="a4">
    <w:name w:val="五级条标题"/>
    <w:basedOn w:val="a3"/>
    <w:qFormat/>
    <w:rsid w:val="00E56D77"/>
    <w:pPr>
      <w:numPr>
        <w:ilvl w:val="5"/>
      </w:numPr>
      <w:outlineLvl w:val="6"/>
    </w:pPr>
  </w:style>
  <w:style w:type="paragraph" w:customStyle="1" w:styleId="1f0">
    <w:name w:val="样式1 正文"/>
    <w:basedOn w:val="af5"/>
    <w:qFormat/>
    <w:rsid w:val="00E56D77"/>
    <w:pPr>
      <w:snapToGrid w:val="0"/>
      <w:spacing w:line="420" w:lineRule="auto"/>
    </w:pPr>
    <w:rPr>
      <w:rFonts w:hAnsi="宋体" w:cs="Courier New"/>
      <w:szCs w:val="21"/>
    </w:rPr>
  </w:style>
  <w:style w:type="paragraph" w:customStyle="1" w:styleId="affff9">
    <w:name w:val="二级无"/>
    <w:basedOn w:val="a1"/>
    <w:qFormat/>
    <w:rsid w:val="00E56D77"/>
    <w:pPr>
      <w:numPr>
        <w:ilvl w:val="0"/>
        <w:numId w:val="0"/>
      </w:numPr>
      <w:spacing w:beforeLines="0" w:afterLines="0"/>
      <w:ind w:hanging="420"/>
    </w:pPr>
    <w:rPr>
      <w:rFonts w:ascii="宋体" w:eastAsia="宋体"/>
    </w:rPr>
  </w:style>
  <w:style w:type="paragraph" w:customStyle="1" w:styleId="40">
    <w:name w:val="目录4"/>
    <w:basedOn w:val="aa"/>
    <w:qFormat/>
    <w:rsid w:val="00E56D77"/>
    <w:pPr>
      <w:widowControl/>
      <w:tabs>
        <w:tab w:val="left" w:leader="dot" w:pos="7370"/>
      </w:tabs>
      <w:spacing w:line="317" w:lineRule="atLeast"/>
      <w:ind w:firstLine="629"/>
      <w:textAlignment w:val="baseline"/>
    </w:pPr>
    <w:rPr>
      <w:color w:val="000000"/>
      <w:kern w:val="0"/>
      <w:szCs w:val="21"/>
      <w:u w:color="000000"/>
    </w:rPr>
  </w:style>
  <w:style w:type="paragraph" w:customStyle="1" w:styleId="affffa">
    <w:name w:val="表格正文"/>
    <w:basedOn w:val="aa"/>
    <w:qFormat/>
    <w:rsid w:val="00E56D77"/>
    <w:pPr>
      <w:spacing w:line="360" w:lineRule="exact"/>
      <w:jc w:val="center"/>
    </w:pPr>
  </w:style>
  <w:style w:type="paragraph" w:customStyle="1" w:styleId="affffb">
    <w:name w:val="特殊标题３"/>
    <w:basedOn w:val="aa"/>
    <w:qFormat/>
    <w:rsid w:val="00E56D77"/>
    <w:pPr>
      <w:overflowPunct w:val="0"/>
      <w:autoSpaceDE w:val="0"/>
      <w:autoSpaceDN w:val="0"/>
      <w:adjustRightInd w:val="0"/>
      <w:spacing w:line="360" w:lineRule="auto"/>
      <w:textAlignment w:val="baseline"/>
    </w:pPr>
    <w:rPr>
      <w:rFonts w:eastAsia="仿宋_GB2312"/>
      <w:kern w:val="0"/>
      <w:sz w:val="28"/>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a"/>
    <w:qFormat/>
    <w:rsid w:val="00E56D77"/>
    <w:pPr>
      <w:spacing w:line="360" w:lineRule="auto"/>
      <w:ind w:firstLineChars="200" w:firstLine="200"/>
    </w:pPr>
    <w:rPr>
      <w:rFonts w:ascii="宋体" w:hAnsi="宋体" w:cs="宋体"/>
      <w:sz w:val="24"/>
      <w:szCs w:val="24"/>
    </w:rPr>
  </w:style>
  <w:style w:type="paragraph" w:customStyle="1" w:styleId="p18">
    <w:name w:val="p18"/>
    <w:basedOn w:val="aa"/>
    <w:qFormat/>
    <w:rsid w:val="00E56D77"/>
    <w:pPr>
      <w:widowControl/>
      <w:spacing w:line="360" w:lineRule="auto"/>
      <w:ind w:firstLine="480"/>
    </w:pPr>
    <w:rPr>
      <w:kern w:val="0"/>
      <w:sz w:val="24"/>
      <w:szCs w:val="24"/>
    </w:rPr>
  </w:style>
  <w:style w:type="paragraph" w:customStyle="1" w:styleId="a7">
    <w:name w:val="宋三三级标题目录"/>
    <w:basedOn w:val="aa"/>
    <w:qFormat/>
    <w:rsid w:val="00E56D77"/>
    <w:pPr>
      <w:numPr>
        <w:ilvl w:val="2"/>
        <w:numId w:val="3"/>
      </w:numPr>
      <w:outlineLvl w:val="2"/>
    </w:pPr>
    <w:rPr>
      <w:sz w:val="32"/>
    </w:rPr>
  </w:style>
  <w:style w:type="paragraph" w:customStyle="1" w:styleId="120">
    <w:name w:val="表1表2"/>
    <w:basedOn w:val="aa"/>
    <w:qFormat/>
    <w:rsid w:val="00E56D77"/>
    <w:pPr>
      <w:autoSpaceDE w:val="0"/>
      <w:autoSpaceDN w:val="0"/>
      <w:adjustRightInd w:val="0"/>
      <w:spacing w:line="360" w:lineRule="auto"/>
      <w:jc w:val="center"/>
      <w:textAlignment w:val="center"/>
    </w:pPr>
    <w:rPr>
      <w:rFonts w:eastAsia="仿宋_GB2312"/>
      <w:kern w:val="0"/>
      <w:sz w:val="24"/>
      <w:szCs w:val="21"/>
    </w:rPr>
  </w:style>
  <w:style w:type="paragraph" w:customStyle="1" w:styleId="CharCharCharCharCharCharCharCharCharCharCharCharCharCharCharCharCharCharCharCharCharCharCharCharCharCharCharCharCharChar2CharCharCharCharCharCharCharCharCharCharCharCharCharCharCharChar">
    <w:name w:val="Char Char Char Char Char Char Char Char Char Char Char Char Char Char Char Char Char Char Char Char Char Char Char Char Char Char Char Char Char Char2 Char Char Char Char Char Char Char Char Char Char Char Char Char Char Char Char"/>
    <w:basedOn w:val="aa"/>
    <w:qFormat/>
    <w:rsid w:val="00E56D77"/>
    <w:rPr>
      <w:sz w:val="24"/>
      <w:szCs w:val="24"/>
    </w:rPr>
  </w:style>
  <w:style w:type="paragraph" w:customStyle="1" w:styleId="152">
    <w:name w:val="样式 小四 行距: 1.5 倍行距 首行缩进:  2 字符"/>
    <w:basedOn w:val="aa"/>
    <w:qFormat/>
    <w:rsid w:val="00E56D77"/>
    <w:pPr>
      <w:adjustRightInd w:val="0"/>
      <w:snapToGrid w:val="0"/>
      <w:spacing w:line="360" w:lineRule="auto"/>
      <w:ind w:firstLineChars="200" w:firstLine="200"/>
    </w:pPr>
    <w:rPr>
      <w:rFonts w:cs="宋体"/>
      <w:sz w:val="24"/>
    </w:rPr>
  </w:style>
  <w:style w:type="paragraph" w:customStyle="1" w:styleId="affffc">
    <w:name w:val="中文报告书"/>
    <w:basedOn w:val="aa"/>
    <w:qFormat/>
    <w:rsid w:val="00E56D77"/>
    <w:pPr>
      <w:adjustRightInd w:val="0"/>
      <w:spacing w:after="80" w:line="420" w:lineRule="atLeast"/>
      <w:jc w:val="left"/>
      <w:textAlignment w:val="baseline"/>
    </w:pPr>
    <w:rPr>
      <w:kern w:val="0"/>
      <w:sz w:val="24"/>
    </w:rPr>
  </w:style>
  <w:style w:type="paragraph" w:customStyle="1" w:styleId="p19">
    <w:name w:val="p19"/>
    <w:basedOn w:val="aa"/>
    <w:qFormat/>
    <w:rsid w:val="00E56D77"/>
    <w:pPr>
      <w:widowControl/>
      <w:spacing w:line="280" w:lineRule="atLeast"/>
      <w:jc w:val="center"/>
    </w:pPr>
    <w:rPr>
      <w:rFonts w:ascii="宋体" w:hAnsi="宋体" w:cs="宋体"/>
      <w:kern w:val="0"/>
      <w:sz w:val="18"/>
      <w:szCs w:val="18"/>
    </w:rPr>
  </w:style>
  <w:style w:type="paragraph" w:customStyle="1" w:styleId="a">
    <w:name w:val="章标题"/>
    <w:qFormat/>
    <w:rsid w:val="00E56D77"/>
    <w:pPr>
      <w:numPr>
        <w:numId w:val="2"/>
      </w:numPr>
      <w:spacing w:beforeLines="100" w:afterLines="100"/>
      <w:jc w:val="both"/>
      <w:outlineLvl w:val="1"/>
    </w:pPr>
    <w:rPr>
      <w:rFonts w:ascii="黑体" w:eastAsia="黑体"/>
      <w:sz w:val="21"/>
    </w:rPr>
  </w:style>
  <w:style w:type="paragraph" w:customStyle="1" w:styleId="1f1">
    <w:name w:val="1"/>
    <w:basedOn w:val="aa"/>
    <w:next w:val="aa"/>
    <w:qFormat/>
    <w:rsid w:val="00E56D77"/>
    <w:pPr>
      <w:widowControl/>
      <w:snapToGrid w:val="0"/>
      <w:spacing w:line="300" w:lineRule="auto"/>
      <w:jc w:val="left"/>
    </w:pPr>
    <w:rPr>
      <w:rFonts w:eastAsia="黑体"/>
      <w:kern w:val="0"/>
      <w:sz w:val="28"/>
      <w:szCs w:val="28"/>
      <w:lang w:eastAsia="en-US"/>
    </w:rPr>
  </w:style>
  <w:style w:type="paragraph" w:customStyle="1" w:styleId="zhang">
    <w:name w:val="zhang正文"/>
    <w:basedOn w:val="af3"/>
    <w:qFormat/>
    <w:rsid w:val="00E56D77"/>
    <w:pPr>
      <w:autoSpaceDE w:val="0"/>
      <w:autoSpaceDN w:val="0"/>
      <w:adjustRightInd w:val="0"/>
      <w:snapToGrid w:val="0"/>
      <w:spacing w:after="0" w:line="500" w:lineRule="exact"/>
      <w:ind w:leftChars="0" w:left="0" w:firstLine="539"/>
      <w:textAlignment w:val="baseline"/>
    </w:pPr>
    <w:rPr>
      <w:rFonts w:eastAsia="楷体_GB2312"/>
      <w:kern w:val="0"/>
      <w:sz w:val="28"/>
      <w:szCs w:val="20"/>
    </w:rPr>
  </w:style>
  <w:style w:type="paragraph" w:customStyle="1" w:styleId="242">
    <w:name w:val="样式 行距: 固定值 24 磅 首行缩进:  2 字符"/>
    <w:basedOn w:val="aa"/>
    <w:qFormat/>
    <w:rsid w:val="00E56D77"/>
    <w:pPr>
      <w:spacing w:line="480" w:lineRule="exact"/>
      <w:ind w:firstLineChars="200" w:firstLine="480"/>
    </w:pPr>
    <w:rPr>
      <w:rFonts w:cs="宋体"/>
      <w:sz w:val="24"/>
    </w:rPr>
  </w:style>
  <w:style w:type="paragraph" w:customStyle="1" w:styleId="2a">
    <w:name w:val="正文(首行缩进2字)"/>
    <w:basedOn w:val="aa"/>
    <w:next w:val="aa"/>
    <w:qFormat/>
    <w:rsid w:val="00E56D77"/>
    <w:pPr>
      <w:adjustRightInd w:val="0"/>
      <w:spacing w:line="360" w:lineRule="auto"/>
      <w:ind w:firstLineChars="200" w:firstLine="200"/>
      <w:jc w:val="left"/>
      <w:textAlignment w:val="baseline"/>
    </w:pPr>
    <w:rPr>
      <w:color w:val="000000"/>
      <w:kern w:val="0"/>
      <w:sz w:val="24"/>
    </w:rPr>
  </w:style>
  <w:style w:type="paragraph" w:customStyle="1" w:styleId="a9">
    <w:name w:val="宋三五级标题目录"/>
    <w:basedOn w:val="aa"/>
    <w:qFormat/>
    <w:rsid w:val="00E56D77"/>
    <w:pPr>
      <w:numPr>
        <w:ilvl w:val="4"/>
        <w:numId w:val="3"/>
      </w:numPr>
      <w:outlineLvl w:val="4"/>
    </w:pPr>
    <w:rPr>
      <w:sz w:val="32"/>
    </w:rPr>
  </w:style>
  <w:style w:type="paragraph" w:customStyle="1" w:styleId="CharChar1CharCharCharCharCharCharCharCharCharCharCharChar1CharCharCharChar">
    <w:name w:val="Char Char1 Char Char Char Char Char Char Char Char Char Char Char Char1 Char Char Char Char"/>
    <w:basedOn w:val="aa"/>
    <w:qFormat/>
    <w:rsid w:val="00E56D77"/>
    <w:pPr>
      <w:spacing w:line="520" w:lineRule="exact"/>
    </w:pPr>
    <w:rPr>
      <w:szCs w:val="24"/>
    </w:rPr>
  </w:style>
  <w:style w:type="paragraph" w:customStyle="1" w:styleId="Style6">
    <w:name w:val="_Style 6"/>
    <w:basedOn w:val="aa"/>
    <w:qFormat/>
    <w:rsid w:val="00E56D77"/>
    <w:pPr>
      <w:spacing w:line="360" w:lineRule="auto"/>
      <w:ind w:firstLineChars="200" w:firstLine="200"/>
    </w:pPr>
    <w:rPr>
      <w:szCs w:val="24"/>
    </w:rPr>
  </w:style>
  <w:style w:type="paragraph" w:customStyle="1" w:styleId="affffd">
    <w:name w:val="表格内容自定"/>
    <w:basedOn w:val="aa"/>
    <w:qFormat/>
    <w:rsid w:val="00E56D77"/>
    <w:pPr>
      <w:spacing w:line="280" w:lineRule="exact"/>
      <w:jc w:val="center"/>
    </w:pPr>
    <w:rPr>
      <w:kern w:val="0"/>
      <w:sz w:val="18"/>
      <w:szCs w:val="21"/>
    </w:rPr>
  </w:style>
  <w:style w:type="paragraph" w:customStyle="1" w:styleId="213">
    <w:name w:val="正文文本 21"/>
    <w:basedOn w:val="aa"/>
    <w:qFormat/>
    <w:rsid w:val="00E56D77"/>
    <w:pPr>
      <w:adjustRightInd w:val="0"/>
      <w:spacing w:line="360" w:lineRule="auto"/>
      <w:ind w:firstLine="567"/>
      <w:textAlignment w:val="baseline"/>
    </w:pPr>
    <w:rPr>
      <w:rFonts w:ascii="宋体"/>
      <w:sz w:val="28"/>
    </w:rPr>
  </w:style>
  <w:style w:type="paragraph" w:customStyle="1" w:styleId="ParaCharCharCharChar">
    <w:name w:val="默认段落字体 Para Char Char Char Char"/>
    <w:basedOn w:val="aa"/>
    <w:qFormat/>
    <w:rsid w:val="00E56D77"/>
    <w:rPr>
      <w:sz w:val="24"/>
      <w:szCs w:val="24"/>
    </w:rPr>
  </w:style>
  <w:style w:type="paragraph" w:customStyle="1" w:styleId="xl34">
    <w:name w:val="xl34"/>
    <w:basedOn w:val="aa"/>
    <w:qFormat/>
    <w:rsid w:val="00E56D77"/>
    <w:pPr>
      <w:widowControl/>
      <w:pBdr>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TableParagraph">
    <w:name w:val="Table Paragraph"/>
    <w:basedOn w:val="aa"/>
    <w:qFormat/>
    <w:rsid w:val="00E56D77"/>
    <w:pPr>
      <w:widowControl/>
      <w:jc w:val="left"/>
    </w:pPr>
    <w:rPr>
      <w:rFonts w:ascii="Calibri" w:hAnsi="Calibri" w:cs="宋体"/>
      <w:kern w:val="0"/>
      <w:sz w:val="22"/>
      <w:szCs w:val="22"/>
    </w:rPr>
  </w:style>
  <w:style w:type="paragraph" w:customStyle="1" w:styleId="35">
    <w:name w:val="样式35"/>
    <w:basedOn w:val="aa"/>
    <w:qFormat/>
    <w:rsid w:val="00E56D77"/>
    <w:pPr>
      <w:adjustRightInd w:val="0"/>
      <w:spacing w:line="312" w:lineRule="auto"/>
      <w:ind w:firstLine="567"/>
    </w:pPr>
    <w:rPr>
      <w:rFonts w:ascii="宋体"/>
      <w:kern w:val="0"/>
      <w:sz w:val="28"/>
    </w:rPr>
  </w:style>
  <w:style w:type="paragraph" w:customStyle="1" w:styleId="15TimesNewRoman">
    <w:name w:val="样式 样式 (符号) 宋体 小四 行距: 1.5 倍行距 + (符号) Times New Roman 上标"/>
    <w:basedOn w:val="aa"/>
    <w:qFormat/>
    <w:rsid w:val="00E56D77"/>
    <w:pPr>
      <w:spacing w:line="480" w:lineRule="exact"/>
      <w:ind w:firstLineChars="200" w:firstLine="200"/>
    </w:pPr>
    <w:rPr>
      <w:rFonts w:cs="宋体"/>
      <w:sz w:val="24"/>
    </w:rPr>
  </w:style>
  <w:style w:type="paragraph" w:customStyle="1" w:styleId="affffe">
    <w:name w:val="我的正文"/>
    <w:qFormat/>
    <w:rsid w:val="00E56D77"/>
    <w:pPr>
      <w:spacing w:line="360" w:lineRule="auto"/>
    </w:pPr>
    <w:rPr>
      <w:sz w:val="24"/>
      <w:szCs w:val="24"/>
    </w:rPr>
  </w:style>
  <w:style w:type="paragraph" w:customStyle="1" w:styleId="afffff">
    <w:name w:val="正文表格"/>
    <w:basedOn w:val="aa"/>
    <w:qFormat/>
    <w:rsid w:val="00E56D77"/>
    <w:pPr>
      <w:jc w:val="center"/>
    </w:pPr>
    <w:rPr>
      <w:rFonts w:ascii="宋体" w:hAnsi="宋体"/>
    </w:rPr>
  </w:style>
  <w:style w:type="paragraph" w:customStyle="1" w:styleId="08515">
    <w:name w:val="样式 小四 首行缩进:  0.85 厘米 行距: 1.5 倍行距"/>
    <w:basedOn w:val="aa"/>
    <w:qFormat/>
    <w:rsid w:val="00E56D77"/>
    <w:pPr>
      <w:spacing w:line="360" w:lineRule="auto"/>
      <w:ind w:firstLine="482"/>
    </w:pPr>
    <w:rPr>
      <w:sz w:val="24"/>
      <w:szCs w:val="24"/>
    </w:rPr>
  </w:style>
  <w:style w:type="paragraph" w:customStyle="1" w:styleId="p15">
    <w:name w:val="p15"/>
    <w:basedOn w:val="aa"/>
    <w:qFormat/>
    <w:rsid w:val="00E56D77"/>
    <w:pPr>
      <w:widowControl/>
      <w:spacing w:after="120"/>
      <w:ind w:firstLine="210"/>
    </w:pPr>
    <w:rPr>
      <w:kern w:val="0"/>
      <w:szCs w:val="21"/>
    </w:rPr>
  </w:style>
  <w:style w:type="paragraph" w:customStyle="1" w:styleId="afffff0">
    <w:name w:val="正文鲁士军"/>
    <w:qFormat/>
    <w:rsid w:val="00E56D77"/>
    <w:pPr>
      <w:spacing w:line="360" w:lineRule="auto"/>
      <w:ind w:firstLineChars="200" w:firstLine="200"/>
    </w:pPr>
    <w:rPr>
      <w:kern w:val="2"/>
      <w:sz w:val="24"/>
      <w:szCs w:val="24"/>
    </w:rPr>
  </w:style>
  <w:style w:type="paragraph" w:customStyle="1" w:styleId="xl63">
    <w:name w:val="xl63"/>
    <w:basedOn w:val="aa"/>
    <w:qFormat/>
    <w:rsid w:val="00E56D77"/>
    <w:pPr>
      <w:widowControl/>
      <w:spacing w:before="100" w:after="100"/>
      <w:jc w:val="center"/>
      <w:textAlignment w:val="center"/>
    </w:pPr>
    <w:rPr>
      <w:rFonts w:ascii="黑体" w:eastAsia="黑体" w:hAnsi="宋体" w:hint="eastAsia"/>
      <w:kern w:val="0"/>
      <w:sz w:val="24"/>
    </w:rPr>
  </w:style>
  <w:style w:type="paragraph" w:customStyle="1" w:styleId="afffff1">
    <w:name w:val="九晟表格标题"/>
    <w:basedOn w:val="aa"/>
    <w:qFormat/>
    <w:rsid w:val="00E56D77"/>
    <w:pPr>
      <w:tabs>
        <w:tab w:val="center" w:pos="4153"/>
      </w:tabs>
      <w:spacing w:before="120" w:line="360" w:lineRule="auto"/>
      <w:jc w:val="left"/>
    </w:pPr>
    <w:rPr>
      <w:b/>
      <w:color w:val="FF0000"/>
      <w:sz w:val="24"/>
      <w:szCs w:val="24"/>
    </w:rPr>
  </w:style>
  <w:style w:type="paragraph" w:customStyle="1" w:styleId="2202">
    <w:name w:val="样式 样式 样式 样式 首行缩进:  2 字符 + 首行缩进:  2 字符 + 首行缩进:  0 字符 + 首行缩进:  2 字符"/>
    <w:basedOn w:val="aa"/>
    <w:qFormat/>
    <w:rsid w:val="00E56D77"/>
    <w:pPr>
      <w:adjustRightInd w:val="0"/>
      <w:snapToGrid w:val="0"/>
      <w:spacing w:line="360" w:lineRule="auto"/>
      <w:ind w:firstLineChars="200" w:firstLine="480"/>
    </w:pPr>
    <w:rPr>
      <w:rFonts w:cs="宋体"/>
      <w:sz w:val="24"/>
    </w:rPr>
  </w:style>
  <w:style w:type="paragraph" w:customStyle="1" w:styleId="Charfa">
    <w:name w:val="Char"/>
    <w:basedOn w:val="aa"/>
    <w:qFormat/>
    <w:rsid w:val="00E56D77"/>
    <w:pPr>
      <w:spacing w:line="360" w:lineRule="auto"/>
      <w:ind w:firstLineChars="200" w:firstLine="200"/>
    </w:pPr>
    <w:rPr>
      <w:rFonts w:ascii="宋体" w:hAnsi="宋体" w:cs="宋体"/>
      <w:sz w:val="24"/>
      <w:szCs w:val="24"/>
    </w:rPr>
  </w:style>
  <w:style w:type="paragraph" w:customStyle="1" w:styleId="EIA">
    <w:name w:val="EIA正文"/>
    <w:basedOn w:val="aa"/>
    <w:qFormat/>
    <w:rsid w:val="00E56D77"/>
    <w:pPr>
      <w:spacing w:line="360" w:lineRule="auto"/>
      <w:ind w:firstLineChars="200" w:firstLine="480"/>
    </w:pPr>
    <w:rPr>
      <w:rFonts w:hAnsi="宋体"/>
      <w:bCs/>
      <w:sz w:val="24"/>
      <w:szCs w:val="24"/>
    </w:rPr>
  </w:style>
  <w:style w:type="paragraph" w:customStyle="1" w:styleId="CharChar1Char">
    <w:name w:val="Char Char1 Char"/>
    <w:basedOn w:val="aa"/>
    <w:qFormat/>
    <w:rsid w:val="00E56D77"/>
    <w:rPr>
      <w:rFonts w:ascii="Calibri" w:hAnsi="Calibri" w:cs="黑体"/>
      <w:szCs w:val="21"/>
    </w:rPr>
  </w:style>
  <w:style w:type="paragraph" w:customStyle="1" w:styleId="Char17">
    <w:name w:val="Char1"/>
    <w:basedOn w:val="aa"/>
    <w:qFormat/>
    <w:rsid w:val="00E56D77"/>
    <w:pPr>
      <w:keepNext/>
      <w:keepLines/>
      <w:tabs>
        <w:tab w:val="left" w:pos="2160"/>
      </w:tabs>
      <w:adjustRightInd w:val="0"/>
      <w:snapToGrid w:val="0"/>
      <w:spacing w:before="120" w:after="120" w:line="360" w:lineRule="auto"/>
      <w:ind w:left="2160" w:hanging="420"/>
      <w:outlineLvl w:val="3"/>
    </w:pPr>
    <w:rPr>
      <w:rFonts w:ascii="Arial" w:hAnsi="Arial"/>
      <w:bCs/>
      <w:kern w:val="0"/>
      <w:sz w:val="28"/>
      <w:szCs w:val="21"/>
    </w:rPr>
  </w:style>
  <w:style w:type="paragraph" w:customStyle="1" w:styleId="261">
    <w:name w:val="样式 样式 (符号) 宋体 小四 行距: 固定值 26 磅 + 宋体"/>
    <w:basedOn w:val="260"/>
    <w:qFormat/>
    <w:rsid w:val="00E56D77"/>
    <w:rPr>
      <w:rFonts w:ascii="宋体"/>
      <w:kern w:val="0"/>
    </w:rPr>
  </w:style>
  <w:style w:type="paragraph" w:customStyle="1" w:styleId="afffff2">
    <w:name w:val="正文内容"/>
    <w:basedOn w:val="af3"/>
    <w:qFormat/>
    <w:rsid w:val="00E56D77"/>
    <w:pPr>
      <w:spacing w:beforeLines="50" w:afterLines="50" w:line="360" w:lineRule="auto"/>
      <w:ind w:leftChars="0" w:left="0" w:firstLineChars="200" w:firstLine="480"/>
    </w:pPr>
    <w:rPr>
      <w:sz w:val="24"/>
    </w:rPr>
  </w:style>
  <w:style w:type="paragraph" w:customStyle="1" w:styleId="biaoti">
    <w:name w:val="biaoti"/>
    <w:basedOn w:val="aa"/>
    <w:qFormat/>
    <w:rsid w:val="00E56D77"/>
    <w:pPr>
      <w:widowControl/>
      <w:spacing w:before="100" w:beforeAutospacing="1" w:after="100" w:afterAutospacing="1"/>
      <w:jc w:val="left"/>
    </w:pPr>
    <w:rPr>
      <w:rFonts w:ascii="κ" w:eastAsia="κ" w:hAnsi="宋体" w:hint="eastAsia"/>
      <w:b/>
      <w:bCs/>
      <w:color w:val="000000"/>
      <w:kern w:val="0"/>
      <w:sz w:val="27"/>
      <w:szCs w:val="27"/>
    </w:rPr>
  </w:style>
  <w:style w:type="paragraph" w:customStyle="1" w:styleId="afffff3">
    <w:name w:val="环正文"/>
    <w:basedOn w:val="aa"/>
    <w:qFormat/>
    <w:rsid w:val="00E56D77"/>
    <w:pPr>
      <w:widowControl/>
      <w:suppressAutoHyphens/>
      <w:adjustRightInd w:val="0"/>
      <w:spacing w:line="312" w:lineRule="atLeast"/>
      <w:ind w:firstLine="567"/>
      <w:textAlignment w:val="baseline"/>
    </w:pPr>
    <w:rPr>
      <w:rFonts w:ascii="宋体" w:hAnsi="宋体"/>
      <w:kern w:val="0"/>
      <w:sz w:val="24"/>
    </w:rPr>
  </w:style>
  <w:style w:type="paragraph" w:customStyle="1" w:styleId="afffff4">
    <w:name w:val="缩进"/>
    <w:basedOn w:val="aa"/>
    <w:qFormat/>
    <w:rsid w:val="00E56D77"/>
    <w:pPr>
      <w:autoSpaceDE w:val="0"/>
      <w:autoSpaceDN w:val="0"/>
      <w:adjustRightInd w:val="0"/>
      <w:spacing w:line="400" w:lineRule="atLeast"/>
      <w:ind w:firstLine="425"/>
      <w:textAlignment w:val="baseline"/>
    </w:pPr>
    <w:rPr>
      <w:kern w:val="0"/>
      <w:sz w:val="24"/>
    </w:rPr>
  </w:style>
  <w:style w:type="paragraph" w:customStyle="1" w:styleId="151">
    <w:name w:val="样式 小四 行距: 1.5 倍行距1"/>
    <w:basedOn w:val="aa"/>
    <w:qFormat/>
    <w:rsid w:val="00E56D77"/>
    <w:pPr>
      <w:adjustRightInd w:val="0"/>
      <w:snapToGrid w:val="0"/>
      <w:spacing w:line="360" w:lineRule="auto"/>
      <w:ind w:firstLineChars="200" w:firstLine="200"/>
    </w:pPr>
    <w:rPr>
      <w:rFonts w:cs="宋体"/>
      <w:kern w:val="0"/>
      <w:sz w:val="24"/>
    </w:rPr>
  </w:style>
  <w:style w:type="paragraph" w:customStyle="1" w:styleId="CharCharCharCharCharCharChar1">
    <w:name w:val="Char Char Char Char Char Char Char1"/>
    <w:basedOn w:val="aa"/>
    <w:qFormat/>
    <w:rsid w:val="00E56D77"/>
    <w:pPr>
      <w:widowControl/>
      <w:spacing w:after="160" w:line="240" w:lineRule="exact"/>
      <w:jc w:val="left"/>
    </w:pPr>
  </w:style>
  <w:style w:type="paragraph" w:customStyle="1" w:styleId="CharCharCharCharCharCharCharCharCharChar1">
    <w:name w:val="Char Char Char Char Char Char Char Char Char Char1"/>
    <w:basedOn w:val="aa"/>
    <w:qFormat/>
    <w:rsid w:val="00E56D77"/>
    <w:pPr>
      <w:widowControl/>
      <w:spacing w:after="160" w:line="240" w:lineRule="exact"/>
      <w:jc w:val="left"/>
    </w:pPr>
    <w:rPr>
      <w:rFonts w:ascii="Verdana" w:hAnsi="Verdana"/>
      <w:kern w:val="0"/>
      <w:sz w:val="20"/>
      <w:lang w:eastAsia="en-US"/>
    </w:rPr>
  </w:style>
  <w:style w:type="paragraph" w:customStyle="1" w:styleId="afffff5">
    <w:name w:val="三"/>
    <w:basedOn w:val="aa"/>
    <w:qFormat/>
    <w:rsid w:val="00E56D77"/>
    <w:pPr>
      <w:adjustRightInd w:val="0"/>
      <w:spacing w:line="360" w:lineRule="auto"/>
      <w:textAlignment w:val="baseline"/>
    </w:pPr>
    <w:rPr>
      <w:sz w:val="28"/>
    </w:rPr>
  </w:style>
  <w:style w:type="paragraph" w:customStyle="1" w:styleId="afffff6">
    <w:name w:val="表第一列"/>
    <w:basedOn w:val="19"/>
    <w:qFormat/>
    <w:rsid w:val="00E56D77"/>
    <w:pPr>
      <w:keepNext/>
      <w:keepLines/>
      <w:tabs>
        <w:tab w:val="left" w:pos="1727"/>
        <w:tab w:val="left" w:pos="1884"/>
        <w:tab w:val="left" w:pos="2940"/>
      </w:tabs>
      <w:overflowPunct/>
      <w:autoSpaceDE/>
      <w:autoSpaceDN/>
      <w:snapToGrid w:val="0"/>
      <w:spacing w:line="0" w:lineRule="atLeast"/>
      <w:ind w:firstLine="0"/>
      <w:jc w:val="center"/>
    </w:pPr>
    <w:rPr>
      <w:rFonts w:ascii="宋体" w:hAnsi="宋体"/>
      <w:color w:val="000000"/>
      <w:spacing w:val="-4"/>
      <w:kern w:val="2"/>
      <w:sz w:val="21"/>
    </w:rPr>
  </w:style>
  <w:style w:type="paragraph" w:customStyle="1" w:styleId="CharCharCharCharCharCharCharCharCharCharCharChar1CharCharCharChar">
    <w:name w:val="Char Char Char Char Char Char Char Char Char Char Char Char1 Char Char Char Char"/>
    <w:basedOn w:val="aa"/>
    <w:qFormat/>
    <w:rsid w:val="00E56D77"/>
    <w:pPr>
      <w:spacing w:line="360" w:lineRule="auto"/>
      <w:ind w:firstLineChars="200" w:firstLine="200"/>
    </w:pPr>
    <w:rPr>
      <w:rFonts w:ascii="宋体" w:hAnsi="宋体" w:cs="宋体"/>
      <w:sz w:val="24"/>
    </w:rPr>
  </w:style>
  <w:style w:type="paragraph" w:customStyle="1" w:styleId="2120">
    <w:name w:val="样式 样式 样式 报告书正文 + 首行缩进:  2 字符1 + 加粗 + 首行缩进:  2 字符"/>
    <w:basedOn w:val="aa"/>
    <w:qFormat/>
    <w:rsid w:val="00E56D77"/>
    <w:pPr>
      <w:adjustRightInd w:val="0"/>
      <w:snapToGrid w:val="0"/>
      <w:spacing w:line="360" w:lineRule="auto"/>
      <w:ind w:firstLineChars="200" w:firstLine="200"/>
    </w:pPr>
    <w:rPr>
      <w:rFonts w:cs="宋体"/>
      <w:sz w:val="24"/>
    </w:rPr>
  </w:style>
  <w:style w:type="paragraph" w:customStyle="1" w:styleId="Char20">
    <w:name w:val="Char2"/>
    <w:basedOn w:val="aa"/>
    <w:qFormat/>
    <w:rsid w:val="00E56D77"/>
    <w:pPr>
      <w:widowControl/>
      <w:spacing w:after="160"/>
      <w:jc w:val="left"/>
    </w:pPr>
    <w:rPr>
      <w:rFonts w:ascii="Verdana" w:eastAsia="仿宋_GB2312" w:hAnsi="Verdana" w:cs="”“Times New Roman”“"/>
      <w:kern w:val="0"/>
      <w:sz w:val="28"/>
      <w:szCs w:val="28"/>
      <w:lang w:eastAsia="en-US"/>
    </w:rPr>
  </w:style>
  <w:style w:type="paragraph" w:customStyle="1" w:styleId="afffff7">
    <w:name w:val="标准正文"/>
    <w:basedOn w:val="aa"/>
    <w:qFormat/>
    <w:rsid w:val="00E56D77"/>
    <w:pPr>
      <w:spacing w:line="360" w:lineRule="auto"/>
      <w:ind w:firstLine="480"/>
      <w:jc w:val="left"/>
    </w:pPr>
    <w:rPr>
      <w:rFonts w:hAnsi="宋体"/>
      <w:sz w:val="24"/>
      <w:szCs w:val="22"/>
    </w:rPr>
  </w:style>
  <w:style w:type="paragraph" w:customStyle="1" w:styleId="310">
    <w:name w:val="正文文本 31"/>
    <w:basedOn w:val="aa"/>
    <w:qFormat/>
    <w:rsid w:val="00E56D77"/>
    <w:pPr>
      <w:adjustRightInd w:val="0"/>
      <w:jc w:val="left"/>
      <w:textAlignment w:val="baseline"/>
    </w:pPr>
    <w:rPr>
      <w:sz w:val="52"/>
    </w:rPr>
  </w:style>
  <w:style w:type="paragraph" w:customStyle="1" w:styleId="Char110">
    <w:name w:val="Char11"/>
    <w:basedOn w:val="aa"/>
    <w:qFormat/>
    <w:rsid w:val="00E56D77"/>
    <w:pPr>
      <w:spacing w:line="360" w:lineRule="auto"/>
      <w:ind w:firstLineChars="200" w:firstLine="200"/>
    </w:pPr>
    <w:rPr>
      <w:rFonts w:ascii="宋体"/>
      <w:sz w:val="24"/>
      <w:szCs w:val="24"/>
    </w:rPr>
  </w:style>
  <w:style w:type="paragraph" w:customStyle="1" w:styleId="05201">
    <w:name w:val="样式 小四 段前: 0.5 磅 行距: 固定值 20 磅1"/>
    <w:basedOn w:val="aa"/>
    <w:qFormat/>
    <w:rsid w:val="00E56D77"/>
    <w:pPr>
      <w:spacing w:before="10" w:afterLines="50" w:line="400" w:lineRule="exact"/>
      <w:ind w:firstLineChars="200" w:firstLine="200"/>
    </w:pPr>
    <w:rPr>
      <w:rFonts w:hint="eastAsia"/>
    </w:rPr>
  </w:style>
  <w:style w:type="character" w:customStyle="1" w:styleId="Char18">
    <w:name w:val="批注文字 Char1"/>
    <w:basedOn w:val="ac"/>
    <w:semiHidden/>
    <w:qFormat/>
    <w:locked/>
    <w:rsid w:val="00E56D77"/>
    <w:rPr>
      <w:kern w:val="2"/>
      <w:sz w:val="21"/>
    </w:rPr>
  </w:style>
  <w:style w:type="character" w:customStyle="1" w:styleId="font11">
    <w:name w:val="font11"/>
    <w:basedOn w:val="ac"/>
    <w:qFormat/>
    <w:rsid w:val="00E56D77"/>
    <w:rPr>
      <w:rFonts w:ascii="宋体" w:eastAsia="宋体" w:hAnsi="宋体" w:cs="宋体" w:hint="eastAsia"/>
      <w:b/>
      <w:color w:val="000000"/>
      <w:sz w:val="21"/>
      <w:szCs w:val="21"/>
      <w:u w:val="none"/>
    </w:rPr>
  </w:style>
  <w:style w:type="character" w:customStyle="1" w:styleId="font61">
    <w:name w:val="font61"/>
    <w:basedOn w:val="ac"/>
    <w:qFormat/>
    <w:rsid w:val="00E56D77"/>
    <w:rPr>
      <w:rFonts w:ascii="Times New Roman" w:hAnsi="Times New Roman" w:cs="Times New Roman" w:hint="default"/>
      <w:b/>
      <w:color w:val="000000"/>
      <w:sz w:val="21"/>
      <w:szCs w:val="21"/>
      <w:u w:val="none"/>
    </w:rPr>
  </w:style>
  <w:style w:type="character" w:customStyle="1" w:styleId="font51">
    <w:name w:val="font51"/>
    <w:basedOn w:val="ac"/>
    <w:qFormat/>
    <w:rsid w:val="00E56D77"/>
    <w:rPr>
      <w:rFonts w:ascii="Times New Roman" w:hAnsi="Times New Roman" w:cs="Times New Roman" w:hint="default"/>
      <w:color w:val="000000"/>
      <w:sz w:val="21"/>
      <w:szCs w:val="21"/>
      <w:u w:val="none"/>
    </w:rPr>
  </w:style>
  <w:style w:type="character" w:customStyle="1" w:styleId="font21">
    <w:name w:val="font21"/>
    <w:basedOn w:val="ac"/>
    <w:qFormat/>
    <w:rsid w:val="00E56D77"/>
    <w:rPr>
      <w:rFonts w:ascii="Times New Roman" w:hAnsi="Times New Roman" w:cs="Times New Roman" w:hint="default"/>
      <w:color w:val="000000"/>
      <w:sz w:val="21"/>
      <w:szCs w:val="21"/>
      <w:u w:val="none"/>
    </w:rPr>
  </w:style>
  <w:style w:type="paragraph" w:customStyle="1" w:styleId="1f2">
    <w:name w:val="表格1"/>
    <w:basedOn w:val="aa"/>
    <w:qFormat/>
    <w:rsid w:val="00E56D77"/>
    <w:pPr>
      <w:adjustRightInd w:val="0"/>
      <w:jc w:val="center"/>
      <w:textAlignment w:val="baseline"/>
    </w:pPr>
    <w:rPr>
      <w:rFonts w:ascii="宋体"/>
      <w:kern w:val="0"/>
      <w:sz w:val="24"/>
    </w:rPr>
  </w:style>
  <w:style w:type="paragraph" w:styleId="afffff8">
    <w:name w:val="No Spacing"/>
    <w:basedOn w:val="af5"/>
    <w:qFormat/>
    <w:rsid w:val="00E56D77"/>
    <w:pPr>
      <w:tabs>
        <w:tab w:val="left" w:pos="0"/>
      </w:tabs>
      <w:jc w:val="center"/>
    </w:pPr>
    <w:rPr>
      <w:rFonts w:ascii="Calibri" w:hAnsi="Calibri"/>
      <w:b/>
      <w:sz w:val="24"/>
      <w:szCs w:val="22"/>
    </w:rPr>
  </w:style>
  <w:style w:type="paragraph" w:customStyle="1" w:styleId="afffff9">
    <w:name w:val="表字体"/>
    <w:basedOn w:val="aa"/>
    <w:next w:val="aa"/>
    <w:qFormat/>
    <w:rsid w:val="00E56D77"/>
    <w:pPr>
      <w:ind w:firstLineChars="200" w:firstLine="480"/>
      <w:jc w:val="center"/>
    </w:pPr>
    <w:rPr>
      <w:kern w:val="0"/>
    </w:rPr>
  </w:style>
  <w:style w:type="paragraph" w:customStyle="1" w:styleId="WPSOffice1">
    <w:name w:val="WPSOffice手动目录 1"/>
    <w:qFormat/>
    <w:rsid w:val="00E56D77"/>
    <w:rPr>
      <w:rFonts w:ascii="Calibri" w:hAnsi="Calibri"/>
    </w:rPr>
  </w:style>
  <w:style w:type="character" w:customStyle="1" w:styleId="Char10">
    <w:name w:val="页脚 Char1"/>
    <w:basedOn w:val="ac"/>
    <w:link w:val="af8"/>
    <w:qFormat/>
    <w:rsid w:val="00E56D77"/>
    <w:rPr>
      <w:rFonts w:ascii="宋体" w:eastAsia="宋体" w:hAnsi="宋体" w:cs="宋体" w:hint="eastAsia"/>
    </w:rPr>
  </w:style>
  <w:style w:type="character" w:customStyle="1" w:styleId="Char11">
    <w:name w:val="页眉 Char1"/>
    <w:basedOn w:val="ac"/>
    <w:link w:val="af9"/>
    <w:qFormat/>
    <w:rsid w:val="00E56D77"/>
    <w:rPr>
      <w:rFonts w:ascii="宋体" w:eastAsia="宋体" w:hAnsi="宋体" w:cs="宋体" w:hint="eastAsia"/>
    </w:rPr>
  </w:style>
  <w:style w:type="character" w:customStyle="1" w:styleId="font31">
    <w:name w:val="font31"/>
    <w:basedOn w:val="ac"/>
    <w:qFormat/>
    <w:rsid w:val="00E56D77"/>
    <w:rPr>
      <w:rFonts w:ascii="宋体" w:eastAsia="宋体" w:hAnsi="宋体" w:cs="宋体" w:hint="eastAsia"/>
      <w:b/>
      <w:color w:val="000000"/>
      <w:sz w:val="21"/>
      <w:szCs w:val="21"/>
      <w:u w:val="none"/>
    </w:rPr>
  </w:style>
  <w:style w:type="character" w:customStyle="1" w:styleId="font41">
    <w:name w:val="font41"/>
    <w:basedOn w:val="ac"/>
    <w:qFormat/>
    <w:rsid w:val="00E56D77"/>
    <w:rPr>
      <w:rFonts w:ascii="Times New Roman" w:hAnsi="Times New Roman" w:cs="Times New Roman" w:hint="default"/>
      <w:color w:val="000000"/>
      <w:sz w:val="21"/>
      <w:szCs w:val="21"/>
      <w:u w:val="none"/>
    </w:rPr>
  </w:style>
  <w:style w:type="paragraph" w:customStyle="1" w:styleId="afffffa">
    <w:name w:val="基准页脚样式"/>
    <w:qFormat/>
    <w:rsid w:val="00E56D77"/>
    <w:pPr>
      <w:spacing w:line="0" w:lineRule="atLeast"/>
    </w:pPr>
    <w:rPr>
      <w:rFonts w:ascii="Garamond" w:hAnsi="Garamond"/>
      <w:kern w:val="2"/>
      <w:sz w:val="18"/>
      <w:szCs w:val="18"/>
    </w:rPr>
  </w:style>
  <w:style w:type="paragraph" w:customStyle="1" w:styleId="41">
    <w:name w:val="样式4"/>
    <w:basedOn w:val="aa"/>
    <w:qFormat/>
    <w:rsid w:val="00B52412"/>
    <w:pPr>
      <w:spacing w:line="520" w:lineRule="exact"/>
      <w:outlineLvl w:val="2"/>
    </w:pPr>
    <w:rPr>
      <w:rFonts w:eastAsia="黑体"/>
      <w:color w:val="000000"/>
      <w:sz w:val="28"/>
    </w:rPr>
  </w:style>
  <w:style w:type="paragraph" w:customStyle="1" w:styleId="00">
    <w:name w:val="0"/>
    <w:basedOn w:val="aa"/>
    <w:qFormat/>
    <w:rsid w:val="00E26EB4"/>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semiHidden="1" w:qFormat="1"/>
    <w:lsdException w:name="Normal Inden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Grid 1" w:qFormat="1"/>
    <w:lsdException w:name="Balloon Text" w:semiHidden="1"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next w:val="ab"/>
    <w:qFormat/>
    <w:rsid w:val="00E56D77"/>
    <w:pPr>
      <w:widowControl w:val="0"/>
      <w:jc w:val="both"/>
    </w:pPr>
    <w:rPr>
      <w:kern w:val="2"/>
      <w:sz w:val="21"/>
    </w:rPr>
  </w:style>
  <w:style w:type="paragraph" w:styleId="1">
    <w:name w:val="heading 1"/>
    <w:basedOn w:val="aa"/>
    <w:next w:val="aa"/>
    <w:qFormat/>
    <w:rsid w:val="00E56D77"/>
    <w:pPr>
      <w:keepNext/>
      <w:keepLines/>
      <w:numPr>
        <w:numId w:val="1"/>
      </w:numPr>
      <w:adjustRightInd w:val="0"/>
      <w:spacing w:before="340" w:after="330" w:line="578" w:lineRule="atLeast"/>
      <w:textAlignment w:val="baseline"/>
      <w:outlineLvl w:val="0"/>
    </w:pPr>
    <w:rPr>
      <w:b/>
      <w:bCs/>
      <w:kern w:val="44"/>
      <w:sz w:val="44"/>
      <w:szCs w:val="44"/>
    </w:rPr>
  </w:style>
  <w:style w:type="paragraph" w:styleId="2">
    <w:name w:val="heading 2"/>
    <w:basedOn w:val="aa"/>
    <w:next w:val="aa"/>
    <w:link w:val="2Char"/>
    <w:qFormat/>
    <w:rsid w:val="00E56D77"/>
    <w:pPr>
      <w:keepNext/>
      <w:keepLines/>
      <w:numPr>
        <w:ilvl w:val="1"/>
        <w:numId w:val="1"/>
      </w:numPr>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basedOn w:val="aa"/>
    <w:next w:val="aa"/>
    <w:link w:val="3Char"/>
    <w:qFormat/>
    <w:rsid w:val="00E56D77"/>
    <w:pPr>
      <w:keepNext/>
      <w:keepLines/>
      <w:numPr>
        <w:ilvl w:val="2"/>
        <w:numId w:val="1"/>
      </w:numPr>
      <w:adjustRightInd w:val="0"/>
      <w:spacing w:before="260" w:line="416" w:lineRule="atLeast"/>
      <w:jc w:val="left"/>
      <w:textAlignment w:val="baseline"/>
      <w:outlineLvl w:val="2"/>
    </w:pPr>
    <w:rPr>
      <w:rFonts w:ascii="Arial" w:eastAsia="黑体" w:hAnsi="Arial"/>
      <w:kern w:val="0"/>
      <w:sz w:val="28"/>
    </w:rPr>
  </w:style>
  <w:style w:type="paragraph" w:styleId="4">
    <w:name w:val="heading 4"/>
    <w:basedOn w:val="aa"/>
    <w:next w:val="aa"/>
    <w:link w:val="4Char"/>
    <w:qFormat/>
    <w:rsid w:val="00E56D77"/>
    <w:pPr>
      <w:keepNext/>
      <w:numPr>
        <w:ilvl w:val="3"/>
        <w:numId w:val="1"/>
      </w:numPr>
      <w:adjustRightInd w:val="0"/>
      <w:spacing w:line="312" w:lineRule="atLeast"/>
      <w:textAlignment w:val="baseline"/>
      <w:outlineLvl w:val="3"/>
    </w:pPr>
    <w:rPr>
      <w:kern w:val="0"/>
      <w:sz w:val="28"/>
    </w:rPr>
  </w:style>
  <w:style w:type="paragraph" w:styleId="5">
    <w:name w:val="heading 5"/>
    <w:basedOn w:val="aa"/>
    <w:next w:val="aa"/>
    <w:link w:val="5Char"/>
    <w:qFormat/>
    <w:rsid w:val="00E56D77"/>
    <w:pPr>
      <w:keepNext/>
      <w:keepLines/>
      <w:numPr>
        <w:ilvl w:val="4"/>
        <w:numId w:val="1"/>
      </w:numPr>
      <w:spacing w:before="280" w:after="290" w:line="376" w:lineRule="auto"/>
      <w:outlineLvl w:val="4"/>
    </w:pPr>
    <w:rPr>
      <w:b/>
      <w:bCs/>
      <w:sz w:val="28"/>
      <w:szCs w:val="28"/>
    </w:rPr>
  </w:style>
  <w:style w:type="paragraph" w:styleId="6">
    <w:name w:val="heading 6"/>
    <w:basedOn w:val="aa"/>
    <w:next w:val="aa"/>
    <w:qFormat/>
    <w:rsid w:val="00E56D77"/>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a"/>
    <w:next w:val="aa"/>
    <w:qFormat/>
    <w:rsid w:val="00E56D77"/>
    <w:pPr>
      <w:keepNext/>
      <w:keepLines/>
      <w:numPr>
        <w:ilvl w:val="6"/>
        <w:numId w:val="1"/>
      </w:numPr>
      <w:spacing w:before="240" w:after="64" w:line="320" w:lineRule="auto"/>
      <w:outlineLvl w:val="6"/>
    </w:pPr>
    <w:rPr>
      <w:b/>
      <w:bCs/>
      <w:sz w:val="24"/>
      <w:szCs w:val="24"/>
    </w:rPr>
  </w:style>
  <w:style w:type="paragraph" w:styleId="8">
    <w:name w:val="heading 8"/>
    <w:basedOn w:val="aa"/>
    <w:next w:val="aa"/>
    <w:qFormat/>
    <w:rsid w:val="00E56D77"/>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a"/>
    <w:next w:val="aa"/>
    <w:link w:val="9Char"/>
    <w:qFormat/>
    <w:rsid w:val="00E56D77"/>
    <w:pPr>
      <w:keepNext/>
      <w:keepLines/>
      <w:numPr>
        <w:ilvl w:val="8"/>
        <w:numId w:val="1"/>
      </w:numPr>
      <w:spacing w:before="240" w:after="64" w:line="320" w:lineRule="auto"/>
      <w:outlineLvl w:val="8"/>
    </w:pPr>
    <w:rPr>
      <w:rFonts w:ascii="Arial" w:eastAsia="黑体" w:hAnsi="Arial"/>
      <w:szCs w:val="21"/>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Body Text"/>
    <w:basedOn w:val="aa"/>
    <w:next w:val="xl27"/>
    <w:link w:val="Char"/>
    <w:qFormat/>
    <w:rsid w:val="00E56D77"/>
    <w:pPr>
      <w:spacing w:after="120"/>
    </w:pPr>
  </w:style>
  <w:style w:type="paragraph" w:customStyle="1" w:styleId="xl27">
    <w:name w:val="xl27"/>
    <w:basedOn w:val="aa"/>
    <w:qFormat/>
    <w:rsid w:val="00E56D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rPr>
  </w:style>
  <w:style w:type="paragraph" w:styleId="af">
    <w:name w:val="Normal Indent"/>
    <w:basedOn w:val="aa"/>
    <w:qFormat/>
    <w:rsid w:val="00E56D77"/>
    <w:pPr>
      <w:adjustRightInd w:val="0"/>
      <w:snapToGrid w:val="0"/>
      <w:spacing w:line="360" w:lineRule="auto"/>
      <w:jc w:val="left"/>
    </w:pPr>
    <w:rPr>
      <w:rFonts w:eastAsia="黑体"/>
      <w:sz w:val="24"/>
    </w:rPr>
  </w:style>
  <w:style w:type="paragraph" w:styleId="af0">
    <w:name w:val="caption"/>
    <w:basedOn w:val="aa"/>
    <w:next w:val="aa"/>
    <w:link w:val="Char0"/>
    <w:qFormat/>
    <w:rsid w:val="00E56D77"/>
    <w:rPr>
      <w:rFonts w:ascii="Arial" w:eastAsia="黑体" w:hAnsi="Arial" w:cs="Arial"/>
      <w:sz w:val="20"/>
    </w:rPr>
  </w:style>
  <w:style w:type="paragraph" w:styleId="af1">
    <w:name w:val="Document Map"/>
    <w:basedOn w:val="aa"/>
    <w:link w:val="Char1"/>
    <w:semiHidden/>
    <w:qFormat/>
    <w:rsid w:val="00E56D77"/>
    <w:pPr>
      <w:shd w:val="clear" w:color="auto" w:fill="000080"/>
    </w:pPr>
  </w:style>
  <w:style w:type="paragraph" w:styleId="af2">
    <w:name w:val="annotation text"/>
    <w:basedOn w:val="aa"/>
    <w:link w:val="Char2"/>
    <w:qFormat/>
    <w:rsid w:val="00E56D77"/>
    <w:pPr>
      <w:jc w:val="left"/>
    </w:pPr>
  </w:style>
  <w:style w:type="paragraph" w:styleId="30">
    <w:name w:val="Body Text 3"/>
    <w:basedOn w:val="aa"/>
    <w:qFormat/>
    <w:rsid w:val="00E56D77"/>
    <w:pPr>
      <w:spacing w:line="600" w:lineRule="exact"/>
      <w:jc w:val="left"/>
    </w:pPr>
    <w:rPr>
      <w:b/>
      <w:bCs/>
      <w:sz w:val="28"/>
    </w:rPr>
  </w:style>
  <w:style w:type="paragraph" w:styleId="af3">
    <w:name w:val="Body Text Indent"/>
    <w:basedOn w:val="aa"/>
    <w:qFormat/>
    <w:rsid w:val="00E56D77"/>
    <w:pPr>
      <w:spacing w:after="120"/>
      <w:ind w:leftChars="200" w:left="420"/>
    </w:pPr>
    <w:rPr>
      <w:szCs w:val="24"/>
    </w:rPr>
  </w:style>
  <w:style w:type="paragraph" w:styleId="af4">
    <w:name w:val="Block Text"/>
    <w:basedOn w:val="aa"/>
    <w:qFormat/>
    <w:rsid w:val="00E56D77"/>
    <w:pPr>
      <w:spacing w:line="192" w:lineRule="auto"/>
      <w:ind w:left="113" w:right="113"/>
    </w:pPr>
    <w:rPr>
      <w:rFonts w:ascii="宋体"/>
      <w:spacing w:val="-6"/>
      <w:sz w:val="18"/>
    </w:rPr>
  </w:style>
  <w:style w:type="paragraph" w:styleId="af5">
    <w:name w:val="Plain Text"/>
    <w:basedOn w:val="aa"/>
    <w:link w:val="Char3"/>
    <w:qFormat/>
    <w:rsid w:val="00E56D77"/>
    <w:rPr>
      <w:rFonts w:ascii="宋体" w:hAnsi="Courier New"/>
    </w:rPr>
  </w:style>
  <w:style w:type="paragraph" w:styleId="af6">
    <w:name w:val="Date"/>
    <w:basedOn w:val="aa"/>
    <w:next w:val="aa"/>
    <w:qFormat/>
    <w:rsid w:val="00E56D77"/>
    <w:pPr>
      <w:widowControl/>
    </w:pPr>
    <w:rPr>
      <w:rFonts w:ascii="仿宋_GB2312" w:eastAsia="仿宋_GB2312"/>
      <w:kern w:val="0"/>
      <w:sz w:val="28"/>
    </w:rPr>
  </w:style>
  <w:style w:type="paragraph" w:styleId="20">
    <w:name w:val="Body Text Indent 2"/>
    <w:basedOn w:val="aa"/>
    <w:qFormat/>
    <w:rsid w:val="00E56D77"/>
    <w:pPr>
      <w:spacing w:after="120" w:line="480" w:lineRule="auto"/>
      <w:ind w:leftChars="200" w:left="420"/>
    </w:pPr>
    <w:rPr>
      <w:szCs w:val="24"/>
    </w:rPr>
  </w:style>
  <w:style w:type="paragraph" w:styleId="af7">
    <w:name w:val="Balloon Text"/>
    <w:basedOn w:val="aa"/>
    <w:link w:val="Char4"/>
    <w:semiHidden/>
    <w:qFormat/>
    <w:rsid w:val="00E56D77"/>
    <w:rPr>
      <w:sz w:val="18"/>
      <w:szCs w:val="18"/>
    </w:rPr>
  </w:style>
  <w:style w:type="paragraph" w:styleId="af8">
    <w:name w:val="footer"/>
    <w:basedOn w:val="aa"/>
    <w:link w:val="Char10"/>
    <w:qFormat/>
    <w:rsid w:val="00E56D77"/>
    <w:pPr>
      <w:tabs>
        <w:tab w:val="center" w:pos="4153"/>
        <w:tab w:val="right" w:pos="8306"/>
      </w:tabs>
      <w:snapToGrid w:val="0"/>
      <w:jc w:val="left"/>
    </w:pPr>
    <w:rPr>
      <w:sz w:val="18"/>
    </w:rPr>
  </w:style>
  <w:style w:type="paragraph" w:styleId="af9">
    <w:name w:val="header"/>
    <w:basedOn w:val="aa"/>
    <w:link w:val="Char11"/>
    <w:qFormat/>
    <w:rsid w:val="00E56D77"/>
    <w:pPr>
      <w:pBdr>
        <w:bottom w:val="single" w:sz="6" w:space="1" w:color="auto"/>
      </w:pBdr>
      <w:tabs>
        <w:tab w:val="center" w:pos="4153"/>
        <w:tab w:val="right" w:pos="8306"/>
      </w:tabs>
      <w:snapToGrid w:val="0"/>
      <w:jc w:val="center"/>
    </w:pPr>
    <w:rPr>
      <w:sz w:val="18"/>
      <w:szCs w:val="18"/>
    </w:rPr>
  </w:style>
  <w:style w:type="paragraph" w:styleId="10">
    <w:name w:val="toc 1"/>
    <w:basedOn w:val="aa"/>
    <w:next w:val="aa"/>
    <w:semiHidden/>
    <w:qFormat/>
    <w:rsid w:val="00E56D77"/>
  </w:style>
  <w:style w:type="paragraph" w:styleId="afa">
    <w:name w:val="List"/>
    <w:basedOn w:val="aa"/>
    <w:next w:val="aa"/>
    <w:qFormat/>
    <w:rsid w:val="00E56D77"/>
    <w:pPr>
      <w:widowControl/>
      <w:overflowPunct w:val="0"/>
      <w:autoSpaceDE w:val="0"/>
      <w:autoSpaceDN w:val="0"/>
      <w:adjustRightInd w:val="0"/>
      <w:spacing w:line="360" w:lineRule="auto"/>
      <w:jc w:val="center"/>
      <w:textAlignment w:val="baseline"/>
    </w:pPr>
    <w:rPr>
      <w:kern w:val="0"/>
      <w:lang w:val="en-GB"/>
    </w:rPr>
  </w:style>
  <w:style w:type="paragraph" w:styleId="31">
    <w:name w:val="Body Text Indent 3"/>
    <w:basedOn w:val="aa"/>
    <w:qFormat/>
    <w:rsid w:val="00E56D77"/>
    <w:pPr>
      <w:spacing w:line="600" w:lineRule="exact"/>
      <w:ind w:firstLine="560"/>
      <w:jc w:val="left"/>
    </w:pPr>
    <w:rPr>
      <w:sz w:val="28"/>
      <w:szCs w:val="24"/>
    </w:rPr>
  </w:style>
  <w:style w:type="paragraph" w:styleId="21">
    <w:name w:val="Body Text 2"/>
    <w:basedOn w:val="aa"/>
    <w:qFormat/>
    <w:rsid w:val="00E56D77"/>
    <w:rPr>
      <w:sz w:val="28"/>
      <w:szCs w:val="24"/>
    </w:rPr>
  </w:style>
  <w:style w:type="paragraph" w:styleId="HTML">
    <w:name w:val="HTML Preformatted"/>
    <w:basedOn w:val="aa"/>
    <w:qFormat/>
    <w:rsid w:val="00E5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b">
    <w:name w:val="Normal (Web)"/>
    <w:basedOn w:val="aa"/>
    <w:link w:val="Char5"/>
    <w:uiPriority w:val="99"/>
    <w:qFormat/>
    <w:rsid w:val="00E56D77"/>
    <w:pPr>
      <w:widowControl/>
      <w:spacing w:before="100" w:beforeAutospacing="1" w:after="100" w:afterAutospacing="1"/>
      <w:jc w:val="left"/>
    </w:pPr>
    <w:rPr>
      <w:rFonts w:ascii="宋体" w:hAnsi="宋体" w:cs="宋体"/>
      <w:kern w:val="0"/>
      <w:sz w:val="24"/>
      <w:szCs w:val="24"/>
    </w:rPr>
  </w:style>
  <w:style w:type="paragraph" w:styleId="11">
    <w:name w:val="index 1"/>
    <w:basedOn w:val="aa"/>
    <w:next w:val="aa"/>
    <w:qFormat/>
    <w:rsid w:val="00E56D77"/>
    <w:pPr>
      <w:tabs>
        <w:tab w:val="left" w:pos="5580"/>
      </w:tabs>
      <w:spacing w:line="280" w:lineRule="exact"/>
    </w:pPr>
    <w:rPr>
      <w:rFonts w:ascii="宋体" w:hAnsi="宋体"/>
      <w:spacing w:val="10"/>
      <w:szCs w:val="24"/>
    </w:rPr>
  </w:style>
  <w:style w:type="paragraph" w:styleId="afc">
    <w:name w:val="Title"/>
    <w:basedOn w:val="aa"/>
    <w:qFormat/>
    <w:rsid w:val="00E56D77"/>
    <w:pPr>
      <w:spacing w:before="240" w:after="60"/>
      <w:jc w:val="center"/>
      <w:outlineLvl w:val="0"/>
    </w:pPr>
    <w:rPr>
      <w:rFonts w:ascii="Arial" w:hAnsi="Arial" w:cs="Arial"/>
      <w:b/>
      <w:bCs/>
      <w:sz w:val="32"/>
      <w:szCs w:val="32"/>
    </w:rPr>
  </w:style>
  <w:style w:type="paragraph" w:styleId="afd">
    <w:name w:val="annotation subject"/>
    <w:basedOn w:val="af2"/>
    <w:next w:val="af2"/>
    <w:semiHidden/>
    <w:qFormat/>
    <w:rsid w:val="00E56D77"/>
    <w:rPr>
      <w:b/>
      <w:bCs/>
    </w:rPr>
  </w:style>
  <w:style w:type="paragraph" w:styleId="afe">
    <w:name w:val="Body Text First Indent"/>
    <w:basedOn w:val="ab"/>
    <w:next w:val="af"/>
    <w:qFormat/>
    <w:rsid w:val="00E56D77"/>
    <w:pPr>
      <w:ind w:firstLineChars="100" w:firstLine="420"/>
    </w:pPr>
  </w:style>
  <w:style w:type="paragraph" w:styleId="22">
    <w:name w:val="Body Text First Indent 2"/>
    <w:basedOn w:val="af3"/>
    <w:qFormat/>
    <w:rsid w:val="00E56D77"/>
    <w:pPr>
      <w:ind w:firstLineChars="200" w:firstLine="420"/>
    </w:pPr>
  </w:style>
  <w:style w:type="table" w:styleId="aff">
    <w:name w:val="Table Grid"/>
    <w:basedOn w:val="ad"/>
    <w:qFormat/>
    <w:rsid w:val="00E56D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Theme"/>
    <w:basedOn w:val="ad"/>
    <w:qFormat/>
    <w:rsid w:val="00E56D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d"/>
    <w:qFormat/>
    <w:rsid w:val="00E56D77"/>
    <w:pPr>
      <w:widowControl w:val="0"/>
      <w:spacing w:line="30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3">
    <w:name w:val="Table Grid 1"/>
    <w:basedOn w:val="ad"/>
    <w:qFormat/>
    <w:rsid w:val="00E56D7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1">
    <w:name w:val="Strong"/>
    <w:qFormat/>
    <w:rsid w:val="00E56D77"/>
    <w:rPr>
      <w:b/>
      <w:bCs/>
    </w:rPr>
  </w:style>
  <w:style w:type="character" w:styleId="aff2">
    <w:name w:val="page number"/>
    <w:basedOn w:val="ac"/>
    <w:qFormat/>
    <w:rsid w:val="00E56D77"/>
  </w:style>
  <w:style w:type="character" w:styleId="aff3">
    <w:name w:val="FollowedHyperlink"/>
    <w:basedOn w:val="ac"/>
    <w:qFormat/>
    <w:rsid w:val="00E56D77"/>
    <w:rPr>
      <w:color w:val="800080"/>
      <w:u w:val="none"/>
    </w:rPr>
  </w:style>
  <w:style w:type="character" w:styleId="aff4">
    <w:name w:val="Emphasis"/>
    <w:qFormat/>
    <w:rsid w:val="00E56D77"/>
    <w:rPr>
      <w:color w:val="CC0000"/>
    </w:rPr>
  </w:style>
  <w:style w:type="character" w:styleId="aff5">
    <w:name w:val="Hyperlink"/>
    <w:qFormat/>
    <w:rsid w:val="00E56D77"/>
    <w:rPr>
      <w:color w:val="000000"/>
      <w:u w:val="none"/>
    </w:rPr>
  </w:style>
  <w:style w:type="character" w:styleId="HTML0">
    <w:name w:val="HTML Code"/>
    <w:qFormat/>
    <w:rsid w:val="00E56D77"/>
    <w:rPr>
      <w:rFonts w:ascii="Arial Unicode MS" w:eastAsia="Arial Unicode MS" w:hAnsi="Arial Unicode MS" w:cs="隶书"/>
      <w:sz w:val="20"/>
      <w:szCs w:val="20"/>
    </w:rPr>
  </w:style>
  <w:style w:type="character" w:styleId="aff6">
    <w:name w:val="annotation reference"/>
    <w:uiPriority w:val="99"/>
    <w:qFormat/>
    <w:rsid w:val="00E56D77"/>
    <w:rPr>
      <w:sz w:val="21"/>
      <w:szCs w:val="21"/>
    </w:rPr>
  </w:style>
  <w:style w:type="paragraph" w:customStyle="1" w:styleId="Default">
    <w:name w:val="Default"/>
    <w:basedOn w:val="14"/>
    <w:next w:val="afa"/>
    <w:qFormat/>
    <w:rsid w:val="00E56D77"/>
    <w:pPr>
      <w:autoSpaceDE w:val="0"/>
      <w:autoSpaceDN w:val="0"/>
    </w:pPr>
    <w:rPr>
      <w:rFonts w:ascii="幼圆" w:eastAsia="幼圆" w:cs="幼圆"/>
      <w:color w:val="000000"/>
      <w:sz w:val="24"/>
      <w:szCs w:val="24"/>
    </w:rPr>
  </w:style>
  <w:style w:type="paragraph" w:customStyle="1" w:styleId="14">
    <w:name w:val="纯文本1"/>
    <w:basedOn w:val="aa"/>
    <w:qFormat/>
    <w:rsid w:val="00E56D77"/>
    <w:pPr>
      <w:adjustRightInd w:val="0"/>
      <w:textAlignment w:val="baseline"/>
    </w:pPr>
    <w:rPr>
      <w:rFonts w:ascii="宋体" w:hAnsi="Courier New"/>
    </w:rPr>
  </w:style>
  <w:style w:type="character" w:customStyle="1" w:styleId="Char12">
    <w:name w:val="报告正文 Char1"/>
    <w:link w:val="aff7"/>
    <w:qFormat/>
    <w:rsid w:val="00E56D77"/>
    <w:rPr>
      <w:rFonts w:ascii="宋体" w:eastAsia="宋体"/>
      <w:kern w:val="2"/>
      <w:sz w:val="24"/>
      <w:lang w:val="en-US" w:eastAsia="zh-CN" w:bidi="ar-SA"/>
    </w:rPr>
  </w:style>
  <w:style w:type="paragraph" w:customStyle="1" w:styleId="aff7">
    <w:name w:val="报告正文"/>
    <w:basedOn w:val="aa"/>
    <w:link w:val="Char12"/>
    <w:qFormat/>
    <w:rsid w:val="00E56D77"/>
    <w:pPr>
      <w:adjustRightInd w:val="0"/>
      <w:snapToGrid w:val="0"/>
      <w:spacing w:line="360" w:lineRule="auto"/>
      <w:ind w:firstLineChars="200" w:firstLine="200"/>
    </w:pPr>
    <w:rPr>
      <w:rFonts w:ascii="宋体"/>
      <w:sz w:val="24"/>
    </w:rPr>
  </w:style>
  <w:style w:type="character" w:customStyle="1" w:styleId="Char1Char2">
    <w:name w:val="题注 Char1 Char2"/>
    <w:qFormat/>
    <w:rsid w:val="00E56D77"/>
    <w:rPr>
      <w:rFonts w:eastAsia="黑体"/>
      <w:kern w:val="2"/>
      <w:sz w:val="24"/>
      <w:lang w:val="en-US" w:eastAsia="zh-CN" w:bidi="ar-SA"/>
    </w:rPr>
  </w:style>
  <w:style w:type="character" w:customStyle="1" w:styleId="3CharCharChar1">
    <w:name w:val="标题 3 Char Char Char1"/>
    <w:qFormat/>
    <w:rsid w:val="00E56D77"/>
    <w:rPr>
      <w:rFonts w:ascii="Arial" w:eastAsia="宋体" w:hAnsi="Arial" w:cs="Arial"/>
      <w:b/>
      <w:bCs/>
      <w:sz w:val="26"/>
      <w:szCs w:val="26"/>
      <w:lang w:val="en-US" w:eastAsia="zh-CN" w:bidi="ar-SA"/>
    </w:rPr>
  </w:style>
  <w:style w:type="character" w:customStyle="1" w:styleId="fontstyle21">
    <w:name w:val="fontstyle21"/>
    <w:qFormat/>
    <w:rsid w:val="00E56D77"/>
    <w:rPr>
      <w:rFonts w:ascii="Times New Roman" w:hAnsi="Times New Roman" w:cs="Times New Roman" w:hint="default"/>
      <w:color w:val="000000"/>
      <w:sz w:val="24"/>
      <w:szCs w:val="24"/>
    </w:rPr>
  </w:style>
  <w:style w:type="character" w:customStyle="1" w:styleId="1-1Char">
    <w:name w:val="正文1-1 Char"/>
    <w:link w:val="1-1"/>
    <w:qFormat/>
    <w:rsid w:val="00E56D77"/>
    <w:rPr>
      <w:rFonts w:eastAsia="宋体"/>
      <w:kern w:val="2"/>
      <w:sz w:val="24"/>
      <w:lang w:val="en-US" w:eastAsia="zh-CN" w:bidi="ar-SA"/>
    </w:rPr>
  </w:style>
  <w:style w:type="paragraph" w:customStyle="1" w:styleId="1-1">
    <w:name w:val="正文1-1"/>
    <w:basedOn w:val="aa"/>
    <w:link w:val="1-1Char"/>
    <w:qFormat/>
    <w:rsid w:val="00E56D77"/>
    <w:pPr>
      <w:tabs>
        <w:tab w:val="left" w:pos="5520"/>
        <w:tab w:val="left" w:pos="6360"/>
      </w:tabs>
      <w:adjustRightInd w:val="0"/>
      <w:snapToGrid w:val="0"/>
      <w:spacing w:line="360" w:lineRule="auto"/>
      <w:ind w:firstLineChars="200" w:firstLine="480"/>
    </w:pPr>
    <w:rPr>
      <w:sz w:val="24"/>
    </w:rPr>
  </w:style>
  <w:style w:type="character" w:customStyle="1" w:styleId="fontstyle11">
    <w:name w:val="fontstyle11"/>
    <w:qFormat/>
    <w:rsid w:val="00E56D77"/>
    <w:rPr>
      <w:rFonts w:ascii="TimesNewRomanPSMT" w:hAnsi="TimesNewRomanPSMT" w:hint="default"/>
      <w:color w:val="000000"/>
      <w:sz w:val="24"/>
      <w:szCs w:val="24"/>
    </w:rPr>
  </w:style>
  <w:style w:type="character" w:customStyle="1" w:styleId="15">
    <w:name w:val="15"/>
    <w:qFormat/>
    <w:rsid w:val="00E56D77"/>
    <w:rPr>
      <w:rFonts w:ascii="宋体" w:eastAsia="宋体" w:hAnsi="宋体" w:hint="eastAsia"/>
      <w:sz w:val="24"/>
      <w:szCs w:val="24"/>
    </w:rPr>
  </w:style>
  <w:style w:type="character" w:customStyle="1" w:styleId="fontstyle31">
    <w:name w:val="fontstyle31"/>
    <w:qFormat/>
    <w:rsid w:val="00E56D77"/>
    <w:rPr>
      <w:rFonts w:ascii="黑体" w:eastAsia="黑体" w:hint="eastAsia"/>
      <w:color w:val="000000"/>
      <w:sz w:val="36"/>
      <w:szCs w:val="36"/>
    </w:rPr>
  </w:style>
  <w:style w:type="character" w:customStyle="1" w:styleId="Char6">
    <w:name w:val="表头 Char"/>
    <w:link w:val="aff8"/>
    <w:qFormat/>
    <w:rsid w:val="00E56D77"/>
    <w:rPr>
      <w:rFonts w:eastAsia="楷体_GB2312"/>
      <w:kern w:val="2"/>
      <w:sz w:val="24"/>
      <w:lang w:val="en-US" w:eastAsia="zh-CN" w:bidi="ar-SA"/>
    </w:rPr>
  </w:style>
  <w:style w:type="paragraph" w:customStyle="1" w:styleId="aff8">
    <w:name w:val="表头"/>
    <w:basedOn w:val="aa"/>
    <w:link w:val="Char6"/>
    <w:qFormat/>
    <w:rsid w:val="00E56D77"/>
    <w:pPr>
      <w:spacing w:before="120" w:after="120" w:line="360" w:lineRule="auto"/>
      <w:ind w:firstLine="425"/>
      <w:jc w:val="center"/>
    </w:pPr>
    <w:rPr>
      <w:rFonts w:eastAsia="楷体_GB2312"/>
      <w:sz w:val="24"/>
    </w:rPr>
  </w:style>
  <w:style w:type="character" w:customStyle="1" w:styleId="pt91">
    <w:name w:val="pt91"/>
    <w:qFormat/>
    <w:rsid w:val="00E56D77"/>
    <w:rPr>
      <w:spacing w:val="285"/>
      <w:sz w:val="18"/>
      <w:szCs w:val="18"/>
    </w:rPr>
  </w:style>
  <w:style w:type="character" w:customStyle="1" w:styleId="Char7">
    <w:name w:val="表格 Char"/>
    <w:link w:val="aff9"/>
    <w:qFormat/>
    <w:rsid w:val="00E56D77"/>
    <w:rPr>
      <w:rFonts w:ascii="昆仑仿宋" w:eastAsia="昆仑仿宋"/>
      <w:sz w:val="24"/>
      <w:lang w:val="en-US" w:eastAsia="zh-CN" w:bidi="ar-SA"/>
    </w:rPr>
  </w:style>
  <w:style w:type="paragraph" w:customStyle="1" w:styleId="aff9">
    <w:name w:val="表格"/>
    <w:next w:val="aa"/>
    <w:link w:val="Char7"/>
    <w:qFormat/>
    <w:rsid w:val="00E56D77"/>
    <w:pPr>
      <w:adjustRightInd w:val="0"/>
      <w:spacing w:before="40" w:after="40"/>
      <w:textAlignment w:val="baseline"/>
    </w:pPr>
    <w:rPr>
      <w:rFonts w:ascii="昆仑仿宋" w:eastAsia="昆仑仿宋"/>
      <w:sz w:val="24"/>
    </w:rPr>
  </w:style>
  <w:style w:type="character" w:customStyle="1" w:styleId="01CharChar">
    <w:name w:val="正文01 Char Char"/>
    <w:qFormat/>
    <w:rsid w:val="00E56D77"/>
    <w:rPr>
      <w:rFonts w:eastAsia="宋体"/>
      <w:bCs/>
      <w:color w:val="000000"/>
      <w:kern w:val="2"/>
      <w:sz w:val="24"/>
      <w:szCs w:val="24"/>
      <w:lang w:val="en-US" w:eastAsia="zh-CN" w:bidi="ar-SA"/>
    </w:rPr>
  </w:style>
  <w:style w:type="character" w:customStyle="1" w:styleId="apple-style-span">
    <w:name w:val="apple-style-span"/>
    <w:basedOn w:val="ac"/>
    <w:qFormat/>
    <w:rsid w:val="00E56D77"/>
  </w:style>
  <w:style w:type="character" w:customStyle="1" w:styleId="26Char">
    <w:name w:val="样式 小四 黑色 行距: 固定值 26 磅 Char"/>
    <w:link w:val="26"/>
    <w:qFormat/>
    <w:rsid w:val="00E56D77"/>
    <w:rPr>
      <w:rFonts w:eastAsia="宋体" w:cs="宋体"/>
      <w:color w:val="000000"/>
      <w:spacing w:val="6"/>
      <w:kern w:val="2"/>
      <w:sz w:val="24"/>
      <w:szCs w:val="24"/>
      <w:lang w:val="en-US" w:eastAsia="zh-CN" w:bidi="ar-SA"/>
    </w:rPr>
  </w:style>
  <w:style w:type="paragraph" w:customStyle="1" w:styleId="26">
    <w:name w:val="样式 小四 黑色 行距: 固定值 26 磅"/>
    <w:basedOn w:val="aa"/>
    <w:link w:val="26Char"/>
    <w:qFormat/>
    <w:rsid w:val="00E56D77"/>
    <w:pPr>
      <w:spacing w:line="520" w:lineRule="exact"/>
      <w:ind w:firstLineChars="202" w:firstLine="509"/>
    </w:pPr>
    <w:rPr>
      <w:rFonts w:cs="宋体"/>
      <w:color w:val="000000"/>
      <w:spacing w:val="6"/>
      <w:sz w:val="24"/>
      <w:szCs w:val="24"/>
    </w:rPr>
  </w:style>
  <w:style w:type="character" w:customStyle="1" w:styleId="Char5">
    <w:name w:val="普通(网站) Char"/>
    <w:link w:val="afb"/>
    <w:qFormat/>
    <w:rsid w:val="00E56D77"/>
    <w:rPr>
      <w:rFonts w:ascii="宋体" w:eastAsia="宋体" w:hAnsi="宋体" w:cs="宋体"/>
      <w:sz w:val="24"/>
      <w:szCs w:val="24"/>
      <w:lang w:val="en-US" w:eastAsia="zh-CN" w:bidi="ar-SA"/>
    </w:rPr>
  </w:style>
  <w:style w:type="character" w:customStyle="1" w:styleId="Char8">
    <w:name w:val="报告书表格 Char"/>
    <w:link w:val="affa"/>
    <w:qFormat/>
    <w:rsid w:val="00E56D77"/>
    <w:rPr>
      <w:rFonts w:eastAsia="宋体"/>
      <w:sz w:val="21"/>
      <w:lang w:val="en-US" w:eastAsia="zh-CN" w:bidi="ar-SA"/>
    </w:rPr>
  </w:style>
  <w:style w:type="paragraph" w:customStyle="1" w:styleId="affa">
    <w:name w:val="报告书表格"/>
    <w:basedOn w:val="aa"/>
    <w:link w:val="Char8"/>
    <w:qFormat/>
    <w:rsid w:val="00E56D77"/>
    <w:pPr>
      <w:adjustRightInd w:val="0"/>
      <w:spacing w:before="60" w:after="60" w:line="240" w:lineRule="atLeast"/>
      <w:jc w:val="center"/>
      <w:textAlignment w:val="baseline"/>
    </w:pPr>
    <w:rPr>
      <w:kern w:val="0"/>
    </w:rPr>
  </w:style>
  <w:style w:type="character" w:customStyle="1" w:styleId="1Char1">
    <w:name w:val="正文首行缩进1 Char1"/>
    <w:qFormat/>
    <w:rsid w:val="00E56D77"/>
    <w:rPr>
      <w:kern w:val="2"/>
      <w:sz w:val="21"/>
      <w:szCs w:val="24"/>
    </w:rPr>
  </w:style>
  <w:style w:type="character" w:customStyle="1" w:styleId="Char9">
    <w:name w:val="页眉 Char"/>
    <w:qFormat/>
    <w:rsid w:val="00E56D77"/>
    <w:rPr>
      <w:rFonts w:eastAsia="宋体"/>
      <w:kern w:val="2"/>
      <w:sz w:val="18"/>
      <w:szCs w:val="18"/>
      <w:lang w:val="en-US" w:eastAsia="zh-CN" w:bidi="ar-SA"/>
    </w:rPr>
  </w:style>
  <w:style w:type="character" w:customStyle="1" w:styleId="Chara">
    <w:name w:val="中气表头 Char"/>
    <w:link w:val="affb"/>
    <w:qFormat/>
    <w:rsid w:val="00E56D77"/>
    <w:rPr>
      <w:rFonts w:ascii="黑体" w:eastAsia="黑体"/>
      <w:b/>
      <w:kern w:val="2"/>
      <w:sz w:val="21"/>
      <w:lang w:val="en-US" w:eastAsia="zh-CN" w:bidi="ar-SA"/>
    </w:rPr>
  </w:style>
  <w:style w:type="paragraph" w:customStyle="1" w:styleId="affb">
    <w:name w:val="中气表头"/>
    <w:basedOn w:val="aa"/>
    <w:link w:val="Chara"/>
    <w:qFormat/>
    <w:rsid w:val="00E56D77"/>
    <w:pPr>
      <w:jc w:val="center"/>
    </w:pPr>
    <w:rPr>
      <w:rFonts w:ascii="黑体" w:eastAsia="黑体"/>
      <w:b/>
    </w:rPr>
  </w:style>
  <w:style w:type="character" w:customStyle="1" w:styleId="1Char">
    <w:name w:val="正文1 Char"/>
    <w:link w:val="16"/>
    <w:qFormat/>
    <w:rsid w:val="00E56D77"/>
    <w:rPr>
      <w:rFonts w:eastAsia="宋体"/>
      <w:kern w:val="2"/>
      <w:sz w:val="24"/>
      <w:szCs w:val="24"/>
      <w:lang w:val="en-US" w:eastAsia="zh-CN" w:bidi="ar-SA"/>
    </w:rPr>
  </w:style>
  <w:style w:type="paragraph" w:customStyle="1" w:styleId="16">
    <w:name w:val="正文1"/>
    <w:basedOn w:val="aa"/>
    <w:link w:val="1Char"/>
    <w:qFormat/>
    <w:rsid w:val="00E56D77"/>
    <w:pPr>
      <w:spacing w:line="360" w:lineRule="auto"/>
      <w:ind w:firstLineChars="200" w:firstLine="200"/>
    </w:pPr>
    <w:rPr>
      <w:sz w:val="24"/>
      <w:szCs w:val="24"/>
    </w:rPr>
  </w:style>
  <w:style w:type="character" w:customStyle="1" w:styleId="CharChar">
    <w:name w:val="报告书表格 Char Char"/>
    <w:qFormat/>
    <w:rsid w:val="00E56D77"/>
    <w:rPr>
      <w:rFonts w:eastAsia="宋体"/>
      <w:sz w:val="21"/>
      <w:lang w:val="en-US" w:eastAsia="zh-CN" w:bidi="ar-SA"/>
    </w:rPr>
  </w:style>
  <w:style w:type="character" w:customStyle="1" w:styleId="1Char0">
    <w:name w:val="表格填充1 Char"/>
    <w:link w:val="17"/>
    <w:qFormat/>
    <w:rsid w:val="00E56D77"/>
    <w:rPr>
      <w:rFonts w:eastAsia="宋体"/>
      <w:snapToGrid w:val="0"/>
      <w:sz w:val="21"/>
      <w:szCs w:val="18"/>
      <w:lang w:val="en-US" w:eastAsia="zh-CN" w:bidi="ar-SA"/>
    </w:rPr>
  </w:style>
  <w:style w:type="paragraph" w:customStyle="1" w:styleId="17">
    <w:name w:val="表格填充1"/>
    <w:basedOn w:val="aa"/>
    <w:link w:val="1Char0"/>
    <w:qFormat/>
    <w:rsid w:val="00E56D77"/>
    <w:pPr>
      <w:adjustRightInd w:val="0"/>
      <w:snapToGrid w:val="0"/>
      <w:spacing w:line="400" w:lineRule="exact"/>
      <w:jc w:val="center"/>
    </w:pPr>
    <w:rPr>
      <w:snapToGrid w:val="0"/>
      <w:kern w:val="0"/>
      <w:szCs w:val="18"/>
    </w:rPr>
  </w:style>
  <w:style w:type="character" w:customStyle="1" w:styleId="Charb">
    <w:name w:val="表格文字 Char"/>
    <w:link w:val="affc"/>
    <w:qFormat/>
    <w:rsid w:val="00E56D77"/>
    <w:rPr>
      <w:rFonts w:ascii="宋体" w:eastAsia="宋体" w:hAnsi="宋体"/>
      <w:kern w:val="2"/>
      <w:sz w:val="21"/>
      <w:lang w:val="en-US" w:eastAsia="zh-CN" w:bidi="ar-SA"/>
    </w:rPr>
  </w:style>
  <w:style w:type="paragraph" w:customStyle="1" w:styleId="affc">
    <w:name w:val="表格文字"/>
    <w:basedOn w:val="aa"/>
    <w:link w:val="Charb"/>
    <w:qFormat/>
    <w:rsid w:val="00E56D77"/>
    <w:pPr>
      <w:adjustRightInd w:val="0"/>
      <w:snapToGrid w:val="0"/>
      <w:jc w:val="center"/>
    </w:pPr>
    <w:rPr>
      <w:rFonts w:ascii="宋体" w:hAnsi="宋体"/>
    </w:rPr>
  </w:style>
  <w:style w:type="character" w:customStyle="1" w:styleId="CharChar0">
    <w:name w:val="段落 Char Char"/>
    <w:qFormat/>
    <w:rsid w:val="00E56D77"/>
    <w:rPr>
      <w:kern w:val="24"/>
      <w:sz w:val="24"/>
      <w:szCs w:val="24"/>
      <w:lang w:bidi="ar-SA"/>
    </w:rPr>
  </w:style>
  <w:style w:type="character" w:customStyle="1" w:styleId="CharChar1">
    <w:name w:val="表文字 Char Char"/>
    <w:qFormat/>
    <w:rsid w:val="00E56D77"/>
    <w:rPr>
      <w:sz w:val="24"/>
      <w:szCs w:val="24"/>
    </w:rPr>
  </w:style>
  <w:style w:type="character" w:customStyle="1" w:styleId="1Char2">
    <w:name w:val="样式1 Char"/>
    <w:link w:val="18"/>
    <w:qFormat/>
    <w:rsid w:val="00E56D77"/>
    <w:rPr>
      <w:rFonts w:ascii="Calibri" w:eastAsia="宋体" w:hAnsi="Calibri"/>
      <w:kern w:val="2"/>
      <w:sz w:val="32"/>
      <w:szCs w:val="32"/>
      <w:lang w:val="en-US" w:eastAsia="zh-CN" w:bidi="ar-SA"/>
    </w:rPr>
  </w:style>
  <w:style w:type="paragraph" w:customStyle="1" w:styleId="18">
    <w:name w:val="样式1"/>
    <w:basedOn w:val="aa"/>
    <w:link w:val="1Char2"/>
    <w:qFormat/>
    <w:rsid w:val="00E56D77"/>
    <w:pPr>
      <w:spacing w:line="360" w:lineRule="auto"/>
    </w:pPr>
    <w:rPr>
      <w:rFonts w:ascii="Calibri" w:hAnsi="Calibri"/>
      <w:sz w:val="32"/>
      <w:szCs w:val="32"/>
    </w:rPr>
  </w:style>
  <w:style w:type="character" w:customStyle="1" w:styleId="yb">
    <w:name w:val="yb"/>
    <w:basedOn w:val="ac"/>
    <w:qFormat/>
    <w:rsid w:val="00E56D77"/>
  </w:style>
  <w:style w:type="character" w:customStyle="1" w:styleId="xl22CharChar">
    <w:name w:val="xl22 Char Char"/>
    <w:link w:val="xl22"/>
    <w:qFormat/>
    <w:locked/>
    <w:rsid w:val="00E56D77"/>
    <w:rPr>
      <w:rFonts w:ascii="宋体" w:eastAsia="宋体" w:hAnsi="宋体"/>
      <w:sz w:val="24"/>
      <w:szCs w:val="24"/>
      <w:lang w:val="en-US" w:eastAsia="zh-CN" w:bidi="ar-SA"/>
    </w:rPr>
  </w:style>
  <w:style w:type="paragraph" w:customStyle="1" w:styleId="xl22">
    <w:name w:val="xl22"/>
    <w:basedOn w:val="aa"/>
    <w:link w:val="xl22CharChar"/>
    <w:qFormat/>
    <w:rsid w:val="00E56D77"/>
    <w:pPr>
      <w:widowControl/>
      <w:spacing w:before="100" w:after="100"/>
      <w:jc w:val="center"/>
    </w:pPr>
    <w:rPr>
      <w:rFonts w:ascii="宋体" w:hAnsi="宋体"/>
      <w:kern w:val="0"/>
      <w:sz w:val="24"/>
      <w:szCs w:val="24"/>
    </w:rPr>
  </w:style>
  <w:style w:type="character" w:customStyle="1" w:styleId="3Char0">
    <w:name w:val="样式 标题 3 + 黑色 Char"/>
    <w:link w:val="32"/>
    <w:qFormat/>
    <w:rsid w:val="00E56D77"/>
    <w:rPr>
      <w:rFonts w:eastAsia="黑体"/>
      <w:bCs/>
      <w:color w:val="000000"/>
      <w:kern w:val="2"/>
      <w:sz w:val="24"/>
      <w:szCs w:val="32"/>
      <w:lang w:val="en-US" w:eastAsia="zh-CN" w:bidi="ar-SA"/>
    </w:rPr>
  </w:style>
  <w:style w:type="paragraph" w:customStyle="1" w:styleId="32">
    <w:name w:val="样式 标题 3 + 黑色"/>
    <w:basedOn w:val="3"/>
    <w:link w:val="3Char0"/>
    <w:qFormat/>
    <w:rsid w:val="00E56D77"/>
    <w:pPr>
      <w:numPr>
        <w:ilvl w:val="0"/>
        <w:numId w:val="0"/>
      </w:numPr>
      <w:adjustRightInd/>
      <w:spacing w:before="130" w:after="130" w:line="413" w:lineRule="auto"/>
      <w:jc w:val="both"/>
      <w:textAlignment w:val="auto"/>
    </w:pPr>
    <w:rPr>
      <w:rFonts w:ascii="Times New Roman" w:hAnsi="Times New Roman"/>
      <w:bCs/>
      <w:color w:val="000000"/>
      <w:kern w:val="2"/>
      <w:sz w:val="24"/>
      <w:szCs w:val="32"/>
    </w:rPr>
  </w:style>
  <w:style w:type="character" w:customStyle="1" w:styleId="Charc">
    <w:name w:val="第三层条 Char"/>
    <w:qFormat/>
    <w:rsid w:val="00E56D77"/>
    <w:rPr>
      <w:rFonts w:ascii="BankGothic Lt BT" w:eastAsia="黑体" w:hAnsi="BankGothic Lt BT"/>
      <w:b/>
      <w:bCs/>
      <w:kern w:val="2"/>
      <w:sz w:val="28"/>
      <w:szCs w:val="28"/>
      <w:lang w:val="en-US" w:eastAsia="zh-CN" w:bidi="ar-SA"/>
    </w:rPr>
  </w:style>
  <w:style w:type="character" w:customStyle="1" w:styleId="headline-content2">
    <w:name w:val="headline-content2"/>
    <w:basedOn w:val="ac"/>
    <w:qFormat/>
    <w:rsid w:val="00E56D77"/>
  </w:style>
  <w:style w:type="character" w:customStyle="1" w:styleId="2Char">
    <w:name w:val="标题 2 Char"/>
    <w:link w:val="2"/>
    <w:semiHidden/>
    <w:qFormat/>
    <w:rsid w:val="00E56D77"/>
    <w:rPr>
      <w:rFonts w:ascii="Arial" w:eastAsia="黑体" w:hAnsi="Arial"/>
      <w:b/>
      <w:bCs/>
      <w:sz w:val="32"/>
      <w:szCs w:val="32"/>
      <w:lang w:val="en-US" w:eastAsia="zh-CN" w:bidi="ar-SA"/>
    </w:rPr>
  </w:style>
  <w:style w:type="character" w:customStyle="1" w:styleId="Chard">
    <w:name w:val="正文首行缩进 Char"/>
    <w:link w:val="19"/>
    <w:qFormat/>
    <w:rsid w:val="00E56D77"/>
    <w:rPr>
      <w:rFonts w:eastAsia="宋体"/>
      <w:sz w:val="28"/>
      <w:lang w:val="en-US" w:eastAsia="zh-CN" w:bidi="ar-SA"/>
    </w:rPr>
  </w:style>
  <w:style w:type="paragraph" w:customStyle="1" w:styleId="19">
    <w:name w:val="正文首行缩进1"/>
    <w:basedOn w:val="ab"/>
    <w:link w:val="Chard"/>
    <w:qFormat/>
    <w:rsid w:val="00E56D77"/>
    <w:pPr>
      <w:overflowPunct w:val="0"/>
      <w:autoSpaceDE w:val="0"/>
      <w:autoSpaceDN w:val="0"/>
      <w:adjustRightInd w:val="0"/>
      <w:spacing w:line="360" w:lineRule="auto"/>
      <w:ind w:firstLine="539"/>
    </w:pPr>
    <w:rPr>
      <w:kern w:val="0"/>
      <w:sz w:val="28"/>
    </w:rPr>
  </w:style>
  <w:style w:type="character" w:customStyle="1" w:styleId="1CharChar">
    <w:name w:val="样式 黑体 小三 加粗 居中1 Char Char"/>
    <w:link w:val="1a"/>
    <w:qFormat/>
    <w:rsid w:val="00E56D77"/>
    <w:rPr>
      <w:rFonts w:ascii="黑体" w:eastAsia="黑体" w:cs="宋体"/>
      <w:bCs/>
      <w:kern w:val="2"/>
      <w:sz w:val="24"/>
      <w:lang w:val="en-US" w:eastAsia="zh-CN" w:bidi="ar-SA"/>
    </w:rPr>
  </w:style>
  <w:style w:type="paragraph" w:customStyle="1" w:styleId="1a">
    <w:name w:val="样式 黑体 小三 加粗 居中1"/>
    <w:basedOn w:val="aa"/>
    <w:link w:val="1CharChar"/>
    <w:qFormat/>
    <w:rsid w:val="00E56D77"/>
    <w:pPr>
      <w:spacing w:beforeLines="50"/>
      <w:jc w:val="center"/>
    </w:pPr>
    <w:rPr>
      <w:rFonts w:ascii="黑体" w:eastAsia="黑体" w:cs="宋体"/>
      <w:bCs/>
      <w:sz w:val="24"/>
    </w:rPr>
  </w:style>
  <w:style w:type="character" w:customStyle="1" w:styleId="01Char">
    <w:name w:val="正文01 Char"/>
    <w:link w:val="01"/>
    <w:qFormat/>
    <w:rsid w:val="00E56D77"/>
    <w:rPr>
      <w:rFonts w:eastAsia="宋体"/>
      <w:bCs/>
      <w:color w:val="000000"/>
      <w:kern w:val="2"/>
      <w:sz w:val="24"/>
      <w:szCs w:val="24"/>
      <w:lang w:val="en-US" w:eastAsia="zh-CN" w:bidi="ar-SA"/>
    </w:rPr>
  </w:style>
  <w:style w:type="paragraph" w:customStyle="1" w:styleId="01">
    <w:name w:val="正文01"/>
    <w:basedOn w:val="aa"/>
    <w:link w:val="01Char"/>
    <w:qFormat/>
    <w:rsid w:val="00E56D77"/>
    <w:pPr>
      <w:adjustRightInd w:val="0"/>
      <w:spacing w:line="360" w:lineRule="auto"/>
      <w:ind w:firstLine="527"/>
      <w:textAlignment w:val="baseline"/>
    </w:pPr>
    <w:rPr>
      <w:bCs/>
      <w:color w:val="000000"/>
      <w:sz w:val="24"/>
      <w:szCs w:val="24"/>
    </w:rPr>
  </w:style>
  <w:style w:type="character" w:customStyle="1" w:styleId="CharChar5">
    <w:name w:val="Char Char5"/>
    <w:qFormat/>
    <w:rsid w:val="00E56D77"/>
    <w:rPr>
      <w:rFonts w:eastAsia="宋体"/>
      <w:kern w:val="2"/>
      <w:sz w:val="18"/>
      <w:lang w:val="en-US" w:eastAsia="zh-CN" w:bidi="ar-SA"/>
    </w:rPr>
  </w:style>
  <w:style w:type="character" w:customStyle="1" w:styleId="Chare">
    <w:name w:val="魏秀珍   正文 Char"/>
    <w:link w:val="affd"/>
    <w:qFormat/>
    <w:rsid w:val="00E56D77"/>
    <w:rPr>
      <w:rFonts w:eastAsia="宋体"/>
      <w:kern w:val="21"/>
      <w:sz w:val="24"/>
      <w:lang w:bidi="ar-SA"/>
    </w:rPr>
  </w:style>
  <w:style w:type="paragraph" w:customStyle="1" w:styleId="affd">
    <w:name w:val="魏秀珍   正文"/>
    <w:link w:val="Chare"/>
    <w:qFormat/>
    <w:rsid w:val="00E56D77"/>
    <w:pPr>
      <w:adjustRightInd w:val="0"/>
      <w:snapToGrid w:val="0"/>
      <w:spacing w:line="500" w:lineRule="exact"/>
      <w:ind w:firstLine="480"/>
    </w:pPr>
    <w:rPr>
      <w:kern w:val="21"/>
      <w:sz w:val="24"/>
    </w:rPr>
  </w:style>
  <w:style w:type="character" w:customStyle="1" w:styleId="zhengwenyangshiChar">
    <w:name w:val="zhengwenyangshi Char"/>
    <w:link w:val="zhengwenyangshi"/>
    <w:qFormat/>
    <w:rsid w:val="00E56D77"/>
    <w:rPr>
      <w:rFonts w:eastAsia="宋体"/>
      <w:color w:val="000000"/>
      <w:sz w:val="24"/>
      <w:szCs w:val="21"/>
      <w:lang w:bidi="ar-SA"/>
    </w:rPr>
  </w:style>
  <w:style w:type="paragraph" w:customStyle="1" w:styleId="zhengwenyangshi">
    <w:name w:val="zhengwenyangshi"/>
    <w:basedOn w:val="af5"/>
    <w:link w:val="zhengwenyangshiChar"/>
    <w:qFormat/>
    <w:rsid w:val="00E56D77"/>
    <w:pPr>
      <w:spacing w:line="360" w:lineRule="auto"/>
      <w:ind w:firstLineChars="200" w:firstLine="200"/>
      <w:contextualSpacing/>
    </w:pPr>
    <w:rPr>
      <w:rFonts w:ascii="Times New Roman" w:hAnsi="Times New Roman"/>
      <w:color w:val="000000"/>
      <w:kern w:val="0"/>
      <w:sz w:val="24"/>
      <w:szCs w:val="21"/>
    </w:rPr>
  </w:style>
  <w:style w:type="character" w:customStyle="1" w:styleId="BodyTextChar">
    <w:name w:val="Body Text Char"/>
    <w:qFormat/>
    <w:rsid w:val="00E56D77"/>
    <w:rPr>
      <w:rFonts w:eastAsia="宋体"/>
      <w:kern w:val="2"/>
      <w:sz w:val="21"/>
      <w:lang w:val="en-US" w:eastAsia="zh-CN" w:bidi="ar-SA"/>
    </w:rPr>
  </w:style>
  <w:style w:type="character" w:customStyle="1" w:styleId="oblogtext">
    <w:name w:val="oblog_text"/>
    <w:basedOn w:val="ac"/>
    <w:qFormat/>
    <w:rsid w:val="00E56D77"/>
  </w:style>
  <w:style w:type="character" w:customStyle="1" w:styleId="3Char">
    <w:name w:val="标题 3 Char"/>
    <w:link w:val="3"/>
    <w:qFormat/>
    <w:rsid w:val="00E56D77"/>
    <w:rPr>
      <w:rFonts w:ascii="Arial" w:eastAsia="黑体" w:hAnsi="Arial"/>
      <w:sz w:val="28"/>
      <w:lang w:val="en-US" w:eastAsia="zh-CN" w:bidi="ar-SA"/>
    </w:rPr>
  </w:style>
  <w:style w:type="character" w:customStyle="1" w:styleId="Charf">
    <w:name w:val="正文缩进 Char"/>
    <w:qFormat/>
    <w:rsid w:val="00E56D77"/>
    <w:rPr>
      <w:rFonts w:ascii="宋体" w:eastAsia="宋体" w:hAnsi="宋体"/>
      <w:kern w:val="2"/>
      <w:sz w:val="21"/>
      <w:lang w:val="en-US" w:eastAsia="zh-CN" w:bidi="ar-SA"/>
    </w:rPr>
  </w:style>
  <w:style w:type="character" w:customStyle="1" w:styleId="CharChar10">
    <w:name w:val="正文首行缩进 Char Char1"/>
    <w:qFormat/>
    <w:rsid w:val="00E56D77"/>
    <w:rPr>
      <w:rFonts w:eastAsia="宋体"/>
      <w:kern w:val="2"/>
      <w:sz w:val="21"/>
      <w:szCs w:val="24"/>
      <w:lang w:val="en-US" w:eastAsia="zh-CN" w:bidi="ar-SA"/>
    </w:rPr>
  </w:style>
  <w:style w:type="character" w:customStyle="1" w:styleId="Charf0">
    <w:name w:val="页脚 Char"/>
    <w:qFormat/>
    <w:rsid w:val="00E56D77"/>
    <w:rPr>
      <w:rFonts w:eastAsia="宋体"/>
      <w:kern w:val="2"/>
      <w:sz w:val="18"/>
      <w:lang w:val="en-US" w:eastAsia="zh-CN" w:bidi="ar-SA"/>
    </w:rPr>
  </w:style>
  <w:style w:type="character" w:customStyle="1" w:styleId="fontstyle01">
    <w:name w:val="fontstyle01"/>
    <w:qFormat/>
    <w:rsid w:val="00E56D77"/>
    <w:rPr>
      <w:rFonts w:ascii="宋体" w:eastAsia="宋体" w:hAnsi="宋体" w:hint="eastAsia"/>
      <w:color w:val="000000"/>
      <w:sz w:val="22"/>
      <w:szCs w:val="22"/>
    </w:rPr>
  </w:style>
  <w:style w:type="character" w:customStyle="1" w:styleId="Char2">
    <w:name w:val="批注文字 Char"/>
    <w:link w:val="af2"/>
    <w:qFormat/>
    <w:rsid w:val="00E56D77"/>
    <w:rPr>
      <w:rFonts w:eastAsia="宋体"/>
      <w:kern w:val="2"/>
      <w:sz w:val="21"/>
      <w:lang w:val="en-US" w:eastAsia="zh-CN" w:bidi="ar-SA"/>
    </w:rPr>
  </w:style>
  <w:style w:type="character" w:customStyle="1" w:styleId="Charf1">
    <w:name w:val="报告表  段 Char"/>
    <w:link w:val="affe"/>
    <w:qFormat/>
    <w:locked/>
    <w:rsid w:val="00E56D77"/>
    <w:rPr>
      <w:rFonts w:ascii="宋体" w:eastAsia="宋体"/>
      <w:sz w:val="24"/>
      <w:lang w:val="en-US" w:eastAsia="zh-CN" w:bidi="ar-SA"/>
    </w:rPr>
  </w:style>
  <w:style w:type="paragraph" w:customStyle="1" w:styleId="affe">
    <w:name w:val="报告表  段"/>
    <w:basedOn w:val="aa"/>
    <w:link w:val="Charf1"/>
    <w:qFormat/>
    <w:rsid w:val="00E56D77"/>
    <w:pPr>
      <w:adjustRightInd w:val="0"/>
      <w:spacing w:line="360" w:lineRule="auto"/>
      <w:ind w:firstLine="505"/>
      <w:textAlignment w:val="baseline"/>
    </w:pPr>
    <w:rPr>
      <w:rFonts w:ascii="宋体"/>
      <w:kern w:val="0"/>
      <w:sz w:val="24"/>
    </w:rPr>
  </w:style>
  <w:style w:type="character" w:customStyle="1" w:styleId="Char4">
    <w:name w:val="批注框文本 Char"/>
    <w:link w:val="af7"/>
    <w:qFormat/>
    <w:rsid w:val="00E56D77"/>
    <w:rPr>
      <w:rFonts w:eastAsia="宋体"/>
      <w:kern w:val="2"/>
      <w:sz w:val="18"/>
      <w:szCs w:val="18"/>
      <w:lang w:val="en-US" w:eastAsia="zh-CN" w:bidi="ar-SA"/>
    </w:rPr>
  </w:style>
  <w:style w:type="character" w:customStyle="1" w:styleId="albumcount">
    <w:name w:val="albumcount"/>
    <w:basedOn w:val="ac"/>
    <w:qFormat/>
    <w:rsid w:val="00E56D77"/>
  </w:style>
  <w:style w:type="character" w:customStyle="1" w:styleId="Char1Char">
    <w:name w:val="题注 Char1 Char"/>
    <w:qFormat/>
    <w:rsid w:val="00E56D77"/>
    <w:rPr>
      <w:rFonts w:eastAsia="黑体"/>
      <w:kern w:val="2"/>
      <w:sz w:val="24"/>
      <w:lang w:val="en-US" w:eastAsia="zh-CN" w:bidi="ar-SA"/>
    </w:rPr>
  </w:style>
  <w:style w:type="character" w:customStyle="1" w:styleId="CharChar2">
    <w:name w:val="表格 Char Char"/>
    <w:qFormat/>
    <w:rsid w:val="00E56D77"/>
    <w:rPr>
      <w:rFonts w:ascii="宋体" w:eastAsia="宋体"/>
      <w:sz w:val="24"/>
      <w:szCs w:val="18"/>
      <w:lang w:val="en-US" w:eastAsia="zh-CN" w:bidi="ar-SA"/>
    </w:rPr>
  </w:style>
  <w:style w:type="character" w:customStyle="1" w:styleId="CharChar21">
    <w:name w:val="Char Char21"/>
    <w:semiHidden/>
    <w:qFormat/>
    <w:rsid w:val="00E56D77"/>
    <w:rPr>
      <w:rFonts w:ascii="Times New Roman" w:eastAsia="宋体" w:hAnsi="Times New Roman" w:cs="Times New Roman"/>
      <w:sz w:val="24"/>
      <w:szCs w:val="20"/>
    </w:rPr>
  </w:style>
  <w:style w:type="character" w:customStyle="1" w:styleId="-3CharChar">
    <w:name w:val="表-标题3 Char Char"/>
    <w:link w:val="-3"/>
    <w:qFormat/>
    <w:rsid w:val="00E56D77"/>
    <w:rPr>
      <w:rFonts w:ascii="宋体" w:eastAsia="宋体" w:hAnsi="宋体" w:cs="宋体"/>
      <w:b/>
      <w:bCs/>
      <w:kern w:val="2"/>
      <w:sz w:val="24"/>
      <w:szCs w:val="32"/>
      <w:lang w:val="en-US" w:eastAsia="zh-CN" w:bidi="ar-SA"/>
    </w:rPr>
  </w:style>
  <w:style w:type="paragraph" w:customStyle="1" w:styleId="-3">
    <w:name w:val="表-标题3"/>
    <w:basedOn w:val="3"/>
    <w:next w:val="aa"/>
    <w:link w:val="-3CharChar"/>
    <w:qFormat/>
    <w:rsid w:val="00E56D77"/>
    <w:pPr>
      <w:numPr>
        <w:ilvl w:val="0"/>
        <w:numId w:val="0"/>
      </w:numPr>
      <w:snapToGrid w:val="0"/>
      <w:spacing w:before="0" w:line="360" w:lineRule="auto"/>
      <w:textAlignment w:val="auto"/>
    </w:pPr>
    <w:rPr>
      <w:rFonts w:ascii="宋体" w:eastAsia="宋体" w:hAnsi="宋体" w:cs="宋体"/>
      <w:b/>
      <w:bCs/>
      <w:kern w:val="2"/>
      <w:sz w:val="24"/>
      <w:szCs w:val="32"/>
    </w:rPr>
  </w:style>
  <w:style w:type="character" w:customStyle="1" w:styleId="apple-converted-space">
    <w:name w:val="apple-converted-space"/>
    <w:basedOn w:val="ac"/>
    <w:qFormat/>
    <w:rsid w:val="00E56D77"/>
  </w:style>
  <w:style w:type="character" w:customStyle="1" w:styleId="Charf2">
    <w:name w:val="表文 Char"/>
    <w:link w:val="afff"/>
    <w:qFormat/>
    <w:locked/>
    <w:rsid w:val="00E56D77"/>
    <w:rPr>
      <w:rFonts w:eastAsia="宋体"/>
      <w:color w:val="000000"/>
      <w:position w:val="-24"/>
      <w:sz w:val="21"/>
      <w:szCs w:val="21"/>
      <w:lang w:val="en-US" w:eastAsia="zh-CN" w:bidi="ar-SA"/>
    </w:rPr>
  </w:style>
  <w:style w:type="paragraph" w:customStyle="1" w:styleId="afff">
    <w:name w:val="表文"/>
    <w:basedOn w:val="aa"/>
    <w:link w:val="Charf2"/>
    <w:qFormat/>
    <w:rsid w:val="00E56D77"/>
    <w:pPr>
      <w:tabs>
        <w:tab w:val="left" w:pos="1021"/>
      </w:tabs>
      <w:jc w:val="center"/>
    </w:pPr>
    <w:rPr>
      <w:color w:val="000000"/>
      <w:kern w:val="0"/>
      <w:position w:val="-24"/>
      <w:szCs w:val="21"/>
    </w:rPr>
  </w:style>
  <w:style w:type="character" w:customStyle="1" w:styleId="Char">
    <w:name w:val="正文文本 Char"/>
    <w:link w:val="ab"/>
    <w:qFormat/>
    <w:rsid w:val="00E56D77"/>
    <w:rPr>
      <w:kern w:val="2"/>
      <w:sz w:val="21"/>
    </w:rPr>
  </w:style>
  <w:style w:type="character" w:customStyle="1" w:styleId="CharCharChar">
    <w:name w:val="Char Char Char"/>
    <w:qFormat/>
    <w:rsid w:val="00E56D77"/>
    <w:rPr>
      <w:rFonts w:ascii="宋体" w:eastAsia="宋体" w:hAnsi="Courier New" w:cs="华文新魏"/>
      <w:kern w:val="2"/>
      <w:sz w:val="21"/>
      <w:szCs w:val="21"/>
      <w:lang w:val="en-US" w:eastAsia="zh-CN" w:bidi="ar-SA"/>
    </w:rPr>
  </w:style>
  <w:style w:type="character" w:customStyle="1" w:styleId="26CharChar">
    <w:name w:val="样式 (符号) 宋体 小四 行距: 固定值 26 磅 Char Char"/>
    <w:link w:val="260"/>
    <w:qFormat/>
    <w:rsid w:val="00E56D77"/>
    <w:rPr>
      <w:rFonts w:eastAsia="宋体" w:hAnsi="宋体" w:cs="宋体"/>
      <w:kern w:val="2"/>
      <w:sz w:val="24"/>
      <w:lang w:val="en-US" w:eastAsia="zh-CN" w:bidi="ar-SA"/>
    </w:rPr>
  </w:style>
  <w:style w:type="paragraph" w:customStyle="1" w:styleId="260">
    <w:name w:val="样式 (符号) 宋体 小四 行距: 固定值 26 磅"/>
    <w:basedOn w:val="aa"/>
    <w:link w:val="26CharChar"/>
    <w:qFormat/>
    <w:rsid w:val="00E56D77"/>
    <w:pPr>
      <w:spacing w:line="520" w:lineRule="exact"/>
      <w:ind w:firstLineChars="200" w:firstLine="480"/>
    </w:pPr>
    <w:rPr>
      <w:rFonts w:hAnsi="宋体" w:cs="宋体"/>
      <w:sz w:val="24"/>
    </w:rPr>
  </w:style>
  <w:style w:type="character" w:customStyle="1" w:styleId="3CharChar">
    <w:name w:val="正文文本缩进 3 Char Char"/>
    <w:qFormat/>
    <w:rsid w:val="00E56D77"/>
    <w:rPr>
      <w:rFonts w:ascii="宋体" w:eastAsia="宋体" w:hAnsi="宋体"/>
      <w:b/>
      <w:bCs/>
      <w:kern w:val="2"/>
      <w:sz w:val="24"/>
      <w:lang w:val="en-US" w:eastAsia="zh-CN" w:bidi="ar-SA"/>
    </w:rPr>
  </w:style>
  <w:style w:type="character" w:customStyle="1" w:styleId="ca-01">
    <w:name w:val="ca-01"/>
    <w:qFormat/>
    <w:rsid w:val="00E56D77"/>
    <w:rPr>
      <w:rFonts w:ascii="宋体" w:eastAsia="宋体" w:hAnsi="宋体" w:hint="eastAsia"/>
      <w:sz w:val="24"/>
      <w:szCs w:val="24"/>
    </w:rPr>
  </w:style>
  <w:style w:type="character" w:customStyle="1" w:styleId="CharCharChar0">
    <w:name w:val="正文首行缩进 Char Char Char"/>
    <w:qFormat/>
    <w:rsid w:val="00E56D77"/>
    <w:rPr>
      <w:rFonts w:eastAsia="宋体"/>
      <w:kern w:val="2"/>
      <w:sz w:val="21"/>
      <w:szCs w:val="24"/>
      <w:lang w:val="en-US" w:eastAsia="zh-CN" w:bidi="ar-SA"/>
    </w:rPr>
  </w:style>
  <w:style w:type="character" w:customStyle="1" w:styleId="Charf3">
    <w:name w:val="表文字 Char"/>
    <w:link w:val="afff0"/>
    <w:qFormat/>
    <w:rsid w:val="00E56D77"/>
    <w:rPr>
      <w:rFonts w:eastAsia="宋体"/>
      <w:spacing w:val="-6"/>
      <w:sz w:val="24"/>
      <w:szCs w:val="24"/>
      <w:lang w:val="en-US" w:eastAsia="zh-CN" w:bidi="ar-SA"/>
    </w:rPr>
  </w:style>
  <w:style w:type="paragraph" w:customStyle="1" w:styleId="afff0">
    <w:name w:val="表文字"/>
    <w:basedOn w:val="ab"/>
    <w:next w:val="afff1"/>
    <w:link w:val="Charf3"/>
    <w:qFormat/>
    <w:rsid w:val="00E56D77"/>
    <w:pPr>
      <w:overflowPunct w:val="0"/>
      <w:autoSpaceDE w:val="0"/>
      <w:autoSpaceDN w:val="0"/>
      <w:adjustRightInd w:val="0"/>
      <w:spacing w:line="240" w:lineRule="atLeast"/>
      <w:jc w:val="center"/>
      <w:textAlignment w:val="baseline"/>
    </w:pPr>
    <w:rPr>
      <w:spacing w:val="-6"/>
      <w:kern w:val="0"/>
      <w:sz w:val="24"/>
      <w:szCs w:val="24"/>
    </w:rPr>
  </w:style>
  <w:style w:type="paragraph" w:customStyle="1" w:styleId="afff1">
    <w:name w:val="表字居中"/>
    <w:basedOn w:val="afff0"/>
    <w:next w:val="ab"/>
    <w:qFormat/>
    <w:rsid w:val="00E56D77"/>
    <w:rPr>
      <w:rFonts w:cs="宋体"/>
      <w:szCs w:val="21"/>
    </w:rPr>
  </w:style>
  <w:style w:type="character" w:customStyle="1" w:styleId="5Char">
    <w:name w:val="标题 5 Char"/>
    <w:link w:val="5"/>
    <w:qFormat/>
    <w:rsid w:val="00E56D77"/>
    <w:rPr>
      <w:rFonts w:eastAsia="宋体"/>
      <w:b/>
      <w:bCs/>
      <w:kern w:val="2"/>
      <w:sz w:val="28"/>
      <w:szCs w:val="28"/>
      <w:lang w:val="en-US" w:eastAsia="zh-CN" w:bidi="ar-SA"/>
    </w:rPr>
  </w:style>
  <w:style w:type="character" w:customStyle="1" w:styleId="CharChar3">
    <w:name w:val="报告书正文 Char Char"/>
    <w:link w:val="afff2"/>
    <w:qFormat/>
    <w:rsid w:val="00E56D77"/>
    <w:rPr>
      <w:rFonts w:ascii="宋体" w:eastAsia="宋体" w:hAnsi="宋体" w:cs="宋体"/>
      <w:sz w:val="24"/>
      <w:szCs w:val="24"/>
      <w:lang w:val="en-US" w:eastAsia="zh-CN" w:bidi="ar-SA"/>
    </w:rPr>
  </w:style>
  <w:style w:type="paragraph" w:customStyle="1" w:styleId="afff2">
    <w:name w:val="报告书正文"/>
    <w:basedOn w:val="19"/>
    <w:link w:val="CharChar3"/>
    <w:qFormat/>
    <w:rsid w:val="00E56D77"/>
    <w:pPr>
      <w:widowControl/>
      <w:overflowPunct/>
      <w:autoSpaceDE/>
      <w:autoSpaceDN/>
      <w:adjustRightInd/>
      <w:ind w:firstLineChars="200" w:firstLine="200"/>
      <w:jc w:val="left"/>
    </w:pPr>
    <w:rPr>
      <w:rFonts w:ascii="宋体" w:hAnsi="宋体" w:cs="宋体"/>
      <w:sz w:val="24"/>
      <w:szCs w:val="24"/>
    </w:rPr>
  </w:style>
  <w:style w:type="character" w:customStyle="1" w:styleId="32Char2">
    <w:name w:val="3号宋体居中行距2倍 Char2"/>
    <w:qFormat/>
    <w:rsid w:val="00E56D77"/>
    <w:rPr>
      <w:rFonts w:ascii="Arial" w:eastAsia="黑体" w:hAnsi="Arial"/>
      <w:b/>
      <w:bCs/>
      <w:kern w:val="2"/>
      <w:sz w:val="32"/>
      <w:szCs w:val="32"/>
      <w:lang w:val="en-US" w:eastAsia="zh-CN" w:bidi="ar-SA"/>
    </w:rPr>
  </w:style>
  <w:style w:type="character" w:customStyle="1" w:styleId="Char13">
    <w:name w:val="段落 Char1"/>
    <w:qFormat/>
    <w:rsid w:val="00E56D77"/>
    <w:rPr>
      <w:rFonts w:eastAsia="宋体"/>
      <w:kern w:val="2"/>
      <w:sz w:val="24"/>
      <w:lang w:val="en-US" w:eastAsia="zh-CN" w:bidi="ar-SA"/>
    </w:rPr>
  </w:style>
  <w:style w:type="character" w:customStyle="1" w:styleId="Charf4">
    <w:name w:val="正文小四 Char"/>
    <w:link w:val="afff3"/>
    <w:qFormat/>
    <w:rsid w:val="00E56D77"/>
    <w:rPr>
      <w:rFonts w:eastAsia="Times New Roman"/>
      <w:kern w:val="2"/>
      <w:sz w:val="24"/>
      <w:szCs w:val="24"/>
      <w:lang w:val="en-US" w:eastAsia="zh-CN" w:bidi="ar-SA"/>
    </w:rPr>
  </w:style>
  <w:style w:type="paragraph" w:customStyle="1" w:styleId="afff3">
    <w:name w:val="正文小四"/>
    <w:link w:val="Charf4"/>
    <w:qFormat/>
    <w:rsid w:val="00E56D77"/>
    <w:pPr>
      <w:spacing w:line="360" w:lineRule="auto"/>
      <w:ind w:firstLineChars="200" w:firstLine="200"/>
    </w:pPr>
    <w:rPr>
      <w:rFonts w:eastAsia="Times New Roman"/>
      <w:kern w:val="2"/>
      <w:sz w:val="24"/>
      <w:szCs w:val="24"/>
    </w:rPr>
  </w:style>
  <w:style w:type="character" w:customStyle="1" w:styleId="4Char">
    <w:name w:val="标题 4 Char"/>
    <w:link w:val="4"/>
    <w:qFormat/>
    <w:rsid w:val="00E56D77"/>
    <w:rPr>
      <w:rFonts w:eastAsia="宋体"/>
      <w:sz w:val="28"/>
      <w:lang w:val="en-US" w:eastAsia="zh-CN" w:bidi="ar-SA"/>
    </w:rPr>
  </w:style>
  <w:style w:type="character" w:customStyle="1" w:styleId="size101">
    <w:name w:val="size101"/>
    <w:qFormat/>
    <w:rsid w:val="00E56D77"/>
    <w:rPr>
      <w:rFonts w:hint="default"/>
      <w:spacing w:val="480"/>
      <w:sz w:val="20"/>
      <w:szCs w:val="20"/>
    </w:rPr>
  </w:style>
  <w:style w:type="character" w:customStyle="1" w:styleId="Char14">
    <w:name w:val="表内格式 Char1"/>
    <w:link w:val="afff4"/>
    <w:qFormat/>
    <w:rsid w:val="00E56D77"/>
    <w:rPr>
      <w:rFonts w:ascii="宋体" w:eastAsia="宋体"/>
      <w:kern w:val="2"/>
      <w:sz w:val="18"/>
      <w:lang w:val="en-US" w:eastAsia="zh-CN" w:bidi="ar-SA"/>
    </w:rPr>
  </w:style>
  <w:style w:type="paragraph" w:customStyle="1" w:styleId="afff4">
    <w:name w:val="表内格式"/>
    <w:basedOn w:val="aa"/>
    <w:link w:val="Char14"/>
    <w:qFormat/>
    <w:rsid w:val="00E56D77"/>
    <w:pPr>
      <w:spacing w:line="280" w:lineRule="exact"/>
      <w:jc w:val="center"/>
    </w:pPr>
    <w:rPr>
      <w:rFonts w:ascii="宋体"/>
      <w:sz w:val="18"/>
    </w:rPr>
  </w:style>
  <w:style w:type="character" w:customStyle="1" w:styleId="Char0">
    <w:name w:val="题注 Char"/>
    <w:link w:val="af0"/>
    <w:qFormat/>
    <w:rsid w:val="00E56D77"/>
    <w:rPr>
      <w:rFonts w:ascii="Arial" w:eastAsia="黑体" w:hAnsi="Arial" w:cs="Arial"/>
      <w:kern w:val="2"/>
      <w:lang w:val="en-US" w:eastAsia="zh-CN" w:bidi="ar-SA"/>
    </w:rPr>
  </w:style>
  <w:style w:type="character" w:customStyle="1" w:styleId="CharChar4">
    <w:name w:val="正文（首行缩进两字） Char Char"/>
    <w:qFormat/>
    <w:rsid w:val="00E56D77"/>
    <w:rPr>
      <w:rFonts w:eastAsia="宋体"/>
      <w:kern w:val="2"/>
      <w:sz w:val="24"/>
      <w:lang w:val="en-US" w:eastAsia="zh-CN" w:bidi="ar-SA"/>
    </w:rPr>
  </w:style>
  <w:style w:type="character" w:customStyle="1" w:styleId="9Char">
    <w:name w:val="标题 9 Char"/>
    <w:link w:val="9"/>
    <w:qFormat/>
    <w:rsid w:val="00E56D77"/>
    <w:rPr>
      <w:rFonts w:ascii="Arial" w:eastAsia="黑体" w:hAnsi="Arial"/>
      <w:kern w:val="2"/>
      <w:sz w:val="21"/>
      <w:szCs w:val="21"/>
      <w:lang w:val="en-US" w:eastAsia="zh-CN" w:bidi="ar-SA"/>
    </w:rPr>
  </w:style>
  <w:style w:type="character" w:customStyle="1" w:styleId="23CharChar">
    <w:name w:val="样式 (符号) 宋体 小四 行距: 固定值 23 磅 Char Char"/>
    <w:link w:val="23"/>
    <w:qFormat/>
    <w:rsid w:val="00E56D77"/>
    <w:rPr>
      <w:rFonts w:eastAsia="宋体"/>
      <w:kern w:val="2"/>
      <w:sz w:val="24"/>
      <w:lang w:bidi="ar-SA"/>
    </w:rPr>
  </w:style>
  <w:style w:type="paragraph" w:customStyle="1" w:styleId="23">
    <w:name w:val="样式 (符号) 宋体 小四 行距: 固定值 23 磅"/>
    <w:basedOn w:val="aa"/>
    <w:link w:val="23CharChar"/>
    <w:qFormat/>
    <w:rsid w:val="00E56D77"/>
    <w:pPr>
      <w:spacing w:line="460" w:lineRule="exact"/>
      <w:ind w:firstLine="480"/>
    </w:pPr>
    <w:rPr>
      <w:sz w:val="24"/>
    </w:rPr>
  </w:style>
  <w:style w:type="character" w:customStyle="1" w:styleId="Char15">
    <w:name w:val="中文报告书样式 Char1"/>
    <w:link w:val="afff5"/>
    <w:qFormat/>
    <w:rsid w:val="00E56D77"/>
    <w:rPr>
      <w:rFonts w:eastAsia="宋体"/>
      <w:kern w:val="24"/>
      <w:sz w:val="24"/>
      <w:lang w:val="en-US" w:eastAsia="zh-CN" w:bidi="ar-SA"/>
    </w:rPr>
  </w:style>
  <w:style w:type="paragraph" w:customStyle="1" w:styleId="afff5">
    <w:name w:val="中文报告书样式"/>
    <w:basedOn w:val="aa"/>
    <w:link w:val="Char15"/>
    <w:qFormat/>
    <w:rsid w:val="00E56D77"/>
    <w:pPr>
      <w:adjustRightInd w:val="0"/>
      <w:spacing w:line="480" w:lineRule="atLeast"/>
      <w:ind w:firstLine="482"/>
      <w:textAlignment w:val="baseline"/>
    </w:pPr>
    <w:rPr>
      <w:kern w:val="24"/>
      <w:sz w:val="24"/>
    </w:rPr>
  </w:style>
  <w:style w:type="character" w:customStyle="1" w:styleId="CharChar8">
    <w:name w:val="Char Char8"/>
    <w:qFormat/>
    <w:locked/>
    <w:rsid w:val="00E56D77"/>
    <w:rPr>
      <w:rFonts w:ascii="黑体" w:eastAsia="黑体" w:hAnsi="黑体"/>
      <w:kern w:val="2"/>
      <w:sz w:val="24"/>
      <w:lang w:val="en-US" w:eastAsia="zh-CN" w:bidi="ar-SA"/>
    </w:rPr>
  </w:style>
  <w:style w:type="character" w:customStyle="1" w:styleId="Char1">
    <w:name w:val="文档结构图 Char"/>
    <w:link w:val="af1"/>
    <w:qFormat/>
    <w:rsid w:val="00E56D77"/>
    <w:rPr>
      <w:rFonts w:eastAsia="宋体"/>
      <w:kern w:val="2"/>
      <w:sz w:val="21"/>
      <w:lang w:val="en-US" w:eastAsia="zh-CN" w:bidi="ar-SA"/>
    </w:rPr>
  </w:style>
  <w:style w:type="character" w:customStyle="1" w:styleId="yqlink">
    <w:name w:val="yqlink"/>
    <w:basedOn w:val="ac"/>
    <w:qFormat/>
    <w:rsid w:val="00E56D77"/>
  </w:style>
  <w:style w:type="character" w:customStyle="1" w:styleId="Charf5">
    <w:name w:val="报告正文 Char"/>
    <w:qFormat/>
    <w:rsid w:val="00E56D77"/>
    <w:rPr>
      <w:rFonts w:ascii="宋体" w:eastAsia="宋体"/>
      <w:kern w:val="2"/>
      <w:sz w:val="24"/>
      <w:lang w:val="en-US" w:eastAsia="zh-CN" w:bidi="ar-SA"/>
    </w:rPr>
  </w:style>
  <w:style w:type="character" w:customStyle="1" w:styleId="CharChar6">
    <w:name w:val="表头 Char Char"/>
    <w:qFormat/>
    <w:rsid w:val="00E56D77"/>
    <w:rPr>
      <w:rFonts w:eastAsia="黑体" w:cs="Arial"/>
      <w:kern w:val="2"/>
      <w:sz w:val="24"/>
      <w:szCs w:val="21"/>
      <w:lang w:val="en-US" w:eastAsia="zh-CN" w:bidi="ar-SA"/>
    </w:rPr>
  </w:style>
  <w:style w:type="character" w:customStyle="1" w:styleId="postbody1">
    <w:name w:val="postbody1"/>
    <w:qFormat/>
    <w:rsid w:val="00E56D77"/>
    <w:rPr>
      <w:sz w:val="21"/>
    </w:rPr>
  </w:style>
  <w:style w:type="character" w:customStyle="1" w:styleId="Charf6">
    <w:name w:val="正文文本报告表 Char"/>
    <w:link w:val="afff6"/>
    <w:qFormat/>
    <w:rsid w:val="00E56D77"/>
    <w:rPr>
      <w:rFonts w:eastAsia="宋体"/>
      <w:sz w:val="24"/>
      <w:szCs w:val="24"/>
      <w:lang w:bidi="ar-SA"/>
    </w:rPr>
  </w:style>
  <w:style w:type="paragraph" w:customStyle="1" w:styleId="afff6">
    <w:name w:val="正文文本报告表"/>
    <w:basedOn w:val="aa"/>
    <w:link w:val="Charf6"/>
    <w:qFormat/>
    <w:rsid w:val="00E56D77"/>
    <w:pPr>
      <w:spacing w:line="520" w:lineRule="exact"/>
      <w:ind w:firstLineChars="200" w:firstLine="480"/>
    </w:pPr>
    <w:rPr>
      <w:kern w:val="0"/>
      <w:sz w:val="24"/>
      <w:szCs w:val="24"/>
    </w:rPr>
  </w:style>
  <w:style w:type="character" w:customStyle="1" w:styleId="2Char0">
    <w:name w:val="样式2 Char"/>
    <w:link w:val="24"/>
    <w:qFormat/>
    <w:rsid w:val="00E56D77"/>
    <w:rPr>
      <w:rFonts w:eastAsia="宋体"/>
      <w:kern w:val="2"/>
      <w:sz w:val="24"/>
      <w:szCs w:val="24"/>
      <w:lang w:val="en-US" w:eastAsia="zh-CN" w:bidi="ar-SA"/>
    </w:rPr>
  </w:style>
  <w:style w:type="paragraph" w:customStyle="1" w:styleId="24">
    <w:name w:val="样式2"/>
    <w:basedOn w:val="aa"/>
    <w:link w:val="2Char0"/>
    <w:qFormat/>
    <w:rsid w:val="00E56D77"/>
    <w:pPr>
      <w:spacing w:line="360" w:lineRule="auto"/>
      <w:ind w:firstLineChars="200" w:firstLine="200"/>
    </w:pPr>
    <w:rPr>
      <w:sz w:val="24"/>
      <w:szCs w:val="24"/>
    </w:rPr>
  </w:style>
  <w:style w:type="character" w:customStyle="1" w:styleId="size12">
    <w:name w:val="size12"/>
    <w:basedOn w:val="ac"/>
    <w:qFormat/>
    <w:rsid w:val="00E56D77"/>
  </w:style>
  <w:style w:type="character" w:customStyle="1" w:styleId="Char3">
    <w:name w:val="纯文本 Char"/>
    <w:link w:val="af5"/>
    <w:qFormat/>
    <w:rsid w:val="00E56D77"/>
    <w:rPr>
      <w:rFonts w:ascii="宋体" w:hAnsi="Courier New"/>
      <w:kern w:val="2"/>
      <w:sz w:val="21"/>
    </w:rPr>
  </w:style>
  <w:style w:type="character" w:customStyle="1" w:styleId="Charf7">
    <w:name w:val="段落 Char"/>
    <w:link w:val="afff7"/>
    <w:qFormat/>
    <w:rsid w:val="00E56D77"/>
    <w:rPr>
      <w:rFonts w:eastAsia="宋体"/>
      <w:spacing w:val="-4"/>
      <w:kern w:val="2"/>
      <w:sz w:val="24"/>
      <w:szCs w:val="24"/>
      <w:lang w:val="en-US" w:eastAsia="zh-CN" w:bidi="ar-SA"/>
    </w:rPr>
  </w:style>
  <w:style w:type="paragraph" w:customStyle="1" w:styleId="afff7">
    <w:name w:val="段落"/>
    <w:basedOn w:val="aa"/>
    <w:link w:val="Charf7"/>
    <w:qFormat/>
    <w:rsid w:val="00E56D77"/>
    <w:pPr>
      <w:adjustRightInd w:val="0"/>
      <w:snapToGrid w:val="0"/>
      <w:spacing w:line="360" w:lineRule="auto"/>
      <w:ind w:firstLineChars="200" w:firstLine="464"/>
      <w:jc w:val="left"/>
    </w:pPr>
    <w:rPr>
      <w:spacing w:val="-4"/>
      <w:sz w:val="24"/>
      <w:szCs w:val="24"/>
    </w:rPr>
  </w:style>
  <w:style w:type="character" w:customStyle="1" w:styleId="Charf8">
    <w:name w:val="表题注 Char"/>
    <w:link w:val="afff8"/>
    <w:qFormat/>
    <w:rsid w:val="00E56D77"/>
    <w:rPr>
      <w:rFonts w:eastAsia="宋体" w:hAnsi="宋体"/>
      <w:b/>
      <w:kern w:val="2"/>
      <w:sz w:val="21"/>
      <w:szCs w:val="21"/>
      <w:lang w:val="en-US" w:eastAsia="zh-CN" w:bidi="ar-SA"/>
    </w:rPr>
  </w:style>
  <w:style w:type="paragraph" w:customStyle="1" w:styleId="afff8">
    <w:name w:val="表题注"/>
    <w:basedOn w:val="aa"/>
    <w:link w:val="Charf8"/>
    <w:qFormat/>
    <w:rsid w:val="00E56D77"/>
    <w:pPr>
      <w:jc w:val="center"/>
    </w:pPr>
    <w:rPr>
      <w:rFonts w:hAnsi="宋体"/>
      <w:b/>
      <w:szCs w:val="21"/>
    </w:rPr>
  </w:style>
  <w:style w:type="character" w:customStyle="1" w:styleId="Char16">
    <w:name w:val="正文首行缩进 Char1"/>
    <w:qFormat/>
    <w:rsid w:val="00E56D77"/>
    <w:rPr>
      <w:rFonts w:eastAsia="宋体"/>
      <w:kern w:val="2"/>
      <w:sz w:val="21"/>
      <w:szCs w:val="24"/>
      <w:lang w:val="en-US" w:eastAsia="zh-CN" w:bidi="ar-SA"/>
    </w:rPr>
  </w:style>
  <w:style w:type="character" w:customStyle="1" w:styleId="2Char1">
    <w:name w:val="样式 （正文） + 首行缩进:  2 字符 Char"/>
    <w:link w:val="25"/>
    <w:qFormat/>
    <w:rsid w:val="00E56D77"/>
    <w:rPr>
      <w:rFonts w:eastAsia="宋体" w:cs="宋体"/>
      <w:kern w:val="2"/>
      <w:sz w:val="24"/>
      <w:lang w:val="en-US" w:eastAsia="zh-CN" w:bidi="ar-SA"/>
    </w:rPr>
  </w:style>
  <w:style w:type="paragraph" w:customStyle="1" w:styleId="25">
    <w:name w:val="样式 （正文） + 首行缩进:  2 字符"/>
    <w:basedOn w:val="aa"/>
    <w:link w:val="2Char1"/>
    <w:qFormat/>
    <w:rsid w:val="00E56D77"/>
    <w:pPr>
      <w:spacing w:line="360" w:lineRule="auto"/>
      <w:ind w:firstLineChars="200" w:firstLine="480"/>
    </w:pPr>
    <w:rPr>
      <w:rFonts w:cs="宋体"/>
      <w:sz w:val="24"/>
    </w:rPr>
  </w:style>
  <w:style w:type="character" w:customStyle="1" w:styleId="bodytextnarrow1">
    <w:name w:val="bodytextnarrow1"/>
    <w:qFormat/>
    <w:rsid w:val="00E56D77"/>
    <w:rPr>
      <w:rFonts w:ascii="Arial" w:hAnsi="Arial" w:cs="Arial" w:hint="default"/>
      <w:color w:val="606060"/>
      <w:sz w:val="20"/>
      <w:szCs w:val="20"/>
    </w:rPr>
  </w:style>
  <w:style w:type="character" w:customStyle="1" w:styleId="p21">
    <w:name w:val="p21"/>
    <w:qFormat/>
    <w:rsid w:val="00E56D77"/>
    <w:rPr>
      <w:sz w:val="20"/>
      <w:szCs w:val="20"/>
    </w:rPr>
  </w:style>
  <w:style w:type="character" w:customStyle="1" w:styleId="Charf9">
    <w:name w:val="文本正文 Char"/>
    <w:link w:val="afff9"/>
    <w:qFormat/>
    <w:rsid w:val="00E56D77"/>
    <w:rPr>
      <w:rFonts w:eastAsia="宋体"/>
      <w:kern w:val="2"/>
      <w:sz w:val="24"/>
      <w:szCs w:val="24"/>
      <w:lang w:val="en-US" w:eastAsia="zh-CN" w:bidi="ar-SA"/>
    </w:rPr>
  </w:style>
  <w:style w:type="paragraph" w:customStyle="1" w:styleId="afff9">
    <w:name w:val="文本正文"/>
    <w:basedOn w:val="aa"/>
    <w:link w:val="Charf9"/>
    <w:qFormat/>
    <w:rsid w:val="00E56D77"/>
    <w:pPr>
      <w:spacing w:line="360" w:lineRule="auto"/>
      <w:ind w:firstLineChars="200" w:firstLine="480"/>
    </w:pPr>
    <w:rPr>
      <w:sz w:val="24"/>
      <w:szCs w:val="24"/>
    </w:rPr>
  </w:style>
  <w:style w:type="character" w:customStyle="1" w:styleId="headline-content">
    <w:name w:val="headline-content"/>
    <w:basedOn w:val="ac"/>
    <w:qFormat/>
    <w:rsid w:val="00E56D77"/>
  </w:style>
  <w:style w:type="character" w:customStyle="1" w:styleId="CharChar40">
    <w:name w:val="Char Char4"/>
    <w:qFormat/>
    <w:rsid w:val="00E56D77"/>
    <w:rPr>
      <w:rFonts w:eastAsia="宋体"/>
      <w:kern w:val="2"/>
      <w:sz w:val="18"/>
      <w:lang w:val="en-US" w:eastAsia="zh-CN" w:bidi="ar-SA"/>
    </w:rPr>
  </w:style>
  <w:style w:type="paragraph" w:customStyle="1" w:styleId="p16">
    <w:name w:val="p16"/>
    <w:basedOn w:val="aa"/>
    <w:qFormat/>
    <w:rsid w:val="00E56D77"/>
    <w:pPr>
      <w:widowControl/>
      <w:jc w:val="center"/>
    </w:pPr>
    <w:rPr>
      <w:kern w:val="0"/>
      <w:szCs w:val="21"/>
    </w:rPr>
  </w:style>
  <w:style w:type="paragraph" w:customStyle="1" w:styleId="220">
    <w:name w:val="样式 样式 首行缩进:  2 字符 + 首行缩进:  2 字符"/>
    <w:basedOn w:val="aa"/>
    <w:qFormat/>
    <w:rsid w:val="00E56D77"/>
    <w:pPr>
      <w:adjustRightInd w:val="0"/>
      <w:snapToGrid w:val="0"/>
      <w:spacing w:line="360" w:lineRule="auto"/>
      <w:ind w:firstLineChars="200" w:firstLine="200"/>
    </w:pPr>
    <w:rPr>
      <w:rFonts w:cs="宋体"/>
      <w:sz w:val="24"/>
    </w:rPr>
  </w:style>
  <w:style w:type="paragraph" w:customStyle="1" w:styleId="CharChar1CharCharCharCharCharCharCharCharCharCharCharCharCharCharCharCharCharChar">
    <w:name w:val="Char Char1 Char Char Char Char Char Char Char Char Char Char Char Char Char Char Char Char Char Char"/>
    <w:basedOn w:val="aa"/>
    <w:qFormat/>
    <w:rsid w:val="00E56D77"/>
    <w:pPr>
      <w:spacing w:line="360" w:lineRule="auto"/>
      <w:ind w:firstLineChars="200" w:firstLine="200"/>
    </w:pPr>
    <w:rPr>
      <w:rFonts w:ascii="宋体" w:hAnsi="宋体" w:cs="宋体"/>
      <w:sz w:val="24"/>
      <w:szCs w:val="24"/>
    </w:rPr>
  </w:style>
  <w:style w:type="paragraph" w:customStyle="1" w:styleId="a2">
    <w:name w:val="三级条标题"/>
    <w:basedOn w:val="a1"/>
    <w:qFormat/>
    <w:rsid w:val="00E56D77"/>
    <w:pPr>
      <w:numPr>
        <w:ilvl w:val="3"/>
      </w:numPr>
      <w:outlineLvl w:val="4"/>
    </w:pPr>
  </w:style>
  <w:style w:type="paragraph" w:customStyle="1" w:styleId="a1">
    <w:name w:val="二级条标题"/>
    <w:basedOn w:val="a0"/>
    <w:qFormat/>
    <w:rsid w:val="00E56D77"/>
    <w:pPr>
      <w:numPr>
        <w:ilvl w:val="2"/>
      </w:numPr>
      <w:spacing w:before="50" w:after="50"/>
      <w:outlineLvl w:val="3"/>
    </w:pPr>
  </w:style>
  <w:style w:type="paragraph" w:customStyle="1" w:styleId="a0">
    <w:name w:val="一级条标题"/>
    <w:qFormat/>
    <w:rsid w:val="00E56D77"/>
    <w:pPr>
      <w:numPr>
        <w:ilvl w:val="1"/>
        <w:numId w:val="2"/>
      </w:numPr>
      <w:spacing w:beforeLines="50" w:afterLines="50"/>
      <w:outlineLvl w:val="2"/>
    </w:pPr>
    <w:rPr>
      <w:rFonts w:ascii="黑体" w:eastAsia="黑体"/>
      <w:sz w:val="21"/>
      <w:szCs w:val="21"/>
    </w:rPr>
  </w:style>
  <w:style w:type="paragraph" w:customStyle="1" w:styleId="33">
    <w:name w:val="样式3"/>
    <w:basedOn w:val="aa"/>
    <w:qFormat/>
    <w:rsid w:val="00E56D77"/>
    <w:pPr>
      <w:spacing w:line="460" w:lineRule="exact"/>
      <w:ind w:left="210"/>
    </w:pPr>
    <w:rPr>
      <w:sz w:val="24"/>
    </w:rPr>
  </w:style>
  <w:style w:type="paragraph" w:customStyle="1" w:styleId="15186">
    <w:name w:val="样式 小四 行距: 1.5 倍行距 首行缩进:  1.86 字符"/>
    <w:basedOn w:val="aa"/>
    <w:qFormat/>
    <w:rsid w:val="00E56D77"/>
    <w:pPr>
      <w:adjustRightInd w:val="0"/>
      <w:snapToGrid w:val="0"/>
      <w:spacing w:line="360" w:lineRule="auto"/>
      <w:ind w:firstLineChars="200" w:firstLine="200"/>
    </w:pPr>
    <w:rPr>
      <w:rFonts w:cs="宋体"/>
      <w:sz w:val="24"/>
    </w:rPr>
  </w:style>
  <w:style w:type="paragraph" w:customStyle="1" w:styleId="p0">
    <w:name w:val="p0"/>
    <w:basedOn w:val="aa"/>
    <w:qFormat/>
    <w:rsid w:val="00E56D77"/>
    <w:pPr>
      <w:widowControl/>
      <w:spacing w:before="100" w:beforeAutospacing="1" w:after="100" w:afterAutospacing="1"/>
      <w:jc w:val="left"/>
    </w:pPr>
    <w:rPr>
      <w:rFonts w:ascii="宋体" w:hAnsi="宋体" w:cs="宋体"/>
      <w:kern w:val="0"/>
      <w:sz w:val="24"/>
      <w:szCs w:val="24"/>
    </w:rPr>
  </w:style>
  <w:style w:type="paragraph" w:customStyle="1" w:styleId="afffa">
    <w:name w:val="表"/>
    <w:basedOn w:val="aa"/>
    <w:qFormat/>
    <w:rsid w:val="00E56D77"/>
    <w:pPr>
      <w:snapToGrid w:val="0"/>
      <w:jc w:val="center"/>
    </w:pPr>
    <w:rPr>
      <w:spacing w:val="2"/>
      <w:sz w:val="24"/>
    </w:rPr>
  </w:style>
  <w:style w:type="paragraph" w:customStyle="1" w:styleId="afffb">
    <w:name w:val="表 图 内容"/>
    <w:basedOn w:val="aa"/>
    <w:qFormat/>
    <w:rsid w:val="00E56D77"/>
    <w:pPr>
      <w:jc w:val="center"/>
    </w:pPr>
    <w:rPr>
      <w:rFonts w:ascii="Calibri" w:hAnsi="Calibri"/>
      <w:color w:val="000000"/>
      <w:szCs w:val="24"/>
    </w:rPr>
  </w:style>
  <w:style w:type="paragraph" w:customStyle="1" w:styleId="1b">
    <w:name w:val="日期1"/>
    <w:basedOn w:val="aa"/>
    <w:next w:val="aa"/>
    <w:qFormat/>
    <w:rsid w:val="00E56D77"/>
    <w:pPr>
      <w:widowControl/>
      <w:adjustRightInd w:val="0"/>
      <w:textAlignment w:val="baseline"/>
    </w:pPr>
    <w:rPr>
      <w:kern w:val="0"/>
      <w:sz w:val="28"/>
    </w:rPr>
  </w:style>
  <w:style w:type="paragraph" w:customStyle="1" w:styleId="NormalIndent1">
    <w:name w:val="Normal Indent1"/>
    <w:basedOn w:val="aa"/>
    <w:qFormat/>
    <w:rsid w:val="00E56D77"/>
    <w:pPr>
      <w:ind w:firstLine="420"/>
    </w:pPr>
    <w:rPr>
      <w:szCs w:val="24"/>
    </w:rPr>
  </w:style>
  <w:style w:type="paragraph" w:customStyle="1" w:styleId="CharCharCharCharCharChar1Char">
    <w:name w:val="Char Char Char Char Char Char1 Char"/>
    <w:basedOn w:val="aa"/>
    <w:qFormat/>
    <w:rsid w:val="00E56D77"/>
    <w:pPr>
      <w:spacing w:line="360" w:lineRule="auto"/>
    </w:pPr>
    <w:rPr>
      <w:sz w:val="24"/>
      <w:szCs w:val="24"/>
    </w:rPr>
  </w:style>
  <w:style w:type="paragraph" w:customStyle="1" w:styleId="afffc">
    <w:name w:val="居中正文"/>
    <w:basedOn w:val="19"/>
    <w:qFormat/>
    <w:rsid w:val="00E56D77"/>
    <w:pPr>
      <w:overflowPunct/>
      <w:autoSpaceDE/>
      <w:autoSpaceDN/>
      <w:spacing w:before="120"/>
      <w:ind w:firstLine="0"/>
      <w:jc w:val="center"/>
      <w:textAlignment w:val="baseline"/>
    </w:pPr>
    <w:rPr>
      <w:rFonts w:ascii="宋体"/>
      <w:kern w:val="28"/>
      <w:sz w:val="24"/>
      <w:szCs w:val="24"/>
    </w:rPr>
  </w:style>
  <w:style w:type="paragraph" w:customStyle="1" w:styleId="CharCharCharCharCharCharChar">
    <w:name w:val="Char Char Char Char Char Char Char"/>
    <w:basedOn w:val="aa"/>
    <w:qFormat/>
    <w:rsid w:val="00E56D77"/>
    <w:pPr>
      <w:widowControl/>
      <w:spacing w:after="160" w:line="240" w:lineRule="exact"/>
      <w:jc w:val="left"/>
    </w:pPr>
    <w:rPr>
      <w:rFonts w:ascii="Verdana" w:hAnsi="Verdana"/>
      <w:kern w:val="0"/>
      <w:sz w:val="20"/>
      <w:lang w:eastAsia="en-US"/>
    </w:rPr>
  </w:style>
  <w:style w:type="paragraph" w:customStyle="1" w:styleId="1c">
    <w:name w:val="1表格"/>
    <w:basedOn w:val="1d"/>
    <w:qFormat/>
    <w:rsid w:val="00E56D77"/>
    <w:pPr>
      <w:spacing w:line="160" w:lineRule="atLeast"/>
      <w:ind w:firstLine="0"/>
      <w:jc w:val="center"/>
    </w:pPr>
    <w:rPr>
      <w:sz w:val="21"/>
    </w:rPr>
  </w:style>
  <w:style w:type="paragraph" w:customStyle="1" w:styleId="1d">
    <w:name w:val="1文章"/>
    <w:basedOn w:val="aa"/>
    <w:qFormat/>
    <w:rsid w:val="00E56D77"/>
    <w:pPr>
      <w:snapToGrid w:val="0"/>
      <w:spacing w:line="360" w:lineRule="auto"/>
      <w:ind w:firstLine="573"/>
    </w:pPr>
    <w:rPr>
      <w:rFonts w:eastAsia="仿宋_GB2312"/>
      <w:sz w:val="28"/>
    </w:rPr>
  </w:style>
  <w:style w:type="paragraph" w:customStyle="1" w:styleId="a3">
    <w:name w:val="四级条标题"/>
    <w:basedOn w:val="a2"/>
    <w:qFormat/>
    <w:rsid w:val="00E56D77"/>
    <w:pPr>
      <w:numPr>
        <w:ilvl w:val="4"/>
      </w:numPr>
      <w:outlineLvl w:val="5"/>
    </w:pPr>
  </w:style>
  <w:style w:type="paragraph" w:customStyle="1" w:styleId="210">
    <w:name w:val="正文首行缩进 21"/>
    <w:basedOn w:val="af3"/>
    <w:qFormat/>
    <w:rsid w:val="00E56D77"/>
    <w:pPr>
      <w:ind w:firstLineChars="200" w:firstLine="420"/>
    </w:pPr>
    <w:rPr>
      <w:szCs w:val="20"/>
    </w:rPr>
  </w:style>
  <w:style w:type="paragraph" w:customStyle="1" w:styleId="50">
    <w:name w:val="表格（5号）"/>
    <w:qFormat/>
    <w:rsid w:val="00E56D77"/>
    <w:pPr>
      <w:adjustRightInd w:val="0"/>
      <w:snapToGrid w:val="0"/>
      <w:jc w:val="center"/>
    </w:pPr>
    <w:rPr>
      <w:rFonts w:eastAsia="仿宋_GB2312"/>
      <w:color w:val="000000"/>
      <w:sz w:val="21"/>
    </w:rPr>
  </w:style>
  <w:style w:type="paragraph" w:customStyle="1" w:styleId="0">
    <w:name w:val="0正文"/>
    <w:unhideWhenUsed/>
    <w:qFormat/>
    <w:rsid w:val="00E56D77"/>
    <w:pPr>
      <w:widowControl w:val="0"/>
      <w:spacing w:line="360" w:lineRule="auto"/>
      <w:ind w:firstLineChars="200" w:firstLine="720"/>
    </w:pPr>
    <w:rPr>
      <w:rFonts w:ascii="Calibri" w:hAnsi="Calibri"/>
      <w:sz w:val="24"/>
      <w:szCs w:val="22"/>
    </w:rPr>
  </w:style>
  <w:style w:type="paragraph" w:customStyle="1" w:styleId="CharCharCharChar1">
    <w:name w:val="Char Char Char Char1"/>
    <w:basedOn w:val="aa"/>
    <w:qFormat/>
    <w:rsid w:val="00E56D77"/>
    <w:rPr>
      <w:sz w:val="24"/>
      <w:szCs w:val="24"/>
    </w:rPr>
  </w:style>
  <w:style w:type="paragraph" w:customStyle="1" w:styleId="afffd">
    <w:name w:val="九晟表格"/>
    <w:basedOn w:val="aa"/>
    <w:qFormat/>
    <w:rsid w:val="00E56D77"/>
    <w:pPr>
      <w:spacing w:line="360" w:lineRule="exact"/>
      <w:jc w:val="center"/>
    </w:pPr>
    <w:rPr>
      <w:szCs w:val="24"/>
    </w:rPr>
  </w:style>
  <w:style w:type="paragraph" w:customStyle="1" w:styleId="211">
    <w:name w:val="目录 21"/>
    <w:basedOn w:val="aa"/>
    <w:next w:val="aa"/>
    <w:qFormat/>
    <w:rsid w:val="00E56D77"/>
    <w:pPr>
      <w:adjustRightInd w:val="0"/>
      <w:ind w:leftChars="200" w:left="420"/>
      <w:jc w:val="left"/>
      <w:textAlignment w:val="baseline"/>
    </w:pPr>
    <w:rPr>
      <w:sz w:val="24"/>
    </w:rPr>
  </w:style>
  <w:style w:type="paragraph" w:customStyle="1" w:styleId="p17">
    <w:name w:val="p17"/>
    <w:basedOn w:val="aa"/>
    <w:qFormat/>
    <w:rsid w:val="00E56D77"/>
    <w:pPr>
      <w:widowControl/>
      <w:snapToGrid w:val="0"/>
      <w:spacing w:line="360" w:lineRule="auto"/>
      <w:ind w:firstLine="420"/>
    </w:pPr>
    <w:rPr>
      <w:kern w:val="0"/>
      <w:sz w:val="24"/>
      <w:szCs w:val="24"/>
    </w:rPr>
  </w:style>
  <w:style w:type="paragraph" w:customStyle="1" w:styleId="GB2312125">
    <w:name w:val="样式 (中文) 仿宋_GB2312 四号 行距: 多倍行距 1.25 字行"/>
    <w:basedOn w:val="aa"/>
    <w:qFormat/>
    <w:rsid w:val="00E56D77"/>
    <w:pPr>
      <w:spacing w:line="300" w:lineRule="auto"/>
      <w:ind w:firstLineChars="200" w:firstLine="560"/>
    </w:pPr>
    <w:rPr>
      <w:rFonts w:eastAsia="仿宋_GB2312" w:cs="宋体" w:hint="eastAsia"/>
      <w:kern w:val="0"/>
      <w:sz w:val="28"/>
    </w:rPr>
  </w:style>
  <w:style w:type="paragraph" w:customStyle="1" w:styleId="CharCharCharCharCharChar1CharCharCharCharCharCharCharCharCharCharCharCharChar">
    <w:name w:val="Char Char Char Char Char Char1 Char Char Char Char Char Char Char Char Char Char Char Char Char"/>
    <w:basedOn w:val="aa"/>
    <w:qFormat/>
    <w:rsid w:val="00E56D77"/>
    <w:rPr>
      <w:szCs w:val="24"/>
    </w:rPr>
  </w:style>
  <w:style w:type="paragraph" w:customStyle="1" w:styleId="CharCharCharCharChar">
    <w:name w:val="Char Char Char Char Char"/>
    <w:basedOn w:val="aa"/>
    <w:next w:val="aa"/>
    <w:semiHidden/>
    <w:qFormat/>
    <w:rsid w:val="00E56D77"/>
    <w:pPr>
      <w:spacing w:line="336" w:lineRule="auto"/>
      <w:ind w:firstLineChars="200" w:firstLine="200"/>
    </w:pPr>
    <w:rPr>
      <w:rFonts w:ascii="宋体" w:eastAsia="汉鼎简书宋" w:hAnsi="宋体" w:cs="宋体"/>
      <w:sz w:val="24"/>
      <w:szCs w:val="24"/>
    </w:rPr>
  </w:style>
  <w:style w:type="paragraph" w:customStyle="1" w:styleId="Style63">
    <w:name w:val="_Style 63"/>
    <w:basedOn w:val="aa"/>
    <w:qFormat/>
    <w:rsid w:val="00E56D77"/>
    <w:rPr>
      <w:szCs w:val="24"/>
    </w:rPr>
  </w:style>
  <w:style w:type="paragraph" w:customStyle="1" w:styleId="afffe">
    <w:name w:val="二级无标题条"/>
    <w:basedOn w:val="aa"/>
    <w:qFormat/>
    <w:rsid w:val="00E56D77"/>
    <w:rPr>
      <w:szCs w:val="24"/>
    </w:rPr>
  </w:style>
  <w:style w:type="paragraph" w:customStyle="1" w:styleId="affff">
    <w:name w:val="表标题"/>
    <w:qFormat/>
    <w:rsid w:val="00E56D77"/>
    <w:pPr>
      <w:spacing w:line="240" w:lineRule="atLeast"/>
      <w:jc w:val="center"/>
    </w:pPr>
    <w:rPr>
      <w:b/>
      <w:bCs/>
      <w:color w:val="000000"/>
      <w:kern w:val="2"/>
      <w:sz w:val="24"/>
      <w:szCs w:val="32"/>
    </w:rPr>
  </w:style>
  <w:style w:type="paragraph" w:customStyle="1" w:styleId="27">
    <w:name w:val="正文首行缩进2"/>
    <w:basedOn w:val="aa"/>
    <w:qFormat/>
    <w:rsid w:val="00E56D77"/>
    <w:pPr>
      <w:adjustRightInd w:val="0"/>
      <w:snapToGrid w:val="0"/>
      <w:spacing w:line="360" w:lineRule="auto"/>
      <w:ind w:firstLineChars="200" w:firstLine="200"/>
    </w:pPr>
    <w:rPr>
      <w:kern w:val="0"/>
      <w:sz w:val="24"/>
    </w:rPr>
  </w:style>
  <w:style w:type="paragraph" w:customStyle="1" w:styleId="28">
    <w:name w:val="样式 首行缩进:  2 字符"/>
    <w:basedOn w:val="aa"/>
    <w:qFormat/>
    <w:rsid w:val="00E56D77"/>
    <w:pPr>
      <w:spacing w:line="360" w:lineRule="auto"/>
      <w:ind w:firstLineChars="200" w:firstLine="420"/>
    </w:pPr>
  </w:style>
  <w:style w:type="paragraph" w:customStyle="1" w:styleId="1CharCharCharCharCharCharCharChar">
    <w:name w:val="1 Char Char Char Char Char Char Char Char"/>
    <w:basedOn w:val="aa"/>
    <w:qFormat/>
    <w:rsid w:val="00E56D77"/>
    <w:rPr>
      <w:szCs w:val="24"/>
    </w:rPr>
  </w:style>
  <w:style w:type="paragraph" w:customStyle="1" w:styleId="a5">
    <w:name w:val="黑三一级标题目录"/>
    <w:basedOn w:val="aa"/>
    <w:qFormat/>
    <w:rsid w:val="00E56D77"/>
    <w:pPr>
      <w:numPr>
        <w:numId w:val="3"/>
      </w:numPr>
      <w:outlineLvl w:val="0"/>
    </w:pPr>
    <w:rPr>
      <w:rFonts w:eastAsia="黑体"/>
      <w:sz w:val="32"/>
    </w:rPr>
  </w:style>
  <w:style w:type="paragraph" w:customStyle="1" w:styleId="affff0">
    <w:name w:val="表格内容"/>
    <w:basedOn w:val="aa"/>
    <w:qFormat/>
    <w:rsid w:val="00E56D77"/>
    <w:pPr>
      <w:overflowPunct w:val="0"/>
      <w:adjustRightInd w:val="0"/>
      <w:spacing w:before="40" w:after="60" w:line="200" w:lineRule="atLeast"/>
      <w:textAlignment w:val="baseline"/>
    </w:pPr>
    <w:rPr>
      <w:rFonts w:ascii="Arial" w:eastAsia="仿宋_GB2312" w:hAnsi="Arial"/>
      <w:kern w:val="0"/>
      <w:sz w:val="24"/>
    </w:rPr>
  </w:style>
  <w:style w:type="paragraph" w:customStyle="1" w:styleId="CharCharCharCharCharChar">
    <w:name w:val="Char Char Char Char Char Char"/>
    <w:basedOn w:val="aa"/>
    <w:qFormat/>
    <w:rsid w:val="00E56D77"/>
    <w:rPr>
      <w:sz w:val="24"/>
      <w:szCs w:val="24"/>
    </w:rPr>
  </w:style>
  <w:style w:type="paragraph" w:customStyle="1" w:styleId="affff1">
    <w:name w:val="正  文"/>
    <w:basedOn w:val="aa"/>
    <w:next w:val="aa"/>
    <w:qFormat/>
    <w:rsid w:val="00E56D77"/>
    <w:pPr>
      <w:spacing w:line="360" w:lineRule="auto"/>
      <w:ind w:firstLineChars="200" w:firstLine="560"/>
    </w:pPr>
    <w:rPr>
      <w:rFonts w:ascii="宋体" w:hAnsi="宋体" w:cs="仿宋_GB2312"/>
      <w:sz w:val="24"/>
      <w:szCs w:val="28"/>
    </w:rPr>
  </w:style>
  <w:style w:type="paragraph" w:customStyle="1" w:styleId="CharCharCharCharCharChar1Char1">
    <w:name w:val="Char Char Char Char Char Char1 Char1"/>
    <w:basedOn w:val="aa"/>
    <w:qFormat/>
    <w:rsid w:val="00E56D77"/>
    <w:pPr>
      <w:spacing w:line="360" w:lineRule="auto"/>
      <w:ind w:firstLineChars="200" w:firstLine="200"/>
    </w:pPr>
    <w:rPr>
      <w:rFonts w:ascii="宋体" w:hAnsi="宋体" w:cs="宋体"/>
      <w:sz w:val="24"/>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a"/>
    <w:qFormat/>
    <w:rsid w:val="00E56D77"/>
    <w:rPr>
      <w:sz w:val="24"/>
      <w:szCs w:val="24"/>
    </w:rPr>
  </w:style>
  <w:style w:type="paragraph" w:customStyle="1" w:styleId="212">
    <w:name w:val="正文文本缩进 21"/>
    <w:basedOn w:val="aa"/>
    <w:qFormat/>
    <w:rsid w:val="00E56D77"/>
    <w:pPr>
      <w:adjustRightInd w:val="0"/>
      <w:spacing w:line="360" w:lineRule="auto"/>
      <w:ind w:firstLine="600"/>
      <w:jc w:val="left"/>
      <w:textAlignment w:val="baseline"/>
    </w:pPr>
    <w:rPr>
      <w:rFonts w:ascii="??¡§??"/>
      <w:kern w:val="0"/>
      <w:sz w:val="28"/>
    </w:rPr>
  </w:style>
  <w:style w:type="paragraph" w:customStyle="1" w:styleId="Char1CharChar2Char">
    <w:name w:val="Char1 Char Char2 Char"/>
    <w:basedOn w:val="aa"/>
    <w:qFormat/>
    <w:rsid w:val="00E56D77"/>
    <w:pPr>
      <w:tabs>
        <w:tab w:val="left" w:pos="450"/>
      </w:tabs>
      <w:autoSpaceDE w:val="0"/>
      <w:autoSpaceDN w:val="0"/>
      <w:adjustRightInd w:val="0"/>
      <w:snapToGrid w:val="0"/>
      <w:spacing w:line="360" w:lineRule="auto"/>
      <w:ind w:left="450" w:firstLineChars="200" w:hanging="450"/>
    </w:pPr>
    <w:rPr>
      <w:szCs w:val="24"/>
    </w:rPr>
  </w:style>
  <w:style w:type="paragraph" w:customStyle="1" w:styleId="61">
    <w:name w:val="目录 61"/>
    <w:basedOn w:val="aa"/>
    <w:next w:val="aa"/>
    <w:qFormat/>
    <w:rsid w:val="00E56D77"/>
    <w:pPr>
      <w:ind w:left="1050"/>
      <w:jc w:val="left"/>
    </w:pPr>
    <w:rPr>
      <w:sz w:val="18"/>
      <w:szCs w:val="18"/>
    </w:rPr>
  </w:style>
  <w:style w:type="paragraph" w:customStyle="1" w:styleId="a6">
    <w:name w:val="宋三二级标题目录"/>
    <w:basedOn w:val="aa"/>
    <w:qFormat/>
    <w:rsid w:val="00E56D77"/>
    <w:pPr>
      <w:numPr>
        <w:ilvl w:val="1"/>
        <w:numId w:val="3"/>
      </w:numPr>
      <w:outlineLvl w:val="1"/>
    </w:pPr>
    <w:rPr>
      <w:sz w:val="32"/>
    </w:rPr>
  </w:style>
  <w:style w:type="paragraph" w:customStyle="1" w:styleId="1e">
    <w:name w:val="列出段落1"/>
    <w:basedOn w:val="aa"/>
    <w:qFormat/>
    <w:rsid w:val="00E56D77"/>
    <w:pPr>
      <w:ind w:firstLineChars="200" w:firstLine="420"/>
    </w:pPr>
    <w:rPr>
      <w:sz w:val="32"/>
      <w:szCs w:val="24"/>
    </w:rPr>
  </w:style>
  <w:style w:type="paragraph" w:customStyle="1" w:styleId="29">
    <w:name w:val="表格文字2"/>
    <w:basedOn w:val="aa"/>
    <w:qFormat/>
    <w:rsid w:val="00E56D77"/>
    <w:pPr>
      <w:adjustRightInd w:val="0"/>
      <w:spacing w:before="60"/>
      <w:jc w:val="center"/>
      <w:textAlignment w:val="baseline"/>
    </w:pPr>
    <w:rPr>
      <w:rFonts w:ascii="宋体"/>
      <w:kern w:val="0"/>
      <w:sz w:val="24"/>
    </w:rPr>
  </w:style>
  <w:style w:type="paragraph" w:customStyle="1" w:styleId="affff2">
    <w:name w:val="九晟正文"/>
    <w:basedOn w:val="aa"/>
    <w:qFormat/>
    <w:rsid w:val="00E56D77"/>
    <w:pPr>
      <w:spacing w:line="360" w:lineRule="auto"/>
      <w:ind w:firstLineChars="200" w:firstLine="480"/>
      <w:jc w:val="left"/>
    </w:pPr>
    <w:rPr>
      <w:sz w:val="24"/>
      <w:szCs w:val="24"/>
    </w:rPr>
  </w:style>
  <w:style w:type="paragraph" w:customStyle="1" w:styleId="34">
    <w:name w:val="啊3"/>
    <w:basedOn w:val="aa"/>
    <w:qFormat/>
    <w:rsid w:val="00E56D77"/>
    <w:pPr>
      <w:tabs>
        <w:tab w:val="left" w:pos="57"/>
        <w:tab w:val="left" w:pos="720"/>
      </w:tabs>
      <w:spacing w:line="360" w:lineRule="auto"/>
      <w:ind w:left="720" w:hanging="720"/>
      <w:jc w:val="left"/>
      <w:outlineLvl w:val="2"/>
    </w:pPr>
    <w:rPr>
      <w:rFonts w:cs="宋体"/>
      <w:b/>
      <w:sz w:val="28"/>
      <w:szCs w:val="24"/>
    </w:rPr>
  </w:style>
  <w:style w:type="paragraph" w:customStyle="1" w:styleId="affff3">
    <w:name w:val="河石管道 表头"/>
    <w:qFormat/>
    <w:rsid w:val="00E56D77"/>
    <w:pPr>
      <w:widowControl w:val="0"/>
      <w:spacing w:line="0" w:lineRule="atLeast"/>
      <w:jc w:val="center"/>
    </w:pPr>
    <w:rPr>
      <w:bCs/>
      <w:sz w:val="21"/>
      <w:szCs w:val="21"/>
    </w:rPr>
  </w:style>
  <w:style w:type="paragraph" w:customStyle="1" w:styleId="110">
    <w:name w:val="列出段落11"/>
    <w:basedOn w:val="aa"/>
    <w:qFormat/>
    <w:rsid w:val="00E56D77"/>
    <w:pPr>
      <w:ind w:firstLineChars="200" w:firstLine="420"/>
    </w:pPr>
    <w:rPr>
      <w:szCs w:val="24"/>
    </w:rPr>
  </w:style>
  <w:style w:type="paragraph" w:customStyle="1" w:styleId="03">
    <w:name w:val="正文 03"/>
    <w:basedOn w:val="aa"/>
    <w:qFormat/>
    <w:rsid w:val="00E56D77"/>
    <w:pPr>
      <w:autoSpaceDE w:val="0"/>
      <w:autoSpaceDN w:val="0"/>
      <w:adjustRightInd w:val="0"/>
      <w:textAlignment w:val="baseline"/>
    </w:pPr>
    <w:rPr>
      <w:rFonts w:eastAsia="楷体_GB2312"/>
      <w:kern w:val="0"/>
      <w:sz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a"/>
    <w:qFormat/>
    <w:rsid w:val="00E56D77"/>
    <w:pPr>
      <w:spacing w:line="360" w:lineRule="auto"/>
      <w:ind w:firstLineChars="200" w:firstLine="200"/>
    </w:pPr>
    <w:rPr>
      <w:rFonts w:ascii="宋体" w:hAnsi="宋体" w:cs="宋体"/>
      <w:sz w:val="24"/>
      <w:szCs w:val="24"/>
    </w:rPr>
  </w:style>
  <w:style w:type="paragraph" w:customStyle="1" w:styleId="CharCharChar1CharCharCharCharCharCharCharCharCharCharCharCharCharCharCharChar">
    <w:name w:val="Char Char Char1 Char Char Char Char Char Char Char Char Char Char Char Char Char Char Char Char"/>
    <w:basedOn w:val="aa"/>
    <w:qFormat/>
    <w:rsid w:val="00E56D77"/>
    <w:pPr>
      <w:adjustRightInd w:val="0"/>
      <w:spacing w:line="360" w:lineRule="atLeast"/>
      <w:jc w:val="left"/>
      <w:textAlignment w:val="baseline"/>
    </w:pPr>
    <w:rPr>
      <w:rFonts w:ascii="Tahoma" w:hAnsi="Tahoma"/>
      <w:kern w:val="0"/>
      <w:sz w:val="24"/>
    </w:rPr>
  </w:style>
  <w:style w:type="paragraph" w:customStyle="1" w:styleId="pic-info">
    <w:name w:val="pic-info"/>
    <w:basedOn w:val="aa"/>
    <w:qFormat/>
    <w:rsid w:val="00E56D77"/>
    <w:pPr>
      <w:widowControl/>
      <w:spacing w:before="100" w:beforeAutospacing="1" w:after="100" w:afterAutospacing="1"/>
      <w:jc w:val="left"/>
    </w:pPr>
    <w:rPr>
      <w:rFonts w:ascii="宋体" w:hAnsi="宋体" w:cs="宋体"/>
      <w:kern w:val="0"/>
      <w:sz w:val="24"/>
      <w:szCs w:val="24"/>
    </w:rPr>
  </w:style>
  <w:style w:type="paragraph" w:customStyle="1" w:styleId="affff4">
    <w:name w:val="简单回函地址"/>
    <w:basedOn w:val="aa"/>
    <w:qFormat/>
    <w:rsid w:val="00E56D77"/>
    <w:rPr>
      <w:sz w:val="24"/>
    </w:rPr>
  </w:style>
  <w:style w:type="paragraph" w:customStyle="1" w:styleId="affff5">
    <w:name w:val="罗英样式"/>
    <w:basedOn w:val="aa"/>
    <w:qFormat/>
    <w:rsid w:val="00E56D77"/>
    <w:pPr>
      <w:spacing w:line="500" w:lineRule="exact"/>
      <w:ind w:firstLineChars="200" w:firstLine="200"/>
    </w:pPr>
    <w:rPr>
      <w:rFonts w:ascii="宋体" w:hAnsi="宋体"/>
      <w:sz w:val="24"/>
      <w:szCs w:val="24"/>
    </w:rPr>
  </w:style>
  <w:style w:type="paragraph" w:customStyle="1" w:styleId="111">
    <w:name w:val="目录 11"/>
    <w:basedOn w:val="aa"/>
    <w:next w:val="aa"/>
    <w:semiHidden/>
    <w:qFormat/>
    <w:rsid w:val="00E56D77"/>
    <w:rPr>
      <w:rFonts w:ascii="宋体" w:hAnsi="宋体"/>
      <w:bCs/>
      <w:caps/>
      <w:szCs w:val="21"/>
    </w:rPr>
  </w:style>
  <w:style w:type="paragraph" w:customStyle="1" w:styleId="affff6">
    <w:name w:val="三级标题"/>
    <w:basedOn w:val="aa"/>
    <w:next w:val="210"/>
    <w:qFormat/>
    <w:rsid w:val="00E56D77"/>
    <w:pPr>
      <w:adjustRightInd w:val="0"/>
      <w:snapToGrid w:val="0"/>
      <w:spacing w:line="360" w:lineRule="exact"/>
      <w:jc w:val="center"/>
    </w:pPr>
    <w:rPr>
      <w:bCs/>
      <w:sz w:val="24"/>
    </w:rPr>
  </w:style>
  <w:style w:type="paragraph" w:customStyle="1" w:styleId="xl25">
    <w:name w:val="xl25"/>
    <w:basedOn w:val="aa"/>
    <w:qFormat/>
    <w:rsid w:val="00E56D77"/>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文档结构图1"/>
    <w:basedOn w:val="aa"/>
    <w:qFormat/>
    <w:rsid w:val="00E56D77"/>
    <w:pPr>
      <w:shd w:val="clear" w:color="auto" w:fill="000080"/>
      <w:adjustRightInd w:val="0"/>
      <w:spacing w:line="360" w:lineRule="atLeast"/>
      <w:jc w:val="left"/>
      <w:textAlignment w:val="baseline"/>
    </w:pPr>
    <w:rPr>
      <w:kern w:val="0"/>
      <w:sz w:val="24"/>
    </w:rPr>
  </w:style>
  <w:style w:type="paragraph" w:customStyle="1" w:styleId="ParaChar">
    <w:name w:val="默认段落字体 Para Char"/>
    <w:basedOn w:val="aa"/>
    <w:qFormat/>
    <w:rsid w:val="00E56D77"/>
    <w:pPr>
      <w:spacing w:line="360" w:lineRule="auto"/>
      <w:ind w:firstLineChars="200" w:firstLine="200"/>
    </w:pPr>
  </w:style>
  <w:style w:type="paragraph" w:customStyle="1" w:styleId="affff7">
    <w:name w:val="鲁士军"/>
    <w:basedOn w:val="aa"/>
    <w:next w:val="aa"/>
    <w:qFormat/>
    <w:rsid w:val="00E56D77"/>
    <w:pPr>
      <w:ind w:firstLineChars="190" w:firstLine="458"/>
    </w:pPr>
    <w:rPr>
      <w:bCs/>
      <w:color w:val="000000"/>
      <w:sz w:val="24"/>
      <w:szCs w:val="24"/>
    </w:rPr>
  </w:style>
  <w:style w:type="paragraph" w:customStyle="1" w:styleId="affff8">
    <w:name w:val="三级无"/>
    <w:basedOn w:val="a2"/>
    <w:qFormat/>
    <w:rsid w:val="00E56D77"/>
    <w:pPr>
      <w:spacing w:beforeLines="0" w:afterLines="0"/>
    </w:pPr>
    <w:rPr>
      <w:rFonts w:ascii="宋体" w:eastAsia="宋体"/>
    </w:rPr>
  </w:style>
  <w:style w:type="paragraph" w:customStyle="1" w:styleId="album-div">
    <w:name w:val="album-div"/>
    <w:basedOn w:val="aa"/>
    <w:qFormat/>
    <w:rsid w:val="00E56D77"/>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
    <w:name w:val="Char Char Char Char Char Char Char Char Char Char"/>
    <w:basedOn w:val="aa"/>
    <w:qFormat/>
    <w:rsid w:val="00E56D77"/>
    <w:pPr>
      <w:widowControl/>
      <w:spacing w:after="160" w:line="240" w:lineRule="exact"/>
      <w:jc w:val="left"/>
    </w:pPr>
    <w:rPr>
      <w:szCs w:val="21"/>
    </w:rPr>
  </w:style>
  <w:style w:type="paragraph" w:customStyle="1" w:styleId="a8">
    <w:name w:val="宋三四级标题目录"/>
    <w:basedOn w:val="aa"/>
    <w:qFormat/>
    <w:rsid w:val="00E56D77"/>
    <w:pPr>
      <w:numPr>
        <w:ilvl w:val="3"/>
        <w:numId w:val="3"/>
      </w:numPr>
      <w:outlineLvl w:val="3"/>
    </w:pPr>
    <w:rPr>
      <w:sz w:val="32"/>
    </w:rPr>
  </w:style>
  <w:style w:type="paragraph" w:customStyle="1" w:styleId="a4">
    <w:name w:val="五级条标题"/>
    <w:basedOn w:val="a3"/>
    <w:qFormat/>
    <w:rsid w:val="00E56D77"/>
    <w:pPr>
      <w:numPr>
        <w:ilvl w:val="5"/>
      </w:numPr>
      <w:outlineLvl w:val="6"/>
    </w:pPr>
  </w:style>
  <w:style w:type="paragraph" w:customStyle="1" w:styleId="1f0">
    <w:name w:val="样式1 正文"/>
    <w:basedOn w:val="af5"/>
    <w:qFormat/>
    <w:rsid w:val="00E56D77"/>
    <w:pPr>
      <w:snapToGrid w:val="0"/>
      <w:spacing w:line="420" w:lineRule="auto"/>
    </w:pPr>
    <w:rPr>
      <w:rFonts w:hAnsi="宋体" w:cs="Courier New"/>
      <w:szCs w:val="21"/>
    </w:rPr>
  </w:style>
  <w:style w:type="paragraph" w:customStyle="1" w:styleId="affff9">
    <w:name w:val="二级无"/>
    <w:basedOn w:val="a1"/>
    <w:qFormat/>
    <w:rsid w:val="00E56D77"/>
    <w:pPr>
      <w:numPr>
        <w:ilvl w:val="0"/>
        <w:numId w:val="0"/>
      </w:numPr>
      <w:spacing w:beforeLines="0" w:afterLines="0"/>
      <w:ind w:hanging="420"/>
    </w:pPr>
    <w:rPr>
      <w:rFonts w:ascii="宋体" w:eastAsia="宋体"/>
    </w:rPr>
  </w:style>
  <w:style w:type="paragraph" w:customStyle="1" w:styleId="40">
    <w:name w:val="目录4"/>
    <w:basedOn w:val="aa"/>
    <w:qFormat/>
    <w:rsid w:val="00E56D77"/>
    <w:pPr>
      <w:widowControl/>
      <w:tabs>
        <w:tab w:val="left" w:leader="dot" w:pos="7370"/>
      </w:tabs>
      <w:spacing w:line="317" w:lineRule="atLeast"/>
      <w:ind w:firstLine="629"/>
      <w:textAlignment w:val="baseline"/>
    </w:pPr>
    <w:rPr>
      <w:color w:val="000000"/>
      <w:kern w:val="0"/>
      <w:szCs w:val="21"/>
      <w:u w:color="000000"/>
    </w:rPr>
  </w:style>
  <w:style w:type="paragraph" w:customStyle="1" w:styleId="affffa">
    <w:name w:val="表格正文"/>
    <w:basedOn w:val="aa"/>
    <w:qFormat/>
    <w:rsid w:val="00E56D77"/>
    <w:pPr>
      <w:spacing w:line="360" w:lineRule="exact"/>
      <w:jc w:val="center"/>
    </w:pPr>
  </w:style>
  <w:style w:type="paragraph" w:customStyle="1" w:styleId="affffb">
    <w:name w:val="特殊标题３"/>
    <w:basedOn w:val="aa"/>
    <w:qFormat/>
    <w:rsid w:val="00E56D77"/>
    <w:pPr>
      <w:overflowPunct w:val="0"/>
      <w:autoSpaceDE w:val="0"/>
      <w:autoSpaceDN w:val="0"/>
      <w:adjustRightInd w:val="0"/>
      <w:spacing w:line="360" w:lineRule="auto"/>
      <w:textAlignment w:val="baseline"/>
    </w:pPr>
    <w:rPr>
      <w:rFonts w:eastAsia="仿宋_GB2312"/>
      <w:kern w:val="0"/>
      <w:sz w:val="28"/>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a"/>
    <w:qFormat/>
    <w:rsid w:val="00E56D77"/>
    <w:pPr>
      <w:spacing w:line="360" w:lineRule="auto"/>
      <w:ind w:firstLineChars="200" w:firstLine="200"/>
    </w:pPr>
    <w:rPr>
      <w:rFonts w:ascii="宋体" w:hAnsi="宋体" w:cs="宋体"/>
      <w:sz w:val="24"/>
      <w:szCs w:val="24"/>
    </w:rPr>
  </w:style>
  <w:style w:type="paragraph" w:customStyle="1" w:styleId="p18">
    <w:name w:val="p18"/>
    <w:basedOn w:val="aa"/>
    <w:qFormat/>
    <w:rsid w:val="00E56D77"/>
    <w:pPr>
      <w:widowControl/>
      <w:spacing w:line="360" w:lineRule="auto"/>
      <w:ind w:firstLine="480"/>
    </w:pPr>
    <w:rPr>
      <w:kern w:val="0"/>
      <w:sz w:val="24"/>
      <w:szCs w:val="24"/>
    </w:rPr>
  </w:style>
  <w:style w:type="paragraph" w:customStyle="1" w:styleId="a7">
    <w:name w:val="宋三三级标题目录"/>
    <w:basedOn w:val="aa"/>
    <w:qFormat/>
    <w:rsid w:val="00E56D77"/>
    <w:pPr>
      <w:numPr>
        <w:ilvl w:val="2"/>
        <w:numId w:val="3"/>
      </w:numPr>
      <w:outlineLvl w:val="2"/>
    </w:pPr>
    <w:rPr>
      <w:sz w:val="32"/>
    </w:rPr>
  </w:style>
  <w:style w:type="paragraph" w:customStyle="1" w:styleId="120">
    <w:name w:val="表1表2"/>
    <w:basedOn w:val="aa"/>
    <w:qFormat/>
    <w:rsid w:val="00E56D77"/>
    <w:pPr>
      <w:autoSpaceDE w:val="0"/>
      <w:autoSpaceDN w:val="0"/>
      <w:adjustRightInd w:val="0"/>
      <w:spacing w:line="360" w:lineRule="auto"/>
      <w:jc w:val="center"/>
      <w:textAlignment w:val="center"/>
    </w:pPr>
    <w:rPr>
      <w:rFonts w:eastAsia="仿宋_GB2312"/>
      <w:kern w:val="0"/>
      <w:sz w:val="24"/>
      <w:szCs w:val="21"/>
    </w:rPr>
  </w:style>
  <w:style w:type="paragraph" w:customStyle="1" w:styleId="CharCharCharCharCharCharCharCharCharCharCharCharCharCharCharCharCharCharCharCharCharCharCharCharCharCharCharCharCharChar2CharCharCharCharCharCharCharCharCharCharCharCharCharCharCharChar">
    <w:name w:val="Char Char Char Char Char Char Char Char Char Char Char Char Char Char Char Char Char Char Char Char Char Char Char Char Char Char Char Char Char Char2 Char Char Char Char Char Char Char Char Char Char Char Char Char Char Char Char"/>
    <w:basedOn w:val="aa"/>
    <w:qFormat/>
    <w:rsid w:val="00E56D77"/>
    <w:rPr>
      <w:sz w:val="24"/>
      <w:szCs w:val="24"/>
    </w:rPr>
  </w:style>
  <w:style w:type="paragraph" w:customStyle="1" w:styleId="152">
    <w:name w:val="样式 小四 行距: 1.5 倍行距 首行缩进:  2 字符"/>
    <w:basedOn w:val="aa"/>
    <w:qFormat/>
    <w:rsid w:val="00E56D77"/>
    <w:pPr>
      <w:adjustRightInd w:val="0"/>
      <w:snapToGrid w:val="0"/>
      <w:spacing w:line="360" w:lineRule="auto"/>
      <w:ind w:firstLineChars="200" w:firstLine="200"/>
    </w:pPr>
    <w:rPr>
      <w:rFonts w:cs="宋体"/>
      <w:sz w:val="24"/>
    </w:rPr>
  </w:style>
  <w:style w:type="paragraph" w:customStyle="1" w:styleId="affffc">
    <w:name w:val="中文报告书"/>
    <w:basedOn w:val="aa"/>
    <w:qFormat/>
    <w:rsid w:val="00E56D77"/>
    <w:pPr>
      <w:adjustRightInd w:val="0"/>
      <w:spacing w:after="80" w:line="420" w:lineRule="atLeast"/>
      <w:jc w:val="left"/>
      <w:textAlignment w:val="baseline"/>
    </w:pPr>
    <w:rPr>
      <w:kern w:val="0"/>
      <w:sz w:val="24"/>
    </w:rPr>
  </w:style>
  <w:style w:type="paragraph" w:customStyle="1" w:styleId="p19">
    <w:name w:val="p19"/>
    <w:basedOn w:val="aa"/>
    <w:qFormat/>
    <w:rsid w:val="00E56D77"/>
    <w:pPr>
      <w:widowControl/>
      <w:spacing w:line="280" w:lineRule="atLeast"/>
      <w:jc w:val="center"/>
    </w:pPr>
    <w:rPr>
      <w:rFonts w:ascii="宋体" w:hAnsi="宋体" w:cs="宋体"/>
      <w:kern w:val="0"/>
      <w:sz w:val="18"/>
      <w:szCs w:val="18"/>
    </w:rPr>
  </w:style>
  <w:style w:type="paragraph" w:customStyle="1" w:styleId="a">
    <w:name w:val="章标题"/>
    <w:qFormat/>
    <w:rsid w:val="00E56D77"/>
    <w:pPr>
      <w:numPr>
        <w:numId w:val="2"/>
      </w:numPr>
      <w:spacing w:beforeLines="100" w:afterLines="100"/>
      <w:jc w:val="both"/>
      <w:outlineLvl w:val="1"/>
    </w:pPr>
    <w:rPr>
      <w:rFonts w:ascii="黑体" w:eastAsia="黑体"/>
      <w:sz w:val="21"/>
    </w:rPr>
  </w:style>
  <w:style w:type="paragraph" w:customStyle="1" w:styleId="1f1">
    <w:name w:val="1"/>
    <w:basedOn w:val="aa"/>
    <w:next w:val="aa"/>
    <w:qFormat/>
    <w:rsid w:val="00E56D77"/>
    <w:pPr>
      <w:widowControl/>
      <w:snapToGrid w:val="0"/>
      <w:spacing w:line="300" w:lineRule="auto"/>
      <w:jc w:val="left"/>
    </w:pPr>
    <w:rPr>
      <w:rFonts w:eastAsia="黑体"/>
      <w:kern w:val="0"/>
      <w:sz w:val="28"/>
      <w:szCs w:val="28"/>
      <w:lang w:eastAsia="en-US"/>
    </w:rPr>
  </w:style>
  <w:style w:type="paragraph" w:customStyle="1" w:styleId="zhang">
    <w:name w:val="zhang正文"/>
    <w:basedOn w:val="af3"/>
    <w:qFormat/>
    <w:rsid w:val="00E56D77"/>
    <w:pPr>
      <w:autoSpaceDE w:val="0"/>
      <w:autoSpaceDN w:val="0"/>
      <w:adjustRightInd w:val="0"/>
      <w:snapToGrid w:val="0"/>
      <w:spacing w:after="0" w:line="500" w:lineRule="exact"/>
      <w:ind w:leftChars="0" w:left="0" w:firstLine="539"/>
      <w:textAlignment w:val="baseline"/>
    </w:pPr>
    <w:rPr>
      <w:rFonts w:eastAsia="楷体_GB2312"/>
      <w:kern w:val="0"/>
      <w:sz w:val="28"/>
      <w:szCs w:val="20"/>
    </w:rPr>
  </w:style>
  <w:style w:type="paragraph" w:customStyle="1" w:styleId="242">
    <w:name w:val="样式 行距: 固定值 24 磅 首行缩进:  2 字符"/>
    <w:basedOn w:val="aa"/>
    <w:qFormat/>
    <w:rsid w:val="00E56D77"/>
    <w:pPr>
      <w:spacing w:line="480" w:lineRule="exact"/>
      <w:ind w:firstLineChars="200" w:firstLine="480"/>
    </w:pPr>
    <w:rPr>
      <w:rFonts w:cs="宋体"/>
      <w:sz w:val="24"/>
    </w:rPr>
  </w:style>
  <w:style w:type="paragraph" w:customStyle="1" w:styleId="2a">
    <w:name w:val="正文(首行缩进2字)"/>
    <w:basedOn w:val="aa"/>
    <w:next w:val="aa"/>
    <w:qFormat/>
    <w:rsid w:val="00E56D77"/>
    <w:pPr>
      <w:adjustRightInd w:val="0"/>
      <w:spacing w:line="360" w:lineRule="auto"/>
      <w:ind w:firstLineChars="200" w:firstLine="200"/>
      <w:jc w:val="left"/>
      <w:textAlignment w:val="baseline"/>
    </w:pPr>
    <w:rPr>
      <w:color w:val="000000"/>
      <w:kern w:val="0"/>
      <w:sz w:val="24"/>
    </w:rPr>
  </w:style>
  <w:style w:type="paragraph" w:customStyle="1" w:styleId="a9">
    <w:name w:val="宋三五级标题目录"/>
    <w:basedOn w:val="aa"/>
    <w:qFormat/>
    <w:rsid w:val="00E56D77"/>
    <w:pPr>
      <w:numPr>
        <w:ilvl w:val="4"/>
        <w:numId w:val="3"/>
      </w:numPr>
      <w:outlineLvl w:val="4"/>
    </w:pPr>
    <w:rPr>
      <w:sz w:val="32"/>
    </w:rPr>
  </w:style>
  <w:style w:type="paragraph" w:customStyle="1" w:styleId="CharChar1CharCharCharCharCharCharCharCharCharCharCharChar1CharCharCharChar">
    <w:name w:val="Char Char1 Char Char Char Char Char Char Char Char Char Char Char Char1 Char Char Char Char"/>
    <w:basedOn w:val="aa"/>
    <w:qFormat/>
    <w:rsid w:val="00E56D77"/>
    <w:pPr>
      <w:spacing w:line="520" w:lineRule="exact"/>
    </w:pPr>
    <w:rPr>
      <w:szCs w:val="24"/>
    </w:rPr>
  </w:style>
  <w:style w:type="paragraph" w:customStyle="1" w:styleId="Style6">
    <w:name w:val="_Style 6"/>
    <w:basedOn w:val="aa"/>
    <w:qFormat/>
    <w:rsid w:val="00E56D77"/>
    <w:pPr>
      <w:spacing w:line="360" w:lineRule="auto"/>
      <w:ind w:firstLineChars="200" w:firstLine="200"/>
    </w:pPr>
    <w:rPr>
      <w:szCs w:val="24"/>
    </w:rPr>
  </w:style>
  <w:style w:type="paragraph" w:customStyle="1" w:styleId="affffd">
    <w:name w:val="表格内容自定"/>
    <w:basedOn w:val="aa"/>
    <w:qFormat/>
    <w:rsid w:val="00E56D77"/>
    <w:pPr>
      <w:spacing w:line="280" w:lineRule="exact"/>
      <w:jc w:val="center"/>
    </w:pPr>
    <w:rPr>
      <w:kern w:val="0"/>
      <w:sz w:val="18"/>
      <w:szCs w:val="21"/>
    </w:rPr>
  </w:style>
  <w:style w:type="paragraph" w:customStyle="1" w:styleId="213">
    <w:name w:val="正文文本 21"/>
    <w:basedOn w:val="aa"/>
    <w:qFormat/>
    <w:rsid w:val="00E56D77"/>
    <w:pPr>
      <w:adjustRightInd w:val="0"/>
      <w:spacing w:line="360" w:lineRule="auto"/>
      <w:ind w:firstLine="567"/>
      <w:textAlignment w:val="baseline"/>
    </w:pPr>
    <w:rPr>
      <w:rFonts w:ascii="宋体"/>
      <w:sz w:val="28"/>
    </w:rPr>
  </w:style>
  <w:style w:type="paragraph" w:customStyle="1" w:styleId="ParaCharCharCharChar">
    <w:name w:val="默认段落字体 Para Char Char Char Char"/>
    <w:basedOn w:val="aa"/>
    <w:qFormat/>
    <w:rsid w:val="00E56D77"/>
    <w:rPr>
      <w:sz w:val="24"/>
      <w:szCs w:val="24"/>
    </w:rPr>
  </w:style>
  <w:style w:type="paragraph" w:customStyle="1" w:styleId="xl34">
    <w:name w:val="xl34"/>
    <w:basedOn w:val="aa"/>
    <w:qFormat/>
    <w:rsid w:val="00E56D77"/>
    <w:pPr>
      <w:widowControl/>
      <w:pBdr>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TableParagraph">
    <w:name w:val="Table Paragraph"/>
    <w:basedOn w:val="aa"/>
    <w:qFormat/>
    <w:rsid w:val="00E56D77"/>
    <w:pPr>
      <w:widowControl/>
      <w:jc w:val="left"/>
    </w:pPr>
    <w:rPr>
      <w:rFonts w:ascii="Calibri" w:hAnsi="Calibri" w:cs="宋体"/>
      <w:kern w:val="0"/>
      <w:sz w:val="22"/>
      <w:szCs w:val="22"/>
    </w:rPr>
  </w:style>
  <w:style w:type="paragraph" w:customStyle="1" w:styleId="35">
    <w:name w:val="样式35"/>
    <w:basedOn w:val="aa"/>
    <w:qFormat/>
    <w:rsid w:val="00E56D77"/>
    <w:pPr>
      <w:adjustRightInd w:val="0"/>
      <w:spacing w:line="312" w:lineRule="auto"/>
      <w:ind w:firstLine="567"/>
    </w:pPr>
    <w:rPr>
      <w:rFonts w:ascii="宋体"/>
      <w:kern w:val="0"/>
      <w:sz w:val="28"/>
    </w:rPr>
  </w:style>
  <w:style w:type="paragraph" w:customStyle="1" w:styleId="15TimesNewRoman">
    <w:name w:val="样式 样式 (符号) 宋体 小四 行距: 1.5 倍行距 + (符号) Times New Roman 上标"/>
    <w:basedOn w:val="aa"/>
    <w:qFormat/>
    <w:rsid w:val="00E56D77"/>
    <w:pPr>
      <w:spacing w:line="480" w:lineRule="exact"/>
      <w:ind w:firstLineChars="200" w:firstLine="200"/>
    </w:pPr>
    <w:rPr>
      <w:rFonts w:cs="宋体"/>
      <w:sz w:val="24"/>
    </w:rPr>
  </w:style>
  <w:style w:type="paragraph" w:customStyle="1" w:styleId="affffe">
    <w:name w:val="我的正文"/>
    <w:qFormat/>
    <w:rsid w:val="00E56D77"/>
    <w:pPr>
      <w:spacing w:line="360" w:lineRule="auto"/>
    </w:pPr>
    <w:rPr>
      <w:sz w:val="24"/>
      <w:szCs w:val="24"/>
    </w:rPr>
  </w:style>
  <w:style w:type="paragraph" w:customStyle="1" w:styleId="afffff">
    <w:name w:val="正文表格"/>
    <w:basedOn w:val="aa"/>
    <w:qFormat/>
    <w:rsid w:val="00E56D77"/>
    <w:pPr>
      <w:jc w:val="center"/>
    </w:pPr>
    <w:rPr>
      <w:rFonts w:ascii="宋体" w:hAnsi="宋体"/>
    </w:rPr>
  </w:style>
  <w:style w:type="paragraph" w:customStyle="1" w:styleId="08515">
    <w:name w:val="样式 小四 首行缩进:  0.85 厘米 行距: 1.5 倍行距"/>
    <w:basedOn w:val="aa"/>
    <w:qFormat/>
    <w:rsid w:val="00E56D77"/>
    <w:pPr>
      <w:spacing w:line="360" w:lineRule="auto"/>
      <w:ind w:firstLine="482"/>
    </w:pPr>
    <w:rPr>
      <w:sz w:val="24"/>
      <w:szCs w:val="24"/>
    </w:rPr>
  </w:style>
  <w:style w:type="paragraph" w:customStyle="1" w:styleId="p15">
    <w:name w:val="p15"/>
    <w:basedOn w:val="aa"/>
    <w:qFormat/>
    <w:rsid w:val="00E56D77"/>
    <w:pPr>
      <w:widowControl/>
      <w:spacing w:after="120"/>
      <w:ind w:firstLine="210"/>
    </w:pPr>
    <w:rPr>
      <w:kern w:val="0"/>
      <w:szCs w:val="21"/>
    </w:rPr>
  </w:style>
  <w:style w:type="paragraph" w:customStyle="1" w:styleId="afffff0">
    <w:name w:val="正文鲁士军"/>
    <w:qFormat/>
    <w:rsid w:val="00E56D77"/>
    <w:pPr>
      <w:spacing w:line="360" w:lineRule="auto"/>
      <w:ind w:firstLineChars="200" w:firstLine="200"/>
    </w:pPr>
    <w:rPr>
      <w:kern w:val="2"/>
      <w:sz w:val="24"/>
      <w:szCs w:val="24"/>
    </w:rPr>
  </w:style>
  <w:style w:type="paragraph" w:customStyle="1" w:styleId="xl63">
    <w:name w:val="xl63"/>
    <w:basedOn w:val="aa"/>
    <w:qFormat/>
    <w:rsid w:val="00E56D77"/>
    <w:pPr>
      <w:widowControl/>
      <w:spacing w:before="100" w:after="100"/>
      <w:jc w:val="center"/>
      <w:textAlignment w:val="center"/>
    </w:pPr>
    <w:rPr>
      <w:rFonts w:ascii="黑体" w:eastAsia="黑体" w:hAnsi="宋体" w:hint="eastAsia"/>
      <w:kern w:val="0"/>
      <w:sz w:val="24"/>
    </w:rPr>
  </w:style>
  <w:style w:type="paragraph" w:customStyle="1" w:styleId="afffff1">
    <w:name w:val="九晟表格标题"/>
    <w:basedOn w:val="aa"/>
    <w:qFormat/>
    <w:rsid w:val="00E56D77"/>
    <w:pPr>
      <w:tabs>
        <w:tab w:val="center" w:pos="4153"/>
      </w:tabs>
      <w:spacing w:before="120" w:line="360" w:lineRule="auto"/>
      <w:jc w:val="left"/>
    </w:pPr>
    <w:rPr>
      <w:b/>
      <w:color w:val="FF0000"/>
      <w:sz w:val="24"/>
      <w:szCs w:val="24"/>
    </w:rPr>
  </w:style>
  <w:style w:type="paragraph" w:customStyle="1" w:styleId="2202">
    <w:name w:val="样式 样式 样式 样式 首行缩进:  2 字符 + 首行缩进:  2 字符 + 首行缩进:  0 字符 + 首行缩进:  2 字符"/>
    <w:basedOn w:val="aa"/>
    <w:qFormat/>
    <w:rsid w:val="00E56D77"/>
    <w:pPr>
      <w:adjustRightInd w:val="0"/>
      <w:snapToGrid w:val="0"/>
      <w:spacing w:line="360" w:lineRule="auto"/>
      <w:ind w:firstLineChars="200" w:firstLine="480"/>
    </w:pPr>
    <w:rPr>
      <w:rFonts w:cs="宋体"/>
      <w:sz w:val="24"/>
    </w:rPr>
  </w:style>
  <w:style w:type="paragraph" w:customStyle="1" w:styleId="Charfa">
    <w:name w:val="Char"/>
    <w:basedOn w:val="aa"/>
    <w:qFormat/>
    <w:rsid w:val="00E56D77"/>
    <w:pPr>
      <w:spacing w:line="360" w:lineRule="auto"/>
      <w:ind w:firstLineChars="200" w:firstLine="200"/>
    </w:pPr>
    <w:rPr>
      <w:rFonts w:ascii="宋体" w:hAnsi="宋体" w:cs="宋体"/>
      <w:sz w:val="24"/>
      <w:szCs w:val="24"/>
    </w:rPr>
  </w:style>
  <w:style w:type="paragraph" w:customStyle="1" w:styleId="EIA">
    <w:name w:val="EIA正文"/>
    <w:basedOn w:val="aa"/>
    <w:qFormat/>
    <w:rsid w:val="00E56D77"/>
    <w:pPr>
      <w:spacing w:line="360" w:lineRule="auto"/>
      <w:ind w:firstLineChars="200" w:firstLine="480"/>
    </w:pPr>
    <w:rPr>
      <w:rFonts w:hAnsi="宋体"/>
      <w:bCs/>
      <w:sz w:val="24"/>
      <w:szCs w:val="24"/>
    </w:rPr>
  </w:style>
  <w:style w:type="paragraph" w:customStyle="1" w:styleId="CharChar1Char">
    <w:name w:val="Char Char1 Char"/>
    <w:basedOn w:val="aa"/>
    <w:qFormat/>
    <w:rsid w:val="00E56D77"/>
    <w:rPr>
      <w:rFonts w:ascii="Calibri" w:hAnsi="Calibri" w:cs="黑体"/>
      <w:szCs w:val="21"/>
    </w:rPr>
  </w:style>
  <w:style w:type="paragraph" w:customStyle="1" w:styleId="Char17">
    <w:name w:val="Char1"/>
    <w:basedOn w:val="aa"/>
    <w:qFormat/>
    <w:rsid w:val="00E56D77"/>
    <w:pPr>
      <w:keepNext/>
      <w:keepLines/>
      <w:tabs>
        <w:tab w:val="left" w:pos="2160"/>
      </w:tabs>
      <w:adjustRightInd w:val="0"/>
      <w:snapToGrid w:val="0"/>
      <w:spacing w:before="120" w:after="120" w:line="360" w:lineRule="auto"/>
      <w:ind w:left="2160" w:hanging="420"/>
      <w:outlineLvl w:val="3"/>
    </w:pPr>
    <w:rPr>
      <w:rFonts w:ascii="Arial" w:hAnsi="Arial"/>
      <w:bCs/>
      <w:kern w:val="0"/>
      <w:sz w:val="28"/>
      <w:szCs w:val="21"/>
    </w:rPr>
  </w:style>
  <w:style w:type="paragraph" w:customStyle="1" w:styleId="261">
    <w:name w:val="样式 样式 (符号) 宋体 小四 行距: 固定值 26 磅 + 宋体"/>
    <w:basedOn w:val="260"/>
    <w:qFormat/>
    <w:rsid w:val="00E56D77"/>
    <w:rPr>
      <w:rFonts w:ascii="宋体"/>
      <w:kern w:val="0"/>
    </w:rPr>
  </w:style>
  <w:style w:type="paragraph" w:customStyle="1" w:styleId="afffff2">
    <w:name w:val="正文内容"/>
    <w:basedOn w:val="af3"/>
    <w:qFormat/>
    <w:rsid w:val="00E56D77"/>
    <w:pPr>
      <w:spacing w:beforeLines="50" w:afterLines="50" w:line="360" w:lineRule="auto"/>
      <w:ind w:leftChars="0" w:left="0" w:firstLineChars="200" w:firstLine="480"/>
    </w:pPr>
    <w:rPr>
      <w:sz w:val="24"/>
    </w:rPr>
  </w:style>
  <w:style w:type="paragraph" w:customStyle="1" w:styleId="biaoti">
    <w:name w:val="biaoti"/>
    <w:basedOn w:val="aa"/>
    <w:qFormat/>
    <w:rsid w:val="00E56D77"/>
    <w:pPr>
      <w:widowControl/>
      <w:spacing w:before="100" w:beforeAutospacing="1" w:after="100" w:afterAutospacing="1"/>
      <w:jc w:val="left"/>
    </w:pPr>
    <w:rPr>
      <w:rFonts w:ascii="κ" w:eastAsia="κ" w:hAnsi="宋体" w:hint="eastAsia"/>
      <w:b/>
      <w:bCs/>
      <w:color w:val="000000"/>
      <w:kern w:val="0"/>
      <w:sz w:val="27"/>
      <w:szCs w:val="27"/>
    </w:rPr>
  </w:style>
  <w:style w:type="paragraph" w:customStyle="1" w:styleId="afffff3">
    <w:name w:val="环正文"/>
    <w:basedOn w:val="aa"/>
    <w:qFormat/>
    <w:rsid w:val="00E56D77"/>
    <w:pPr>
      <w:widowControl/>
      <w:suppressAutoHyphens/>
      <w:adjustRightInd w:val="0"/>
      <w:spacing w:line="312" w:lineRule="atLeast"/>
      <w:ind w:firstLine="567"/>
      <w:textAlignment w:val="baseline"/>
    </w:pPr>
    <w:rPr>
      <w:rFonts w:ascii="宋体" w:hAnsi="宋体"/>
      <w:kern w:val="0"/>
      <w:sz w:val="24"/>
    </w:rPr>
  </w:style>
  <w:style w:type="paragraph" w:customStyle="1" w:styleId="afffff4">
    <w:name w:val="缩进"/>
    <w:basedOn w:val="aa"/>
    <w:qFormat/>
    <w:rsid w:val="00E56D77"/>
    <w:pPr>
      <w:autoSpaceDE w:val="0"/>
      <w:autoSpaceDN w:val="0"/>
      <w:adjustRightInd w:val="0"/>
      <w:spacing w:line="400" w:lineRule="atLeast"/>
      <w:ind w:firstLine="425"/>
      <w:textAlignment w:val="baseline"/>
    </w:pPr>
    <w:rPr>
      <w:kern w:val="0"/>
      <w:sz w:val="24"/>
    </w:rPr>
  </w:style>
  <w:style w:type="paragraph" w:customStyle="1" w:styleId="151">
    <w:name w:val="样式 小四 行距: 1.5 倍行距1"/>
    <w:basedOn w:val="aa"/>
    <w:qFormat/>
    <w:rsid w:val="00E56D77"/>
    <w:pPr>
      <w:adjustRightInd w:val="0"/>
      <w:snapToGrid w:val="0"/>
      <w:spacing w:line="360" w:lineRule="auto"/>
      <w:ind w:firstLineChars="200" w:firstLine="200"/>
    </w:pPr>
    <w:rPr>
      <w:rFonts w:cs="宋体"/>
      <w:kern w:val="0"/>
      <w:sz w:val="24"/>
    </w:rPr>
  </w:style>
  <w:style w:type="paragraph" w:customStyle="1" w:styleId="CharCharCharCharCharCharChar1">
    <w:name w:val="Char Char Char Char Char Char Char1"/>
    <w:basedOn w:val="aa"/>
    <w:qFormat/>
    <w:rsid w:val="00E56D77"/>
    <w:pPr>
      <w:widowControl/>
      <w:spacing w:after="160" w:line="240" w:lineRule="exact"/>
      <w:jc w:val="left"/>
    </w:pPr>
  </w:style>
  <w:style w:type="paragraph" w:customStyle="1" w:styleId="CharCharCharCharCharCharCharCharCharChar1">
    <w:name w:val="Char Char Char Char Char Char Char Char Char Char1"/>
    <w:basedOn w:val="aa"/>
    <w:qFormat/>
    <w:rsid w:val="00E56D77"/>
    <w:pPr>
      <w:widowControl/>
      <w:spacing w:after="160" w:line="240" w:lineRule="exact"/>
      <w:jc w:val="left"/>
    </w:pPr>
    <w:rPr>
      <w:rFonts w:ascii="Verdana" w:hAnsi="Verdana"/>
      <w:kern w:val="0"/>
      <w:sz w:val="20"/>
      <w:lang w:eastAsia="en-US"/>
    </w:rPr>
  </w:style>
  <w:style w:type="paragraph" w:customStyle="1" w:styleId="afffff5">
    <w:name w:val="三"/>
    <w:basedOn w:val="aa"/>
    <w:qFormat/>
    <w:rsid w:val="00E56D77"/>
    <w:pPr>
      <w:adjustRightInd w:val="0"/>
      <w:spacing w:line="360" w:lineRule="auto"/>
      <w:textAlignment w:val="baseline"/>
    </w:pPr>
    <w:rPr>
      <w:sz w:val="28"/>
    </w:rPr>
  </w:style>
  <w:style w:type="paragraph" w:customStyle="1" w:styleId="afffff6">
    <w:name w:val="表第一列"/>
    <w:basedOn w:val="19"/>
    <w:qFormat/>
    <w:rsid w:val="00E56D77"/>
    <w:pPr>
      <w:keepNext/>
      <w:keepLines/>
      <w:tabs>
        <w:tab w:val="left" w:pos="1727"/>
        <w:tab w:val="left" w:pos="1884"/>
        <w:tab w:val="left" w:pos="2940"/>
      </w:tabs>
      <w:overflowPunct/>
      <w:autoSpaceDE/>
      <w:autoSpaceDN/>
      <w:snapToGrid w:val="0"/>
      <w:spacing w:line="0" w:lineRule="atLeast"/>
      <w:ind w:firstLine="0"/>
      <w:jc w:val="center"/>
    </w:pPr>
    <w:rPr>
      <w:rFonts w:ascii="宋体" w:hAnsi="宋体"/>
      <w:color w:val="000000"/>
      <w:spacing w:val="-4"/>
      <w:kern w:val="2"/>
      <w:sz w:val="21"/>
    </w:rPr>
  </w:style>
  <w:style w:type="paragraph" w:customStyle="1" w:styleId="CharCharCharCharCharCharCharCharCharCharCharChar1CharCharCharChar">
    <w:name w:val="Char Char Char Char Char Char Char Char Char Char Char Char1 Char Char Char Char"/>
    <w:basedOn w:val="aa"/>
    <w:qFormat/>
    <w:rsid w:val="00E56D77"/>
    <w:pPr>
      <w:spacing w:line="360" w:lineRule="auto"/>
      <w:ind w:firstLineChars="200" w:firstLine="200"/>
    </w:pPr>
    <w:rPr>
      <w:rFonts w:ascii="宋体" w:hAnsi="宋体" w:cs="宋体"/>
      <w:sz w:val="24"/>
    </w:rPr>
  </w:style>
  <w:style w:type="paragraph" w:customStyle="1" w:styleId="2120">
    <w:name w:val="样式 样式 样式 报告书正文 + 首行缩进:  2 字符1 + 加粗 + 首行缩进:  2 字符"/>
    <w:basedOn w:val="aa"/>
    <w:qFormat/>
    <w:rsid w:val="00E56D77"/>
    <w:pPr>
      <w:adjustRightInd w:val="0"/>
      <w:snapToGrid w:val="0"/>
      <w:spacing w:line="360" w:lineRule="auto"/>
      <w:ind w:firstLineChars="200" w:firstLine="200"/>
    </w:pPr>
    <w:rPr>
      <w:rFonts w:cs="宋体"/>
      <w:sz w:val="24"/>
    </w:rPr>
  </w:style>
  <w:style w:type="paragraph" w:customStyle="1" w:styleId="Char20">
    <w:name w:val="Char2"/>
    <w:basedOn w:val="aa"/>
    <w:qFormat/>
    <w:rsid w:val="00E56D77"/>
    <w:pPr>
      <w:widowControl/>
      <w:spacing w:after="160"/>
      <w:jc w:val="left"/>
    </w:pPr>
    <w:rPr>
      <w:rFonts w:ascii="Verdana" w:eastAsia="仿宋_GB2312" w:hAnsi="Verdana" w:cs="”“Times New Roman”“"/>
      <w:kern w:val="0"/>
      <w:sz w:val="28"/>
      <w:szCs w:val="28"/>
      <w:lang w:eastAsia="en-US"/>
    </w:rPr>
  </w:style>
  <w:style w:type="paragraph" w:customStyle="1" w:styleId="afffff7">
    <w:name w:val="标准正文"/>
    <w:basedOn w:val="aa"/>
    <w:qFormat/>
    <w:rsid w:val="00E56D77"/>
    <w:pPr>
      <w:spacing w:line="360" w:lineRule="auto"/>
      <w:ind w:firstLine="480"/>
      <w:jc w:val="left"/>
    </w:pPr>
    <w:rPr>
      <w:rFonts w:hAnsi="宋体"/>
      <w:sz w:val="24"/>
      <w:szCs w:val="22"/>
    </w:rPr>
  </w:style>
  <w:style w:type="paragraph" w:customStyle="1" w:styleId="310">
    <w:name w:val="正文文本 31"/>
    <w:basedOn w:val="aa"/>
    <w:qFormat/>
    <w:rsid w:val="00E56D77"/>
    <w:pPr>
      <w:adjustRightInd w:val="0"/>
      <w:jc w:val="left"/>
      <w:textAlignment w:val="baseline"/>
    </w:pPr>
    <w:rPr>
      <w:sz w:val="52"/>
    </w:rPr>
  </w:style>
  <w:style w:type="paragraph" w:customStyle="1" w:styleId="Char110">
    <w:name w:val="Char11"/>
    <w:basedOn w:val="aa"/>
    <w:qFormat/>
    <w:rsid w:val="00E56D77"/>
    <w:pPr>
      <w:spacing w:line="360" w:lineRule="auto"/>
      <w:ind w:firstLineChars="200" w:firstLine="200"/>
    </w:pPr>
    <w:rPr>
      <w:rFonts w:ascii="宋体"/>
      <w:sz w:val="24"/>
      <w:szCs w:val="24"/>
    </w:rPr>
  </w:style>
  <w:style w:type="paragraph" w:customStyle="1" w:styleId="05201">
    <w:name w:val="样式 小四 段前: 0.5 磅 行距: 固定值 20 磅1"/>
    <w:basedOn w:val="aa"/>
    <w:qFormat/>
    <w:rsid w:val="00E56D77"/>
    <w:pPr>
      <w:spacing w:before="10" w:afterLines="50" w:line="400" w:lineRule="exact"/>
      <w:ind w:firstLineChars="200" w:firstLine="200"/>
    </w:pPr>
    <w:rPr>
      <w:rFonts w:hint="eastAsia"/>
    </w:rPr>
  </w:style>
  <w:style w:type="character" w:customStyle="1" w:styleId="Char18">
    <w:name w:val="批注文字 Char1"/>
    <w:basedOn w:val="ac"/>
    <w:semiHidden/>
    <w:qFormat/>
    <w:locked/>
    <w:rsid w:val="00E56D77"/>
    <w:rPr>
      <w:kern w:val="2"/>
      <w:sz w:val="21"/>
    </w:rPr>
  </w:style>
  <w:style w:type="character" w:customStyle="1" w:styleId="font11">
    <w:name w:val="font11"/>
    <w:basedOn w:val="ac"/>
    <w:qFormat/>
    <w:rsid w:val="00E56D77"/>
    <w:rPr>
      <w:rFonts w:ascii="宋体" w:eastAsia="宋体" w:hAnsi="宋体" w:cs="宋体" w:hint="eastAsia"/>
      <w:b/>
      <w:color w:val="000000"/>
      <w:sz w:val="21"/>
      <w:szCs w:val="21"/>
      <w:u w:val="none"/>
    </w:rPr>
  </w:style>
  <w:style w:type="character" w:customStyle="1" w:styleId="font61">
    <w:name w:val="font61"/>
    <w:basedOn w:val="ac"/>
    <w:qFormat/>
    <w:rsid w:val="00E56D77"/>
    <w:rPr>
      <w:rFonts w:ascii="Times New Roman" w:hAnsi="Times New Roman" w:cs="Times New Roman" w:hint="default"/>
      <w:b/>
      <w:color w:val="000000"/>
      <w:sz w:val="21"/>
      <w:szCs w:val="21"/>
      <w:u w:val="none"/>
    </w:rPr>
  </w:style>
  <w:style w:type="character" w:customStyle="1" w:styleId="font51">
    <w:name w:val="font51"/>
    <w:basedOn w:val="ac"/>
    <w:qFormat/>
    <w:rsid w:val="00E56D77"/>
    <w:rPr>
      <w:rFonts w:ascii="Times New Roman" w:hAnsi="Times New Roman" w:cs="Times New Roman" w:hint="default"/>
      <w:color w:val="000000"/>
      <w:sz w:val="21"/>
      <w:szCs w:val="21"/>
      <w:u w:val="none"/>
    </w:rPr>
  </w:style>
  <w:style w:type="character" w:customStyle="1" w:styleId="font21">
    <w:name w:val="font21"/>
    <w:basedOn w:val="ac"/>
    <w:qFormat/>
    <w:rsid w:val="00E56D77"/>
    <w:rPr>
      <w:rFonts w:ascii="Times New Roman" w:hAnsi="Times New Roman" w:cs="Times New Roman" w:hint="default"/>
      <w:color w:val="000000"/>
      <w:sz w:val="21"/>
      <w:szCs w:val="21"/>
      <w:u w:val="none"/>
    </w:rPr>
  </w:style>
  <w:style w:type="paragraph" w:customStyle="1" w:styleId="1f2">
    <w:name w:val="表格1"/>
    <w:basedOn w:val="aa"/>
    <w:qFormat/>
    <w:rsid w:val="00E56D77"/>
    <w:pPr>
      <w:adjustRightInd w:val="0"/>
      <w:jc w:val="center"/>
      <w:textAlignment w:val="baseline"/>
    </w:pPr>
    <w:rPr>
      <w:rFonts w:ascii="宋体"/>
      <w:kern w:val="0"/>
      <w:sz w:val="24"/>
    </w:rPr>
  </w:style>
  <w:style w:type="paragraph" w:styleId="afffff8">
    <w:name w:val="No Spacing"/>
    <w:basedOn w:val="af5"/>
    <w:qFormat/>
    <w:rsid w:val="00E56D77"/>
    <w:pPr>
      <w:tabs>
        <w:tab w:val="left" w:pos="0"/>
      </w:tabs>
      <w:jc w:val="center"/>
    </w:pPr>
    <w:rPr>
      <w:rFonts w:ascii="Calibri" w:hAnsi="Calibri"/>
      <w:b/>
      <w:sz w:val="24"/>
      <w:szCs w:val="22"/>
    </w:rPr>
  </w:style>
  <w:style w:type="paragraph" w:customStyle="1" w:styleId="afffff9">
    <w:name w:val="表字体"/>
    <w:basedOn w:val="aa"/>
    <w:next w:val="aa"/>
    <w:qFormat/>
    <w:rsid w:val="00E56D77"/>
    <w:pPr>
      <w:ind w:firstLineChars="200" w:firstLine="480"/>
      <w:jc w:val="center"/>
    </w:pPr>
    <w:rPr>
      <w:kern w:val="0"/>
    </w:rPr>
  </w:style>
  <w:style w:type="paragraph" w:customStyle="1" w:styleId="WPSOffice1">
    <w:name w:val="WPSOffice手动目录 1"/>
    <w:qFormat/>
    <w:rsid w:val="00E56D77"/>
    <w:rPr>
      <w:rFonts w:ascii="Calibri" w:hAnsi="Calibri"/>
    </w:rPr>
  </w:style>
  <w:style w:type="character" w:customStyle="1" w:styleId="Char10">
    <w:name w:val="页脚 Char1"/>
    <w:basedOn w:val="ac"/>
    <w:link w:val="af8"/>
    <w:qFormat/>
    <w:rsid w:val="00E56D77"/>
    <w:rPr>
      <w:rFonts w:ascii="宋体" w:eastAsia="宋体" w:hAnsi="宋体" w:cs="宋体" w:hint="eastAsia"/>
    </w:rPr>
  </w:style>
  <w:style w:type="character" w:customStyle="1" w:styleId="Char11">
    <w:name w:val="页眉 Char1"/>
    <w:basedOn w:val="ac"/>
    <w:link w:val="af9"/>
    <w:qFormat/>
    <w:rsid w:val="00E56D77"/>
    <w:rPr>
      <w:rFonts w:ascii="宋体" w:eastAsia="宋体" w:hAnsi="宋体" w:cs="宋体" w:hint="eastAsia"/>
    </w:rPr>
  </w:style>
  <w:style w:type="character" w:customStyle="1" w:styleId="font31">
    <w:name w:val="font31"/>
    <w:basedOn w:val="ac"/>
    <w:qFormat/>
    <w:rsid w:val="00E56D77"/>
    <w:rPr>
      <w:rFonts w:ascii="宋体" w:eastAsia="宋体" w:hAnsi="宋体" w:cs="宋体" w:hint="eastAsia"/>
      <w:b/>
      <w:color w:val="000000"/>
      <w:sz w:val="21"/>
      <w:szCs w:val="21"/>
      <w:u w:val="none"/>
    </w:rPr>
  </w:style>
  <w:style w:type="character" w:customStyle="1" w:styleId="font41">
    <w:name w:val="font41"/>
    <w:basedOn w:val="ac"/>
    <w:qFormat/>
    <w:rsid w:val="00E56D77"/>
    <w:rPr>
      <w:rFonts w:ascii="Times New Roman" w:hAnsi="Times New Roman" w:cs="Times New Roman" w:hint="default"/>
      <w:color w:val="000000"/>
      <w:sz w:val="21"/>
      <w:szCs w:val="21"/>
      <w:u w:val="none"/>
    </w:rPr>
  </w:style>
  <w:style w:type="paragraph" w:customStyle="1" w:styleId="afffffa">
    <w:name w:val="基准页脚样式"/>
    <w:qFormat/>
    <w:rsid w:val="00E56D77"/>
    <w:pPr>
      <w:spacing w:line="0" w:lineRule="atLeast"/>
    </w:pPr>
    <w:rPr>
      <w:rFonts w:ascii="Garamond" w:hAnsi="Garamond"/>
      <w:kern w:val="2"/>
      <w:sz w:val="18"/>
      <w:szCs w:val="18"/>
    </w:rPr>
  </w:style>
  <w:style w:type="paragraph" w:customStyle="1" w:styleId="41">
    <w:name w:val="样式4"/>
    <w:basedOn w:val="aa"/>
    <w:qFormat/>
    <w:rsid w:val="00B52412"/>
    <w:pPr>
      <w:spacing w:line="520" w:lineRule="exact"/>
      <w:outlineLvl w:val="2"/>
    </w:pPr>
    <w:rPr>
      <w:rFonts w:eastAsia="黑体"/>
      <w:color w:val="000000"/>
      <w:sz w:val="28"/>
    </w:rPr>
  </w:style>
  <w:style w:type="paragraph" w:customStyle="1" w:styleId="00">
    <w:name w:val="0"/>
    <w:basedOn w:val="aa"/>
    <w:qFormat/>
    <w:rsid w:val="00E26EB4"/>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baike.so.com/doc/6712950-6926991.html" TargetMode="External"/><Relationship Id="rId26" Type="http://schemas.openxmlformats.org/officeDocument/2006/relationships/hyperlink" Target="https://baike.so.com/doc/3983144-4179264.html" TargetMode="Externa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baike.so.com/doc/2626417-2773164.html" TargetMode="External"/><Relationship Id="rId34" Type="http://schemas.openxmlformats.org/officeDocument/2006/relationships/hyperlink" Target="http://www.yuancailiao.net/" TargetMode="External"/><Relationship Id="rId42" Type="http://schemas.openxmlformats.org/officeDocument/2006/relationships/image" Target="media/image7.w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baike.so.com/doc/5430728-5669013.html" TargetMode="External"/><Relationship Id="rId25" Type="http://schemas.openxmlformats.org/officeDocument/2006/relationships/hyperlink" Target="https://baike.so.com/doc/6744681-6959224.html" TargetMode="External"/><Relationship Id="rId33" Type="http://schemas.openxmlformats.org/officeDocument/2006/relationships/hyperlink" Target="https://baike.baidu.com/item/%E6%9C%89%E6%9C%BA%E6%BA%B6%E5%89%82/7921016" TargetMode="External"/><Relationship Id="rId38"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baike.so.com/doc/516174-7117586.html" TargetMode="External"/><Relationship Id="rId20" Type="http://schemas.openxmlformats.org/officeDocument/2006/relationships/hyperlink" Target="https://baike.so.com/doc/4638578-4851464.html" TargetMode="External"/><Relationship Id="rId29" Type="http://schemas.openxmlformats.org/officeDocument/2006/relationships/hyperlink" Target="https://baike.so.com/doc/5011558-5236773.html" TargetMode="External"/><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baike.so.com/doc/1313431-1388593.html" TargetMode="External"/><Relationship Id="rId32" Type="http://schemas.openxmlformats.org/officeDocument/2006/relationships/hyperlink" Target="https://baike.baidu.com/item/%E9%97%AA%E7%82%B9"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aike.so.com/doc/703117-744100.html" TargetMode="External"/><Relationship Id="rId28" Type="http://schemas.openxmlformats.org/officeDocument/2006/relationships/hyperlink" Target="https://baike.so.com/doc/658808-697358.html" TargetMode="External"/><Relationship Id="rId36"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hyperlink" Target="https://baike.so.com/doc/5189764-5421171.html" TargetMode="External"/><Relationship Id="rId31" Type="http://schemas.openxmlformats.org/officeDocument/2006/relationships/hyperlink" Target="https://baike.baidu.com/item/%E6%9C%89%E6%9C%BA%E6%BA%B6%E5%89%82/7921016"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aike.so.com/doc/5585826-5798420.html" TargetMode="External"/><Relationship Id="rId27" Type="http://schemas.openxmlformats.org/officeDocument/2006/relationships/hyperlink" Target="https://baike.so.com/doc/1522506-1609595.html" TargetMode="External"/><Relationship Id="rId30" Type="http://schemas.openxmlformats.org/officeDocument/2006/relationships/hyperlink" Target="https://baike.baidu.com/item/%E9%97%AA%E7%82%B9" TargetMode="External"/><Relationship Id="rId35" Type="http://schemas.openxmlformats.org/officeDocument/2006/relationships/hyperlink" Target="http://code.fabao365.com/search/wd=%E5%B2%B3%E9%98%B3%E5%B8%82%E4%BA%BA%E6%B0%91%E6%94%BF%E5%BA%9C%E5%85%B3%E4%BA%8E%E5%8D%B0%E5%8F%91%26lt%3B%E5%B2%B3%E9%98%B3%E5%B8%82%E6%B0%B4%E7%8E%AF%E5%A2%83%E5%8A%9F%E8%83%BD%E5%8C%BA%E7%AE%A1%E7%90%86%E8%A7%84%E5%AE%9A%26gt%3B%E3%80%81%26lt%3B%E5%B2%B3%E9%98%B3%E5%B8%82%E6%B0%B4%E7%8E%AF%E5%A2%83%E5%8A%9F%E8%83%BD%E5%8C%BA%E5%88%92%E5%88%86%26gt%3B%E3%80%81%26lt%3B%E5%B2%B3%E9%98%B3%E5%B8%82%E7%8E%AF%E5%A2%83%E7%A9%BA%E6%B0%94%E8%B4%A8%E9%87%8F%E5%8A%9F%E8%83%BD%E5%8C%BA%E5%88%92%E5%88%86%26gt%3B%E3%80%81%26lt%3B%E5%B2%B3%E9%98%B3%E5%B8%82%E5%9F%8E%E5%B8%82%E5%8C%BA%E5%9F%9F%E7%8E%AF%E5%A2%83%E5%99%AA%E5%A3%B0%E6%A0%87%E5%87%86%E9%80%82%E7%94%A8%E5%8C%BA%E5%9F%9F%E5%88%92%E5%88%86%E8%A7%84%E5%AE%9A%26gt%3B%E7%9A%84%E9%80%9A%E7%9F%A5" TargetMode="External"/><Relationship Id="rId43"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77F5EA9140934284E9DA70C832B68C" ma:contentTypeVersion="0" ma:contentTypeDescription="Create a new document." ma:contentTypeScope="" ma:versionID="1951bcc9ac48af325d1c3df2478e361b">
  <xsd:schema xmlns:xsd="http://www.w3.org/2001/XMLSchema" xmlns:xs="http://www.w3.org/2001/XMLSchema" xmlns:p="http://schemas.microsoft.com/office/2006/metadata/properties" targetNamespace="http://schemas.microsoft.com/office/2006/metadata/properties" ma:root="true" ma:fieldsID="c91bd8a0a4a36ec545a44485b25ec5e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26"/>
    <customShpInfo spid="_x0000_s1065"/>
    <customShpInfo spid="_x0000_s1066"/>
    <customShpInfo spid="_x0000_s1067"/>
    <customShpInfo spid="_x0000_s1068"/>
    <customShpInfo spid="_x0000_s1069"/>
    <customShpInfo spid="_x0000_s1064"/>
  </customShpExts>
</s:customDat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7DD7CE-CC6B-41FF-B53E-0FEFBD7AB31F}">
  <ds:schemaRefs/>
</ds:datastoreItem>
</file>

<file path=customXml/itemProps2.xml><?xml version="1.0" encoding="utf-8"?>
<ds:datastoreItem xmlns:ds="http://schemas.openxmlformats.org/officeDocument/2006/customXml" ds:itemID="{2DCB7BF1-A726-4D81-A881-A1F7925CD33F}">
  <ds:schemaRefs/>
</ds:datastoreItem>
</file>

<file path=customXml/itemProps3.xml><?xml version="1.0" encoding="utf-8"?>
<ds:datastoreItem xmlns:ds="http://schemas.openxmlformats.org/officeDocument/2006/customXml" ds:itemID="{F1A7A727-C1C4-48B6-AFA0-03FE008C0BD6}">
  <ds:schemaRef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5EB3B40-BC6B-4039-A871-D9DFDE6A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58941</Words>
  <Characters>19461</Characters>
  <Application>Microsoft Office Word</Application>
  <DocSecurity>0</DocSecurity>
  <Lines>162</Lines>
  <Paragraphs>156</Paragraphs>
  <ScaleCrop>false</ScaleCrop>
  <Company>Microsoft</Company>
  <LinksUpToDate>false</LinksUpToDate>
  <CharactersWithSpaces>78246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国环评证乙字第2834号</dc:title>
  <dc:creator>微软中国</dc:creator>
  <cp:lastModifiedBy>Administrator</cp:lastModifiedBy>
  <cp:revision>2</cp:revision>
  <cp:lastPrinted>2021-01-20T07:33:00Z</cp:lastPrinted>
  <dcterms:created xsi:type="dcterms:W3CDTF">2021-01-20T07:37:00Z</dcterms:created>
  <dcterms:modified xsi:type="dcterms:W3CDTF">2021-01-20T07:37:00Z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ContentTypeId">
    <vt:lpwstr>0x0101004C77F5EA9140934284E9DA70C832B68C</vt:lpwstr>
  </property>
</Properties>
</file>